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16E" w:rsidRPr="005839AA" w:rsidRDefault="00725F44" w:rsidP="00725F44">
      <w:pPr>
        <w:spacing w:line="480" w:lineRule="auto"/>
        <w:rPr>
          <w:rFonts w:ascii="Times New Roman" w:hAnsi="Times New Roman" w:cs="Times New Roman"/>
          <w:sz w:val="24"/>
          <w:szCs w:val="24"/>
        </w:rPr>
      </w:pPr>
      <w:r>
        <w:rPr>
          <w:rFonts w:ascii="Times New Roman" w:hAnsi="Times New Roman" w:cs="Times New Roman"/>
          <w:b/>
          <w:sz w:val="24"/>
          <w:szCs w:val="24"/>
          <w:u w:val="single"/>
        </w:rPr>
        <w:t>Supplementary File Contents</w:t>
      </w:r>
      <w:r w:rsidR="00581119">
        <w:rPr>
          <w:rFonts w:ascii="Times New Roman" w:hAnsi="Times New Roman" w:cs="Times New Roman"/>
          <w:b/>
          <w:sz w:val="24"/>
          <w:szCs w:val="24"/>
          <w:u w:val="single"/>
        </w:rPr>
        <w:t>:</w:t>
      </w:r>
    </w:p>
    <w:p w:rsidR="00614189" w:rsidRPr="005839AA" w:rsidRDefault="00614189" w:rsidP="00935518">
      <w:pPr>
        <w:spacing w:line="480" w:lineRule="auto"/>
        <w:rPr>
          <w:rFonts w:ascii="Times New Roman" w:hAnsi="Times New Roman" w:cs="Times New Roman"/>
          <w:sz w:val="24"/>
          <w:szCs w:val="24"/>
        </w:rPr>
      </w:pPr>
      <w:r w:rsidRPr="005839AA">
        <w:rPr>
          <w:rFonts w:ascii="Times New Roman" w:hAnsi="Times New Roman" w:cs="Times New Roman"/>
          <w:sz w:val="24"/>
          <w:szCs w:val="24"/>
        </w:rPr>
        <w:t>Section 1. Prototype Specifications</w:t>
      </w:r>
      <w:r w:rsidR="001412BB" w:rsidRPr="005839AA">
        <w:rPr>
          <w:rFonts w:ascii="Times New Roman" w:hAnsi="Times New Roman" w:cs="Times New Roman"/>
          <w:sz w:val="24"/>
          <w:szCs w:val="24"/>
        </w:rPr>
        <w:t xml:space="preserve"> (Page 2)</w:t>
      </w:r>
    </w:p>
    <w:p w:rsidR="00614189" w:rsidRPr="005839AA" w:rsidRDefault="00614189" w:rsidP="00935518">
      <w:pPr>
        <w:spacing w:line="480" w:lineRule="auto"/>
        <w:rPr>
          <w:rFonts w:ascii="Times New Roman" w:hAnsi="Times New Roman" w:cs="Times New Roman"/>
          <w:sz w:val="24"/>
          <w:szCs w:val="24"/>
        </w:rPr>
      </w:pPr>
      <w:r w:rsidRPr="005839AA">
        <w:rPr>
          <w:rFonts w:ascii="Times New Roman" w:hAnsi="Times New Roman" w:cs="Times New Roman"/>
          <w:sz w:val="24"/>
          <w:szCs w:val="24"/>
        </w:rPr>
        <w:t xml:space="preserve">Section 2. </w:t>
      </w:r>
      <w:r w:rsidR="004C04E4" w:rsidRPr="005839AA">
        <w:rPr>
          <w:rFonts w:ascii="Times New Roman" w:hAnsi="Times New Roman" w:cs="Times New Roman"/>
          <w:sz w:val="24"/>
          <w:szCs w:val="24"/>
        </w:rPr>
        <w:t>Detecting non-respiratory motion artefact (Page 4)</w:t>
      </w:r>
    </w:p>
    <w:p w:rsidR="004C04E4" w:rsidRPr="005839AA" w:rsidRDefault="004C04E4" w:rsidP="00935518">
      <w:pPr>
        <w:spacing w:line="480" w:lineRule="auto"/>
        <w:rPr>
          <w:rFonts w:ascii="Times New Roman" w:hAnsi="Times New Roman" w:cs="Times New Roman"/>
          <w:sz w:val="24"/>
          <w:szCs w:val="24"/>
        </w:rPr>
      </w:pPr>
      <w:r w:rsidRPr="005839AA">
        <w:rPr>
          <w:rFonts w:ascii="Times New Roman" w:hAnsi="Times New Roman" w:cs="Times New Roman"/>
          <w:sz w:val="24"/>
          <w:szCs w:val="24"/>
        </w:rPr>
        <w:t xml:space="preserve">Section </w:t>
      </w:r>
      <w:r w:rsidR="000A29B9" w:rsidRPr="005839AA">
        <w:rPr>
          <w:rFonts w:ascii="Times New Roman" w:hAnsi="Times New Roman" w:cs="Times New Roman"/>
          <w:sz w:val="24"/>
          <w:szCs w:val="24"/>
        </w:rPr>
        <w:t>3. Validating</w:t>
      </w:r>
      <w:r w:rsidRPr="005839AA">
        <w:rPr>
          <w:rFonts w:ascii="Times New Roman" w:hAnsi="Times New Roman" w:cs="Times New Roman"/>
          <w:sz w:val="24"/>
          <w:szCs w:val="24"/>
        </w:rPr>
        <w:t xml:space="preserve"> </w:t>
      </w:r>
      <w:r w:rsidR="000A29B9" w:rsidRPr="005839AA">
        <w:rPr>
          <w:rFonts w:ascii="Times New Roman" w:hAnsi="Times New Roman" w:cs="Times New Roman"/>
          <w:sz w:val="24"/>
          <w:szCs w:val="24"/>
        </w:rPr>
        <w:t>r</w:t>
      </w:r>
      <w:r w:rsidRPr="005839AA">
        <w:rPr>
          <w:rFonts w:ascii="Times New Roman" w:hAnsi="Times New Roman" w:cs="Times New Roman"/>
          <w:sz w:val="24"/>
          <w:szCs w:val="24"/>
        </w:rPr>
        <w:t>espiratory rate</w:t>
      </w:r>
      <w:r w:rsidR="000A29B9" w:rsidRPr="005839AA">
        <w:rPr>
          <w:rFonts w:ascii="Times New Roman" w:hAnsi="Times New Roman" w:cs="Times New Roman"/>
          <w:sz w:val="24"/>
          <w:szCs w:val="24"/>
        </w:rPr>
        <w:t>s</w:t>
      </w:r>
      <w:r w:rsidRPr="005839AA">
        <w:rPr>
          <w:rFonts w:ascii="Times New Roman" w:hAnsi="Times New Roman" w:cs="Times New Roman"/>
          <w:sz w:val="24"/>
          <w:szCs w:val="24"/>
        </w:rPr>
        <w:t xml:space="preserve"> </w:t>
      </w:r>
      <w:r w:rsidR="000A29B9" w:rsidRPr="005839AA">
        <w:rPr>
          <w:rFonts w:ascii="Times New Roman" w:hAnsi="Times New Roman" w:cs="Times New Roman"/>
          <w:sz w:val="24"/>
          <w:szCs w:val="24"/>
        </w:rPr>
        <w:t xml:space="preserve">in the </w:t>
      </w:r>
      <w:r w:rsidR="000E024B">
        <w:rPr>
          <w:rFonts w:ascii="Times New Roman" w:hAnsi="Times New Roman" w:cs="Times New Roman"/>
          <w:sz w:val="24"/>
          <w:szCs w:val="24"/>
        </w:rPr>
        <w:t>e</w:t>
      </w:r>
      <w:r w:rsidR="000E024B" w:rsidRPr="005839AA">
        <w:rPr>
          <w:rFonts w:ascii="Times New Roman" w:hAnsi="Times New Roman" w:cs="Times New Roman"/>
          <w:sz w:val="24"/>
          <w:szCs w:val="24"/>
        </w:rPr>
        <w:t xml:space="preserve">xercise </w:t>
      </w:r>
      <w:r w:rsidR="000E024B">
        <w:rPr>
          <w:rFonts w:ascii="Times New Roman" w:hAnsi="Times New Roman" w:cs="Times New Roman"/>
          <w:sz w:val="24"/>
          <w:szCs w:val="24"/>
        </w:rPr>
        <w:t>p</w:t>
      </w:r>
      <w:r w:rsidR="000E024B" w:rsidRPr="005839AA">
        <w:rPr>
          <w:rFonts w:ascii="Times New Roman" w:hAnsi="Times New Roman" w:cs="Times New Roman"/>
          <w:sz w:val="24"/>
          <w:szCs w:val="24"/>
        </w:rPr>
        <w:t xml:space="preserve">hysiology </w:t>
      </w:r>
      <w:r w:rsidR="000E024B">
        <w:rPr>
          <w:rFonts w:ascii="Times New Roman" w:hAnsi="Times New Roman" w:cs="Times New Roman"/>
          <w:sz w:val="24"/>
          <w:szCs w:val="24"/>
        </w:rPr>
        <w:t>l</w:t>
      </w:r>
      <w:r w:rsidR="000E024B" w:rsidRPr="005839AA">
        <w:rPr>
          <w:rFonts w:ascii="Times New Roman" w:hAnsi="Times New Roman" w:cs="Times New Roman"/>
          <w:sz w:val="24"/>
          <w:szCs w:val="24"/>
        </w:rPr>
        <w:t xml:space="preserve">aboratory </w:t>
      </w:r>
      <w:r w:rsidRPr="005839AA">
        <w:rPr>
          <w:rFonts w:ascii="Times New Roman" w:hAnsi="Times New Roman" w:cs="Times New Roman"/>
          <w:sz w:val="24"/>
          <w:szCs w:val="24"/>
        </w:rPr>
        <w:t>(</w:t>
      </w:r>
      <w:r w:rsidR="000A29B9" w:rsidRPr="005839AA">
        <w:rPr>
          <w:rFonts w:ascii="Times New Roman" w:hAnsi="Times New Roman" w:cs="Times New Roman"/>
          <w:sz w:val="24"/>
          <w:szCs w:val="24"/>
        </w:rPr>
        <w:t xml:space="preserve">Page </w:t>
      </w:r>
      <w:r w:rsidR="008D703F">
        <w:rPr>
          <w:rFonts w:ascii="Times New Roman" w:hAnsi="Times New Roman" w:cs="Times New Roman"/>
          <w:sz w:val="24"/>
          <w:szCs w:val="24"/>
        </w:rPr>
        <w:t>1</w:t>
      </w:r>
      <w:r w:rsidR="00D14B33">
        <w:rPr>
          <w:rFonts w:ascii="Times New Roman" w:hAnsi="Times New Roman" w:cs="Times New Roman"/>
          <w:sz w:val="24"/>
          <w:szCs w:val="24"/>
        </w:rPr>
        <w:t>1</w:t>
      </w:r>
      <w:bookmarkStart w:id="0" w:name="_GoBack"/>
      <w:bookmarkEnd w:id="0"/>
      <w:r w:rsidRPr="005839AA">
        <w:rPr>
          <w:rFonts w:ascii="Times New Roman" w:hAnsi="Times New Roman" w:cs="Times New Roman"/>
          <w:sz w:val="24"/>
          <w:szCs w:val="24"/>
        </w:rPr>
        <w:t>)</w:t>
      </w:r>
    </w:p>
    <w:p w:rsidR="000A29B9" w:rsidRPr="005839AA" w:rsidRDefault="000A29B9" w:rsidP="00935518">
      <w:pPr>
        <w:spacing w:line="480" w:lineRule="auto"/>
        <w:rPr>
          <w:rFonts w:ascii="Times New Roman" w:hAnsi="Times New Roman" w:cs="Times New Roman"/>
          <w:sz w:val="24"/>
          <w:szCs w:val="24"/>
        </w:rPr>
      </w:pPr>
      <w:r w:rsidRPr="005839AA">
        <w:rPr>
          <w:rFonts w:ascii="Times New Roman" w:hAnsi="Times New Roman" w:cs="Times New Roman"/>
          <w:sz w:val="24"/>
          <w:szCs w:val="24"/>
        </w:rPr>
        <w:t>Section 4. Details of the 33 novel respir</w:t>
      </w:r>
      <w:r w:rsidR="008D703F">
        <w:rPr>
          <w:rFonts w:ascii="Times New Roman" w:hAnsi="Times New Roman" w:cs="Times New Roman"/>
          <w:sz w:val="24"/>
          <w:szCs w:val="24"/>
        </w:rPr>
        <w:t>atory kinematic metrics (Page 13</w:t>
      </w:r>
      <w:r w:rsidRPr="005839AA">
        <w:rPr>
          <w:rFonts w:ascii="Times New Roman" w:hAnsi="Times New Roman" w:cs="Times New Roman"/>
          <w:sz w:val="24"/>
          <w:szCs w:val="24"/>
        </w:rPr>
        <w:t>)</w:t>
      </w:r>
    </w:p>
    <w:p w:rsidR="000A29B9" w:rsidRPr="005839AA" w:rsidRDefault="000A29B9" w:rsidP="00935518">
      <w:pPr>
        <w:spacing w:line="480" w:lineRule="auto"/>
        <w:rPr>
          <w:rFonts w:ascii="Times New Roman" w:hAnsi="Times New Roman" w:cs="Times New Roman"/>
          <w:sz w:val="24"/>
          <w:szCs w:val="24"/>
        </w:rPr>
      </w:pPr>
      <w:r w:rsidRPr="005839AA">
        <w:rPr>
          <w:rFonts w:ascii="Times New Roman" w:hAnsi="Times New Roman" w:cs="Times New Roman"/>
          <w:sz w:val="24"/>
          <w:szCs w:val="24"/>
        </w:rPr>
        <w:t xml:space="preserve">Section 5. </w:t>
      </w:r>
      <w:r w:rsidR="008D703F">
        <w:rPr>
          <w:rFonts w:ascii="Times New Roman" w:hAnsi="Times New Roman" w:cs="Times New Roman"/>
          <w:sz w:val="24"/>
          <w:szCs w:val="24"/>
        </w:rPr>
        <w:t>O</w:t>
      </w:r>
      <w:r w:rsidR="00DF16E9" w:rsidRPr="005839AA">
        <w:rPr>
          <w:rFonts w:ascii="Times New Roman" w:hAnsi="Times New Roman" w:cs="Times New Roman"/>
          <w:sz w:val="24"/>
          <w:szCs w:val="24"/>
        </w:rPr>
        <w:t xml:space="preserve">ptimal </w:t>
      </w:r>
      <w:r w:rsidR="008D703F">
        <w:rPr>
          <w:rFonts w:ascii="Times New Roman" w:hAnsi="Times New Roman" w:cs="Times New Roman"/>
          <w:sz w:val="24"/>
          <w:szCs w:val="24"/>
        </w:rPr>
        <w:t>metric selection</w:t>
      </w:r>
      <w:r w:rsidR="008C3E6A" w:rsidRPr="005839AA">
        <w:rPr>
          <w:rFonts w:ascii="Times New Roman" w:hAnsi="Times New Roman" w:cs="Times New Roman"/>
          <w:sz w:val="24"/>
          <w:szCs w:val="24"/>
        </w:rPr>
        <w:t xml:space="preserve"> </w:t>
      </w:r>
      <w:r w:rsidR="008D703F">
        <w:rPr>
          <w:rFonts w:ascii="Times New Roman" w:hAnsi="Times New Roman" w:cs="Times New Roman"/>
          <w:sz w:val="24"/>
          <w:szCs w:val="24"/>
        </w:rPr>
        <w:t>and latent profile analysis</w:t>
      </w:r>
      <w:r w:rsidR="00DF16E9" w:rsidRPr="005839AA">
        <w:rPr>
          <w:rFonts w:ascii="Times New Roman" w:hAnsi="Times New Roman" w:cs="Times New Roman"/>
          <w:sz w:val="24"/>
          <w:szCs w:val="24"/>
        </w:rPr>
        <w:t xml:space="preserve"> </w:t>
      </w:r>
      <w:r w:rsidR="008C3E6A" w:rsidRPr="005839AA">
        <w:rPr>
          <w:rFonts w:ascii="Times New Roman" w:hAnsi="Times New Roman" w:cs="Times New Roman"/>
          <w:sz w:val="24"/>
          <w:szCs w:val="24"/>
        </w:rPr>
        <w:t xml:space="preserve">(Page </w:t>
      </w:r>
      <w:r w:rsidR="008D703F">
        <w:rPr>
          <w:rFonts w:ascii="Times New Roman" w:hAnsi="Times New Roman" w:cs="Times New Roman"/>
          <w:sz w:val="24"/>
          <w:szCs w:val="24"/>
        </w:rPr>
        <w:t>18</w:t>
      </w:r>
      <w:r w:rsidR="008C3E6A" w:rsidRPr="005839AA">
        <w:rPr>
          <w:rFonts w:ascii="Times New Roman" w:hAnsi="Times New Roman" w:cs="Times New Roman"/>
          <w:sz w:val="24"/>
          <w:szCs w:val="24"/>
        </w:rPr>
        <w:t xml:space="preserve">) </w:t>
      </w:r>
    </w:p>
    <w:p w:rsidR="008C3E6A" w:rsidRPr="005839AA" w:rsidRDefault="008C3E6A" w:rsidP="00935518">
      <w:pPr>
        <w:spacing w:line="480" w:lineRule="auto"/>
        <w:rPr>
          <w:rFonts w:ascii="Times New Roman" w:hAnsi="Times New Roman" w:cs="Times New Roman"/>
          <w:sz w:val="24"/>
          <w:szCs w:val="24"/>
        </w:rPr>
        <w:sectPr w:rsidR="008C3E6A" w:rsidRPr="005839AA">
          <w:footerReference w:type="default" r:id="rId7"/>
          <w:pgSz w:w="12240" w:h="15840"/>
          <w:pgMar w:top="1440" w:right="1440" w:bottom="1440" w:left="1440" w:header="720" w:footer="720" w:gutter="0"/>
          <w:cols w:space="720"/>
          <w:docGrid w:linePitch="360"/>
        </w:sectPr>
      </w:pPr>
    </w:p>
    <w:p w:rsidR="00614189" w:rsidRPr="005839AA" w:rsidRDefault="00614189" w:rsidP="00935518">
      <w:pPr>
        <w:spacing w:line="480" w:lineRule="auto"/>
        <w:rPr>
          <w:rFonts w:ascii="Times New Roman" w:hAnsi="Times New Roman" w:cs="Times New Roman"/>
          <w:b/>
          <w:sz w:val="24"/>
          <w:szCs w:val="24"/>
          <w:u w:val="single"/>
        </w:rPr>
      </w:pPr>
      <w:r w:rsidRPr="005839AA">
        <w:rPr>
          <w:rFonts w:ascii="Times New Roman" w:hAnsi="Times New Roman" w:cs="Times New Roman"/>
          <w:b/>
          <w:sz w:val="24"/>
          <w:szCs w:val="24"/>
          <w:u w:val="single"/>
        </w:rPr>
        <w:lastRenderedPageBreak/>
        <w:t>Section 1. Prototype Specifications.</w:t>
      </w:r>
    </w:p>
    <w:p w:rsidR="005839AA" w:rsidRPr="005839AA" w:rsidRDefault="005839AA" w:rsidP="00935518">
      <w:pPr>
        <w:spacing w:line="480" w:lineRule="auto"/>
        <w:rPr>
          <w:rFonts w:ascii="Times New Roman" w:hAnsi="Times New Roman" w:cs="Times New Roman"/>
          <w:sz w:val="24"/>
          <w:szCs w:val="24"/>
        </w:rPr>
      </w:pPr>
      <w:r w:rsidRPr="005839AA">
        <w:rPr>
          <w:rFonts w:ascii="Times New Roman" w:hAnsi="Times New Roman" w:cs="Times New Roman"/>
          <w:sz w:val="24"/>
          <w:szCs w:val="24"/>
        </w:rPr>
        <w:t xml:space="preserve">We used MetaMotionR sensors by MbientLab (https://mbientlab.com/) to record thoraco-abdominal kinematics. These sensors contain a Bosch BMI160 inertial measurement unit (IMU) which records three orthogonal axes each (x, y, and z) of linear and angular acceleration signals in a synchronized manner. We programmed the IMUs to record each of the 6 signals at 100Hz. At each sensor location, therefore, we analyzed 600 inertial measurements per second (72,000 measurements per sensor per 2-minute recording). </w:t>
      </w:r>
    </w:p>
    <w:p w:rsidR="005839AA" w:rsidRPr="005839AA" w:rsidRDefault="005839AA" w:rsidP="00935518">
      <w:pPr>
        <w:spacing w:line="480" w:lineRule="auto"/>
        <w:rPr>
          <w:rFonts w:ascii="Times New Roman" w:hAnsi="Times New Roman" w:cs="Times New Roman"/>
          <w:sz w:val="24"/>
          <w:szCs w:val="24"/>
        </w:rPr>
      </w:pPr>
      <w:r w:rsidRPr="005839AA">
        <w:rPr>
          <w:rFonts w:ascii="Times New Roman" w:hAnsi="Times New Roman" w:cs="Times New Roman"/>
          <w:sz w:val="24"/>
          <w:szCs w:val="24"/>
        </w:rPr>
        <w:t>We analyzed respiratory kinematics at 6 sensor locations. These included 3 upper rib-cage locations (midline sternal head and bilateral second rib in the midclavicular line), 2 lower rib-cage locations (bilateral eighth rib in the anterior axillary line), and one location on the abdomen (midline abdomen near umbilicus). We used MbientLab’s skin adhesive kit to secure sensors in place. The sampling rates were programmed identically across all sensors. Overall, we analyzed 432,000 inertial measurements per 2-minute recording (100 measurements per second x 120 seconds per recording x 6 signals per location x 6 locations).</w:t>
      </w:r>
    </w:p>
    <w:p w:rsidR="005839AA" w:rsidRPr="005839AA" w:rsidRDefault="005839AA" w:rsidP="00935518">
      <w:pPr>
        <w:spacing w:line="480" w:lineRule="auto"/>
        <w:rPr>
          <w:rFonts w:ascii="Times New Roman" w:hAnsi="Times New Roman" w:cs="Times New Roman"/>
          <w:sz w:val="24"/>
          <w:szCs w:val="24"/>
        </w:rPr>
      </w:pPr>
      <w:r w:rsidRPr="005839AA">
        <w:rPr>
          <w:rFonts w:ascii="Times New Roman" w:hAnsi="Times New Roman" w:cs="Times New Roman"/>
          <w:sz w:val="24"/>
          <w:szCs w:val="24"/>
        </w:rPr>
        <w:t>Each of the 6 sensors established a Bluetooth Low Energy (BLE) link with a custom Android application running on a Samsung Galaxy A10e smartphone. The application implemented key functions such as (a) configur</w:t>
      </w:r>
      <w:r w:rsidR="00D53D11">
        <w:rPr>
          <w:rFonts w:ascii="Times New Roman" w:hAnsi="Times New Roman" w:cs="Times New Roman"/>
          <w:sz w:val="24"/>
          <w:szCs w:val="24"/>
        </w:rPr>
        <w:t>ing</w:t>
      </w:r>
      <w:r w:rsidRPr="005839AA">
        <w:rPr>
          <w:rFonts w:ascii="Times New Roman" w:hAnsi="Times New Roman" w:cs="Times New Roman"/>
          <w:sz w:val="24"/>
          <w:szCs w:val="24"/>
        </w:rPr>
        <w:t xml:space="preserve"> sensors to a pre-specified setting (e.g. sampling</w:t>
      </w:r>
      <w:r w:rsidR="00D53D11">
        <w:rPr>
          <w:rFonts w:ascii="Times New Roman" w:hAnsi="Times New Roman" w:cs="Times New Roman"/>
          <w:sz w:val="24"/>
          <w:szCs w:val="24"/>
        </w:rPr>
        <w:t xml:space="preserve"> rate of 100Hz), (b) communicating</w:t>
      </w:r>
      <w:r w:rsidRPr="005839AA">
        <w:rPr>
          <w:rFonts w:ascii="Times New Roman" w:hAnsi="Times New Roman" w:cs="Times New Roman"/>
          <w:sz w:val="24"/>
          <w:szCs w:val="24"/>
        </w:rPr>
        <w:t xml:space="preserve"> commands to start and stop signal recording, and (c) download</w:t>
      </w:r>
      <w:r w:rsidR="00D53D11">
        <w:rPr>
          <w:rFonts w:ascii="Times New Roman" w:hAnsi="Times New Roman" w:cs="Times New Roman"/>
          <w:sz w:val="24"/>
          <w:szCs w:val="24"/>
        </w:rPr>
        <w:t>ing</w:t>
      </w:r>
      <w:r w:rsidRPr="005839AA">
        <w:rPr>
          <w:rFonts w:ascii="Times New Roman" w:hAnsi="Times New Roman" w:cs="Times New Roman"/>
          <w:sz w:val="24"/>
          <w:szCs w:val="24"/>
        </w:rPr>
        <w:t xml:space="preserve"> recorded data for analysis. </w:t>
      </w:r>
    </w:p>
    <w:p w:rsidR="005839AA" w:rsidRPr="005839AA" w:rsidRDefault="005839AA" w:rsidP="00935518">
      <w:pPr>
        <w:spacing w:line="480" w:lineRule="auto"/>
        <w:rPr>
          <w:rFonts w:ascii="Times New Roman" w:hAnsi="Times New Roman" w:cs="Times New Roman"/>
          <w:sz w:val="24"/>
          <w:szCs w:val="24"/>
        </w:rPr>
      </w:pPr>
      <w:r w:rsidRPr="005839AA">
        <w:rPr>
          <w:rFonts w:ascii="Times New Roman" w:hAnsi="Times New Roman" w:cs="Times New Roman"/>
          <w:sz w:val="24"/>
          <w:szCs w:val="24"/>
        </w:rPr>
        <w:t xml:space="preserve">Each sensor unit started and stopped </w:t>
      </w:r>
      <w:r w:rsidR="00907D97">
        <w:rPr>
          <w:rFonts w:ascii="Times New Roman" w:hAnsi="Times New Roman" w:cs="Times New Roman"/>
          <w:sz w:val="24"/>
          <w:szCs w:val="24"/>
        </w:rPr>
        <w:t>a</w:t>
      </w:r>
      <w:r w:rsidRPr="005839AA">
        <w:rPr>
          <w:rFonts w:ascii="Times New Roman" w:hAnsi="Times New Roman" w:cs="Times New Roman"/>
          <w:sz w:val="24"/>
          <w:szCs w:val="24"/>
        </w:rPr>
        <w:t xml:space="preserve"> </w:t>
      </w:r>
      <w:r w:rsidR="00907D97">
        <w:rPr>
          <w:rFonts w:ascii="Times New Roman" w:hAnsi="Times New Roman" w:cs="Times New Roman"/>
          <w:sz w:val="24"/>
          <w:szCs w:val="24"/>
        </w:rPr>
        <w:t>2-minute recording</w:t>
      </w:r>
      <w:r w:rsidRPr="005839AA">
        <w:rPr>
          <w:rFonts w:ascii="Times New Roman" w:hAnsi="Times New Roman" w:cs="Times New Roman"/>
          <w:sz w:val="24"/>
          <w:szCs w:val="24"/>
        </w:rPr>
        <w:t xml:space="preserve"> interval according to its own </w:t>
      </w:r>
      <w:r w:rsidR="00D53D11">
        <w:rPr>
          <w:rFonts w:ascii="Times New Roman" w:hAnsi="Times New Roman" w:cs="Times New Roman"/>
          <w:sz w:val="24"/>
          <w:szCs w:val="24"/>
        </w:rPr>
        <w:t xml:space="preserve">microcontroller </w:t>
      </w:r>
      <w:r w:rsidRPr="005839AA">
        <w:rPr>
          <w:rFonts w:ascii="Times New Roman" w:hAnsi="Times New Roman" w:cs="Times New Roman"/>
          <w:sz w:val="24"/>
          <w:szCs w:val="24"/>
        </w:rPr>
        <w:t xml:space="preserve">clock. However, we observed that the clock on one sensor unit drifted relative to that on another sensor unit during trials that lasted multiple hours. To combat this drift, we used </w:t>
      </w:r>
      <w:r w:rsidRPr="005839AA">
        <w:rPr>
          <w:rFonts w:ascii="Times New Roman" w:hAnsi="Times New Roman" w:cs="Times New Roman"/>
          <w:sz w:val="24"/>
          <w:szCs w:val="24"/>
        </w:rPr>
        <w:lastRenderedPageBreak/>
        <w:t>the fact that the commands from the smartphone application to start the first and last recordings were transmitted simultaneously to each sensor. Since the timestamp of each command was measured to be accurate to 100ms, the maximum</w:t>
      </w:r>
      <w:r w:rsidR="00D53D11">
        <w:rPr>
          <w:rFonts w:ascii="Times New Roman" w:hAnsi="Times New Roman" w:cs="Times New Roman"/>
          <w:sz w:val="24"/>
          <w:szCs w:val="24"/>
        </w:rPr>
        <w:t xml:space="preserve"> expected</w:t>
      </w:r>
      <w:r w:rsidRPr="005839AA">
        <w:rPr>
          <w:rFonts w:ascii="Times New Roman" w:hAnsi="Times New Roman" w:cs="Times New Roman"/>
          <w:sz w:val="24"/>
          <w:szCs w:val="24"/>
        </w:rPr>
        <w:t xml:space="preserve"> synchronization error between any two sensors of our prototype is 200ms. We used this information to scale the recorded time ranges such that time between phone commands would be constant across all six sensor units. </w:t>
      </w:r>
    </w:p>
    <w:p w:rsidR="004C04E4" w:rsidRPr="005839AA" w:rsidRDefault="005839AA" w:rsidP="00935518">
      <w:pPr>
        <w:spacing w:line="480" w:lineRule="auto"/>
        <w:rPr>
          <w:rFonts w:ascii="Times New Roman" w:hAnsi="Times New Roman" w:cs="Times New Roman"/>
          <w:sz w:val="24"/>
          <w:szCs w:val="24"/>
        </w:rPr>
        <w:sectPr w:rsidR="004C04E4" w:rsidRPr="005839AA">
          <w:pgSz w:w="12240" w:h="15840"/>
          <w:pgMar w:top="1440" w:right="1440" w:bottom="1440" w:left="1440" w:header="720" w:footer="720" w:gutter="0"/>
          <w:cols w:space="720"/>
          <w:docGrid w:linePitch="360"/>
        </w:sectPr>
      </w:pPr>
      <w:r w:rsidRPr="005839AA">
        <w:rPr>
          <w:rFonts w:ascii="Times New Roman" w:hAnsi="Times New Roman" w:cs="Times New Roman"/>
          <w:sz w:val="24"/>
          <w:szCs w:val="24"/>
        </w:rPr>
        <w:t>The clocks on the sensor</w:t>
      </w:r>
      <w:r>
        <w:rPr>
          <w:rFonts w:ascii="Times New Roman" w:hAnsi="Times New Roman" w:cs="Times New Roman"/>
          <w:sz w:val="24"/>
          <w:szCs w:val="24"/>
        </w:rPr>
        <w:t xml:space="preserve"> chip</w:t>
      </w:r>
      <w:r w:rsidRPr="005839AA">
        <w:rPr>
          <w:rFonts w:ascii="Times New Roman" w:hAnsi="Times New Roman" w:cs="Times New Roman"/>
          <w:sz w:val="24"/>
          <w:szCs w:val="24"/>
        </w:rPr>
        <w:t xml:space="preserve"> controlling the 100Hz sampling were similarly imprecise; each sensor recorded a slightly different samp</w:t>
      </w:r>
      <w:r w:rsidR="00935518">
        <w:rPr>
          <w:rFonts w:ascii="Times New Roman" w:hAnsi="Times New Roman" w:cs="Times New Roman"/>
          <w:sz w:val="24"/>
          <w:szCs w:val="24"/>
        </w:rPr>
        <w:t>le rate</w:t>
      </w:r>
      <w:r w:rsidRPr="005839AA">
        <w:rPr>
          <w:rFonts w:ascii="Times New Roman" w:hAnsi="Times New Roman" w:cs="Times New Roman"/>
          <w:sz w:val="24"/>
          <w:szCs w:val="24"/>
        </w:rPr>
        <w:t xml:space="preserve"> in each two minute interval even after correcting for the drift of the </w:t>
      </w:r>
      <w:r w:rsidR="00D53D11">
        <w:rPr>
          <w:rFonts w:ascii="Times New Roman" w:hAnsi="Times New Roman" w:cs="Times New Roman"/>
          <w:sz w:val="24"/>
          <w:szCs w:val="24"/>
        </w:rPr>
        <w:t>microcontroller</w:t>
      </w:r>
      <w:r w:rsidRPr="005839AA">
        <w:rPr>
          <w:rFonts w:ascii="Times New Roman" w:hAnsi="Times New Roman" w:cs="Times New Roman"/>
          <w:sz w:val="24"/>
          <w:szCs w:val="24"/>
        </w:rPr>
        <w:t xml:space="preserve"> clock.  For example, if</w:t>
      </w:r>
      <w:r>
        <w:rPr>
          <w:rFonts w:ascii="Times New Roman" w:hAnsi="Times New Roman" w:cs="Times New Roman"/>
          <w:sz w:val="24"/>
          <w:szCs w:val="24"/>
        </w:rPr>
        <w:t xml:space="preserve"> a</w:t>
      </w:r>
      <w:r w:rsidRPr="005839AA">
        <w:rPr>
          <w:rFonts w:ascii="Times New Roman" w:hAnsi="Times New Roman" w:cs="Times New Roman"/>
          <w:sz w:val="24"/>
          <w:szCs w:val="24"/>
        </w:rPr>
        <w:t xml:space="preserve"> </w:t>
      </w:r>
      <w:r>
        <w:rPr>
          <w:rFonts w:ascii="Times New Roman" w:hAnsi="Times New Roman" w:cs="Times New Roman"/>
          <w:sz w:val="24"/>
          <w:szCs w:val="24"/>
        </w:rPr>
        <w:t xml:space="preserve">given </w:t>
      </w:r>
      <w:r w:rsidRPr="005839AA">
        <w:rPr>
          <w:rFonts w:ascii="Times New Roman" w:hAnsi="Times New Roman" w:cs="Times New Roman"/>
          <w:sz w:val="24"/>
          <w:szCs w:val="24"/>
        </w:rPr>
        <w:t>sensor</w:t>
      </w:r>
      <w:r>
        <w:rPr>
          <w:rFonts w:ascii="Times New Roman" w:hAnsi="Times New Roman" w:cs="Times New Roman"/>
          <w:sz w:val="24"/>
          <w:szCs w:val="24"/>
        </w:rPr>
        <w:t xml:space="preserve"> chip’s</w:t>
      </w:r>
      <w:r w:rsidRPr="005839AA">
        <w:rPr>
          <w:rFonts w:ascii="Times New Roman" w:hAnsi="Times New Roman" w:cs="Times New Roman"/>
          <w:sz w:val="24"/>
          <w:szCs w:val="24"/>
        </w:rPr>
        <w:t xml:space="preserve"> clock was faster than the true 100Hz sampling, it could record 12001 samples in </w:t>
      </w:r>
      <w:r>
        <w:rPr>
          <w:rFonts w:ascii="Times New Roman" w:hAnsi="Times New Roman" w:cs="Times New Roman"/>
          <w:sz w:val="24"/>
          <w:szCs w:val="24"/>
        </w:rPr>
        <w:t>the</w:t>
      </w:r>
      <w:r w:rsidRPr="005839AA">
        <w:rPr>
          <w:rFonts w:ascii="Times New Roman" w:hAnsi="Times New Roman" w:cs="Times New Roman"/>
          <w:sz w:val="24"/>
          <w:szCs w:val="24"/>
        </w:rPr>
        <w:t xml:space="preserve"> two-minute period </w:t>
      </w:r>
      <w:r>
        <w:rPr>
          <w:rFonts w:ascii="Times New Roman" w:hAnsi="Times New Roman" w:cs="Times New Roman"/>
          <w:sz w:val="24"/>
          <w:szCs w:val="24"/>
        </w:rPr>
        <w:t xml:space="preserve">perceived by the </w:t>
      </w:r>
      <w:r w:rsidR="00D53D11">
        <w:rPr>
          <w:rFonts w:ascii="Times New Roman" w:hAnsi="Times New Roman" w:cs="Times New Roman"/>
          <w:sz w:val="24"/>
          <w:szCs w:val="24"/>
        </w:rPr>
        <w:t>microcontroller</w:t>
      </w:r>
      <w:r>
        <w:rPr>
          <w:rFonts w:ascii="Times New Roman" w:hAnsi="Times New Roman" w:cs="Times New Roman"/>
          <w:sz w:val="24"/>
          <w:szCs w:val="24"/>
        </w:rPr>
        <w:t xml:space="preserve"> clock </w:t>
      </w:r>
      <w:r w:rsidRPr="005839AA">
        <w:rPr>
          <w:rFonts w:ascii="Times New Roman" w:hAnsi="Times New Roman" w:cs="Times New Roman"/>
          <w:sz w:val="24"/>
          <w:szCs w:val="24"/>
        </w:rPr>
        <w:t xml:space="preserve">instead of the expected 12000 samples per recording. To manage this problem, we used the fact that each sensor always recorded the same number of samples per recording. For example, if </w:t>
      </w:r>
      <w:r>
        <w:rPr>
          <w:rFonts w:ascii="Times New Roman" w:hAnsi="Times New Roman" w:cs="Times New Roman"/>
          <w:sz w:val="24"/>
          <w:szCs w:val="24"/>
        </w:rPr>
        <w:t>a given s</w:t>
      </w:r>
      <w:r w:rsidRPr="005839AA">
        <w:rPr>
          <w:rFonts w:ascii="Times New Roman" w:hAnsi="Times New Roman" w:cs="Times New Roman"/>
          <w:sz w:val="24"/>
          <w:szCs w:val="24"/>
        </w:rPr>
        <w:t>ensor</w:t>
      </w:r>
      <w:r>
        <w:rPr>
          <w:rFonts w:ascii="Times New Roman" w:hAnsi="Times New Roman" w:cs="Times New Roman"/>
          <w:sz w:val="24"/>
          <w:szCs w:val="24"/>
        </w:rPr>
        <w:t xml:space="preserve"> chip</w:t>
      </w:r>
      <w:r w:rsidRPr="005839AA">
        <w:rPr>
          <w:rFonts w:ascii="Times New Roman" w:hAnsi="Times New Roman" w:cs="Times New Roman"/>
          <w:sz w:val="24"/>
          <w:szCs w:val="24"/>
        </w:rPr>
        <w:t xml:space="preserve"> recorded 12001 samples in </w:t>
      </w:r>
      <w:r>
        <w:rPr>
          <w:rFonts w:ascii="Times New Roman" w:hAnsi="Times New Roman" w:cs="Times New Roman"/>
          <w:sz w:val="24"/>
          <w:szCs w:val="24"/>
        </w:rPr>
        <w:t>the first recording</w:t>
      </w:r>
      <w:r w:rsidRPr="005839AA">
        <w:rPr>
          <w:rFonts w:ascii="Times New Roman" w:hAnsi="Times New Roman" w:cs="Times New Roman"/>
          <w:sz w:val="24"/>
          <w:szCs w:val="24"/>
        </w:rPr>
        <w:t>, then it recorded 12001 samples in every subsequent recording. This suggested that the difference in sampling rates was predictable and stable, and that the samples w</w:t>
      </w:r>
      <w:r>
        <w:rPr>
          <w:rFonts w:ascii="Times New Roman" w:hAnsi="Times New Roman" w:cs="Times New Roman"/>
          <w:sz w:val="24"/>
          <w:szCs w:val="24"/>
        </w:rPr>
        <w:t>ere evenly spaced. We therefore</w:t>
      </w:r>
      <w:r w:rsidRPr="005839AA">
        <w:rPr>
          <w:rFonts w:ascii="Times New Roman" w:hAnsi="Times New Roman" w:cs="Times New Roman"/>
          <w:sz w:val="24"/>
          <w:szCs w:val="24"/>
        </w:rPr>
        <w:t xml:space="preserve"> interpolated by r</w:t>
      </w:r>
      <w:r>
        <w:rPr>
          <w:rFonts w:ascii="Times New Roman" w:hAnsi="Times New Roman" w:cs="Times New Roman"/>
          <w:sz w:val="24"/>
          <w:szCs w:val="24"/>
        </w:rPr>
        <w:t xml:space="preserve">esampling each </w:t>
      </w:r>
      <w:r w:rsidRPr="005839AA">
        <w:rPr>
          <w:rFonts w:ascii="Times New Roman" w:hAnsi="Times New Roman" w:cs="Times New Roman"/>
          <w:sz w:val="24"/>
          <w:szCs w:val="24"/>
        </w:rPr>
        <w:t>stream by a rational factor (upsample by L, filter to 1/L, downsample by M to produce L/M interpolation). Interpolation aligned the samples across sensor</w:t>
      </w:r>
      <w:r>
        <w:rPr>
          <w:rFonts w:ascii="Times New Roman" w:hAnsi="Times New Roman" w:cs="Times New Roman"/>
          <w:sz w:val="24"/>
          <w:szCs w:val="24"/>
        </w:rPr>
        <w:t xml:space="preserve"> unit</w:t>
      </w:r>
      <w:r w:rsidRPr="005839AA">
        <w:rPr>
          <w:rFonts w:ascii="Times New Roman" w:hAnsi="Times New Roman" w:cs="Times New Roman"/>
          <w:sz w:val="24"/>
          <w:szCs w:val="24"/>
        </w:rPr>
        <w:t xml:space="preserve">s, but each sensor </w:t>
      </w:r>
      <w:r>
        <w:rPr>
          <w:rFonts w:ascii="Times New Roman" w:hAnsi="Times New Roman" w:cs="Times New Roman"/>
          <w:sz w:val="24"/>
          <w:szCs w:val="24"/>
        </w:rPr>
        <w:t xml:space="preserve">unit </w:t>
      </w:r>
      <w:r w:rsidRPr="005839AA">
        <w:rPr>
          <w:rFonts w:ascii="Times New Roman" w:hAnsi="Times New Roman" w:cs="Times New Roman"/>
          <w:sz w:val="24"/>
          <w:szCs w:val="24"/>
        </w:rPr>
        <w:t xml:space="preserve">still had a different number of samples due to the </w:t>
      </w:r>
      <w:r w:rsidR="00D53D11">
        <w:rPr>
          <w:rFonts w:ascii="Times New Roman" w:hAnsi="Times New Roman" w:cs="Times New Roman"/>
          <w:sz w:val="24"/>
          <w:szCs w:val="24"/>
        </w:rPr>
        <w:t>differences in microcontroller clocks</w:t>
      </w:r>
      <w:r w:rsidRPr="005839AA">
        <w:rPr>
          <w:rFonts w:ascii="Times New Roman" w:hAnsi="Times New Roman" w:cs="Times New Roman"/>
          <w:sz w:val="24"/>
          <w:szCs w:val="24"/>
        </w:rPr>
        <w:t>. The interval was cropped to the largest span that contained data from all sensor</w:t>
      </w:r>
      <w:r>
        <w:rPr>
          <w:rFonts w:ascii="Times New Roman" w:hAnsi="Times New Roman" w:cs="Times New Roman"/>
          <w:sz w:val="24"/>
          <w:szCs w:val="24"/>
        </w:rPr>
        <w:t xml:space="preserve"> unit</w:t>
      </w:r>
      <w:r w:rsidRPr="005839AA">
        <w:rPr>
          <w:rFonts w:ascii="Times New Roman" w:hAnsi="Times New Roman" w:cs="Times New Roman"/>
          <w:sz w:val="24"/>
          <w:szCs w:val="24"/>
        </w:rPr>
        <w:t>s. The result was a two-minute collection consisting of approximately 12,000 points each of three-axis linear and angular acceleration measurements, simultaneously sampled at exactly 100Hz across all sensor</w:t>
      </w:r>
      <w:r>
        <w:rPr>
          <w:rFonts w:ascii="Times New Roman" w:hAnsi="Times New Roman" w:cs="Times New Roman"/>
          <w:sz w:val="24"/>
          <w:szCs w:val="24"/>
        </w:rPr>
        <w:t xml:space="preserve"> unit</w:t>
      </w:r>
      <w:r w:rsidRPr="005839AA">
        <w:rPr>
          <w:rFonts w:ascii="Times New Roman" w:hAnsi="Times New Roman" w:cs="Times New Roman"/>
          <w:sz w:val="24"/>
          <w:szCs w:val="24"/>
        </w:rPr>
        <w:t>s.</w:t>
      </w:r>
    </w:p>
    <w:p w:rsidR="007F77AC" w:rsidRPr="007454E4" w:rsidRDefault="004C04E4" w:rsidP="00935518">
      <w:pPr>
        <w:spacing w:line="480" w:lineRule="auto"/>
        <w:rPr>
          <w:rFonts w:ascii="Times New Roman" w:hAnsi="Times New Roman" w:cs="Times New Roman"/>
          <w:b/>
          <w:sz w:val="24"/>
          <w:szCs w:val="24"/>
          <w:u w:val="single"/>
        </w:rPr>
      </w:pPr>
      <w:r w:rsidRPr="005839AA">
        <w:rPr>
          <w:rFonts w:ascii="Times New Roman" w:hAnsi="Times New Roman" w:cs="Times New Roman"/>
          <w:b/>
          <w:sz w:val="24"/>
          <w:szCs w:val="24"/>
          <w:u w:val="single"/>
        </w:rPr>
        <w:lastRenderedPageBreak/>
        <w:t xml:space="preserve">Section 2. </w:t>
      </w:r>
      <w:r w:rsidR="007F77AC" w:rsidRPr="005839AA">
        <w:rPr>
          <w:rFonts w:ascii="Times New Roman" w:hAnsi="Times New Roman" w:cs="Times New Roman"/>
          <w:b/>
          <w:sz w:val="24"/>
          <w:szCs w:val="24"/>
          <w:u w:val="single"/>
        </w:rPr>
        <w:t>Detecting non-respiratory motion artefact.</w:t>
      </w:r>
    </w:p>
    <w:p w:rsidR="007454E4" w:rsidRDefault="007454E4" w:rsidP="00935518">
      <w:pPr>
        <w:spacing w:line="480" w:lineRule="auto"/>
        <w:rPr>
          <w:rFonts w:ascii="Times New Roman" w:hAnsi="Times New Roman" w:cs="Times New Roman"/>
          <w:sz w:val="24"/>
          <w:szCs w:val="24"/>
        </w:rPr>
      </w:pPr>
      <w:r>
        <w:rPr>
          <w:rFonts w:ascii="Times New Roman" w:hAnsi="Times New Roman" w:cs="Times New Roman"/>
          <w:sz w:val="24"/>
          <w:szCs w:val="24"/>
        </w:rPr>
        <w:t xml:space="preserve">We previously described a method to extract continuous respiratory rate signals from any stream of respiratory kinematic data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{"citationID":"rG9yngxk","properties":{"formattedCitation":"{\\i{}(1)}","plainCitation":"(1)","noteIndex":0},"citationItems":[{"id":666,"uris":["http://zotero.org/users/5890336/items/XNF63XQB"],"itemData":{"id":666,"type":"article-journal","abstract":"Objective. Breathing motion (respiratory kinematics) can be characterized by the interval and depth of each breath, and by magnitude-synchrony relationships between locations. Such characteristics and their breath-by-breath variability might be useful indicators of respiratory health. To enable breath-by-breath characterization of respiratory kinematics, we developed a method to detect breaths using motion sensors. Approach. In 34 volunteers who underwent maximal exercise testing, we used 8 motion sensors to record upper rib, lower rib and abdominal kinematics at 3 exercise stages (rest, lactate threshold and exhaustion). We recorded volumetric air flow signals using clinical exercise laboratory equipment and synchronized them with kinematic signals. Using instantaneous phase landmarks from the analytic representation of kinematic and flow signals, we identified individual breaths and derived respiratory rate (RR) signals at 1 Hz. To evaluate the fidelity of kinematics-derived RR, we calculated bias, limits of agreement, and cross-correlation coefficients (CCC) relative to flow-derived RR. To identify coupling between kinematics and flow, we calculated the Shannon entropy of the relative frequency with which flow landmarks were distributed over the phase of the kinematic cycle. Main Results. We found good agreement in the kinematics-derived and flow-derived RR signals [bias (95% limit of agreement) = 0.1 (± 7) breaths/minute; CCC median (IQR) = 0.80 (0.48–0.91)]. In individual signals, kinematics and flow were well-coupled (entropy 0.9–1.4 across sensors), but the relationship varied within (by exercise stage) and between individuals. The final result was that the flow landmarks did not consistently localize to any particular phase of the kinematic signals (entropy 2.2–3.0 across sensors). Significance. The Analysis of Respiratory Kinematics method can yield highly resolved respiratory rate signals by separating individual breaths. This method will facilitate characterization of clinically significant breathing motion patterns on a breath-by-breath basis. The relationship between respiratory kinematics and flow is much more complex than expected, varying between and within individuals.","container-title":"Physiological Measurement","DOI":"10.1088/1361-6579/ac4d1a","ISSN":"0967-3334","issue":"1","journalAbbreviation":"Physiol. Meas.","language":"en","note":"publisher: IOP Publishing","page":"015007","source":"Institute of Physics","title":"Analysis of respiratory kinematics: a method to characterize breaths from motion signals","title-short":"Analysis of respiratory kinematics","volume":"43","author":[{"family":"Ashe","given":"William B."},{"family":"Innis","given":"Sarah E."},{"family":"Shanno","given":"Julia N."},{"family":"Hochheimer","given":"Camille J."},{"family":"Williams","given":"Ronald D."},{"family":"Ratcliffe","given":"Sarah J."},{"family":"Moorman","given":"J. Randall"},{"family":"Gadrey","given":"Shrirang M."}],"issued":{"date-parts":[["2022",1]]}}}],"schema":"https://github.com/citation-style-language/schema/raw/master/csl-citation.json"} </w:instrText>
      </w:r>
      <w:r>
        <w:rPr>
          <w:rFonts w:ascii="Times New Roman" w:hAnsi="Times New Roman" w:cs="Times New Roman"/>
          <w:sz w:val="24"/>
          <w:szCs w:val="24"/>
        </w:rPr>
        <w:fldChar w:fldCharType="separate"/>
      </w:r>
      <w:r w:rsidRPr="008A6C5D">
        <w:rPr>
          <w:rFonts w:ascii="Times New Roman" w:hAnsi="Times New Roman" w:cs="Times New Roman"/>
          <w:i/>
          <w:iCs/>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t xml:space="preserve">. However, any individual kinematic signal was prone to noise and the accuracy of the </w:t>
      </w:r>
      <w:r w:rsidR="00907D97">
        <w:rPr>
          <w:rFonts w:ascii="Times New Roman" w:hAnsi="Times New Roman" w:cs="Times New Roman"/>
          <w:sz w:val="24"/>
          <w:szCs w:val="24"/>
        </w:rPr>
        <w:t>respiratory rate</w:t>
      </w:r>
      <w:r>
        <w:rPr>
          <w:rFonts w:ascii="Times New Roman" w:hAnsi="Times New Roman" w:cs="Times New Roman"/>
          <w:sz w:val="24"/>
          <w:szCs w:val="24"/>
        </w:rPr>
        <w:t xml:space="preserve"> estimate was limited (95% limit of agreement of ± 7 b</w:t>
      </w:r>
      <w:r w:rsidR="00907D97">
        <w:rPr>
          <w:rFonts w:ascii="Times New Roman" w:hAnsi="Times New Roman" w:cs="Times New Roman"/>
          <w:sz w:val="24"/>
          <w:szCs w:val="24"/>
        </w:rPr>
        <w:t>reaths per minute</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{"citationID":"tumdtMSl","properties":{"formattedCitation":"{\\i{}(1)}","plainCitation":"(1)","noteIndex":0},"citationItems":[{"id":666,"uris":["http://zotero.org/users/5890336/items/XNF63XQB"],"itemData":{"id":666,"type":"article-journal","abstract":"Objective. Breathing motion (respiratory kinematics) can be characterized by the interval and depth of each breath, and by magnitude-synchrony relationships between locations. Such characteristics and their breath-by-breath variability might be useful indicators of respiratory health. To enable breath-by-breath characterization of respiratory kinematics, we developed a method to detect breaths using motion sensors. Approach. In 34 volunteers who underwent maximal exercise testing, we used 8 motion sensors to record upper rib, lower rib and abdominal kinematics at 3 exercise stages (rest, lactate threshold and exhaustion). We recorded volumetric air flow signals using clinical exercise laboratory equipment and synchronized them with kinematic signals. Using instantaneous phase landmarks from the analytic representation of kinematic and flow signals, we identified individual breaths and derived respiratory rate (RR) signals at 1 Hz. To evaluate the fidelity of kinematics-derived RR, we calculated bias, limits of agreement, and cross-correlation coefficients (CCC) relative to flow-derived RR. To identify coupling between kinematics and flow, we calculated the Shannon entropy of the relative frequency with which flow landmarks were distributed over the phase of the kinematic cycle. Main Results. We found good agreement in the kinematics-derived and flow-derived RR signals [bias (95% limit of agreement) = 0.1 (± 7) breaths/minute; CCC median (IQR) = 0.80 (0.48–0.91)]. In individual signals, kinematics and flow were well-coupled (entropy 0.9–1.4 across sensors), but the relationship varied within (by exercise stage) and between individuals. The final result was that the flow landmarks did not consistently localize to any particular phase of the kinematic signals (entropy 2.2–3.0 across sensors). Significance. The Analysis of Respiratory Kinematics method can yield highly resolved respiratory rate signals by separating individual breaths. This method will facilitate characterization of clinically significant breathing motion patterns on a breath-by-breath basis. The relationship between respiratory kinematics and flow is much more complex than expected, varying between and within individuals.","container-title":"Physiological Measurement","DOI":"10.1088/1361-6579/ac4d1a","ISSN":"0967-3334","issue":"1","journalAbbreviation":"Physiol. Meas.","language":"en","note":"publisher: IOP Publishing","page":"015007","source":"Institute of Physics","title":"Analysis of respiratory kinematics: a method to characterize breaths from motion signals","title-short":"Analysis of respiratory kinematics","volume":"43","author":[{"family":"Ashe","given":"William B."},{"family":"Innis","given":"Sarah E."},{"family":"Shanno","given":"Julia N."},{"family":"Hochheimer","given":"Camille J."},{"family":"Williams","given":"Ronald D."},{"family":"Ratcliffe","given":"Sarah J."},{"family":"Moorman","given":"J. Randall"},{"family":"Gadrey","given":"Shrirang M."}],"issued":{"date-parts":[["2022",1]]}}}],"schema":"https://github.com/citation-style-language/schema/raw/master/csl-citation.json"} </w:instrText>
      </w:r>
      <w:r>
        <w:rPr>
          <w:rFonts w:ascii="Times New Roman" w:hAnsi="Times New Roman" w:cs="Times New Roman"/>
          <w:sz w:val="24"/>
          <w:szCs w:val="24"/>
        </w:rPr>
        <w:fldChar w:fldCharType="separate"/>
      </w:r>
      <w:r w:rsidRPr="005A6F42">
        <w:rPr>
          <w:rFonts w:ascii="Times New Roman" w:hAnsi="Times New Roman" w:cs="Times New Roman"/>
          <w:i/>
          <w:iCs/>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t xml:space="preserve">. To address this problem, we combined the </w:t>
      </w:r>
      <w:r w:rsidR="00907D97">
        <w:rPr>
          <w:rFonts w:ascii="Times New Roman" w:hAnsi="Times New Roman" w:cs="Times New Roman"/>
          <w:sz w:val="24"/>
          <w:szCs w:val="24"/>
        </w:rPr>
        <w:t>respiratory rate</w:t>
      </w:r>
      <w:r>
        <w:rPr>
          <w:rFonts w:ascii="Times New Roman" w:hAnsi="Times New Roman" w:cs="Times New Roman"/>
          <w:sz w:val="24"/>
          <w:szCs w:val="24"/>
        </w:rPr>
        <w:t xml:space="preserve"> information in all 36 streams of kinematic data that we analyzed in this study (6 kinematic streams at each location x 6 locations). This work was based on the fact that any noise-free </w:t>
      </w:r>
      <w:r w:rsidR="00907D97">
        <w:rPr>
          <w:rFonts w:ascii="Times New Roman" w:hAnsi="Times New Roman" w:cs="Times New Roman"/>
          <w:sz w:val="24"/>
          <w:szCs w:val="24"/>
        </w:rPr>
        <w:t>respiratory rate</w:t>
      </w:r>
      <w:r>
        <w:rPr>
          <w:rFonts w:ascii="Times New Roman" w:hAnsi="Times New Roman" w:cs="Times New Roman"/>
          <w:sz w:val="24"/>
          <w:szCs w:val="24"/>
        </w:rPr>
        <w:t xml:space="preserve"> estimate</w:t>
      </w:r>
      <w:r w:rsidRPr="008E53BC">
        <w:rPr>
          <w:rFonts w:ascii="Times New Roman" w:hAnsi="Times New Roman" w:cs="Times New Roman"/>
          <w:sz w:val="24"/>
          <w:szCs w:val="24"/>
        </w:rPr>
        <w:t xml:space="preserve"> </w:t>
      </w:r>
      <w:r>
        <w:rPr>
          <w:rFonts w:ascii="Times New Roman" w:hAnsi="Times New Roman" w:cs="Times New Roman"/>
          <w:sz w:val="24"/>
          <w:szCs w:val="24"/>
        </w:rPr>
        <w:t xml:space="preserve">would, by definition, be close to the true </w:t>
      </w:r>
      <w:r w:rsidR="00907D97">
        <w:rPr>
          <w:rFonts w:ascii="Times New Roman" w:hAnsi="Times New Roman" w:cs="Times New Roman"/>
          <w:sz w:val="24"/>
          <w:szCs w:val="24"/>
        </w:rPr>
        <w:t>respiratory rate</w:t>
      </w:r>
      <w:r>
        <w:rPr>
          <w:rFonts w:ascii="Times New Roman" w:hAnsi="Times New Roman" w:cs="Times New Roman"/>
          <w:sz w:val="24"/>
          <w:szCs w:val="24"/>
        </w:rPr>
        <w:t>. Conversely, any</w:t>
      </w:r>
      <w:r w:rsidRPr="008E53BC">
        <w:rPr>
          <w:rFonts w:ascii="Times New Roman" w:hAnsi="Times New Roman" w:cs="Times New Roman"/>
          <w:sz w:val="24"/>
          <w:szCs w:val="24"/>
        </w:rPr>
        <w:t xml:space="preserve"> noisy </w:t>
      </w:r>
      <w:r w:rsidR="00907D97">
        <w:rPr>
          <w:rFonts w:ascii="Times New Roman" w:hAnsi="Times New Roman" w:cs="Times New Roman"/>
          <w:sz w:val="24"/>
          <w:szCs w:val="24"/>
        </w:rPr>
        <w:t>respiratory rate</w:t>
      </w:r>
      <w:r>
        <w:rPr>
          <w:rFonts w:ascii="Times New Roman" w:hAnsi="Times New Roman" w:cs="Times New Roman"/>
          <w:sz w:val="24"/>
          <w:szCs w:val="24"/>
        </w:rPr>
        <w:t xml:space="preserve"> estimate</w:t>
      </w:r>
      <w:r w:rsidRPr="008E53BC">
        <w:rPr>
          <w:rFonts w:ascii="Times New Roman" w:hAnsi="Times New Roman" w:cs="Times New Roman"/>
          <w:sz w:val="24"/>
          <w:szCs w:val="24"/>
        </w:rPr>
        <w:t xml:space="preserve"> </w:t>
      </w:r>
      <w:r>
        <w:rPr>
          <w:rFonts w:ascii="Times New Roman" w:hAnsi="Times New Roman" w:cs="Times New Roman"/>
          <w:sz w:val="24"/>
          <w:szCs w:val="24"/>
        </w:rPr>
        <w:t xml:space="preserve">would, by definition, not converge onto the true </w:t>
      </w:r>
      <w:r w:rsidR="00907D97">
        <w:rPr>
          <w:rFonts w:ascii="Times New Roman" w:hAnsi="Times New Roman" w:cs="Times New Roman"/>
          <w:sz w:val="24"/>
          <w:szCs w:val="24"/>
        </w:rPr>
        <w:t>respiratory rate</w:t>
      </w:r>
      <w:r w:rsidRPr="008E53BC">
        <w:rPr>
          <w:rFonts w:ascii="Times New Roman" w:hAnsi="Times New Roman" w:cs="Times New Roman"/>
          <w:sz w:val="24"/>
          <w:szCs w:val="24"/>
        </w:rPr>
        <w:t>.</w:t>
      </w:r>
      <w:r>
        <w:rPr>
          <w:rFonts w:ascii="Times New Roman" w:hAnsi="Times New Roman" w:cs="Times New Roman"/>
          <w:sz w:val="24"/>
          <w:szCs w:val="24"/>
        </w:rPr>
        <w:t xml:space="preserve"> This fact has two important implications. First, d</w:t>
      </w:r>
      <w:r w:rsidRPr="00DB39AB">
        <w:rPr>
          <w:rFonts w:ascii="Times New Roman" w:hAnsi="Times New Roman" w:cs="Times New Roman"/>
          <w:sz w:val="24"/>
          <w:szCs w:val="24"/>
        </w:rPr>
        <w:t xml:space="preserve">uring a noise-free segment of the kinematic signals, a large proportion of the 36 </w:t>
      </w:r>
      <w:r w:rsidR="00907D97">
        <w:rPr>
          <w:rFonts w:ascii="Times New Roman" w:hAnsi="Times New Roman" w:cs="Times New Roman"/>
          <w:sz w:val="24"/>
          <w:szCs w:val="24"/>
        </w:rPr>
        <w:t>respiratory rate</w:t>
      </w:r>
      <w:r w:rsidRPr="00DB39AB">
        <w:rPr>
          <w:rFonts w:ascii="Times New Roman" w:hAnsi="Times New Roman" w:cs="Times New Roman"/>
          <w:sz w:val="24"/>
          <w:szCs w:val="24"/>
        </w:rPr>
        <w:t xml:space="preserve"> estimates would converge on a particular </w:t>
      </w:r>
      <w:r>
        <w:rPr>
          <w:rFonts w:ascii="Times New Roman" w:hAnsi="Times New Roman" w:cs="Times New Roman"/>
          <w:sz w:val="24"/>
          <w:szCs w:val="24"/>
        </w:rPr>
        <w:t xml:space="preserve">RR. And second, when a large cluster of </w:t>
      </w:r>
      <w:r w:rsidR="00907D97">
        <w:rPr>
          <w:rFonts w:ascii="Times New Roman" w:hAnsi="Times New Roman" w:cs="Times New Roman"/>
          <w:sz w:val="24"/>
          <w:szCs w:val="24"/>
        </w:rPr>
        <w:t>respiratory rate</w:t>
      </w:r>
      <w:r>
        <w:rPr>
          <w:rFonts w:ascii="Times New Roman" w:hAnsi="Times New Roman" w:cs="Times New Roman"/>
          <w:sz w:val="24"/>
          <w:szCs w:val="24"/>
        </w:rPr>
        <w:t xml:space="preserve"> converged on a particular rate, then the centroid of the converging cluster would be a good estimate of the true </w:t>
      </w:r>
      <w:r w:rsidR="00907D97">
        <w:rPr>
          <w:rFonts w:ascii="Times New Roman" w:hAnsi="Times New Roman" w:cs="Times New Roman"/>
          <w:sz w:val="24"/>
          <w:szCs w:val="24"/>
        </w:rPr>
        <w:t>respiratory rate</w:t>
      </w:r>
      <w:r>
        <w:rPr>
          <w:rFonts w:ascii="Times New Roman" w:hAnsi="Times New Roman" w:cs="Times New Roman"/>
          <w:sz w:val="24"/>
          <w:szCs w:val="24"/>
        </w:rPr>
        <w:t xml:space="preserve">. We used these considerations to create a data driven algorithm to detect noise and to improve the accuracy of </w:t>
      </w:r>
      <w:r w:rsidR="00907D97">
        <w:rPr>
          <w:rFonts w:ascii="Times New Roman" w:hAnsi="Times New Roman" w:cs="Times New Roman"/>
          <w:sz w:val="24"/>
          <w:szCs w:val="24"/>
        </w:rPr>
        <w:t>respiratory rate</w:t>
      </w:r>
      <w:r>
        <w:rPr>
          <w:rFonts w:ascii="Times New Roman" w:hAnsi="Times New Roman" w:cs="Times New Roman"/>
          <w:sz w:val="24"/>
          <w:szCs w:val="24"/>
        </w:rPr>
        <w:t xml:space="preserve"> estimation. </w:t>
      </w:r>
    </w:p>
    <w:p w:rsidR="007454E4" w:rsidRDefault="007454E4" w:rsidP="00935518">
      <w:pPr>
        <w:spacing w:line="480" w:lineRule="auto"/>
        <w:rPr>
          <w:rFonts w:ascii="Times New Roman" w:hAnsi="Times New Roman" w:cs="Times New Roman"/>
          <w:sz w:val="24"/>
          <w:szCs w:val="24"/>
        </w:rPr>
      </w:pPr>
      <w:r>
        <w:rPr>
          <w:rFonts w:ascii="Times New Roman" w:hAnsi="Times New Roman" w:cs="Times New Roman"/>
          <w:sz w:val="24"/>
          <w:szCs w:val="24"/>
        </w:rPr>
        <w:t xml:space="preserve">At any given point in time, we had 36 </w:t>
      </w:r>
      <w:r w:rsidR="00907D97">
        <w:rPr>
          <w:rFonts w:ascii="Times New Roman" w:hAnsi="Times New Roman" w:cs="Times New Roman"/>
          <w:sz w:val="24"/>
          <w:szCs w:val="24"/>
        </w:rPr>
        <w:t>respiratory rate</w:t>
      </w:r>
      <w:r>
        <w:rPr>
          <w:rFonts w:ascii="Times New Roman" w:hAnsi="Times New Roman" w:cs="Times New Roman"/>
          <w:sz w:val="24"/>
          <w:szCs w:val="24"/>
        </w:rPr>
        <w:t xml:space="preserve"> estimates. Comparing each rate to the other 35 rates at the same time, we obtained 630 pairwise differences in </w:t>
      </w:r>
      <w:r w:rsidR="00907D97">
        <w:rPr>
          <w:rFonts w:ascii="Times New Roman" w:hAnsi="Times New Roman" w:cs="Times New Roman"/>
          <w:sz w:val="24"/>
          <w:szCs w:val="24"/>
        </w:rPr>
        <w:t>respiratory rate</w:t>
      </w:r>
      <w:r>
        <w:rPr>
          <w:rFonts w:ascii="Times New Roman" w:hAnsi="Times New Roman" w:cs="Times New Roman"/>
          <w:sz w:val="24"/>
          <w:szCs w:val="24"/>
        </w:rPr>
        <w:t xml:space="preserve">. We analyzed the distribution of these pairwise </w:t>
      </w:r>
      <w:r w:rsidR="00907D97">
        <w:rPr>
          <w:rFonts w:ascii="Times New Roman" w:hAnsi="Times New Roman" w:cs="Times New Roman"/>
          <w:sz w:val="24"/>
          <w:szCs w:val="24"/>
        </w:rPr>
        <w:t>respiratory rate</w:t>
      </w:r>
      <w:r>
        <w:rPr>
          <w:rFonts w:ascii="Times New Roman" w:hAnsi="Times New Roman" w:cs="Times New Roman"/>
          <w:sz w:val="24"/>
          <w:szCs w:val="24"/>
        </w:rPr>
        <w:t xml:space="preserve"> differences to arrive at a data-driv</w:t>
      </w:r>
      <w:r w:rsidR="0078609D">
        <w:rPr>
          <w:rFonts w:ascii="Times New Roman" w:hAnsi="Times New Roman" w:cs="Times New Roman"/>
          <w:sz w:val="24"/>
          <w:szCs w:val="24"/>
        </w:rPr>
        <w:t>en definition of “</w:t>
      </w:r>
      <w:r w:rsidR="00907D97">
        <w:rPr>
          <w:rFonts w:ascii="Times New Roman" w:hAnsi="Times New Roman" w:cs="Times New Roman"/>
          <w:sz w:val="24"/>
          <w:szCs w:val="24"/>
        </w:rPr>
        <w:t>respiratory rate</w:t>
      </w:r>
      <w:r w:rsidR="0078609D">
        <w:rPr>
          <w:rFonts w:ascii="Times New Roman" w:hAnsi="Times New Roman" w:cs="Times New Roman"/>
          <w:sz w:val="24"/>
          <w:szCs w:val="24"/>
        </w:rPr>
        <w:t xml:space="preserve"> agreement.”</w:t>
      </w:r>
      <w:r>
        <w:rPr>
          <w:rFonts w:ascii="Times New Roman" w:hAnsi="Times New Roman" w:cs="Times New Roman"/>
          <w:sz w:val="24"/>
          <w:szCs w:val="24"/>
        </w:rPr>
        <w:t xml:space="preserve"> We modelled the distribution of </w:t>
      </w:r>
      <w:r w:rsidR="00907D97">
        <w:rPr>
          <w:rFonts w:ascii="Times New Roman" w:hAnsi="Times New Roman" w:cs="Times New Roman"/>
          <w:sz w:val="24"/>
          <w:szCs w:val="24"/>
        </w:rPr>
        <w:t>respiratory rate</w:t>
      </w:r>
      <w:r>
        <w:rPr>
          <w:rFonts w:ascii="Times New Roman" w:hAnsi="Times New Roman" w:cs="Times New Roman"/>
          <w:sz w:val="24"/>
          <w:szCs w:val="24"/>
        </w:rPr>
        <w:t xml:space="preserve"> differences as being a composite of two separate distributions. The</w:t>
      </w:r>
      <w:r w:rsidRPr="00C6686B">
        <w:rPr>
          <w:rFonts w:ascii="Times New Roman" w:hAnsi="Times New Roman" w:cs="Times New Roman"/>
          <w:sz w:val="24"/>
          <w:szCs w:val="24"/>
        </w:rPr>
        <w:t xml:space="preserve"> </w:t>
      </w:r>
      <w:r>
        <w:rPr>
          <w:rFonts w:ascii="Times New Roman" w:hAnsi="Times New Roman" w:cs="Times New Roman"/>
          <w:sz w:val="24"/>
          <w:szCs w:val="24"/>
        </w:rPr>
        <w:t>pairwise differences would have a certain</w:t>
      </w:r>
      <w:r w:rsidRPr="00C6686B">
        <w:rPr>
          <w:rFonts w:ascii="Times New Roman" w:hAnsi="Times New Roman" w:cs="Times New Roman"/>
          <w:sz w:val="24"/>
          <w:szCs w:val="24"/>
        </w:rPr>
        <w:t xml:space="preserve"> expectation of typical performance if </w:t>
      </w:r>
      <w:r>
        <w:rPr>
          <w:rFonts w:ascii="Times New Roman" w:hAnsi="Times New Roman" w:cs="Times New Roman"/>
          <w:sz w:val="24"/>
          <w:szCs w:val="24"/>
        </w:rPr>
        <w:t xml:space="preserve">both </w:t>
      </w:r>
      <w:r w:rsidR="00907D97">
        <w:rPr>
          <w:rFonts w:ascii="Times New Roman" w:hAnsi="Times New Roman" w:cs="Times New Roman"/>
          <w:sz w:val="24"/>
          <w:szCs w:val="24"/>
        </w:rPr>
        <w:t>respiratory rate</w:t>
      </w:r>
      <w:r>
        <w:rPr>
          <w:rFonts w:ascii="Times New Roman" w:hAnsi="Times New Roman" w:cs="Times New Roman"/>
          <w:sz w:val="24"/>
          <w:szCs w:val="24"/>
        </w:rPr>
        <w:t xml:space="preserve">s in the pair </w:t>
      </w:r>
      <w:r w:rsidRPr="00C6686B">
        <w:rPr>
          <w:rFonts w:ascii="Times New Roman" w:hAnsi="Times New Roman" w:cs="Times New Roman"/>
          <w:sz w:val="24"/>
          <w:szCs w:val="24"/>
        </w:rPr>
        <w:t>measur</w:t>
      </w:r>
      <w:r>
        <w:rPr>
          <w:rFonts w:ascii="Times New Roman" w:hAnsi="Times New Roman" w:cs="Times New Roman"/>
          <w:sz w:val="24"/>
          <w:szCs w:val="24"/>
        </w:rPr>
        <w:t>ed</w:t>
      </w:r>
      <w:r w:rsidRPr="00C6686B">
        <w:rPr>
          <w:rFonts w:ascii="Times New Roman" w:hAnsi="Times New Roman" w:cs="Times New Roman"/>
          <w:sz w:val="24"/>
          <w:szCs w:val="24"/>
        </w:rPr>
        <w:t xml:space="preserve"> the true </w:t>
      </w:r>
      <w:r w:rsidR="00907D97">
        <w:rPr>
          <w:rFonts w:ascii="Times New Roman" w:hAnsi="Times New Roman" w:cs="Times New Roman"/>
          <w:sz w:val="24"/>
          <w:szCs w:val="24"/>
        </w:rPr>
        <w:t>respiratory rate</w:t>
      </w:r>
      <w:r w:rsidRPr="00C6686B">
        <w:rPr>
          <w:rFonts w:ascii="Times New Roman" w:hAnsi="Times New Roman" w:cs="Times New Roman"/>
          <w:sz w:val="24"/>
          <w:szCs w:val="24"/>
        </w:rPr>
        <w:t xml:space="preserve">, </w:t>
      </w:r>
      <w:r>
        <w:rPr>
          <w:rFonts w:ascii="Times New Roman" w:hAnsi="Times New Roman" w:cs="Times New Roman"/>
          <w:sz w:val="24"/>
          <w:szCs w:val="24"/>
        </w:rPr>
        <w:t xml:space="preserve">whereas it would have a different </w:t>
      </w:r>
      <w:r w:rsidRPr="00C6686B">
        <w:rPr>
          <w:rFonts w:ascii="Times New Roman" w:hAnsi="Times New Roman" w:cs="Times New Roman"/>
          <w:sz w:val="24"/>
          <w:szCs w:val="24"/>
        </w:rPr>
        <w:t xml:space="preserve">expectation if </w:t>
      </w:r>
      <w:r>
        <w:rPr>
          <w:rFonts w:ascii="Times New Roman" w:hAnsi="Times New Roman" w:cs="Times New Roman"/>
          <w:sz w:val="24"/>
          <w:szCs w:val="24"/>
        </w:rPr>
        <w:t xml:space="preserve">at least one </w:t>
      </w:r>
      <w:r w:rsidR="00907D97">
        <w:rPr>
          <w:rFonts w:ascii="Times New Roman" w:hAnsi="Times New Roman" w:cs="Times New Roman"/>
          <w:sz w:val="24"/>
          <w:szCs w:val="24"/>
        </w:rPr>
        <w:t>respiratory rate</w:t>
      </w:r>
      <w:r>
        <w:rPr>
          <w:rFonts w:ascii="Times New Roman" w:hAnsi="Times New Roman" w:cs="Times New Roman"/>
          <w:sz w:val="24"/>
          <w:szCs w:val="24"/>
        </w:rPr>
        <w:t xml:space="preserve"> in the pair was a noisy estimate</w:t>
      </w:r>
      <w:r w:rsidRPr="00C6686B">
        <w:rPr>
          <w:rFonts w:ascii="Times New Roman" w:hAnsi="Times New Roman" w:cs="Times New Roman"/>
          <w:sz w:val="24"/>
          <w:szCs w:val="24"/>
        </w:rPr>
        <w:t>.</w:t>
      </w:r>
      <w:r>
        <w:rPr>
          <w:rFonts w:ascii="Times New Roman" w:hAnsi="Times New Roman" w:cs="Times New Roman"/>
          <w:sz w:val="24"/>
          <w:szCs w:val="24"/>
        </w:rPr>
        <w:t xml:space="preserve">  </w:t>
      </w:r>
    </w:p>
    <w:p w:rsidR="007454E4" w:rsidRPr="009C5F3B" w:rsidRDefault="007454E4" w:rsidP="0093551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9C5F3B">
        <w:rPr>
          <w:rFonts w:ascii="Times New Roman" w:hAnsi="Times New Roman" w:cs="Times New Roman"/>
        </w:rPr>
        <w:t xml:space="preserve">Let </w:t>
      </w:r>
      <m:oMath>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p</m:t>
            </m:r>
          </m:e>
          <m:sup>
            <m:r>
              <w:rPr>
                <w:rFonts w:ascii="Cambria Math" w:eastAsia="Cambria Math" w:hAnsi="Cambria Math" w:cs="Cambria Math"/>
                <w:sz w:val="24"/>
                <w:szCs w:val="24"/>
              </w:rPr>
              <m:t>ij</m:t>
            </m:r>
          </m:sup>
        </m:sSup>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e>
        </m:d>
      </m:oMath>
      <w:r w:rsidRPr="009C5F3B">
        <w:rPr>
          <w:rFonts w:ascii="Times New Roman" w:hAnsi="Times New Roman" w:cs="Times New Roman"/>
          <w:sz w:val="24"/>
          <w:szCs w:val="24"/>
        </w:rPr>
        <w:t xml:space="preserve"> denote the probability density function for the absolute pairwise difference </w:t>
      </w:r>
      <m:oMath>
        <m:r>
          <w:rPr>
            <w:rFonts w:ascii="Cambria Math" w:eastAsia="Cambria Math" w:hAnsi="Cambria Math" w:cs="Cambria Math"/>
          </w:rPr>
          <m:t>x=</m:t>
        </m:r>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RR</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RR</m:t>
                </m:r>
              </m:e>
              <m:sub>
                <m:r>
                  <w:rPr>
                    <w:rFonts w:ascii="Cambria Math" w:eastAsia="Cambria Math" w:hAnsi="Cambria Math" w:cs="Cambria Math"/>
                  </w:rPr>
                  <m:t>j</m:t>
                </m:r>
              </m:sub>
            </m:sSub>
          </m:e>
        </m:d>
      </m:oMath>
      <w:r>
        <w:t xml:space="preserve"> </w:t>
      </w:r>
      <w:r w:rsidRPr="009C5F3B">
        <w:rPr>
          <w:rFonts w:ascii="Times New Roman" w:hAnsi="Times New Roman" w:cs="Times New Roman"/>
          <w:sz w:val="24"/>
          <w:szCs w:val="24"/>
        </w:rPr>
        <w:t xml:space="preserve">between the </w:t>
      </w:r>
      <w:r w:rsidR="00907D97">
        <w:rPr>
          <w:rFonts w:ascii="Times New Roman" w:hAnsi="Times New Roman" w:cs="Times New Roman"/>
          <w:sz w:val="24"/>
          <w:szCs w:val="24"/>
        </w:rPr>
        <w:t>respiratory rate (RR)</w:t>
      </w:r>
      <w:r w:rsidRPr="009C5F3B">
        <w:rPr>
          <w:rFonts w:ascii="Times New Roman" w:hAnsi="Times New Roman" w:cs="Times New Roman"/>
          <w:sz w:val="24"/>
          <w:szCs w:val="24"/>
        </w:rPr>
        <w:t xml:space="preserve"> estimated by sensors </w:t>
      </w:r>
      <m:oMath>
        <m:r>
          <w:rPr>
            <w:rFonts w:ascii="Cambria Math" w:eastAsia="Cambria Math" w:hAnsi="Cambria Math" w:cs="Cambria Math"/>
            <w:sz w:val="24"/>
            <w:szCs w:val="24"/>
          </w:rPr>
          <m:t>i</m:t>
        </m:r>
      </m:oMath>
      <w:r w:rsidRPr="009C5F3B">
        <w:rPr>
          <w:sz w:val="24"/>
          <w:szCs w:val="24"/>
        </w:rPr>
        <w:t xml:space="preserve"> </w:t>
      </w:r>
      <w:r w:rsidR="00907D97" w:rsidRPr="009C5F3B">
        <w:rPr>
          <w:rFonts w:ascii="Times New Roman" w:hAnsi="Times New Roman" w:cs="Times New Roman"/>
          <w:sz w:val="24"/>
          <w:szCs w:val="24"/>
        </w:rPr>
        <w:t>and</w:t>
      </w:r>
      <w:r w:rsidR="00907D97">
        <w:rPr>
          <w:rFonts w:ascii="Times New Roman" w:hAnsi="Times New Roman" w:cs="Times New Roman"/>
          <w:sz w:val="24"/>
          <w:szCs w:val="24"/>
        </w:rPr>
        <w:t xml:space="preserve"> </w:t>
      </w:r>
      <m:oMath>
        <m:r>
          <w:rPr>
            <w:rFonts w:ascii="Cambria Math" w:eastAsia="Cambria Math" w:hAnsi="Cambria Math" w:cs="Cambria Math"/>
            <w:sz w:val="24"/>
            <w:szCs w:val="24"/>
          </w:rPr>
          <m:t>j</m:t>
        </m:r>
      </m:oMath>
      <w:r w:rsidR="003D67C4">
        <w:rPr>
          <w:sz w:val="24"/>
          <w:szCs w:val="24"/>
        </w:rPr>
        <w:t>.</w:t>
      </w:r>
      <w:r w:rsidR="00907D97">
        <w:rPr>
          <w:sz w:val="24"/>
          <w:szCs w:val="24"/>
        </w:rPr>
        <w:t xml:space="preserve"> Let</w:t>
      </w:r>
      <w:r w:rsidRPr="009C5F3B">
        <w:rPr>
          <w:sz w:val="24"/>
          <w:szCs w:val="24"/>
        </w:rPr>
        <w:t xml:space="preserv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p</m:t>
            </m:r>
          </m:e>
          <m:sub>
            <m:r>
              <w:rPr>
                <w:rFonts w:ascii="Cambria Math" w:eastAsia="Cambria Math" w:hAnsi="Cambria Math" w:cs="Cambria Math"/>
                <w:sz w:val="24"/>
                <w:szCs w:val="24"/>
              </w:rPr>
              <m:t>a</m:t>
            </m:r>
          </m:sub>
          <m:sup>
            <m:r>
              <w:rPr>
                <w:rFonts w:ascii="Cambria Math" w:eastAsia="Cambria Math" w:hAnsi="Cambria Math" w:cs="Cambria Math"/>
                <w:sz w:val="24"/>
                <w:szCs w:val="24"/>
              </w:rPr>
              <m:t>ij</m:t>
            </m:r>
          </m:sup>
        </m:sSubSup>
        <m:r>
          <w:rPr>
            <w:rFonts w:ascii="Cambria Math" w:eastAsia="Cambria Math" w:hAnsi="Cambria Math" w:cs="Cambria Math"/>
            <w:sz w:val="24"/>
            <w:szCs w:val="24"/>
          </w:rPr>
          <m:t>(x)</m:t>
        </m:r>
      </m:oMath>
      <w:r w:rsidRPr="009C5F3B">
        <w:rPr>
          <w:rFonts w:ascii="Times New Roman" w:hAnsi="Times New Roman" w:cs="Times New Roman"/>
          <w:sz w:val="24"/>
          <w:szCs w:val="24"/>
        </w:rPr>
        <w:t xml:space="preserve"> be th</w:t>
      </w:r>
      <w:r w:rsidR="00907D97">
        <w:rPr>
          <w:rFonts w:ascii="Times New Roman" w:hAnsi="Times New Roman" w:cs="Times New Roman"/>
          <w:sz w:val="24"/>
          <w:szCs w:val="24"/>
        </w:rPr>
        <w:t>e probability of agreeing rates</w:t>
      </w:r>
      <w:r w:rsidR="003D67C4">
        <w:rPr>
          <w:rFonts w:ascii="Times New Roman" w:hAnsi="Times New Roman" w:cs="Times New Roman"/>
          <w:sz w:val="24"/>
          <w:szCs w:val="24"/>
        </w:rPr>
        <w:t>, and l</w:t>
      </w:r>
      <w:r w:rsidR="00907D97">
        <w:rPr>
          <w:rFonts w:ascii="Times New Roman" w:hAnsi="Times New Roman" w:cs="Times New Roman"/>
          <w:sz w:val="24"/>
          <w:szCs w:val="24"/>
        </w:rPr>
        <w:t>et</w:t>
      </w:r>
      <w:r w:rsidRPr="009C5F3B">
        <w:rPr>
          <w:rFonts w:ascii="Times New Roman" w:hAnsi="Times New Roman" w:cs="Times New Roman"/>
          <w:sz w:val="24"/>
          <w:szCs w:val="24"/>
        </w:rPr>
        <w:t xml:space="preserv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p</m:t>
            </m:r>
          </m:e>
          <m:sub>
            <m:r>
              <w:rPr>
                <w:rFonts w:ascii="Cambria Math" w:eastAsia="Cambria Math" w:hAnsi="Cambria Math" w:cs="Cambria Math"/>
                <w:sz w:val="24"/>
                <w:szCs w:val="24"/>
              </w:rPr>
              <m:t>d</m:t>
            </m:r>
          </m:sub>
          <m:sup>
            <m:r>
              <w:rPr>
                <w:rFonts w:ascii="Cambria Math" w:eastAsia="Cambria Math" w:hAnsi="Cambria Math" w:cs="Cambria Math"/>
                <w:sz w:val="24"/>
                <w:szCs w:val="24"/>
              </w:rPr>
              <m:t>ij</m:t>
            </m:r>
          </m:sup>
        </m:sSubSup>
        <m:r>
          <w:rPr>
            <w:rFonts w:ascii="Cambria Math" w:eastAsia="Cambria Math" w:hAnsi="Cambria Math" w:cs="Cambria Math"/>
            <w:sz w:val="24"/>
            <w:szCs w:val="24"/>
          </w:rPr>
          <m:t>(x)</m:t>
        </m:r>
      </m:oMath>
      <w:r w:rsidRPr="009C5F3B">
        <w:rPr>
          <w:sz w:val="24"/>
          <w:szCs w:val="24"/>
        </w:rPr>
        <w:t xml:space="preserve">  </w:t>
      </w:r>
      <w:r w:rsidRPr="009C5F3B">
        <w:rPr>
          <w:rFonts w:ascii="Times New Roman" w:hAnsi="Times New Roman" w:cs="Times New Roman"/>
          <w:sz w:val="24"/>
          <w:szCs w:val="24"/>
        </w:rPr>
        <w:t>be the probability of disagreeing rates. Interpolating between the two to gives the full distribution:</w:t>
      </w:r>
      <w:r>
        <w:rPr>
          <w:rFonts w:ascii="Times New Roman" w:hAnsi="Times New Roman" w:cs="Times New Roman"/>
          <w:sz w:val="24"/>
          <w:szCs w:val="24"/>
        </w:rPr>
        <w:t xml:space="preserve"> </w:t>
      </w:r>
      <m:oMath>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p</m:t>
            </m:r>
          </m:e>
          <m:sup>
            <m:r>
              <w:rPr>
                <w:rFonts w:ascii="Cambria Math" w:eastAsia="Cambria Math" w:hAnsi="Cambria Math" w:cs="Cambria Math"/>
                <w:sz w:val="24"/>
                <w:szCs w:val="24"/>
              </w:rPr>
              <m:t>ij</m:t>
            </m:r>
          </m:sup>
        </m:sSup>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e>
        </m:d>
        <m:r>
          <w:rPr>
            <w:rFonts w:ascii="Cambria Math" w:eastAsia="Cambria Math" w:hAnsi="Cambria Math" w:cs="Cambria Math"/>
            <w:sz w:val="24"/>
            <w:szCs w:val="24"/>
          </w:rPr>
          <m:t>=α</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p</m:t>
            </m:r>
          </m:e>
          <m:sub>
            <m:r>
              <w:rPr>
                <w:rFonts w:ascii="Cambria Math" w:eastAsia="Cambria Math" w:hAnsi="Cambria Math" w:cs="Cambria Math"/>
                <w:sz w:val="24"/>
                <w:szCs w:val="24"/>
              </w:rPr>
              <m:t>a</m:t>
            </m:r>
          </m:sub>
          <m:sup>
            <m:r>
              <w:rPr>
                <w:rFonts w:ascii="Cambria Math" w:eastAsia="Cambria Math" w:hAnsi="Cambria Math" w:cs="Cambria Math"/>
                <w:sz w:val="24"/>
                <w:szCs w:val="24"/>
              </w:rPr>
              <m:t>ij</m:t>
            </m:r>
          </m:sup>
        </m:sSubSup>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e>
        </m:d>
        <m:r>
          <w:rPr>
            <w:rFonts w:ascii="Cambria Math" w:eastAsia="Cambria Math" w:hAnsi="Cambria Math" w:cs="Cambria Math"/>
            <w:sz w:val="24"/>
            <w:szCs w:val="24"/>
          </w:rPr>
          <m:t>+</m:t>
        </m:r>
        <m:d>
          <m:dPr>
            <m:ctrlPr>
              <w:rPr>
                <w:rFonts w:ascii="Cambria Math" w:eastAsia="Cambria Math" w:hAnsi="Cambria Math" w:cs="Cambria Math"/>
                <w:i/>
                <w:sz w:val="24"/>
                <w:szCs w:val="24"/>
              </w:rPr>
            </m:ctrlPr>
          </m:dPr>
          <m:e>
            <m:r>
              <w:rPr>
                <w:rFonts w:ascii="Cambria Math" w:eastAsia="Cambria Math" w:hAnsi="Cambria Math" w:cs="Cambria Math"/>
                <w:sz w:val="24"/>
                <w:szCs w:val="24"/>
              </w:rPr>
              <m:t>1-α</m:t>
            </m:r>
          </m:e>
        </m:d>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p</m:t>
            </m:r>
          </m:e>
          <m:sub>
            <m:r>
              <w:rPr>
                <w:rFonts w:ascii="Cambria Math" w:eastAsia="Cambria Math" w:hAnsi="Cambria Math" w:cs="Cambria Math"/>
                <w:sz w:val="24"/>
                <w:szCs w:val="24"/>
              </w:rPr>
              <m:t>d</m:t>
            </m:r>
          </m:sub>
          <m:sup>
            <m:r>
              <w:rPr>
                <w:rFonts w:ascii="Cambria Math" w:eastAsia="Cambria Math" w:hAnsi="Cambria Math" w:cs="Cambria Math"/>
                <w:sz w:val="24"/>
                <w:szCs w:val="24"/>
              </w:rPr>
              <m:t>ij</m:t>
            </m:r>
          </m:sup>
        </m:sSubSup>
        <m:d>
          <m:dPr>
            <m:ctrlPr>
              <w:rPr>
                <w:rFonts w:ascii="Cambria Math" w:eastAsia="Cambria Math" w:hAnsi="Cambria Math" w:cs="Cambria Math"/>
                <w:i/>
                <w:sz w:val="24"/>
                <w:szCs w:val="24"/>
              </w:rPr>
            </m:ctrlPr>
          </m:dPr>
          <m:e>
            <m:r>
              <w:rPr>
                <w:rFonts w:ascii="Cambria Math" w:eastAsia="Cambria Math" w:hAnsi="Cambria Math" w:cs="Cambria Math"/>
                <w:sz w:val="24"/>
                <w:szCs w:val="24"/>
              </w:rPr>
              <m:t>x</m:t>
            </m:r>
          </m:e>
        </m:d>
      </m:oMath>
      <w:r>
        <w:rPr>
          <w:rFonts w:ascii="Times New Roman" w:hAnsi="Times New Roman" w:cs="Times New Roman"/>
          <w:sz w:val="24"/>
          <w:szCs w:val="24"/>
        </w:rPr>
        <w:t xml:space="preserve"> </w:t>
      </w:r>
      <w:r w:rsidRPr="009C5F3B">
        <w:rPr>
          <w:rFonts w:ascii="Times New Roman" w:hAnsi="Times New Roman" w:cs="Times New Roman"/>
          <w:sz w:val="24"/>
          <w:szCs w:val="24"/>
        </w:rPr>
        <w:t xml:space="preserve">where </w:t>
      </w:r>
      <m:oMath>
        <m:r>
          <w:rPr>
            <w:rFonts w:ascii="Cambria Math" w:eastAsia="Cambria Math" w:hAnsi="Cambria Math" w:cs="Cambria Math"/>
            <w:sz w:val="24"/>
            <w:szCs w:val="24"/>
          </w:rPr>
          <m:t>α∈[0,1]</m:t>
        </m:r>
      </m:oMath>
      <w:r w:rsidRPr="009C5F3B">
        <w:rPr>
          <w:sz w:val="24"/>
          <w:szCs w:val="24"/>
        </w:rPr>
        <w:t xml:space="preserve"> </w:t>
      </w:r>
      <w:r w:rsidRPr="009C5F3B">
        <w:rPr>
          <w:rFonts w:ascii="Times New Roman" w:hAnsi="Times New Roman" w:cs="Times New Roman"/>
          <w:sz w:val="24"/>
          <w:szCs w:val="24"/>
        </w:rPr>
        <w:t xml:space="preserve">is the </w:t>
      </w:r>
      <w:r>
        <w:rPr>
          <w:rFonts w:ascii="Times New Roman" w:hAnsi="Times New Roman" w:cs="Times New Roman"/>
          <w:sz w:val="24"/>
          <w:szCs w:val="24"/>
        </w:rPr>
        <w:t xml:space="preserve">linear </w:t>
      </w:r>
      <w:r w:rsidRPr="009C5F3B">
        <w:rPr>
          <w:rFonts w:ascii="Times New Roman" w:hAnsi="Times New Roman" w:cs="Times New Roman"/>
          <w:sz w:val="24"/>
          <w:szCs w:val="24"/>
        </w:rPr>
        <w:t>interpolating factor.</w:t>
      </w:r>
      <w:r>
        <w:rPr>
          <w:rFonts w:ascii="Times New Roman" w:hAnsi="Times New Roman" w:cs="Times New Roman"/>
          <w:sz w:val="24"/>
          <w:szCs w:val="24"/>
        </w:rPr>
        <w:t xml:space="preserve"> This amounts to a weighted average of the two distributions with weights of </w:t>
      </w:r>
      <m:oMath>
        <m:r>
          <w:rPr>
            <w:rFonts w:ascii="Cambria Math" w:hAnsi="Cambria Math" w:cs="Times New Roman"/>
            <w:sz w:val="24"/>
            <w:szCs w:val="24"/>
          </w:rPr>
          <m:t>α</m:t>
        </m:r>
      </m:oMath>
      <w:r>
        <w:rPr>
          <w:rFonts w:ascii="Times New Roman" w:hAnsi="Times New Roman" w:cs="Times New Roman"/>
          <w:sz w:val="24"/>
          <w:szCs w:val="24"/>
        </w:rPr>
        <w:t xml:space="preserve"> and </w:t>
      </w:r>
      <m:oMath>
        <m:r>
          <w:rPr>
            <w:rFonts w:ascii="Cambria Math" w:hAnsi="Cambria Math" w:cs="Times New Roman"/>
            <w:sz w:val="24"/>
            <w:szCs w:val="24"/>
          </w:rPr>
          <m:t>(1-α)</m:t>
        </m:r>
      </m:oMath>
      <w:r>
        <w:rPr>
          <w:rFonts w:ascii="Times New Roman" w:hAnsi="Times New Roman" w:cs="Times New Roman"/>
          <w:sz w:val="24"/>
          <w:szCs w:val="24"/>
        </w:rPr>
        <w:t>.</w:t>
      </w:r>
      <w:r w:rsidRPr="009C5F3B">
        <w:rPr>
          <w:rFonts w:ascii="Times New Roman" w:hAnsi="Times New Roman" w:cs="Times New Roman"/>
          <w:sz w:val="24"/>
          <w:szCs w:val="24"/>
        </w:rPr>
        <w:t xml:space="preserve"> Intuitively, the disagreeing distribution has a considerably </w:t>
      </w:r>
      <w:r>
        <w:rPr>
          <w:rFonts w:ascii="Times New Roman" w:hAnsi="Times New Roman" w:cs="Times New Roman"/>
          <w:sz w:val="24"/>
          <w:szCs w:val="24"/>
        </w:rPr>
        <w:t>fatter</w:t>
      </w:r>
      <w:r w:rsidRPr="009C5F3B">
        <w:rPr>
          <w:rFonts w:ascii="Times New Roman" w:hAnsi="Times New Roman" w:cs="Times New Roman"/>
          <w:sz w:val="24"/>
          <w:szCs w:val="24"/>
        </w:rPr>
        <w:t xml:space="preserve"> tail, as virtually all large differences are caused by large errors. </w:t>
      </w:r>
      <w:r>
        <w:rPr>
          <w:rFonts w:ascii="Times New Roman" w:hAnsi="Times New Roman" w:cs="Times New Roman"/>
          <w:sz w:val="24"/>
          <w:szCs w:val="24"/>
        </w:rPr>
        <w:t>We d</w:t>
      </w:r>
      <w:r w:rsidRPr="009C5F3B">
        <w:rPr>
          <w:rFonts w:ascii="Times New Roman" w:hAnsi="Times New Roman" w:cs="Times New Roman"/>
          <w:sz w:val="24"/>
          <w:szCs w:val="24"/>
        </w:rPr>
        <w:t>efine</w:t>
      </w:r>
      <w:r>
        <w:rPr>
          <w:rFonts w:ascii="Times New Roman" w:hAnsi="Times New Roman" w:cs="Times New Roman"/>
          <w:sz w:val="24"/>
          <w:szCs w:val="24"/>
        </w:rPr>
        <w:t>d</w:t>
      </w:r>
      <w:r w:rsidRPr="009C5F3B">
        <w:rPr>
          <w:rFonts w:ascii="Times New Roman" w:hAnsi="Times New Roman" w:cs="Times New Roman"/>
          <w:sz w:val="24"/>
          <w:szCs w:val="24"/>
        </w:rPr>
        <w:t xml:space="preserve"> the closeness threshold of any two sensors to be the point of equal probabilities of error between the two parts. If an absolute difference is below the threshold, it is more probable that it is drawn from the distribution of both-valid rates; if above the threshold, it is more likely to that at least one sensor is noisy. </w:t>
      </w:r>
    </w:p>
    <w:p w:rsidR="007454E4" w:rsidRPr="009C5F3B" w:rsidRDefault="007454E4" w:rsidP="00935518">
      <w:pPr>
        <w:spacing w:line="480" w:lineRule="auto"/>
        <w:rPr>
          <w:sz w:val="24"/>
          <w:szCs w:val="24"/>
        </w:rPr>
      </w:pPr>
      <w:r w:rsidRPr="009C5F3B">
        <w:rPr>
          <w:rFonts w:ascii="Times New Roman" w:hAnsi="Times New Roman" w:cs="Times New Roman"/>
          <w:sz w:val="24"/>
          <w:szCs w:val="24"/>
        </w:rPr>
        <w:t xml:space="preserve">To model the overall distribution, samples of simultaneous pairwise absolute differences between sensors </w:t>
      </w:r>
      <m:oMath>
        <m:r>
          <w:rPr>
            <w:rFonts w:ascii="Cambria Math" w:eastAsia="Cambria Math" w:hAnsi="Cambria Math" w:cs="Cambria Math"/>
            <w:sz w:val="24"/>
            <w:szCs w:val="24"/>
          </w:rPr>
          <m:t>i</m:t>
        </m:r>
      </m:oMath>
      <w:r w:rsidRPr="009C5F3B">
        <w:rPr>
          <w:sz w:val="24"/>
          <w:szCs w:val="24"/>
        </w:rPr>
        <w:t xml:space="preserve"> </w:t>
      </w:r>
      <w:r w:rsidRPr="009C5F3B">
        <w:rPr>
          <w:rFonts w:ascii="Times New Roman" w:hAnsi="Times New Roman" w:cs="Times New Roman"/>
          <w:sz w:val="24"/>
          <w:szCs w:val="24"/>
        </w:rPr>
        <w:t>and</w:t>
      </w:r>
      <w:r w:rsidRPr="009C5F3B">
        <w:rPr>
          <w:sz w:val="24"/>
          <w:szCs w:val="24"/>
        </w:rPr>
        <w:t xml:space="preserve"> </w:t>
      </w:r>
      <m:oMath>
        <m:r>
          <w:rPr>
            <w:rFonts w:ascii="Cambria Math" w:eastAsia="Cambria Math" w:hAnsi="Cambria Math" w:cs="Cambria Math"/>
            <w:sz w:val="24"/>
            <w:szCs w:val="24"/>
          </w:rPr>
          <m:t>j</m:t>
        </m:r>
      </m:oMath>
      <w:r w:rsidRPr="009C5F3B">
        <w:rPr>
          <w:sz w:val="24"/>
          <w:szCs w:val="24"/>
        </w:rPr>
        <w:t xml:space="preserve"> </w:t>
      </w:r>
      <w:r w:rsidRPr="009C5F3B">
        <w:rPr>
          <w:rFonts w:ascii="Times New Roman" w:hAnsi="Times New Roman" w:cs="Times New Roman"/>
          <w:sz w:val="24"/>
          <w:szCs w:val="24"/>
        </w:rPr>
        <w:t xml:space="preserve">were collected and visualized. Each histogram of related pairwise absolute differences steeply </w:t>
      </w:r>
      <w:r>
        <w:rPr>
          <w:rFonts w:ascii="Times New Roman" w:hAnsi="Times New Roman" w:cs="Times New Roman"/>
          <w:sz w:val="24"/>
          <w:szCs w:val="24"/>
        </w:rPr>
        <w:t>rises</w:t>
      </w:r>
      <w:r w:rsidRPr="009C5F3B">
        <w:rPr>
          <w:rFonts w:ascii="Times New Roman" w:hAnsi="Times New Roman" w:cs="Times New Roman"/>
          <w:sz w:val="24"/>
          <w:szCs w:val="24"/>
        </w:rPr>
        <w:t xml:space="preserve"> near </w:t>
      </w:r>
      <m:oMath>
        <m:r>
          <w:rPr>
            <w:rFonts w:ascii="Cambria Math" w:eastAsia="Cambria Math" w:hAnsi="Cambria Math" w:cs="Cambria Math"/>
            <w:sz w:val="24"/>
            <w:szCs w:val="24"/>
          </w:rPr>
          <m:t>x=0</m:t>
        </m:r>
      </m:oMath>
      <w:r w:rsidRPr="009C5F3B">
        <w:rPr>
          <w:sz w:val="24"/>
          <w:szCs w:val="24"/>
        </w:rPr>
        <w:t xml:space="preserve">. </w:t>
      </w:r>
      <w:r>
        <w:rPr>
          <w:rFonts w:ascii="Times New Roman" w:hAnsi="Times New Roman" w:cs="Times New Roman"/>
          <w:sz w:val="24"/>
          <w:szCs w:val="24"/>
        </w:rPr>
        <w:t>We</w:t>
      </w:r>
      <w:r w:rsidRPr="009C5F3B">
        <w:rPr>
          <w:rFonts w:ascii="Times New Roman" w:hAnsi="Times New Roman" w:cs="Times New Roman"/>
          <w:sz w:val="24"/>
          <w:szCs w:val="24"/>
        </w:rPr>
        <w:t xml:space="preserve"> therefore </w:t>
      </w:r>
      <w:r>
        <w:rPr>
          <w:rFonts w:ascii="Times New Roman" w:hAnsi="Times New Roman" w:cs="Times New Roman"/>
          <w:sz w:val="24"/>
          <w:szCs w:val="24"/>
        </w:rPr>
        <w:t xml:space="preserve">modeled the </w:t>
      </w:r>
      <w:r w:rsidRPr="009C5F3B">
        <w:rPr>
          <w:rFonts w:ascii="Times New Roman" w:hAnsi="Times New Roman" w:cs="Times New Roman"/>
          <w:sz w:val="24"/>
          <w:szCs w:val="24"/>
        </w:rPr>
        <w:t xml:space="preserve">agreeing rates </w:t>
      </w:r>
      <w:r>
        <w:rPr>
          <w:rFonts w:ascii="Times New Roman" w:hAnsi="Times New Roman" w:cs="Times New Roman"/>
          <w:sz w:val="24"/>
          <w:szCs w:val="24"/>
        </w:rPr>
        <w:t xml:space="preserve">as </w:t>
      </w:r>
      <w:r w:rsidRPr="009C5F3B">
        <w:rPr>
          <w:rFonts w:ascii="Times New Roman" w:hAnsi="Times New Roman" w:cs="Times New Roman"/>
          <w:sz w:val="24"/>
          <w:szCs w:val="24"/>
        </w:rPr>
        <w:t>an exponential distribution:</w:t>
      </w:r>
    </w:p>
    <w:p w:rsidR="007454E4" w:rsidRPr="00AC4869" w:rsidRDefault="00FE66F5" w:rsidP="00935518">
      <w:pPr>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a</m:t>
              </m:r>
            </m:sub>
            <m:sup>
              <m:r>
                <w:rPr>
                  <w:rFonts w:ascii="Cambria Math" w:hAnsi="Cambria Math" w:cs="Times New Roman"/>
                  <w:sz w:val="24"/>
                  <w:szCs w:val="24"/>
                </w:rPr>
                <m:t>ij</m:t>
              </m:r>
            </m:sup>
          </m:sSub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ij</m:t>
                      </m:r>
                    </m:sub>
                  </m:sSub>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ij</m:t>
                          </m:r>
                        </m:sub>
                      </m:sSub>
                      <m:r>
                        <w:rPr>
                          <w:rFonts w:ascii="Cambria Math" w:hAnsi="Cambria Math" w:cs="Times New Roman"/>
                          <w:sz w:val="24"/>
                          <w:szCs w:val="24"/>
                        </w:rPr>
                        <m:t>x</m:t>
                      </m:r>
                    </m:sup>
                  </m:sSup>
                  <m:r>
                    <w:rPr>
                      <w:rFonts w:ascii="Cambria Math" w:hAnsi="Cambria Math" w:cs="Times New Roman"/>
                      <w:sz w:val="24"/>
                      <w:szCs w:val="24"/>
                    </w:rPr>
                    <m:t>,  &amp;x≥0</m:t>
                  </m:r>
                </m:e>
                <m:e>
                  <m:r>
                    <w:rPr>
                      <w:rFonts w:ascii="Cambria Math" w:hAnsi="Cambria Math" w:cs="Times New Roman"/>
                      <w:sz w:val="24"/>
                      <w:szCs w:val="24"/>
                    </w:rPr>
                    <m:t>0,  &amp;x&lt;0</m:t>
                  </m:r>
                </m:e>
              </m:eqArr>
            </m:e>
          </m:d>
        </m:oMath>
      </m:oMathPara>
    </w:p>
    <w:p w:rsidR="007454E4" w:rsidRPr="009C5F3B" w:rsidRDefault="007454E4" w:rsidP="00935518">
      <w:pPr>
        <w:spacing w:line="480" w:lineRule="auto"/>
        <w:rPr>
          <w:sz w:val="24"/>
          <w:szCs w:val="24"/>
        </w:rPr>
      </w:pPr>
      <w:r w:rsidRPr="009C5F3B">
        <w:rPr>
          <w:rFonts w:ascii="Times New Roman" w:hAnsi="Times New Roman" w:cs="Times New Roman"/>
          <w:sz w:val="24"/>
          <w:szCs w:val="24"/>
        </w:rPr>
        <w:t xml:space="preserve">where </w:t>
      </w:r>
      <m:oMath>
        <m:sSub>
          <m:sSubPr>
            <m:ctrlPr>
              <w:rPr>
                <w:rFonts w:ascii="Cambria Math" w:eastAsia="Cambria Math" w:hAnsi="Cambria Math" w:cs="Cambria Math"/>
                <w:sz w:val="24"/>
                <w:szCs w:val="24"/>
              </w:rPr>
            </m:ctrlPr>
          </m:sSubPr>
          <m:e>
            <m:r>
              <w:rPr>
                <w:rFonts w:ascii="Cambria Math" w:hAnsi="Cambria Math"/>
                <w:sz w:val="24"/>
                <w:szCs w:val="24"/>
              </w:rPr>
              <m:t>λ</m:t>
            </m:r>
          </m:e>
          <m:sub>
            <m:r>
              <w:rPr>
                <w:rFonts w:ascii="Cambria Math" w:eastAsia="Cambria Math" w:hAnsi="Cambria Math" w:cs="Cambria Math"/>
                <w:sz w:val="24"/>
                <w:szCs w:val="24"/>
              </w:rPr>
              <m:t>ij</m:t>
            </m:r>
          </m:sub>
        </m:sSub>
      </m:oMath>
      <w:r w:rsidRPr="009C5F3B">
        <w:rPr>
          <w:sz w:val="24"/>
          <w:szCs w:val="24"/>
        </w:rPr>
        <w:t xml:space="preserve"> </w:t>
      </w:r>
      <w:r w:rsidRPr="009C5F3B">
        <w:rPr>
          <w:rFonts w:ascii="Times New Roman" w:hAnsi="Times New Roman" w:cs="Times New Roman"/>
          <w:sz w:val="24"/>
          <w:szCs w:val="24"/>
        </w:rPr>
        <w:t>is the exponential constant, equal to the reciprocal of the expected value of the distribution</w:t>
      </w:r>
      <w:r w:rsidRPr="009C5F3B">
        <w:rPr>
          <w:sz w:val="24"/>
          <w:szCs w:val="24"/>
        </w:rPr>
        <w:t xml:space="preserve">. </w:t>
      </w:r>
    </w:p>
    <w:p w:rsidR="007454E4" w:rsidRPr="009C5F3B" w:rsidRDefault="007454E4" w:rsidP="00935518">
      <w:pPr>
        <w:spacing w:line="480" w:lineRule="auto"/>
        <w:rPr>
          <w:rFonts w:ascii="Times New Roman" w:hAnsi="Times New Roman" w:cs="Times New Roman"/>
          <w:sz w:val="24"/>
          <w:szCs w:val="24"/>
        </w:rPr>
      </w:pPr>
      <w:r w:rsidRPr="009C5F3B">
        <w:rPr>
          <w:rFonts w:ascii="Times New Roman" w:hAnsi="Times New Roman" w:cs="Times New Roman"/>
          <w:sz w:val="24"/>
          <w:szCs w:val="24"/>
        </w:rPr>
        <w:t>To model the disagreeing distribution, the distribution of unrelated pairwise differences was visualized for each pair. Unrelated pairwise differences were calculated by sampling rates from all collections and trials, shuffling the samples, and computing the difference of</w:t>
      </w:r>
      <w:r>
        <w:rPr>
          <w:rFonts w:ascii="Times New Roman" w:hAnsi="Times New Roman" w:cs="Times New Roman"/>
          <w:sz w:val="24"/>
          <w:szCs w:val="24"/>
        </w:rPr>
        <w:t xml:space="preserve"> pairs of</w:t>
      </w:r>
      <w:r w:rsidRPr="009C5F3B">
        <w:rPr>
          <w:rFonts w:ascii="Times New Roman" w:hAnsi="Times New Roman" w:cs="Times New Roman"/>
          <w:sz w:val="24"/>
          <w:szCs w:val="24"/>
        </w:rPr>
        <w:t xml:space="preserve"> shuffled </w:t>
      </w:r>
      <w:r w:rsidRPr="009C5F3B">
        <w:rPr>
          <w:rFonts w:ascii="Times New Roman" w:hAnsi="Times New Roman" w:cs="Times New Roman"/>
          <w:sz w:val="24"/>
          <w:szCs w:val="24"/>
        </w:rPr>
        <w:lastRenderedPageBreak/>
        <w:t xml:space="preserve">rates. This is not an exact model for the distribution of disagreeing rates, as some rates used are valid and not noise. Still, it provides a </w:t>
      </w:r>
      <w:r>
        <w:rPr>
          <w:rFonts w:ascii="Times New Roman" w:hAnsi="Times New Roman" w:cs="Times New Roman"/>
          <w:sz w:val="24"/>
          <w:szCs w:val="24"/>
        </w:rPr>
        <w:t>reasonable</w:t>
      </w:r>
      <w:r w:rsidRPr="009C5F3B">
        <w:rPr>
          <w:rFonts w:ascii="Times New Roman" w:hAnsi="Times New Roman" w:cs="Times New Roman"/>
          <w:sz w:val="24"/>
          <w:szCs w:val="24"/>
        </w:rPr>
        <w:t xml:space="preserve"> proxy, and as shown </w:t>
      </w:r>
      <w:r w:rsidR="00907D97">
        <w:rPr>
          <w:rFonts w:ascii="Times New Roman" w:hAnsi="Times New Roman" w:cs="Times New Roman"/>
          <w:sz w:val="24"/>
          <w:szCs w:val="24"/>
        </w:rPr>
        <w:t>below</w:t>
      </w:r>
      <w:r w:rsidRPr="009C5F3B">
        <w:rPr>
          <w:rFonts w:ascii="Times New Roman" w:hAnsi="Times New Roman" w:cs="Times New Roman"/>
          <w:sz w:val="24"/>
          <w:szCs w:val="24"/>
        </w:rPr>
        <w:t xml:space="preserve">, works perfectly well as a model for the remaining distribution. </w:t>
      </w:r>
    </w:p>
    <w:p w:rsidR="007454E4" w:rsidRPr="009C5F3B" w:rsidRDefault="007454E4" w:rsidP="00935518">
      <w:pPr>
        <w:spacing w:line="480" w:lineRule="auto"/>
        <w:rPr>
          <w:sz w:val="24"/>
          <w:szCs w:val="24"/>
        </w:rPr>
      </w:pPr>
      <w:r w:rsidRPr="009C5F3B">
        <w:rPr>
          <w:rFonts w:ascii="Times New Roman" w:hAnsi="Times New Roman" w:cs="Times New Roman"/>
          <w:sz w:val="24"/>
          <w:szCs w:val="24"/>
        </w:rPr>
        <w:t>The resulting histogram</w:t>
      </w:r>
      <w:r w:rsidR="00D53D11">
        <w:rPr>
          <w:rFonts w:ascii="Times New Roman" w:hAnsi="Times New Roman" w:cs="Times New Roman"/>
          <w:sz w:val="24"/>
          <w:szCs w:val="24"/>
        </w:rPr>
        <w:t>s</w:t>
      </w:r>
      <w:r w:rsidRPr="009C5F3B">
        <w:rPr>
          <w:rFonts w:ascii="Times New Roman" w:hAnsi="Times New Roman" w:cs="Times New Roman"/>
          <w:sz w:val="24"/>
          <w:szCs w:val="24"/>
        </w:rPr>
        <w:t xml:space="preserve"> appeared normal; to model the data, the maximum likelihood estimate of normal distribution parameters were estimated. The distributions were fit as full normal distributions with means above and below zero; to compare with a single-sided exponential model, the absolute value of the mean was used. The new model with positive mean was folded at </w:t>
      </w:r>
      <m:oMath>
        <m:r>
          <w:rPr>
            <w:rFonts w:ascii="Cambria Math" w:eastAsia="Cambria Math" w:hAnsi="Cambria Math" w:cs="Cambria Math"/>
            <w:sz w:val="24"/>
            <w:szCs w:val="24"/>
          </w:rPr>
          <m:t>x=0</m:t>
        </m:r>
      </m:oMath>
      <w:r w:rsidRPr="009C5F3B">
        <w:rPr>
          <w:sz w:val="24"/>
          <w:szCs w:val="24"/>
        </w:rPr>
        <w:t xml:space="preserve"> </w:t>
      </w:r>
      <w:r w:rsidRPr="009C5F3B">
        <w:rPr>
          <w:rFonts w:ascii="Times New Roman" w:hAnsi="Times New Roman" w:cs="Times New Roman"/>
          <w:sz w:val="24"/>
          <w:szCs w:val="24"/>
        </w:rPr>
        <w:t>to capture the wrapped behavior of the absolute difference. Given</w:t>
      </w:r>
      <w:r w:rsidR="00D53D11">
        <w:rPr>
          <w:rFonts w:ascii="Times New Roman" w:hAnsi="Times New Roman" w:cs="Times New Roman"/>
          <w:sz w:val="24"/>
          <w:szCs w:val="24"/>
        </w:rPr>
        <w:t xml:space="preserve"> positive</w:t>
      </w:r>
      <w:r w:rsidRPr="009C5F3B">
        <w:rPr>
          <w:rFonts w:ascii="Times New Roman" w:hAnsi="Times New Roman" w:cs="Times New Roman"/>
          <w:sz w:val="24"/>
          <w:szCs w:val="24"/>
        </w:rPr>
        <w:t xml:space="preserve"> mean </w:t>
      </w:r>
      <m:oMath>
        <m:sSub>
          <m:sSubPr>
            <m:ctrlPr>
              <w:rPr>
                <w:rFonts w:ascii="Cambria Math" w:eastAsia="Cambria Math" w:hAnsi="Cambria Math" w:cs="Cambria Math"/>
                <w:sz w:val="24"/>
                <w:szCs w:val="24"/>
              </w:rPr>
            </m:ctrlPr>
          </m:sSubPr>
          <m:e>
            <m:r>
              <w:rPr>
                <w:rFonts w:ascii="Cambria Math" w:hAnsi="Cambria Math"/>
                <w:sz w:val="24"/>
                <w:szCs w:val="24"/>
              </w:rPr>
              <m:t>μ</m:t>
            </m:r>
          </m:e>
          <m:sub>
            <m:r>
              <w:rPr>
                <w:rFonts w:ascii="Cambria Math" w:eastAsia="Cambria Math" w:hAnsi="Cambria Math" w:cs="Cambria Math"/>
                <w:sz w:val="24"/>
                <w:szCs w:val="24"/>
              </w:rPr>
              <m:t>ij</m:t>
            </m:r>
          </m:sub>
        </m:sSub>
      </m:oMath>
      <w:r w:rsidRPr="009C5F3B">
        <w:rPr>
          <w:sz w:val="24"/>
          <w:szCs w:val="24"/>
        </w:rPr>
        <w:t xml:space="preserve"> </w:t>
      </w:r>
      <w:r w:rsidRPr="009C5F3B">
        <w:rPr>
          <w:rFonts w:ascii="Times New Roman" w:hAnsi="Times New Roman" w:cs="Times New Roman"/>
          <w:sz w:val="24"/>
          <w:szCs w:val="24"/>
        </w:rPr>
        <w:t>and variance</w:t>
      </w:r>
      <w:r w:rsidRPr="009C5F3B">
        <w:rPr>
          <w:sz w:val="24"/>
          <w:szCs w:val="24"/>
        </w:rPr>
        <w:t xml:space="preserve"> </w:t>
      </w:r>
      <m:oMath>
        <m:sSubSup>
          <m:sSubSupPr>
            <m:ctrlPr>
              <w:rPr>
                <w:rFonts w:ascii="Cambria Math" w:eastAsia="Cambria Math" w:hAnsi="Cambria Math" w:cs="Cambria Math"/>
                <w:sz w:val="24"/>
                <w:szCs w:val="24"/>
              </w:rPr>
            </m:ctrlPr>
          </m:sSubSupPr>
          <m:e>
            <m:r>
              <w:rPr>
                <w:rFonts w:ascii="Cambria Math" w:hAnsi="Cambria Math"/>
                <w:sz w:val="24"/>
                <w:szCs w:val="24"/>
              </w:rPr>
              <m:t>σ</m:t>
            </m:r>
          </m:e>
          <m:sub>
            <m:r>
              <w:rPr>
                <w:rFonts w:ascii="Cambria Math" w:eastAsia="Cambria Math" w:hAnsi="Cambria Math" w:cs="Cambria Math"/>
                <w:sz w:val="24"/>
                <w:szCs w:val="24"/>
              </w:rPr>
              <m:t>ij</m:t>
            </m:r>
          </m:sub>
          <m:sup>
            <m:r>
              <w:rPr>
                <w:rFonts w:ascii="Cambria Math" w:eastAsia="Cambria Math" w:hAnsi="Cambria Math" w:cs="Cambria Math"/>
                <w:sz w:val="24"/>
                <w:szCs w:val="24"/>
              </w:rPr>
              <m:t>2</m:t>
            </m:r>
          </m:sup>
        </m:sSubSup>
      </m:oMath>
      <w:r w:rsidRPr="009C5F3B">
        <w:rPr>
          <w:sz w:val="24"/>
          <w:szCs w:val="24"/>
        </w:rPr>
        <w:t xml:space="preserve">, </w:t>
      </w:r>
      <w:r w:rsidRPr="009C5F3B">
        <w:rPr>
          <w:rFonts w:ascii="Times New Roman" w:hAnsi="Times New Roman" w:cs="Times New Roman"/>
          <w:sz w:val="24"/>
          <w:szCs w:val="24"/>
        </w:rPr>
        <w:t>the distribution of disagreeing rates can be approximated as:</w:t>
      </w:r>
    </w:p>
    <w:p w:rsidR="007454E4" w:rsidRPr="00BE36EA" w:rsidRDefault="00FE66F5" w:rsidP="00935518">
      <w:pPr>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d</m:t>
              </m:r>
            </m:sub>
            <m:sup>
              <m:r>
                <w:rPr>
                  <w:rFonts w:ascii="Cambria Math" w:hAnsi="Cambria Math" w:cs="Times New Roman"/>
                  <w:sz w:val="24"/>
                  <w:szCs w:val="24"/>
                </w:rPr>
                <m:t>ij</m:t>
              </m:r>
            </m:sup>
          </m:sSub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n</m:t>
                      </m:r>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ij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ij</m:t>
                          </m:r>
                        </m:sub>
                      </m:sSub>
                    </m:e>
                  </m:d>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n</m:t>
                      </m:r>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ij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ij</m:t>
                          </m:r>
                        </m:sub>
                      </m:sSub>
                    </m:e>
                  </m:d>
                  <m:r>
                    <w:rPr>
                      <w:rFonts w:ascii="Cambria Math" w:hAnsi="Cambria Math" w:cs="Times New Roman"/>
                      <w:sz w:val="24"/>
                      <w:szCs w:val="24"/>
                    </w:rPr>
                    <m:t>,  &amp;x≥0</m:t>
                  </m:r>
                </m:e>
                <m:e>
                  <m:r>
                    <w:rPr>
                      <w:rFonts w:ascii="Cambria Math" w:hAnsi="Cambria Math" w:cs="Times New Roman"/>
                      <w:sz w:val="24"/>
                      <w:szCs w:val="24"/>
                    </w:rPr>
                    <m:t>0,  &amp;x&lt;0</m:t>
                  </m:r>
                </m:e>
              </m:eqArr>
            </m:e>
          </m:d>
          <m:r>
            <w:rPr>
              <w:rFonts w:ascii="Cambria Math" w:hAnsi="Cambria Math"/>
              <w:sz w:val="24"/>
              <w:szCs w:val="24"/>
            </w:rPr>
            <m:t xml:space="preserve"> </m:t>
          </m:r>
        </m:oMath>
      </m:oMathPara>
    </w:p>
    <w:p w:rsidR="007454E4" w:rsidRPr="009C5F3B" w:rsidRDefault="007454E4" w:rsidP="00935518">
      <w:pPr>
        <w:spacing w:line="480" w:lineRule="auto"/>
        <w:rPr>
          <w:rFonts w:ascii="Times New Roman" w:hAnsi="Times New Roman" w:cs="Times New Roman"/>
          <w:sz w:val="24"/>
          <w:szCs w:val="24"/>
        </w:rPr>
      </w:pPr>
      <w:r w:rsidRPr="009C5F3B">
        <w:rPr>
          <w:rFonts w:ascii="Times New Roman" w:hAnsi="Times New Roman" w:cs="Times New Roman"/>
          <w:sz w:val="24"/>
          <w:szCs w:val="24"/>
        </w:rPr>
        <w:t>where</w:t>
      </w:r>
      <w:r w:rsidRPr="009C5F3B">
        <w:rPr>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f</m:t>
            </m:r>
          </m:e>
          <m:sub>
            <m:r>
              <w:rPr>
                <w:rFonts w:ascii="Cambria Math" w:eastAsia="Cambria Math" w:hAnsi="Cambria Math" w:cs="Cambria Math"/>
                <w:sz w:val="24"/>
                <w:szCs w:val="24"/>
              </w:rPr>
              <m:t>n</m:t>
            </m:r>
          </m:sub>
        </m:sSub>
      </m:oMath>
      <w:r w:rsidRPr="009C5F3B">
        <w:rPr>
          <w:sz w:val="24"/>
          <w:szCs w:val="24"/>
        </w:rPr>
        <w:t xml:space="preserve"> </w:t>
      </w:r>
      <w:r w:rsidRPr="009C5F3B">
        <w:rPr>
          <w:rFonts w:ascii="Times New Roman" w:hAnsi="Times New Roman" w:cs="Times New Roman"/>
          <w:sz w:val="24"/>
          <w:szCs w:val="24"/>
        </w:rPr>
        <w:t>is the normal probability density function.</w:t>
      </w:r>
    </w:p>
    <w:p w:rsidR="007454E4" w:rsidRPr="009C5F3B" w:rsidRDefault="007454E4" w:rsidP="00935518">
      <w:pPr>
        <w:spacing w:line="480" w:lineRule="auto"/>
        <w:rPr>
          <w:sz w:val="24"/>
          <w:szCs w:val="24"/>
        </w:rPr>
      </w:pPr>
      <w:r w:rsidRPr="009C5F3B">
        <w:rPr>
          <w:rFonts w:ascii="Times New Roman" w:hAnsi="Times New Roman" w:cs="Times New Roman"/>
          <w:sz w:val="24"/>
          <w:szCs w:val="24"/>
        </w:rPr>
        <w:t>With shapes for both functions and parameters for the disagreeing portion, the exact structure final probability distribution can be described</w:t>
      </w:r>
      <w:r w:rsidRPr="009C5F3B">
        <w:rPr>
          <w:sz w:val="24"/>
          <w:szCs w:val="24"/>
        </w:rPr>
        <w:t>:</w:t>
      </w:r>
    </w:p>
    <w:p w:rsidR="007454E4" w:rsidRPr="00AC4869" w:rsidRDefault="00FE66F5" w:rsidP="00935518">
      <w:pPr>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ij</m:t>
              </m:r>
            </m:sup>
          </m:sSup>
          <m:d>
            <m:dPr>
              <m:ctrlPr>
                <w:rPr>
                  <w:rFonts w:ascii="Cambria Math" w:hAnsi="Cambria Math" w:cs="Times New Roman"/>
                  <w:i/>
                  <w:sz w:val="24"/>
                  <w:szCs w:val="24"/>
                </w:rPr>
              </m:ctrlPr>
            </m:dPr>
            <m:e>
              <m:r>
                <w:rPr>
                  <w:rFonts w:ascii="Cambria Math" w:hAnsi="Cambria Math" w:cs="Times New Roman"/>
                  <w:sz w:val="24"/>
                  <w:szCs w:val="24"/>
                </w:rPr>
                <m:t>x</m:t>
              </m:r>
            </m:e>
          </m:d>
          <m:r>
            <m:rPr>
              <m:aln/>
            </m:rPr>
            <w:rPr>
              <w:rFonts w:ascii="Cambria Math" w:hAnsi="Cambria Math" w:cs="Times New Roman"/>
              <w:sz w:val="24"/>
              <w:szCs w:val="24"/>
            </w:rPr>
            <m:t>=α</m:t>
          </m:r>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a</m:t>
              </m:r>
            </m:sub>
            <m:sup>
              <m:r>
                <w:rPr>
                  <w:rFonts w:ascii="Cambria Math" w:hAnsi="Cambria Math" w:cs="Times New Roman"/>
                  <w:sz w:val="24"/>
                  <w:szCs w:val="24"/>
                </w:rPr>
                <m:t>ij</m:t>
              </m:r>
            </m:sup>
          </m:sSub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1-α</m:t>
              </m:r>
            </m:e>
          </m:d>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ij</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m:rPr>
              <m:sty m:val="p"/>
            </m:rPr>
            <w:rPr>
              <w:rFonts w:ascii="Cambria Math" w:eastAsiaTheme="minorEastAsia" w:hAnsi="Cambria Math" w:cs="Times New Roman"/>
              <w:sz w:val="24"/>
              <w:szCs w:val="24"/>
            </w:rPr>
            <w:br/>
          </m:r>
        </m:oMath>
        <m:oMath>
          <m:r>
            <m:rPr>
              <m:aln/>
            </m:rPr>
            <w:rPr>
              <w:rFonts w:ascii="Cambria Math" w:hAnsi="Cambria Math" w:cs="Times New Roman"/>
              <w:sz w:val="24"/>
              <w:szCs w:val="24"/>
            </w:rPr>
            <m:t>=α</m:t>
          </m:r>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ij</m:t>
              </m:r>
            </m:sub>
          </m:sSub>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ij</m:t>
                  </m:r>
                </m:sub>
              </m:sSub>
              <m:r>
                <w:rPr>
                  <w:rFonts w:ascii="Cambria Math" w:hAnsi="Cambria Math" w:cs="Times New Roman"/>
                  <w:sz w:val="24"/>
                  <w:szCs w:val="24"/>
                </w:rPr>
                <m:t>x</m:t>
              </m:r>
            </m:sup>
          </m:s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1-α</m:t>
              </m:r>
            </m:e>
          </m:d>
          <m:d>
            <m:dPr>
              <m:begChr m:val="["/>
              <m:endChr m:val="]"/>
              <m:ctrlPr>
                <w:rPr>
                  <w:rFonts w:ascii="Cambria Math" w:eastAsiaTheme="minorEastAsia"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n</m:t>
                  </m:r>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ij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ij</m:t>
                      </m:r>
                    </m:sub>
                  </m:sSub>
                </m:e>
              </m:d>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n</m:t>
                  </m:r>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ij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ij</m:t>
                      </m:r>
                    </m:sub>
                  </m:sSub>
                </m:e>
              </m:d>
            </m:e>
          </m:d>
          <m:r>
            <w:rPr>
              <w:rFonts w:ascii="Cambria Math" w:eastAsiaTheme="minorEastAsia" w:hAnsi="Cambria Math" w:cs="Times New Roman"/>
              <w:sz w:val="24"/>
              <w:szCs w:val="24"/>
            </w:rPr>
            <m:t xml:space="preserve"> </m:t>
          </m:r>
        </m:oMath>
      </m:oMathPara>
    </w:p>
    <w:p w:rsidR="007454E4" w:rsidRDefault="007454E4" w:rsidP="00935518">
      <w:pPr>
        <w:spacing w:line="480" w:lineRule="auto"/>
        <w:rPr>
          <w:rFonts w:ascii="Times New Roman" w:hAnsi="Times New Roman" w:cs="Times New Roman"/>
          <w:sz w:val="24"/>
          <w:szCs w:val="24"/>
        </w:rPr>
      </w:pPr>
      <w:r w:rsidRPr="0015224A">
        <w:rPr>
          <w:rFonts w:ascii="Times New Roman" w:hAnsi="Times New Roman" w:cs="Times New Roman"/>
          <w:sz w:val="24"/>
          <w:szCs w:val="24"/>
        </w:rPr>
        <w:t xml:space="preserve">for non-negative </w:t>
      </w:r>
      <m:oMath>
        <m:r>
          <w:rPr>
            <w:rFonts w:ascii="Cambria Math" w:eastAsia="Cambria Math" w:hAnsi="Cambria Math" w:cs="Cambria Math"/>
            <w:sz w:val="24"/>
            <w:szCs w:val="24"/>
          </w:rPr>
          <m:t>x</m:t>
        </m:r>
      </m:oMath>
      <w:r w:rsidRPr="009C5F3B">
        <w:rPr>
          <w:sz w:val="24"/>
          <w:szCs w:val="24"/>
        </w:rPr>
        <w:t xml:space="preserve">. </w:t>
      </w:r>
      <w:r w:rsidRPr="0015224A">
        <w:rPr>
          <w:rFonts w:ascii="Times New Roman" w:hAnsi="Times New Roman" w:cs="Times New Roman"/>
          <w:sz w:val="24"/>
          <w:szCs w:val="24"/>
        </w:rPr>
        <w:t>The remaining task was to derive</w:t>
      </w:r>
      <w:r w:rsidRPr="009C5F3B">
        <w:rPr>
          <w:sz w:val="24"/>
          <w:szCs w:val="24"/>
        </w:rPr>
        <w:t xml:space="preserve"> </w:t>
      </w:r>
      <m:oMath>
        <m:sSub>
          <m:sSubPr>
            <m:ctrlPr>
              <w:rPr>
                <w:rFonts w:ascii="Cambria Math" w:eastAsia="Cambria Math" w:hAnsi="Cambria Math" w:cs="Cambria Math"/>
                <w:sz w:val="24"/>
                <w:szCs w:val="24"/>
              </w:rPr>
            </m:ctrlPr>
          </m:sSubPr>
          <m:e>
            <m:r>
              <w:rPr>
                <w:rFonts w:ascii="Cambria Math" w:hAnsi="Cambria Math"/>
                <w:sz w:val="24"/>
                <w:szCs w:val="24"/>
              </w:rPr>
              <m:t>α</m:t>
            </m:r>
          </m:e>
          <m:sub>
            <m:r>
              <w:rPr>
                <w:rFonts w:ascii="Cambria Math" w:eastAsia="Cambria Math" w:hAnsi="Cambria Math" w:cs="Cambria Math"/>
                <w:sz w:val="24"/>
                <w:szCs w:val="24"/>
              </w:rPr>
              <m:t>ij</m:t>
            </m:r>
          </m:sub>
        </m:sSub>
      </m:oMath>
      <w:r w:rsidRPr="009C5F3B">
        <w:rPr>
          <w:sz w:val="24"/>
          <w:szCs w:val="24"/>
        </w:rPr>
        <w:t xml:space="preserve"> </w:t>
      </w:r>
      <w:r w:rsidRPr="0015224A">
        <w:rPr>
          <w:rFonts w:ascii="Times New Roman" w:hAnsi="Times New Roman" w:cs="Times New Roman"/>
          <w:sz w:val="24"/>
          <w:szCs w:val="24"/>
        </w:rPr>
        <w:t xml:space="preserve">and </w:t>
      </w:r>
      <m:oMath>
        <m:sSub>
          <m:sSubPr>
            <m:ctrlPr>
              <w:rPr>
                <w:rFonts w:ascii="Cambria Math" w:eastAsia="Cambria Math" w:hAnsi="Cambria Math" w:cs="Cambria Math"/>
                <w:sz w:val="24"/>
                <w:szCs w:val="24"/>
              </w:rPr>
            </m:ctrlPr>
          </m:sSubPr>
          <m:e>
            <m:r>
              <w:rPr>
                <w:rFonts w:ascii="Cambria Math" w:hAnsi="Cambria Math"/>
                <w:sz w:val="24"/>
                <w:szCs w:val="24"/>
              </w:rPr>
              <m:t>λ</m:t>
            </m:r>
          </m:e>
          <m:sub>
            <m:r>
              <w:rPr>
                <w:rFonts w:ascii="Cambria Math" w:eastAsia="Cambria Math" w:hAnsi="Cambria Math" w:cs="Cambria Math"/>
                <w:sz w:val="24"/>
                <w:szCs w:val="24"/>
              </w:rPr>
              <m:t>ij</m:t>
            </m:r>
          </m:sub>
        </m:sSub>
      </m:oMath>
      <w:r w:rsidRPr="009C5F3B">
        <w:rPr>
          <w:sz w:val="24"/>
          <w:szCs w:val="24"/>
        </w:rPr>
        <w:t xml:space="preserve">, </w:t>
      </w:r>
      <w:r w:rsidRPr="0015224A">
        <w:rPr>
          <w:rFonts w:ascii="Times New Roman" w:hAnsi="Times New Roman" w:cs="Times New Roman"/>
          <w:sz w:val="24"/>
          <w:szCs w:val="24"/>
        </w:rPr>
        <w:t>which was again accomplished using MLE. This resulted in a complete distribution that fit the data very well, and notably better than a single exponential distribution</w:t>
      </w:r>
      <w:r w:rsidRPr="009C5F3B">
        <w:rPr>
          <w:sz w:val="24"/>
          <w:szCs w:val="24"/>
        </w:rPr>
        <w:t xml:space="preserve"> </w:t>
      </w:r>
      <w:r w:rsidRPr="0015224A">
        <w:rPr>
          <w:rFonts w:ascii="Times New Roman" w:hAnsi="Times New Roman" w:cs="Times New Roman"/>
          <w:sz w:val="24"/>
          <w:szCs w:val="24"/>
        </w:rPr>
        <w:t xml:space="preserve">(see Figure </w:t>
      </w:r>
      <w:r w:rsidR="00371B4D">
        <w:rPr>
          <w:rFonts w:ascii="Times New Roman" w:hAnsi="Times New Roman" w:cs="Times New Roman"/>
          <w:sz w:val="24"/>
          <w:szCs w:val="24"/>
        </w:rPr>
        <w:t>S1</w:t>
      </w:r>
      <w:r w:rsidRPr="0015224A">
        <w:rPr>
          <w:rFonts w:ascii="Times New Roman" w:hAnsi="Times New Roman" w:cs="Times New Roman"/>
          <w:sz w:val="24"/>
          <w:szCs w:val="24"/>
        </w:rPr>
        <w:t>).</w:t>
      </w:r>
    </w:p>
    <w:p w:rsidR="00371B4D" w:rsidRDefault="00371B4D" w:rsidP="00935518">
      <w:pPr>
        <w:rPr>
          <w:rFonts w:ascii="Times New Roman" w:hAnsi="Times New Roman" w:cs="Times New Roman"/>
          <w:sz w:val="24"/>
          <w:szCs w:val="24"/>
        </w:rPr>
      </w:pPr>
      <w:r>
        <w:rPr>
          <w:rFonts w:ascii="Times New Roman" w:hAnsi="Times New Roman" w:cs="Times New Roman"/>
          <w:sz w:val="24"/>
          <w:szCs w:val="24"/>
        </w:rPr>
        <w:br w:type="page"/>
      </w:r>
    </w:p>
    <w:p w:rsidR="00C724B5" w:rsidRPr="0015224A" w:rsidRDefault="00C724B5" w:rsidP="00935518">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23819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irwiseDifferenceTilesHorizont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381948"/>
                    </a:xfrm>
                    <a:prstGeom prst="rect">
                      <a:avLst/>
                    </a:prstGeom>
                  </pic:spPr>
                </pic:pic>
              </a:graphicData>
            </a:graphic>
          </wp:inline>
        </w:drawing>
      </w:r>
    </w:p>
    <w:p w:rsidR="007454E4" w:rsidRPr="009C5F3B" w:rsidRDefault="007454E4" w:rsidP="00935518">
      <w:pPr>
        <w:spacing w:line="480" w:lineRule="auto"/>
        <w:rPr>
          <w:sz w:val="24"/>
          <w:szCs w:val="24"/>
        </w:rPr>
      </w:pPr>
      <w:r w:rsidRPr="0015224A">
        <w:rPr>
          <w:rFonts w:ascii="Times New Roman" w:hAnsi="Times New Roman" w:cs="Times New Roman"/>
          <w:sz w:val="24"/>
          <w:szCs w:val="24"/>
        </w:rPr>
        <w:t xml:space="preserve">The final portion of the closeness analysis was the derivation of cutoffs, enabled by the modeling of contributing distributions. Error probability for the cutoff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ij</m:t>
            </m:r>
          </m:sub>
        </m:sSub>
      </m:oMath>
      <w:r w:rsidRPr="0015224A">
        <w:rPr>
          <w:rFonts w:ascii="Times New Roman" w:hAnsi="Times New Roman" w:cs="Times New Roman"/>
          <w:sz w:val="24"/>
          <w:szCs w:val="24"/>
        </w:rPr>
        <w:t xml:space="preserve"> is the cumulative distribution over the complementary domain:</w:t>
      </w:r>
    </w:p>
    <w:p w:rsidR="007454E4" w:rsidRPr="00AC4869" w:rsidRDefault="007454E4" w:rsidP="00935518">
      <w:pPr>
        <w:rPr>
          <w:rFonts w:ascii="Times New Roman"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error</m:t>
              </m:r>
            </m:e>
            <m:e>
              <m:r>
                <w:rPr>
                  <w:rFonts w:ascii="Cambria Math" w:hAnsi="Cambria Math" w:cs="Times New Roman"/>
                  <w:sz w:val="24"/>
                  <w:szCs w:val="24"/>
                </w:rPr>
                <m:t>agree</m:t>
              </m:r>
            </m:e>
          </m:d>
          <m:r>
            <m:rPr>
              <m:aln/>
            </m:rP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error</m:t>
              </m:r>
            </m:e>
            <m:e>
              <m:r>
                <w:rPr>
                  <w:rFonts w:ascii="Cambria Math" w:hAnsi="Cambria Math" w:cs="Times New Roman"/>
                  <w:sz w:val="24"/>
                  <w:szCs w:val="24"/>
                </w:rPr>
                <m:t>disagree</m:t>
              </m:r>
            </m:e>
          </m:d>
          <m:r>
            <m:rPr>
              <m:sty m:val="p"/>
            </m:rPr>
            <w:rPr>
              <w:rFonts w:ascii="Cambria Math" w:hAnsi="Cambria Math" w:cs="Times New Roman"/>
              <w:sz w:val="24"/>
              <w:szCs w:val="24"/>
            </w:rPr>
            <w:br/>
          </m:r>
        </m:oMath>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ij</m:t>
              </m:r>
            </m:sub>
          </m:sSub>
          <m:nary>
            <m:naryPr>
              <m:limLoc m:val="subSup"/>
              <m:ctrlPr>
                <w:rPr>
                  <w:rFonts w:ascii="Cambria Math" w:hAnsi="Cambria Math" w:cs="Times New Roman"/>
                  <w:i/>
                  <w:sz w:val="24"/>
                  <w:szCs w:val="24"/>
                </w:rPr>
              </m:ctrlPr>
            </m:naryPr>
            <m: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ij</m:t>
                  </m:r>
                </m:sub>
              </m:sSub>
            </m:sub>
            <m:sup>
              <m:r>
                <w:rPr>
                  <w:rFonts w:ascii="Cambria Math" w:hAnsi="Cambria Math" w:cs="Times New Roman"/>
                  <w:sz w:val="24"/>
                  <w:szCs w:val="24"/>
                </w:rPr>
                <m:t>∞</m:t>
              </m:r>
            </m:sup>
            <m:e>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ij</m:t>
                  </m:r>
                </m:sub>
              </m:sSub>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ij</m:t>
                      </m:r>
                    </m:sub>
                  </m:sSub>
                  <m:r>
                    <w:rPr>
                      <w:rFonts w:ascii="Cambria Math" w:hAnsi="Cambria Math" w:cs="Times New Roman"/>
                      <w:sz w:val="24"/>
                      <w:szCs w:val="24"/>
                    </w:rPr>
                    <m:t>x</m:t>
                  </m:r>
                </m:sup>
              </m:sSup>
              <m:r>
                <w:rPr>
                  <w:rFonts w:ascii="Cambria Math" w:hAnsi="Cambria Math" w:cs="Times New Roman"/>
                  <w:sz w:val="24"/>
                  <w:szCs w:val="24"/>
                </w:rPr>
                <m:t>dx</m:t>
              </m:r>
            </m:e>
          </m:nary>
          <m:r>
            <m:rPr>
              <m:aln/>
            </m:rP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ij</m:t>
                  </m:r>
                </m:sub>
              </m:sSub>
            </m:e>
          </m:d>
          <m:nary>
            <m:naryPr>
              <m:limLoc m:val="subSup"/>
              <m:ctrlPr>
                <w:rPr>
                  <w:rFonts w:ascii="Cambria Math" w:hAnsi="Cambria Math" w:cs="Times New Roman"/>
                  <w:i/>
                  <w:sz w:val="24"/>
                  <w:szCs w:val="24"/>
                </w:rPr>
              </m:ctrlPr>
            </m:naryPr>
            <m: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ij</m:t>
                  </m:r>
                </m:sub>
              </m:sSub>
            </m:sub>
            <m:sup>
              <m:r>
                <w:rPr>
                  <w:rFonts w:ascii="Cambria Math" w:hAnsi="Cambria Math" w:cs="Times New Roman"/>
                  <w:sz w:val="24"/>
                  <w:szCs w:val="24"/>
                </w:rPr>
                <m:t>∞</m:t>
              </m:r>
            </m:sup>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n</m:t>
                  </m:r>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ij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ij</m:t>
                      </m:r>
                    </m:sub>
                  </m:sSub>
                </m:e>
              </m:d>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n</m:t>
                  </m:r>
                </m:sub>
              </m:sSub>
              <m:d>
                <m:dPr>
                  <m:ctrlPr>
                    <w:rPr>
                      <w:rFonts w:ascii="Cambria Math" w:hAnsi="Cambria Math" w:cs="Times New Roman"/>
                      <w:i/>
                      <w:sz w:val="24"/>
                      <w:szCs w:val="24"/>
                    </w:rPr>
                  </m:ctrlPr>
                </m:dPr>
                <m:e>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ij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ij</m:t>
                      </m:r>
                    </m:sub>
                  </m:sSub>
                </m:e>
              </m:d>
              <m:r>
                <w:rPr>
                  <w:rFonts w:ascii="Cambria Math" w:hAnsi="Cambria Math" w:cs="Times New Roman"/>
                  <w:sz w:val="24"/>
                  <w:szCs w:val="24"/>
                </w:rPr>
                <m:t>]dx</m:t>
              </m:r>
            </m:e>
          </m:nary>
          <m:r>
            <m:rPr>
              <m:sty m:val="p"/>
            </m:rPr>
            <w:rPr>
              <w:rFonts w:ascii="Cambria Math" w:hAnsi="Cambria Math" w:cs="Times New Roman"/>
              <w:sz w:val="24"/>
              <w:szCs w:val="24"/>
            </w:rPr>
            <w:br/>
          </m:r>
        </m:oMath>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ij</m:t>
              </m:r>
            </m:sub>
          </m:sSub>
          <m:d>
            <m:dPr>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a</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i,j</m:t>
                      </m:r>
                    </m:sub>
                  </m:sSub>
                </m:e>
              </m:d>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ij</m:t>
                  </m:r>
                </m:sub>
              </m:sSub>
            </m:e>
          </m:d>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d</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i,j</m:t>
                  </m:r>
                </m:sub>
              </m:sSub>
            </m:e>
          </m:d>
        </m:oMath>
      </m:oMathPara>
    </w:p>
    <w:p w:rsidR="007454E4" w:rsidRPr="009C5F3B" w:rsidRDefault="007454E4" w:rsidP="00935518">
      <w:pPr>
        <w:spacing w:line="480" w:lineRule="auto"/>
        <w:rPr>
          <w:sz w:val="24"/>
          <w:szCs w:val="24"/>
        </w:rPr>
      </w:pPr>
      <w:r w:rsidRPr="0015224A">
        <w:rPr>
          <w:rFonts w:ascii="Times New Roman" w:hAnsi="Times New Roman" w:cs="Times New Roman"/>
          <w:sz w:val="24"/>
          <w:szCs w:val="24"/>
        </w:rPr>
        <w:t xml:space="preserve">where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F</m:t>
            </m:r>
          </m:e>
          <m:sub>
            <m:r>
              <w:rPr>
                <w:rFonts w:ascii="Cambria Math" w:eastAsia="Cambria Math" w:hAnsi="Cambria Math" w:cs="Cambria Math"/>
                <w:sz w:val="24"/>
                <w:szCs w:val="24"/>
              </w:rPr>
              <m:t>i</m:t>
            </m:r>
          </m:sub>
        </m:sSub>
        <m:r>
          <w:rPr>
            <w:rFonts w:ascii="Cambria Math" w:eastAsia="Cambria Math" w:hAnsi="Cambria Math" w:cs="Cambria Math"/>
            <w:sz w:val="24"/>
            <w:szCs w:val="24"/>
          </w:rPr>
          <m:t>(x)</m:t>
        </m:r>
      </m:oMath>
      <w:r w:rsidRPr="009C5F3B">
        <w:rPr>
          <w:sz w:val="24"/>
          <w:szCs w:val="24"/>
        </w:rPr>
        <w:t xml:space="preserve"> </w:t>
      </w:r>
      <w:r w:rsidRPr="0015224A">
        <w:rPr>
          <w:rFonts w:ascii="Times New Roman" w:hAnsi="Times New Roman" w:cs="Times New Roman"/>
          <w:sz w:val="24"/>
          <w:szCs w:val="24"/>
        </w:rPr>
        <w:t xml:space="preserve">is the cumulative distribution function for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rPr>
              <m:t>i</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x</m:t>
            </m:r>
          </m:e>
        </m:d>
      </m:oMath>
      <w:r w:rsidRPr="009C5F3B">
        <w:rPr>
          <w:sz w:val="24"/>
          <w:szCs w:val="24"/>
        </w:rPr>
        <w:t xml:space="preserve">. </w:t>
      </w:r>
    </w:p>
    <w:p w:rsidR="007454E4" w:rsidRPr="0015224A" w:rsidRDefault="007454E4" w:rsidP="00935518">
      <w:pPr>
        <w:spacing w:line="480" w:lineRule="auto"/>
        <w:rPr>
          <w:rFonts w:ascii="Times New Roman" w:hAnsi="Times New Roman" w:cs="Times New Roman"/>
          <w:sz w:val="24"/>
          <w:szCs w:val="24"/>
        </w:rPr>
      </w:pPr>
      <w:r w:rsidRPr="0015224A">
        <w:rPr>
          <w:rFonts w:ascii="Times New Roman" w:hAnsi="Times New Roman" w:cs="Times New Roman"/>
          <w:sz w:val="24"/>
          <w:szCs w:val="24"/>
        </w:rPr>
        <w:t>Cutoffs were derived using the noisy data from the clinical trials, providing a realistic estimation of the noisiness of the distributions. The above process was repeated for each of the 630 unique pairs of different sensor streams.</w:t>
      </w:r>
    </w:p>
    <w:p w:rsidR="007454E4" w:rsidRDefault="007454E4" w:rsidP="00935518">
      <w:pPr>
        <w:spacing w:line="480" w:lineRule="auto"/>
        <w:rPr>
          <w:sz w:val="24"/>
          <w:szCs w:val="24"/>
        </w:rPr>
      </w:pPr>
      <w:r w:rsidRPr="0015224A">
        <w:rPr>
          <w:rFonts w:ascii="Times New Roman" w:hAnsi="Times New Roman" w:cs="Times New Roman"/>
          <w:sz w:val="24"/>
          <w:szCs w:val="24"/>
        </w:rPr>
        <w:t xml:space="preserve">The derived cutoffs can be used to label each pair of sensors at a given time to be classified as agreeing or disagreeing. It remains to be demonstrated how to find a single cluster of agreement from the pairs of rates. Consider an unweighted graph structure of the stream data, where each vertex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m:t>
            </m:r>
          </m:e>
          <m:sub>
            <m:r>
              <w:rPr>
                <w:rFonts w:ascii="Cambria Math" w:eastAsia="Cambria Math" w:hAnsi="Cambria Math" w:cs="Cambria Math"/>
                <w:sz w:val="24"/>
                <w:szCs w:val="24"/>
              </w:rPr>
              <m:t>i</m:t>
            </m:r>
          </m:sub>
        </m:sSub>
      </m:oMath>
      <w:r w:rsidRPr="009C5F3B">
        <w:rPr>
          <w:sz w:val="24"/>
          <w:szCs w:val="24"/>
        </w:rPr>
        <w:t xml:space="preserve"> </w:t>
      </w:r>
      <w:r w:rsidRPr="0015224A">
        <w:rPr>
          <w:rFonts w:ascii="Times New Roman" w:hAnsi="Times New Roman" w:cs="Times New Roman"/>
          <w:sz w:val="24"/>
          <w:szCs w:val="24"/>
        </w:rPr>
        <w:t xml:space="preserve">represents a stream rate estimate. Vertices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m:t>
            </m:r>
          </m:e>
          <m:sub>
            <m:r>
              <w:rPr>
                <w:rFonts w:ascii="Cambria Math" w:eastAsia="Cambria Math" w:hAnsi="Cambria Math" w:cs="Cambria Math"/>
                <w:sz w:val="24"/>
                <w:szCs w:val="24"/>
              </w:rPr>
              <m:t>i</m:t>
            </m:r>
          </m:sub>
        </m:sSub>
      </m:oMath>
      <w:r w:rsidRPr="009C5F3B">
        <w:rPr>
          <w:sz w:val="24"/>
          <w:szCs w:val="24"/>
        </w:rPr>
        <w:t xml:space="preserve"> </w:t>
      </w:r>
      <w:r w:rsidRPr="0015224A">
        <w:rPr>
          <w:rFonts w:ascii="Times New Roman" w:hAnsi="Times New Roman" w:cs="Times New Roman"/>
          <w:sz w:val="24"/>
          <w:szCs w:val="24"/>
        </w:rPr>
        <w:t>and</w:t>
      </w:r>
      <w:r w:rsidRPr="009C5F3B">
        <w:rPr>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m:t>
            </m:r>
          </m:e>
          <m:sub>
            <m:r>
              <w:rPr>
                <w:rFonts w:ascii="Cambria Math" w:eastAsia="Cambria Math" w:hAnsi="Cambria Math" w:cs="Cambria Math"/>
                <w:sz w:val="24"/>
                <w:szCs w:val="24"/>
              </w:rPr>
              <m:t>j</m:t>
            </m:r>
          </m:sub>
        </m:sSub>
      </m:oMath>
      <w:r w:rsidRPr="009C5F3B">
        <w:rPr>
          <w:sz w:val="24"/>
          <w:szCs w:val="24"/>
        </w:rPr>
        <w:t xml:space="preserve"> </w:t>
      </w:r>
      <w:r w:rsidRPr="0015224A">
        <w:rPr>
          <w:rFonts w:ascii="Times New Roman" w:hAnsi="Times New Roman" w:cs="Times New Roman"/>
          <w:sz w:val="24"/>
          <w:szCs w:val="24"/>
        </w:rPr>
        <w:t>are connected with an edge</w:t>
      </w:r>
      <w:r w:rsidRPr="009C5F3B">
        <w:rPr>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ij</m:t>
            </m:r>
          </m:sub>
        </m:sSub>
      </m:oMath>
      <w:r w:rsidRPr="009C5F3B">
        <w:rPr>
          <w:sz w:val="24"/>
          <w:szCs w:val="24"/>
        </w:rPr>
        <w:t xml:space="preserve"> </w:t>
      </w:r>
      <w:r w:rsidRPr="0015224A">
        <w:rPr>
          <w:rFonts w:ascii="Times New Roman" w:hAnsi="Times New Roman" w:cs="Times New Roman"/>
          <w:sz w:val="24"/>
          <w:szCs w:val="24"/>
        </w:rPr>
        <w:t>if sensor</w:t>
      </w:r>
      <w:r>
        <w:rPr>
          <w:rFonts w:ascii="Times New Roman" w:hAnsi="Times New Roman" w:cs="Times New Roman"/>
          <w:sz w:val="24"/>
          <w:szCs w:val="24"/>
        </w:rPr>
        <w:t xml:space="preserve"> stream</w:t>
      </w:r>
      <w:r w:rsidRPr="0015224A">
        <w:rPr>
          <w:rFonts w:ascii="Times New Roman" w:hAnsi="Times New Roman" w:cs="Times New Roman"/>
          <w:sz w:val="24"/>
          <w:szCs w:val="24"/>
        </w:rPr>
        <w:t>s</w:t>
      </w:r>
      <w:r w:rsidRPr="009C5F3B">
        <w:rPr>
          <w:sz w:val="24"/>
          <w:szCs w:val="24"/>
        </w:rPr>
        <w:t xml:space="preserve"> </w:t>
      </w:r>
      <m:oMath>
        <m:r>
          <w:rPr>
            <w:rFonts w:ascii="Cambria Math" w:eastAsia="Cambria Math" w:hAnsi="Cambria Math" w:cs="Cambria Math"/>
            <w:sz w:val="24"/>
            <w:szCs w:val="24"/>
          </w:rPr>
          <m:t>i</m:t>
        </m:r>
      </m:oMath>
      <w:r w:rsidRPr="009C5F3B">
        <w:rPr>
          <w:sz w:val="24"/>
          <w:szCs w:val="24"/>
        </w:rPr>
        <w:t xml:space="preserve"> </w:t>
      </w:r>
      <w:r w:rsidRPr="0015224A">
        <w:rPr>
          <w:rFonts w:ascii="Times New Roman" w:hAnsi="Times New Roman" w:cs="Times New Roman"/>
          <w:sz w:val="24"/>
          <w:szCs w:val="24"/>
        </w:rPr>
        <w:t>and</w:t>
      </w:r>
      <w:r w:rsidRPr="009C5F3B">
        <w:rPr>
          <w:sz w:val="24"/>
          <w:szCs w:val="24"/>
        </w:rPr>
        <w:t xml:space="preserve"> </w:t>
      </w:r>
      <m:oMath>
        <m:r>
          <w:rPr>
            <w:rFonts w:ascii="Cambria Math" w:eastAsia="Cambria Math" w:hAnsi="Cambria Math" w:cs="Cambria Math"/>
            <w:sz w:val="24"/>
            <w:szCs w:val="24"/>
          </w:rPr>
          <m:t>j</m:t>
        </m:r>
      </m:oMath>
      <w:r w:rsidRPr="0015224A">
        <w:rPr>
          <w:rFonts w:ascii="Times New Roman" w:hAnsi="Times New Roman" w:cs="Times New Roman"/>
          <w:sz w:val="24"/>
          <w:szCs w:val="24"/>
        </w:rPr>
        <w:t xml:space="preserve"> agree according to cutoffs (see Figure </w:t>
      </w:r>
      <w:r w:rsidR="0021570B">
        <w:rPr>
          <w:rFonts w:ascii="Times New Roman" w:hAnsi="Times New Roman" w:cs="Times New Roman"/>
          <w:sz w:val="24"/>
          <w:szCs w:val="24"/>
        </w:rPr>
        <w:t>S2</w:t>
      </w:r>
      <w:r w:rsidRPr="0015224A">
        <w:rPr>
          <w:rFonts w:ascii="Times New Roman" w:hAnsi="Times New Roman" w:cs="Times New Roman"/>
          <w:sz w:val="24"/>
          <w:szCs w:val="24"/>
        </w:rPr>
        <w:t>)</w:t>
      </w:r>
      <w:r w:rsidRPr="009C5F3B">
        <w:rPr>
          <w:sz w:val="24"/>
          <w:szCs w:val="24"/>
        </w:rPr>
        <w:t>.</w:t>
      </w:r>
    </w:p>
    <w:p w:rsidR="00C724B5" w:rsidRPr="009C5F3B" w:rsidRDefault="00C724B5" w:rsidP="00935518">
      <w:pPr>
        <w:spacing w:line="480" w:lineRule="auto"/>
        <w:rPr>
          <w:sz w:val="24"/>
          <w:szCs w:val="24"/>
        </w:rPr>
      </w:pPr>
      <w:r>
        <w:rPr>
          <w:noProof/>
          <w:sz w:val="24"/>
          <w:szCs w:val="24"/>
        </w:rPr>
        <w:lastRenderedPageBreak/>
        <w:drawing>
          <wp:inline distT="0" distB="0" distL="0" distR="0">
            <wp:extent cx="5943600" cy="3802201"/>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ExampleVi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802201"/>
                    </a:xfrm>
                    <a:prstGeom prst="rect">
                      <a:avLst/>
                    </a:prstGeom>
                  </pic:spPr>
                </pic:pic>
              </a:graphicData>
            </a:graphic>
          </wp:inline>
        </w:drawing>
      </w:r>
    </w:p>
    <w:p w:rsidR="007454E4" w:rsidRPr="0015224A" w:rsidRDefault="007454E4" w:rsidP="00935518">
      <w:pPr>
        <w:spacing w:line="480" w:lineRule="auto"/>
        <w:rPr>
          <w:rFonts w:ascii="Times New Roman" w:hAnsi="Times New Roman" w:cs="Times New Roman"/>
          <w:sz w:val="24"/>
          <w:szCs w:val="24"/>
        </w:rPr>
      </w:pPr>
      <w:r w:rsidRPr="0015224A">
        <w:rPr>
          <w:rFonts w:ascii="Times New Roman" w:hAnsi="Times New Roman" w:cs="Times New Roman"/>
          <w:sz w:val="24"/>
          <w:szCs w:val="24"/>
        </w:rPr>
        <w:t>The traditional formulation of the largest cluster in a graph is known as a maximal clique, which is computationally difficult to extract. A more computable alternative is to group all vertices adjacent to the node with the most edges. This simpler statistic correlate</w:t>
      </w:r>
      <w:r>
        <w:rPr>
          <w:rFonts w:ascii="Times New Roman" w:hAnsi="Times New Roman" w:cs="Times New Roman"/>
          <w:sz w:val="24"/>
          <w:szCs w:val="24"/>
        </w:rPr>
        <w:t>d</w:t>
      </w:r>
      <w:r w:rsidRPr="0015224A">
        <w:rPr>
          <w:rFonts w:ascii="Times New Roman" w:hAnsi="Times New Roman" w:cs="Times New Roman"/>
          <w:sz w:val="24"/>
          <w:szCs w:val="24"/>
        </w:rPr>
        <w:t xml:space="preserve"> with the max clique size </w:t>
      </w:r>
      <w:r>
        <w:rPr>
          <w:rFonts w:ascii="Times New Roman" w:hAnsi="Times New Roman" w:cs="Times New Roman"/>
          <w:sz w:val="24"/>
          <w:szCs w:val="24"/>
        </w:rPr>
        <w:t xml:space="preserve">in our data </w:t>
      </w:r>
      <w:r w:rsidRPr="0015224A">
        <w:rPr>
          <w:rFonts w:ascii="Times New Roman" w:hAnsi="Times New Roman" w:cs="Times New Roman"/>
          <w:sz w:val="24"/>
          <w:szCs w:val="24"/>
        </w:rPr>
        <w:t>while minimizing the computation needed to find tying sets. Tying edge counts are often the product of a single cluster, with largely overlapping groups of constituent nodes. On the other hand, some signal groups produce two substantially different clusters of equal size. To break ties, the previous set of used points is maintained; all nodes with the maximum edge count that appeared in the previous set of nodes are considered equally good. The tie-breaking set of used nodes includes all rates adjacent to all reappearing max nodes. In the event that no max nodes appeared in the previous solution set, all max nodes and their adjacencies are considered to be useful. The previous node set is initialized as the empty set, so all max nodes are included on the initial time step.</w:t>
      </w:r>
    </w:p>
    <w:p w:rsidR="007454E4" w:rsidRPr="0015224A" w:rsidRDefault="007454E4" w:rsidP="00935518">
      <w:pPr>
        <w:spacing w:line="480" w:lineRule="auto"/>
        <w:rPr>
          <w:rFonts w:ascii="Times New Roman" w:hAnsi="Times New Roman" w:cs="Times New Roman"/>
          <w:sz w:val="24"/>
          <w:szCs w:val="24"/>
        </w:rPr>
      </w:pPr>
      <w:r w:rsidRPr="0015224A">
        <w:rPr>
          <w:rFonts w:ascii="Times New Roman" w:hAnsi="Times New Roman" w:cs="Times New Roman"/>
          <w:sz w:val="24"/>
          <w:szCs w:val="24"/>
        </w:rPr>
        <w:lastRenderedPageBreak/>
        <w:t>With the agreeing cluster computed for each timepoint, the true rate can be calculated as the average of agreeing rates. The technique reliably finds the respiratory rate curve in a variety of stable and unstable breathing conditions.</w:t>
      </w:r>
    </w:p>
    <w:p w:rsidR="007454E4" w:rsidRDefault="007454E4" w:rsidP="00935518">
      <w:pPr>
        <w:spacing w:line="480" w:lineRule="auto"/>
        <w:rPr>
          <w:rFonts w:ascii="Times New Roman" w:hAnsi="Times New Roman" w:cs="Times New Roman"/>
          <w:sz w:val="24"/>
          <w:szCs w:val="24"/>
        </w:rPr>
      </w:pPr>
      <w:bookmarkStart w:id="1" w:name="_heading=h.gjdgxs" w:colFirst="0" w:colLast="0"/>
      <w:bookmarkEnd w:id="1"/>
      <w:r w:rsidRPr="0015224A">
        <w:rPr>
          <w:rFonts w:ascii="Times New Roman" w:hAnsi="Times New Roman" w:cs="Times New Roman"/>
          <w:sz w:val="24"/>
          <w:szCs w:val="24"/>
        </w:rPr>
        <w:t>Upon review, we observed that the quality of the agreement generally followed the number of signals used. We used this observation to develop a second layer of filtering on the respiratory rate time series, designed to detect useful data from the cluster information. We experimented with relative and absolute cutoffs for the count of rates used in each record. For the relative cutoffs, we tested preserving half the data in every record with a minimum level of agreement (12 rates, the lower quartile for average rates used in two minute segments). We observed a large disparity in quality between records where almost all the rates agreed and those where only a few agreed. Absolute cutoffs allowing all data above a certain threshold, on the other hand, produced fewer points per record, but the data selected was of much higher quality. We set a minimum absolute cutoff of at least 18 rates, reasoning that any cluster where half the rates agree is very likely to include the true rate. After reviewing higher thresholds, we selected exactly 18 rates, as increasing the cutoff eliminated substantially more good data than bad. Thus, the final respiratory rate series consisted of the cluster means, unevenly sampled such that all point</w:t>
      </w:r>
      <w:r>
        <w:rPr>
          <w:rFonts w:ascii="Times New Roman" w:hAnsi="Times New Roman" w:cs="Times New Roman"/>
          <w:sz w:val="24"/>
          <w:szCs w:val="24"/>
        </w:rPr>
        <w:t xml:space="preserve">s used </w:t>
      </w:r>
      <w:r w:rsidRPr="0015224A">
        <w:rPr>
          <w:rFonts w:ascii="Times New Roman" w:hAnsi="Times New Roman" w:cs="Times New Roman"/>
          <w:sz w:val="24"/>
          <w:szCs w:val="24"/>
        </w:rPr>
        <w:t>a cluster of at least 18 rates.</w:t>
      </w:r>
      <w:r w:rsidR="00E03419">
        <w:rPr>
          <w:rFonts w:ascii="Times New Roman" w:hAnsi="Times New Roman" w:cs="Times New Roman"/>
          <w:sz w:val="24"/>
          <w:szCs w:val="24"/>
        </w:rPr>
        <w:t xml:space="preserve"> Figure S3 demonstrates the removal of a noise artifact from the otherwise stable mean series.</w:t>
      </w:r>
    </w:p>
    <w:p w:rsidR="00E03419" w:rsidRPr="009C5F3B" w:rsidRDefault="00E03419" w:rsidP="00935518">
      <w:pPr>
        <w:spacing w:line="480" w:lineRule="auto"/>
        <w:rPr>
          <w:sz w:val="24"/>
          <w:szCs w:val="24"/>
        </w:rPr>
      </w:pPr>
      <w:r>
        <w:rPr>
          <w:noProof/>
          <w:sz w:val="24"/>
          <w:szCs w:val="24"/>
        </w:rPr>
        <w:lastRenderedPageBreak/>
        <w:drawing>
          <wp:inline distT="0" distB="0" distL="0" distR="0">
            <wp:extent cx="5943600" cy="67811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S3ERTrial_segmentfilter_58_S3_combinedIR2_withmea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781165"/>
                    </a:xfrm>
                    <a:prstGeom prst="rect">
                      <a:avLst/>
                    </a:prstGeom>
                  </pic:spPr>
                </pic:pic>
              </a:graphicData>
            </a:graphic>
          </wp:inline>
        </w:drawing>
      </w:r>
    </w:p>
    <w:p w:rsidR="007454E4" w:rsidRPr="005839AA" w:rsidRDefault="007454E4" w:rsidP="00935518">
      <w:pPr>
        <w:spacing w:line="480" w:lineRule="auto"/>
        <w:rPr>
          <w:rFonts w:ascii="Times New Roman" w:hAnsi="Times New Roman" w:cs="Times New Roman"/>
          <w:sz w:val="24"/>
          <w:szCs w:val="24"/>
        </w:rPr>
        <w:sectPr w:rsidR="007454E4" w:rsidRPr="005839AA">
          <w:pgSz w:w="12240" w:h="15840"/>
          <w:pgMar w:top="1440" w:right="1440" w:bottom="1440" w:left="1440" w:header="720" w:footer="720" w:gutter="0"/>
          <w:cols w:space="720"/>
          <w:docGrid w:linePitch="360"/>
        </w:sectPr>
      </w:pPr>
    </w:p>
    <w:p w:rsidR="00614189" w:rsidRPr="005839AA" w:rsidRDefault="007F77AC" w:rsidP="00935518">
      <w:pPr>
        <w:spacing w:line="480" w:lineRule="auto"/>
        <w:rPr>
          <w:rFonts w:ascii="Times New Roman" w:hAnsi="Times New Roman" w:cs="Times New Roman"/>
          <w:b/>
          <w:sz w:val="24"/>
          <w:szCs w:val="24"/>
          <w:u w:val="single"/>
        </w:rPr>
      </w:pPr>
      <w:r w:rsidRPr="005839AA">
        <w:rPr>
          <w:rFonts w:ascii="Times New Roman" w:hAnsi="Times New Roman" w:cs="Times New Roman"/>
          <w:b/>
          <w:sz w:val="24"/>
          <w:szCs w:val="24"/>
          <w:u w:val="single"/>
        </w:rPr>
        <w:lastRenderedPageBreak/>
        <w:t>Section 3. Validating respiratory rates in the Exercise Physiology Laboratory.</w:t>
      </w:r>
    </w:p>
    <w:p w:rsidR="00385158" w:rsidRDefault="00385158" w:rsidP="00935518">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margin">
              <wp:align>right</wp:align>
            </wp:positionH>
            <wp:positionV relativeFrom="paragraph">
              <wp:posOffset>2513054</wp:posOffset>
            </wp:positionV>
            <wp:extent cx="5943600" cy="280921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809210"/>
                    </a:xfrm>
                    <a:prstGeom prst="rect">
                      <a:avLst/>
                    </a:prstGeom>
                  </pic:spPr>
                </pic:pic>
              </a:graphicData>
            </a:graphic>
            <wp14:sizeRelH relativeFrom="margin">
              <wp14:pctWidth>0</wp14:pctWidth>
            </wp14:sizeRelH>
            <wp14:sizeRelV relativeFrom="margin">
              <wp14:pctHeight>0</wp14:pctHeight>
            </wp14:sizeRelV>
          </wp:anchor>
        </w:drawing>
      </w:r>
      <w:r w:rsidR="00C16CD3" w:rsidRPr="00A203AF">
        <w:rPr>
          <w:rFonts w:ascii="Times New Roman" w:hAnsi="Times New Roman" w:cs="Times New Roman"/>
          <w:sz w:val="24"/>
          <w:szCs w:val="24"/>
        </w:rPr>
        <w:t xml:space="preserve">To determine the fidelity of the respiratory rate time series produced by the clustering process, we compared the clustered mean output to the respiratory rate series produced by the gold-standard flow streams from the exercise physiology dataset. </w:t>
      </w:r>
      <w:r w:rsidR="00C16CD3" w:rsidRPr="008E7B32">
        <w:rPr>
          <w:rFonts w:ascii="Times New Roman" w:hAnsi="Times New Roman" w:cs="Times New Roman"/>
          <w:sz w:val="24"/>
          <w:szCs w:val="24"/>
        </w:rPr>
        <w:t>Accuracy was evaluated across three segments from 20 trials, providing 60 total points of comparison between our algorithm and the ground truth from the flow data.</w:t>
      </w:r>
      <w:r w:rsidR="00C16CD3" w:rsidRPr="00A203AF">
        <w:rPr>
          <w:rFonts w:ascii="Times New Roman" w:hAnsi="Times New Roman" w:cs="Times New Roman"/>
          <w:sz w:val="24"/>
          <w:szCs w:val="24"/>
        </w:rPr>
        <w:t xml:space="preserve"> Due to motion artifacts specifically from starting and stopping the breathing maneuvers, data for the accuracy calculations was cropped to be either </w:t>
      </w:r>
      <w:r w:rsidR="00E03419">
        <w:rPr>
          <w:rFonts w:ascii="Times New Roman" w:hAnsi="Times New Roman" w:cs="Times New Roman"/>
          <w:sz w:val="24"/>
          <w:szCs w:val="24"/>
        </w:rPr>
        <w:t>30</w:t>
      </w:r>
      <w:r w:rsidR="00E03419" w:rsidRPr="00A203AF">
        <w:rPr>
          <w:rFonts w:ascii="Times New Roman" w:hAnsi="Times New Roman" w:cs="Times New Roman"/>
          <w:sz w:val="24"/>
          <w:szCs w:val="24"/>
        </w:rPr>
        <w:t xml:space="preserve"> </w:t>
      </w:r>
      <w:r w:rsidR="00C16CD3" w:rsidRPr="00A203AF">
        <w:rPr>
          <w:rFonts w:ascii="Times New Roman" w:hAnsi="Times New Roman" w:cs="Times New Roman"/>
          <w:sz w:val="24"/>
          <w:szCs w:val="24"/>
        </w:rPr>
        <w:t>seconds or one minute long, starting 15 seconds into the recording.</w:t>
      </w:r>
    </w:p>
    <w:p w:rsidR="00F9688E" w:rsidRDefault="00F9688E" w:rsidP="00A86EF8">
      <w:pPr>
        <w:spacing w:line="480" w:lineRule="auto"/>
        <w:rPr>
          <w:rFonts w:ascii="Times New Roman" w:hAnsi="Times New Roman" w:cs="Times New Roman"/>
          <w:sz w:val="24"/>
          <w:szCs w:val="24"/>
        </w:rPr>
      </w:pPr>
    </w:p>
    <w:p w:rsidR="00C16CD3" w:rsidRPr="00A203AF" w:rsidRDefault="00C16CD3" w:rsidP="00935518">
      <w:pPr>
        <w:spacing w:line="480" w:lineRule="auto"/>
        <w:rPr>
          <w:rFonts w:ascii="Times New Roman" w:hAnsi="Times New Roman" w:cs="Times New Roman"/>
          <w:sz w:val="24"/>
          <w:szCs w:val="24"/>
        </w:rPr>
      </w:pPr>
      <w:r w:rsidRPr="00A203AF">
        <w:rPr>
          <w:rFonts w:ascii="Times New Roman" w:hAnsi="Times New Roman" w:cs="Times New Roman"/>
          <w:sz w:val="24"/>
          <w:szCs w:val="24"/>
        </w:rPr>
        <w:t xml:space="preserve">Results can be seen in </w:t>
      </w:r>
      <w:r w:rsidR="00F027E7">
        <w:rPr>
          <w:rFonts w:ascii="Times New Roman" w:hAnsi="Times New Roman" w:cs="Times New Roman"/>
          <w:sz w:val="24"/>
          <w:szCs w:val="24"/>
        </w:rPr>
        <w:t xml:space="preserve">Figure </w:t>
      </w:r>
      <w:r w:rsidR="00D967A4">
        <w:rPr>
          <w:rFonts w:ascii="Times New Roman" w:hAnsi="Times New Roman" w:cs="Times New Roman"/>
          <w:sz w:val="24"/>
          <w:szCs w:val="24"/>
        </w:rPr>
        <w:t>S4</w:t>
      </w:r>
      <w:r w:rsidRPr="00A203AF">
        <w:rPr>
          <w:rFonts w:ascii="Times New Roman" w:hAnsi="Times New Roman" w:cs="Times New Roman"/>
          <w:sz w:val="24"/>
          <w:szCs w:val="24"/>
        </w:rPr>
        <w:t xml:space="preserve">. For the </w:t>
      </w:r>
      <w:r w:rsidR="00E03419">
        <w:rPr>
          <w:rFonts w:ascii="Times New Roman" w:hAnsi="Times New Roman" w:cs="Times New Roman"/>
          <w:sz w:val="24"/>
          <w:szCs w:val="24"/>
        </w:rPr>
        <w:t>30-</w:t>
      </w:r>
      <w:r w:rsidRPr="00A203AF">
        <w:rPr>
          <w:rFonts w:ascii="Times New Roman" w:hAnsi="Times New Roman" w:cs="Times New Roman"/>
          <w:sz w:val="24"/>
          <w:szCs w:val="24"/>
        </w:rPr>
        <w:t xml:space="preserve">second fidelity analysis, the coefficient of determination of the regression line between flow- and sensor-derived rate means was 0.997 (see Figure </w:t>
      </w:r>
      <w:r w:rsidR="00D967A4">
        <w:rPr>
          <w:rFonts w:ascii="Times New Roman" w:hAnsi="Times New Roman" w:cs="Times New Roman"/>
          <w:sz w:val="24"/>
          <w:szCs w:val="24"/>
        </w:rPr>
        <w:t>S4a</w:t>
      </w:r>
      <w:r w:rsidRPr="00A203AF">
        <w:rPr>
          <w:rFonts w:ascii="Times New Roman" w:hAnsi="Times New Roman" w:cs="Times New Roman"/>
          <w:sz w:val="24"/>
          <w:szCs w:val="24"/>
        </w:rPr>
        <w:t xml:space="preserve">), indicating a very close fit between the two mean rate values. The Bland-Altman analysis confirmed the stability of residuals, with a bias of </w:t>
      </w:r>
      <w:r w:rsidR="003D67C4">
        <w:rPr>
          <w:rFonts w:ascii="Times New Roman" w:hAnsi="Times New Roman" w:cs="Times New Roman"/>
          <w:sz w:val="24"/>
          <w:szCs w:val="24"/>
        </w:rPr>
        <w:t>-</w:t>
      </w:r>
      <w:r w:rsidRPr="00A203AF">
        <w:rPr>
          <w:rFonts w:ascii="Times New Roman" w:hAnsi="Times New Roman" w:cs="Times New Roman"/>
          <w:sz w:val="24"/>
          <w:szCs w:val="24"/>
        </w:rPr>
        <w:t>0.0</w:t>
      </w:r>
      <w:r w:rsidR="00F027E7">
        <w:rPr>
          <w:rFonts w:ascii="Times New Roman" w:hAnsi="Times New Roman" w:cs="Times New Roman"/>
          <w:sz w:val="24"/>
          <w:szCs w:val="24"/>
        </w:rPr>
        <w:t>2</w:t>
      </w:r>
      <w:r w:rsidRPr="00A203AF">
        <w:rPr>
          <w:rFonts w:ascii="Times New Roman" w:hAnsi="Times New Roman" w:cs="Times New Roman"/>
          <w:sz w:val="24"/>
          <w:szCs w:val="24"/>
        </w:rPr>
        <w:t xml:space="preserve"> bpm and 95% limits of agreement at 0.8</w:t>
      </w:r>
      <w:r w:rsidR="00FF64F9">
        <w:rPr>
          <w:rFonts w:ascii="Times New Roman" w:hAnsi="Times New Roman" w:cs="Times New Roman"/>
          <w:sz w:val="24"/>
          <w:szCs w:val="24"/>
        </w:rPr>
        <w:t>9</w:t>
      </w:r>
      <w:r w:rsidRPr="00A203AF">
        <w:rPr>
          <w:rFonts w:ascii="Times New Roman" w:hAnsi="Times New Roman" w:cs="Times New Roman"/>
          <w:sz w:val="24"/>
          <w:szCs w:val="24"/>
        </w:rPr>
        <w:t xml:space="preserve"> bpm (see Figure </w:t>
      </w:r>
      <w:r w:rsidR="00D967A4">
        <w:rPr>
          <w:rFonts w:ascii="Times New Roman" w:hAnsi="Times New Roman" w:cs="Times New Roman"/>
          <w:sz w:val="24"/>
          <w:szCs w:val="24"/>
        </w:rPr>
        <w:t>S4b</w:t>
      </w:r>
      <w:r w:rsidRPr="00A203AF">
        <w:rPr>
          <w:rFonts w:ascii="Times New Roman" w:hAnsi="Times New Roman" w:cs="Times New Roman"/>
          <w:sz w:val="24"/>
          <w:szCs w:val="24"/>
        </w:rPr>
        <w:t>).</w:t>
      </w:r>
      <w:r>
        <w:rPr>
          <w:rFonts w:ascii="Times New Roman" w:hAnsi="Times New Roman" w:cs="Times New Roman"/>
          <w:sz w:val="24"/>
          <w:szCs w:val="24"/>
        </w:rPr>
        <w:t xml:space="preserve"> Signals performed similarly over </w:t>
      </w:r>
      <w:r w:rsidR="00D92A9E">
        <w:rPr>
          <w:rFonts w:ascii="Times New Roman" w:hAnsi="Times New Roman" w:cs="Times New Roman"/>
          <w:sz w:val="24"/>
          <w:szCs w:val="24"/>
        </w:rPr>
        <w:t xml:space="preserve">60 </w:t>
      </w:r>
      <w:r>
        <w:rPr>
          <w:rFonts w:ascii="Times New Roman" w:hAnsi="Times New Roman" w:cs="Times New Roman"/>
          <w:sz w:val="24"/>
          <w:szCs w:val="24"/>
        </w:rPr>
        <w:t>seconds, with regression giving a coefficient of determination of 0.9</w:t>
      </w:r>
      <w:r w:rsidR="005551CC">
        <w:rPr>
          <w:rFonts w:ascii="Times New Roman" w:hAnsi="Times New Roman" w:cs="Times New Roman"/>
          <w:sz w:val="24"/>
          <w:szCs w:val="24"/>
        </w:rPr>
        <w:t>88</w:t>
      </w:r>
      <w:r>
        <w:rPr>
          <w:rFonts w:ascii="Times New Roman" w:hAnsi="Times New Roman" w:cs="Times New Roman"/>
          <w:sz w:val="24"/>
          <w:szCs w:val="24"/>
        </w:rPr>
        <w:t xml:space="preserve"> and Bland-Altman </w:t>
      </w:r>
      <w:r w:rsidR="00C35EAD">
        <w:rPr>
          <w:rFonts w:ascii="Times New Roman" w:hAnsi="Times New Roman" w:cs="Times New Roman"/>
          <w:sz w:val="24"/>
          <w:szCs w:val="24"/>
        </w:rPr>
        <w:t xml:space="preserve">analysis producing a </w:t>
      </w:r>
      <w:r w:rsidR="00C35EAD">
        <w:rPr>
          <w:rFonts w:ascii="Times New Roman" w:hAnsi="Times New Roman" w:cs="Times New Roman"/>
          <w:sz w:val="24"/>
          <w:szCs w:val="24"/>
        </w:rPr>
        <w:lastRenderedPageBreak/>
        <w:t>bias of 0.</w:t>
      </w:r>
      <w:r w:rsidR="005551CC">
        <w:rPr>
          <w:rFonts w:ascii="Times New Roman" w:hAnsi="Times New Roman" w:cs="Times New Roman"/>
          <w:sz w:val="24"/>
          <w:szCs w:val="24"/>
        </w:rPr>
        <w:t xml:space="preserve">10 </w:t>
      </w:r>
      <w:r w:rsidR="00C35EAD">
        <w:rPr>
          <w:rFonts w:ascii="Times New Roman" w:hAnsi="Times New Roman" w:cs="Times New Roman"/>
          <w:sz w:val="24"/>
          <w:szCs w:val="24"/>
        </w:rPr>
        <w:t>bpm</w:t>
      </w:r>
      <w:r>
        <w:rPr>
          <w:rFonts w:ascii="Times New Roman" w:hAnsi="Times New Roman" w:cs="Times New Roman"/>
          <w:sz w:val="24"/>
          <w:szCs w:val="24"/>
        </w:rPr>
        <w:t xml:space="preserve"> and 95%</w:t>
      </w:r>
      <w:r w:rsidR="00C35EAD">
        <w:rPr>
          <w:rFonts w:ascii="Times New Roman" w:hAnsi="Times New Roman" w:cs="Times New Roman"/>
          <w:sz w:val="24"/>
          <w:szCs w:val="24"/>
        </w:rPr>
        <w:t xml:space="preserve"> limits of agreement of 1.</w:t>
      </w:r>
      <w:r w:rsidR="00FF64F9">
        <w:rPr>
          <w:rFonts w:ascii="Times New Roman" w:hAnsi="Times New Roman" w:cs="Times New Roman"/>
          <w:sz w:val="24"/>
          <w:szCs w:val="24"/>
        </w:rPr>
        <w:t>55</w:t>
      </w:r>
      <w:r w:rsidR="00C35EAD">
        <w:rPr>
          <w:rFonts w:ascii="Times New Roman" w:hAnsi="Times New Roman" w:cs="Times New Roman"/>
          <w:sz w:val="24"/>
          <w:szCs w:val="24"/>
        </w:rPr>
        <w:t xml:space="preserve"> bpm</w:t>
      </w:r>
      <w:r>
        <w:rPr>
          <w:rFonts w:ascii="Times New Roman" w:hAnsi="Times New Roman" w:cs="Times New Roman"/>
          <w:sz w:val="24"/>
          <w:szCs w:val="24"/>
        </w:rPr>
        <w:t>.</w:t>
      </w:r>
      <w:r w:rsidR="00C303C0">
        <w:rPr>
          <w:rFonts w:ascii="Times New Roman" w:hAnsi="Times New Roman" w:cs="Times New Roman"/>
          <w:sz w:val="24"/>
          <w:szCs w:val="24"/>
        </w:rPr>
        <w:t xml:space="preserve"> Correlation analysis confirmed these results, with an average correlation of 0.89 for 30 seconds and 0.88 for </w:t>
      </w:r>
      <w:r w:rsidR="00E03419">
        <w:rPr>
          <w:rFonts w:ascii="Times New Roman" w:hAnsi="Times New Roman" w:cs="Times New Roman"/>
          <w:sz w:val="24"/>
          <w:szCs w:val="24"/>
        </w:rPr>
        <w:t xml:space="preserve">60 </w:t>
      </w:r>
      <w:r w:rsidR="00C303C0">
        <w:rPr>
          <w:rFonts w:ascii="Times New Roman" w:hAnsi="Times New Roman" w:cs="Times New Roman"/>
          <w:sz w:val="24"/>
          <w:szCs w:val="24"/>
        </w:rPr>
        <w:t>seconds.</w:t>
      </w:r>
    </w:p>
    <w:p w:rsidR="00C16CD3" w:rsidRPr="00A203AF" w:rsidRDefault="00C16CD3" w:rsidP="00935518">
      <w:pPr>
        <w:spacing w:line="480" w:lineRule="auto"/>
        <w:rPr>
          <w:rFonts w:ascii="Times New Roman" w:hAnsi="Times New Roman" w:cs="Times New Roman"/>
          <w:sz w:val="24"/>
          <w:szCs w:val="24"/>
        </w:rPr>
      </w:pPr>
      <w:r w:rsidRPr="00A203AF">
        <w:rPr>
          <w:rFonts w:ascii="Times New Roman" w:hAnsi="Times New Roman" w:cs="Times New Roman"/>
          <w:sz w:val="24"/>
          <w:szCs w:val="24"/>
        </w:rPr>
        <w:t>Signals were evaluated by the root mean square (RMS) error and percent error of the instantaneous rate compared to the gold-standard flow rate signal, also derived via the Hilbert-Berger algorithm. The method achieves 3.7% error on average, with a minimum error of 0.76%</w:t>
      </w:r>
      <w:r>
        <w:rPr>
          <w:rFonts w:ascii="Times New Roman" w:hAnsi="Times New Roman" w:cs="Times New Roman"/>
          <w:sz w:val="24"/>
          <w:szCs w:val="24"/>
        </w:rPr>
        <w:t xml:space="preserve"> </w:t>
      </w:r>
      <w:r w:rsidR="00803192">
        <w:rPr>
          <w:rFonts w:ascii="Times New Roman" w:hAnsi="Times New Roman" w:cs="Times New Roman"/>
          <w:sz w:val="24"/>
          <w:szCs w:val="24"/>
        </w:rPr>
        <w:t xml:space="preserve">on </w:t>
      </w:r>
      <w:r w:rsidR="00E03419">
        <w:rPr>
          <w:rFonts w:ascii="Times New Roman" w:hAnsi="Times New Roman" w:cs="Times New Roman"/>
          <w:sz w:val="24"/>
          <w:szCs w:val="24"/>
        </w:rPr>
        <w:t xml:space="preserve">30 </w:t>
      </w:r>
      <w:r w:rsidR="00803192">
        <w:rPr>
          <w:rFonts w:ascii="Times New Roman" w:hAnsi="Times New Roman" w:cs="Times New Roman"/>
          <w:sz w:val="24"/>
          <w:szCs w:val="24"/>
        </w:rPr>
        <w:t>seconds of data (4.5%, 1.2</w:t>
      </w:r>
      <w:r>
        <w:rPr>
          <w:rFonts w:ascii="Times New Roman" w:hAnsi="Times New Roman" w:cs="Times New Roman"/>
          <w:sz w:val="24"/>
          <w:szCs w:val="24"/>
        </w:rPr>
        <w:t xml:space="preserve">% for </w:t>
      </w:r>
      <w:r w:rsidR="00D92A9E">
        <w:rPr>
          <w:rFonts w:ascii="Times New Roman" w:hAnsi="Times New Roman" w:cs="Times New Roman"/>
          <w:sz w:val="24"/>
          <w:szCs w:val="24"/>
        </w:rPr>
        <w:t xml:space="preserve">60 </w:t>
      </w:r>
      <w:r>
        <w:rPr>
          <w:rFonts w:ascii="Times New Roman" w:hAnsi="Times New Roman" w:cs="Times New Roman"/>
          <w:sz w:val="24"/>
          <w:szCs w:val="24"/>
        </w:rPr>
        <w:t>seconds)</w:t>
      </w:r>
      <w:r w:rsidRPr="00A203AF">
        <w:rPr>
          <w:rFonts w:ascii="Times New Roman" w:hAnsi="Times New Roman" w:cs="Times New Roman"/>
          <w:sz w:val="24"/>
          <w:szCs w:val="24"/>
        </w:rPr>
        <w:t>. The average RMS error was 0.89 bpm, with a best of 0.21 bpm</w:t>
      </w:r>
      <w:r w:rsidR="00803192">
        <w:rPr>
          <w:rFonts w:ascii="Times New Roman" w:hAnsi="Times New Roman" w:cs="Times New Roman"/>
          <w:sz w:val="24"/>
          <w:szCs w:val="24"/>
        </w:rPr>
        <w:t xml:space="preserve"> (1.3 </w:t>
      </w:r>
      <w:r>
        <w:rPr>
          <w:rFonts w:ascii="Times New Roman" w:hAnsi="Times New Roman" w:cs="Times New Roman"/>
          <w:sz w:val="24"/>
          <w:szCs w:val="24"/>
        </w:rPr>
        <w:t>bpm,</w:t>
      </w:r>
      <w:r w:rsidR="00803192">
        <w:rPr>
          <w:rFonts w:ascii="Times New Roman" w:hAnsi="Times New Roman" w:cs="Times New Roman"/>
          <w:sz w:val="24"/>
          <w:szCs w:val="24"/>
        </w:rPr>
        <w:t xml:space="preserve"> 0.30 </w:t>
      </w:r>
      <w:r>
        <w:rPr>
          <w:rFonts w:ascii="Times New Roman" w:hAnsi="Times New Roman" w:cs="Times New Roman"/>
          <w:sz w:val="24"/>
          <w:szCs w:val="24"/>
        </w:rPr>
        <w:t xml:space="preserve">bpm for </w:t>
      </w:r>
      <w:r w:rsidR="00D92A9E">
        <w:rPr>
          <w:rFonts w:ascii="Times New Roman" w:hAnsi="Times New Roman" w:cs="Times New Roman"/>
          <w:sz w:val="24"/>
          <w:szCs w:val="24"/>
        </w:rPr>
        <w:t xml:space="preserve">60 </w:t>
      </w:r>
      <w:r>
        <w:rPr>
          <w:rFonts w:ascii="Times New Roman" w:hAnsi="Times New Roman" w:cs="Times New Roman"/>
          <w:sz w:val="24"/>
          <w:szCs w:val="24"/>
        </w:rPr>
        <w:t>seconds)</w:t>
      </w:r>
      <w:r w:rsidRPr="00A203AF">
        <w:rPr>
          <w:rFonts w:ascii="Times New Roman" w:hAnsi="Times New Roman" w:cs="Times New Roman"/>
          <w:sz w:val="24"/>
          <w:szCs w:val="24"/>
        </w:rPr>
        <w:t>. These results indicate that the method produces a mean time-series that is consistent with reference signals in spite of local variations in individual sensors</w:t>
      </w:r>
      <w:r>
        <w:rPr>
          <w:rFonts w:ascii="Times New Roman" w:hAnsi="Times New Roman" w:cs="Times New Roman"/>
          <w:sz w:val="24"/>
          <w:szCs w:val="24"/>
        </w:rPr>
        <w:t xml:space="preserve"> and length of recording</w:t>
      </w:r>
      <w:r w:rsidRPr="00A203AF">
        <w:rPr>
          <w:rFonts w:ascii="Times New Roman" w:hAnsi="Times New Roman" w:cs="Times New Roman"/>
          <w:sz w:val="24"/>
          <w:szCs w:val="24"/>
        </w:rPr>
        <w:t xml:space="preserve">. Combined with the regression and Bland-Altman analysis, this evaluation demonstrates </w:t>
      </w:r>
      <w:r w:rsidR="00F027E7">
        <w:rPr>
          <w:rFonts w:ascii="Times New Roman" w:hAnsi="Times New Roman" w:cs="Times New Roman"/>
          <w:sz w:val="24"/>
          <w:szCs w:val="24"/>
        </w:rPr>
        <w:t>the</w:t>
      </w:r>
      <w:r w:rsidRPr="00A203AF">
        <w:rPr>
          <w:rFonts w:ascii="Times New Roman" w:hAnsi="Times New Roman" w:cs="Times New Roman"/>
          <w:sz w:val="24"/>
          <w:szCs w:val="24"/>
        </w:rPr>
        <w:t xml:space="preserve"> </w:t>
      </w:r>
      <w:r w:rsidR="00F027E7">
        <w:rPr>
          <w:rFonts w:ascii="Times New Roman" w:hAnsi="Times New Roman" w:cs="Times New Roman"/>
          <w:sz w:val="24"/>
          <w:szCs w:val="24"/>
        </w:rPr>
        <w:t>utility of our methods</w:t>
      </w:r>
      <w:r w:rsidRPr="00A203AF">
        <w:rPr>
          <w:rFonts w:ascii="Times New Roman" w:hAnsi="Times New Roman" w:cs="Times New Roman"/>
          <w:sz w:val="24"/>
          <w:szCs w:val="24"/>
        </w:rPr>
        <w:t xml:space="preserve"> for studying rate dynamics. Additionally, the information contained in the clustered streams provides evidence of the prevalence of motion noise artifacts, allowing analysis and removal of noise from body movement and coughing. The remaining error can be attributed to</w:t>
      </w:r>
      <w:r>
        <w:rPr>
          <w:rFonts w:ascii="Times New Roman" w:hAnsi="Times New Roman" w:cs="Times New Roman"/>
          <w:sz w:val="24"/>
          <w:szCs w:val="24"/>
        </w:rPr>
        <w:t xml:space="preserve"> sensor noise,</w:t>
      </w:r>
      <w:r w:rsidRPr="00A203AF">
        <w:rPr>
          <w:rFonts w:ascii="Times New Roman" w:hAnsi="Times New Roman" w:cs="Times New Roman"/>
          <w:sz w:val="24"/>
          <w:szCs w:val="24"/>
        </w:rPr>
        <w:t xml:space="preserve"> the minor lack of synchronization between the air flow and the kinematics of the chest, </w:t>
      </w:r>
      <w:r>
        <w:rPr>
          <w:rFonts w:ascii="Times New Roman" w:hAnsi="Times New Roman" w:cs="Times New Roman"/>
          <w:sz w:val="24"/>
          <w:szCs w:val="24"/>
        </w:rPr>
        <w:t>and</w:t>
      </w:r>
      <w:r w:rsidRPr="00A203AF">
        <w:rPr>
          <w:rFonts w:ascii="Times New Roman" w:hAnsi="Times New Roman" w:cs="Times New Roman"/>
          <w:sz w:val="24"/>
          <w:szCs w:val="24"/>
        </w:rPr>
        <w:t xml:space="preserve"> uncertainty due to the re-synchronization of the flow data to the sensor data</w:t>
      </w:r>
      <w:r>
        <w:rPr>
          <w:rFonts w:ascii="Times New Roman" w:hAnsi="Times New Roman" w:cs="Times New Roman"/>
          <w:sz w:val="24"/>
          <w:szCs w:val="24"/>
        </w:rPr>
        <w:t xml:space="preserve">, as explained in </w:t>
      </w:r>
      <w:r w:rsidR="003D67C4">
        <w:rPr>
          <w:rFonts w:ascii="Times New Roman" w:hAnsi="Times New Roman" w:cs="Times New Roman"/>
          <w:i/>
          <w:sz w:val="24"/>
          <w:szCs w:val="24"/>
        </w:rPr>
        <w:t>(1</w:t>
      </w:r>
      <w:r w:rsidR="000F1703">
        <w:rPr>
          <w:rFonts w:ascii="Times New Roman" w:hAnsi="Times New Roman" w:cs="Times New Roman"/>
          <w:i/>
          <w:sz w:val="24"/>
          <w:szCs w:val="24"/>
        </w:rPr>
        <w:t>3</w:t>
      </w:r>
      <w:r w:rsidR="003D67C4">
        <w:rPr>
          <w:rFonts w:ascii="Times New Roman" w:hAnsi="Times New Roman" w:cs="Times New Roman"/>
          <w:i/>
          <w:sz w:val="24"/>
          <w:szCs w:val="24"/>
        </w:rPr>
        <w:t>)</w:t>
      </w:r>
      <w:r w:rsidRPr="00A203AF">
        <w:rPr>
          <w:rFonts w:ascii="Times New Roman" w:hAnsi="Times New Roman" w:cs="Times New Roman"/>
          <w:sz w:val="24"/>
          <w:szCs w:val="24"/>
        </w:rPr>
        <w:t>.</w:t>
      </w:r>
    </w:p>
    <w:p w:rsidR="00C16CD3" w:rsidRPr="005839AA" w:rsidRDefault="00C16CD3" w:rsidP="00935518">
      <w:pPr>
        <w:spacing w:line="480" w:lineRule="auto"/>
        <w:rPr>
          <w:rFonts w:ascii="Times New Roman" w:hAnsi="Times New Roman" w:cs="Times New Roman"/>
          <w:sz w:val="24"/>
          <w:szCs w:val="24"/>
        </w:rPr>
        <w:sectPr w:rsidR="00C16CD3" w:rsidRPr="005839AA">
          <w:pgSz w:w="12240" w:h="15840"/>
          <w:pgMar w:top="1440" w:right="1440" w:bottom="1440" w:left="1440" w:header="720" w:footer="720" w:gutter="0"/>
          <w:cols w:space="720"/>
          <w:docGrid w:linePitch="360"/>
        </w:sectPr>
      </w:pPr>
    </w:p>
    <w:p w:rsidR="007F77AC" w:rsidRPr="005839AA" w:rsidRDefault="007F77AC" w:rsidP="00935518">
      <w:pPr>
        <w:spacing w:line="480" w:lineRule="auto"/>
        <w:rPr>
          <w:rFonts w:ascii="Times New Roman" w:hAnsi="Times New Roman" w:cs="Times New Roman"/>
          <w:b/>
          <w:sz w:val="24"/>
          <w:szCs w:val="24"/>
          <w:u w:val="single"/>
        </w:rPr>
      </w:pPr>
      <w:r w:rsidRPr="005839AA">
        <w:rPr>
          <w:rFonts w:ascii="Times New Roman" w:hAnsi="Times New Roman" w:cs="Times New Roman"/>
          <w:b/>
          <w:sz w:val="24"/>
          <w:szCs w:val="24"/>
          <w:u w:val="single"/>
        </w:rPr>
        <w:lastRenderedPageBreak/>
        <w:t>Section 4. Details of the 33 novel respiratory kinematic metrics.</w:t>
      </w:r>
    </w:p>
    <w:p w:rsidR="00547F16" w:rsidRPr="00083D02" w:rsidRDefault="00547F16" w:rsidP="008350E1">
      <w:pPr>
        <w:spacing w:line="480" w:lineRule="auto"/>
        <w:rPr>
          <w:rFonts w:ascii="Times New Roman" w:hAnsi="Times New Roman" w:cs="Times New Roman"/>
          <w:sz w:val="24"/>
          <w:szCs w:val="24"/>
        </w:rPr>
      </w:pPr>
      <w:r w:rsidRPr="00083D02">
        <w:rPr>
          <w:rFonts w:ascii="Times New Roman" w:hAnsi="Times New Roman" w:cs="Times New Roman"/>
          <w:sz w:val="24"/>
          <w:szCs w:val="24"/>
        </w:rPr>
        <w:t xml:space="preserve">We applied the newly derived cluster mean time series and associated filter information to calculate clinically sensible metrics across </w:t>
      </w:r>
      <w:r w:rsidR="00F027E7">
        <w:rPr>
          <w:rFonts w:ascii="Times New Roman" w:hAnsi="Times New Roman" w:cs="Times New Roman"/>
          <w:sz w:val="24"/>
          <w:szCs w:val="24"/>
        </w:rPr>
        <w:t>several</w:t>
      </w:r>
      <w:r w:rsidRPr="00083D02">
        <w:rPr>
          <w:rFonts w:ascii="Times New Roman" w:hAnsi="Times New Roman" w:cs="Times New Roman"/>
          <w:sz w:val="24"/>
          <w:szCs w:val="24"/>
        </w:rPr>
        <w:t xml:space="preserve"> categories:</w:t>
      </w:r>
      <w:r w:rsidR="00F027E7">
        <w:rPr>
          <w:rFonts w:ascii="Times New Roman" w:hAnsi="Times New Roman" w:cs="Times New Roman"/>
          <w:sz w:val="24"/>
          <w:szCs w:val="24"/>
        </w:rPr>
        <w:t xml:space="preserve"> r</w:t>
      </w:r>
      <w:r w:rsidRPr="00083D02">
        <w:rPr>
          <w:rFonts w:ascii="Times New Roman" w:hAnsi="Times New Roman" w:cs="Times New Roman"/>
          <w:sz w:val="24"/>
          <w:szCs w:val="24"/>
        </w:rPr>
        <w:t>espiratory rate</w:t>
      </w:r>
      <w:r w:rsidR="00F027E7">
        <w:rPr>
          <w:rFonts w:ascii="Times New Roman" w:hAnsi="Times New Roman" w:cs="Times New Roman"/>
          <w:sz w:val="24"/>
          <w:szCs w:val="24"/>
        </w:rPr>
        <w:t>, r</w:t>
      </w:r>
      <w:r w:rsidRPr="00083D02">
        <w:rPr>
          <w:rFonts w:ascii="Times New Roman" w:hAnsi="Times New Roman" w:cs="Times New Roman"/>
          <w:sz w:val="24"/>
          <w:szCs w:val="24"/>
        </w:rPr>
        <w:t>espiratory rate variability</w:t>
      </w:r>
      <w:r w:rsidR="00F027E7">
        <w:rPr>
          <w:rFonts w:ascii="Times New Roman" w:hAnsi="Times New Roman" w:cs="Times New Roman"/>
          <w:sz w:val="24"/>
          <w:szCs w:val="24"/>
        </w:rPr>
        <w:t>; upper rib amplitude, lower rib amplitude, abdominal amplitude, ratio of upper rib to lower rib</w:t>
      </w:r>
      <w:r w:rsidR="008350E1">
        <w:rPr>
          <w:rFonts w:ascii="Times New Roman" w:hAnsi="Times New Roman" w:cs="Times New Roman"/>
          <w:sz w:val="24"/>
          <w:szCs w:val="24"/>
        </w:rPr>
        <w:t>/</w:t>
      </w:r>
      <w:r w:rsidR="00F027E7">
        <w:rPr>
          <w:rFonts w:ascii="Times New Roman" w:hAnsi="Times New Roman" w:cs="Times New Roman"/>
          <w:sz w:val="24"/>
          <w:szCs w:val="24"/>
        </w:rPr>
        <w:t>abdominal amplitude</w:t>
      </w:r>
      <w:r w:rsidR="008350E1">
        <w:rPr>
          <w:rFonts w:ascii="Times New Roman" w:hAnsi="Times New Roman" w:cs="Times New Roman"/>
          <w:sz w:val="24"/>
          <w:szCs w:val="24"/>
        </w:rPr>
        <w:t>,</w:t>
      </w:r>
      <w:r w:rsidR="00F027E7">
        <w:rPr>
          <w:rFonts w:ascii="Times New Roman" w:hAnsi="Times New Roman" w:cs="Times New Roman"/>
          <w:sz w:val="24"/>
          <w:szCs w:val="24"/>
        </w:rPr>
        <w:t xml:space="preserve"> ratio of </w:t>
      </w:r>
      <w:r w:rsidR="008350E1">
        <w:rPr>
          <w:rFonts w:ascii="Times New Roman" w:hAnsi="Times New Roman" w:cs="Times New Roman"/>
          <w:sz w:val="24"/>
          <w:szCs w:val="24"/>
        </w:rPr>
        <w:t>lower rib to abdominal amplitude, and variability of amplitude ratios.</w:t>
      </w:r>
    </w:p>
    <w:p w:rsidR="00547F16" w:rsidRPr="00083D02" w:rsidRDefault="00547F16" w:rsidP="00935518">
      <w:pPr>
        <w:spacing w:line="480" w:lineRule="auto"/>
        <w:rPr>
          <w:rFonts w:ascii="Times New Roman" w:hAnsi="Times New Roman" w:cs="Times New Roman"/>
          <w:sz w:val="24"/>
          <w:szCs w:val="24"/>
        </w:rPr>
      </w:pPr>
      <w:r w:rsidRPr="00083D02">
        <w:rPr>
          <w:rFonts w:ascii="Times New Roman" w:hAnsi="Times New Roman" w:cs="Times New Roman"/>
          <w:sz w:val="24"/>
          <w:szCs w:val="24"/>
        </w:rPr>
        <w:t xml:space="preserve">For all metric calculations, the set of usable points was determined by the rate-agreement filter. For respiratory rate and rate variability, this filtered series was all points in the clustered rate series with at least 18 rates. We set a minimum </w:t>
      </w:r>
      <w:r w:rsidR="008350E1">
        <w:rPr>
          <w:rFonts w:ascii="Times New Roman" w:hAnsi="Times New Roman" w:cs="Times New Roman"/>
          <w:sz w:val="24"/>
          <w:szCs w:val="24"/>
        </w:rPr>
        <w:t>acceptability</w:t>
      </w:r>
      <w:r w:rsidRPr="00083D02">
        <w:rPr>
          <w:rFonts w:ascii="Times New Roman" w:hAnsi="Times New Roman" w:cs="Times New Roman"/>
          <w:sz w:val="24"/>
          <w:szCs w:val="24"/>
        </w:rPr>
        <w:t xml:space="preserve"> </w:t>
      </w:r>
      <w:r w:rsidR="008350E1">
        <w:rPr>
          <w:rFonts w:ascii="Times New Roman" w:hAnsi="Times New Roman" w:cs="Times New Roman"/>
          <w:sz w:val="24"/>
          <w:szCs w:val="24"/>
        </w:rPr>
        <w:t>criterion of 30 noise-free points. 582 of the 790 (74%)</w:t>
      </w:r>
      <w:r w:rsidRPr="00083D02">
        <w:rPr>
          <w:rFonts w:ascii="Times New Roman" w:hAnsi="Times New Roman" w:cs="Times New Roman"/>
          <w:sz w:val="24"/>
          <w:szCs w:val="24"/>
        </w:rPr>
        <w:t xml:space="preserve"> </w:t>
      </w:r>
      <w:r w:rsidR="008350E1">
        <w:rPr>
          <w:rFonts w:ascii="Times New Roman" w:hAnsi="Times New Roman" w:cs="Times New Roman"/>
          <w:sz w:val="24"/>
          <w:szCs w:val="24"/>
        </w:rPr>
        <w:t>of the recordings met this criterion. M</w:t>
      </w:r>
      <w:r w:rsidRPr="00083D02">
        <w:rPr>
          <w:rFonts w:ascii="Times New Roman" w:hAnsi="Times New Roman" w:cs="Times New Roman"/>
          <w:sz w:val="24"/>
          <w:szCs w:val="24"/>
        </w:rPr>
        <w:t>etrics were calculated for the 5</w:t>
      </w:r>
      <w:r w:rsidR="008350E1">
        <w:rPr>
          <w:rFonts w:ascii="Times New Roman" w:hAnsi="Times New Roman" w:cs="Times New Roman"/>
          <w:sz w:val="24"/>
          <w:szCs w:val="24"/>
        </w:rPr>
        <w:t>8</w:t>
      </w:r>
      <w:r w:rsidRPr="00083D02">
        <w:rPr>
          <w:rFonts w:ascii="Times New Roman" w:hAnsi="Times New Roman" w:cs="Times New Roman"/>
          <w:sz w:val="24"/>
          <w:szCs w:val="24"/>
        </w:rPr>
        <w:t xml:space="preserve">2 </w:t>
      </w:r>
      <w:r w:rsidR="008350E1">
        <w:rPr>
          <w:rFonts w:ascii="Times New Roman" w:hAnsi="Times New Roman" w:cs="Times New Roman"/>
          <w:sz w:val="24"/>
          <w:szCs w:val="24"/>
        </w:rPr>
        <w:t>acceptable recordings</w:t>
      </w:r>
      <w:r w:rsidRPr="00083D02">
        <w:rPr>
          <w:rFonts w:ascii="Times New Roman" w:hAnsi="Times New Roman" w:cs="Times New Roman"/>
          <w:sz w:val="24"/>
          <w:szCs w:val="24"/>
        </w:rPr>
        <w:t xml:space="preserve">. The </w:t>
      </w:r>
      <w:r w:rsidR="008350E1">
        <w:rPr>
          <w:rFonts w:ascii="Times New Roman" w:hAnsi="Times New Roman" w:cs="Times New Roman"/>
          <w:sz w:val="24"/>
          <w:szCs w:val="24"/>
        </w:rPr>
        <w:t>amplitude ratio</w:t>
      </w:r>
      <w:r w:rsidRPr="00083D02">
        <w:rPr>
          <w:rFonts w:ascii="Times New Roman" w:hAnsi="Times New Roman" w:cs="Times New Roman"/>
          <w:sz w:val="24"/>
          <w:szCs w:val="24"/>
        </w:rPr>
        <w:t xml:space="preserve">  were calculated using the 100Hz acceleration signals, so the usable acceleration series consisted of the union of one-second intervals centered on the filtered points from the respiratory rate time series.</w:t>
      </w:r>
    </w:p>
    <w:p w:rsidR="00547F16" w:rsidRPr="00083D02" w:rsidRDefault="00547F16" w:rsidP="00935518">
      <w:pPr>
        <w:spacing w:line="480" w:lineRule="auto"/>
        <w:rPr>
          <w:rFonts w:ascii="Times New Roman" w:hAnsi="Times New Roman" w:cs="Times New Roman"/>
          <w:sz w:val="24"/>
          <w:szCs w:val="24"/>
        </w:rPr>
      </w:pPr>
      <w:r w:rsidRPr="00083D02">
        <w:rPr>
          <w:rFonts w:ascii="Times New Roman" w:hAnsi="Times New Roman" w:cs="Times New Roman"/>
          <w:sz w:val="24"/>
          <w:szCs w:val="24"/>
        </w:rPr>
        <w:t xml:space="preserve">For each category, multiple metrics were calculated to determine the optimal method for extracting physiological information. Typical respiratory rate was calculated as the </w:t>
      </w:r>
      <w:r w:rsidR="00C2066E">
        <w:rPr>
          <w:rFonts w:ascii="Times New Roman" w:hAnsi="Times New Roman" w:cs="Times New Roman"/>
          <w:sz w:val="24"/>
          <w:szCs w:val="24"/>
        </w:rPr>
        <w:t xml:space="preserve">average </w:t>
      </w:r>
      <w:r w:rsidRPr="00083D02">
        <w:rPr>
          <w:rFonts w:ascii="Times New Roman" w:hAnsi="Times New Roman" w:cs="Times New Roman"/>
          <w:sz w:val="24"/>
          <w:szCs w:val="24"/>
        </w:rPr>
        <w:t>of usable points. Respiratory rate variability was calculated first as the standard deviation</w:t>
      </w:r>
      <w:r w:rsidR="00C2066E">
        <w:rPr>
          <w:rFonts w:ascii="Times New Roman" w:hAnsi="Times New Roman" w:cs="Times New Roman"/>
          <w:sz w:val="24"/>
          <w:szCs w:val="24"/>
        </w:rPr>
        <w:t xml:space="preserve"> and coefficient of variation</w:t>
      </w:r>
      <w:r w:rsidRPr="00083D02">
        <w:rPr>
          <w:rFonts w:ascii="Times New Roman" w:hAnsi="Times New Roman" w:cs="Times New Roman"/>
          <w:sz w:val="24"/>
          <w:szCs w:val="24"/>
        </w:rPr>
        <w:t xml:space="preserve"> of the filtered respiratory rate time series, but we observed that the dependence on outliers was strong. To improve the integrity and robustness of the variability metric, we also considered sequential differences of contiguous segments of data spaced one, two, or three samples apart. For each spacing, we calculated the mean, median, and maximum of the set of differences for a total of </w:t>
      </w:r>
      <w:r w:rsidR="00C2066E">
        <w:rPr>
          <w:rFonts w:ascii="Times New Roman" w:hAnsi="Times New Roman" w:cs="Times New Roman"/>
          <w:sz w:val="24"/>
          <w:szCs w:val="24"/>
        </w:rPr>
        <w:t>eleven variability</w:t>
      </w:r>
      <w:r w:rsidRPr="00083D02">
        <w:rPr>
          <w:rFonts w:ascii="Times New Roman" w:hAnsi="Times New Roman" w:cs="Times New Roman"/>
          <w:sz w:val="24"/>
          <w:szCs w:val="24"/>
        </w:rPr>
        <w:t xml:space="preserve"> metrics. </w:t>
      </w:r>
    </w:p>
    <w:p w:rsidR="00547F16" w:rsidRPr="00083D02" w:rsidRDefault="00547F16" w:rsidP="00935518">
      <w:pPr>
        <w:spacing w:line="480" w:lineRule="auto"/>
        <w:rPr>
          <w:rFonts w:ascii="Times New Roman" w:hAnsi="Times New Roman" w:cs="Times New Roman"/>
          <w:sz w:val="24"/>
          <w:szCs w:val="24"/>
        </w:rPr>
      </w:pPr>
      <w:r w:rsidRPr="00083D02">
        <w:rPr>
          <w:rFonts w:ascii="Times New Roman" w:hAnsi="Times New Roman" w:cs="Times New Roman"/>
          <w:sz w:val="24"/>
          <w:szCs w:val="24"/>
        </w:rPr>
        <w:lastRenderedPageBreak/>
        <w:t>To extract acceleration-based metrics, we calculated acceleration magnitude time series</w:t>
      </w:r>
      <w:r w:rsidR="00B77659">
        <w:rPr>
          <w:rFonts w:ascii="Times New Roman" w:hAnsi="Times New Roman" w:cs="Times New Roman"/>
          <w:sz w:val="24"/>
          <w:szCs w:val="24"/>
        </w:rPr>
        <w:t xml:space="preserve"> by combining</w:t>
      </w:r>
      <w:r w:rsidRPr="00083D02">
        <w:rPr>
          <w:rFonts w:ascii="Times New Roman" w:hAnsi="Times New Roman" w:cs="Times New Roman"/>
          <w:sz w:val="24"/>
          <w:szCs w:val="24"/>
        </w:rPr>
        <w:t xml:space="preserve"> the individual dimensions of the 3-axis acceleration signal</w:t>
      </w:r>
      <w:r w:rsidR="00B77659">
        <w:rPr>
          <w:rFonts w:ascii="Times New Roman" w:hAnsi="Times New Roman" w:cs="Times New Roman"/>
          <w:sz w:val="24"/>
          <w:szCs w:val="24"/>
        </w:rPr>
        <w:t>. We processed e</w:t>
      </w:r>
      <w:r w:rsidRPr="00083D02">
        <w:rPr>
          <w:rFonts w:ascii="Times New Roman" w:hAnsi="Times New Roman" w:cs="Times New Roman"/>
          <w:sz w:val="24"/>
          <w:szCs w:val="24"/>
        </w:rPr>
        <w:t xml:space="preserve">ach acceleration stream for an envelope. While the amplitude function from the analytic representation provides an envelope, the wide frequency band of breathing signals introduces artifacts that are incorrectly expressed as oscillations in the amplitude at the same rate as breathing. The resulting envelope is too noisy for magnitude analysis without further smoothing. Still, the extrema of a signal are well-detected by the analytic representation. To ensure a robust smoothing procedure, the maxima and minima of each signal were combined into individual upper and lower envelopes using an uneven upsampling process. The original time vector was used as the target time vector; each time not containing a landmark was filled with the amplitude of the nearest landmark. This step wave was filtered such that the cutoff frequency was equal to the reciprocal of the longest time between landmarks. This guaranteed that frequencies appearing in the envelope were accurately reconstructed while staying robust to potentially long gaps for noisy records. The method improves upon the stability of the analytic envelope while avoiding the volatility of spline interpolation, which produces unusable results for signals with sparse landmarks due to low amplitude and even inverted envelopes where one swings past the other. The instantaneous amplitude was calculated as the difference between the upper and lower envelopes. The final acceleration envelopes </w:t>
      </w:r>
      <m:oMath>
        <m:sSub>
          <m:sSubPr>
            <m:ctrlPr>
              <w:rPr>
                <w:rFonts w:ascii="Cambria Math" w:hAnsi="Cambria Math" w:cs="Times New Roman"/>
                <w:i/>
                <w:sz w:val="24"/>
                <w:szCs w:val="24"/>
              </w:rPr>
            </m:ctrlPr>
          </m:sSubPr>
          <m:e>
            <m:sPre>
              <m:sPrePr>
                <m:ctrlPr>
                  <w:rPr>
                    <w:rFonts w:ascii="Cambria Math" w:hAnsi="Cambria Math" w:cs="Times New Roman"/>
                    <w:i/>
                    <w:sz w:val="24"/>
                    <w:szCs w:val="24"/>
                  </w:rPr>
                </m:ctrlPr>
              </m:sPrePr>
              <m:sub>
                <m:r>
                  <w:rPr>
                    <w:rFonts w:ascii="Cambria Math" w:hAnsi="Cambria Math" w:cs="Times New Roman"/>
                    <w:sz w:val="24"/>
                    <w:szCs w:val="24"/>
                  </w:rPr>
                  <m:t xml:space="preserve"> </m:t>
                </m:r>
              </m:sub>
              <m:sup>
                <m:r>
                  <w:rPr>
                    <w:rFonts w:ascii="Cambria Math" w:hAnsi="Cambria Math" w:cs="Times New Roman"/>
                    <w:sz w:val="24"/>
                    <w:szCs w:val="24"/>
                  </w:rPr>
                  <m:t>e</m:t>
                </m:r>
              </m:sup>
              <m:e>
                <m:r>
                  <w:rPr>
                    <w:rFonts w:ascii="Cambria Math" w:hAnsi="Cambria Math" w:cs="Times New Roman"/>
                    <w:sz w:val="24"/>
                    <w:szCs w:val="24"/>
                  </w:rPr>
                  <m:t>a</m:t>
                </m:r>
              </m:e>
            </m:sPre>
          </m:e>
          <m:sub>
            <m:r>
              <w:rPr>
                <w:rFonts w:ascii="Cambria Math" w:hAnsi="Cambria Math" w:cs="Times New Roman"/>
                <w:sz w:val="24"/>
                <w:szCs w:val="24"/>
              </w:rPr>
              <m:t>sd</m:t>
            </m:r>
          </m:sub>
        </m:sSub>
      </m:oMath>
      <w:r w:rsidRPr="00083D02">
        <w:rPr>
          <w:rFonts w:ascii="Times New Roman" w:hAnsi="Times New Roman" w:cs="Times New Roman"/>
          <w:sz w:val="24"/>
          <w:szCs w:val="24"/>
        </w:rPr>
        <w:t xml:space="preserve"> for each sensor </w:t>
      </w:r>
      <m:oMath>
        <m:r>
          <w:rPr>
            <w:rFonts w:ascii="Cambria Math" w:hAnsi="Cambria Math" w:cs="Times New Roman"/>
            <w:sz w:val="24"/>
            <w:szCs w:val="24"/>
          </w:rPr>
          <m:t>s</m:t>
        </m:r>
      </m:oMath>
      <w:r w:rsidRPr="00083D02">
        <w:rPr>
          <w:rFonts w:ascii="Times New Roman" w:eastAsiaTheme="minorEastAsia" w:hAnsi="Times New Roman" w:cs="Times New Roman"/>
          <w:sz w:val="24"/>
          <w:szCs w:val="24"/>
        </w:rPr>
        <w:t xml:space="preserve"> </w:t>
      </w:r>
      <w:r w:rsidRPr="00083D02">
        <w:rPr>
          <w:rFonts w:ascii="Times New Roman" w:hAnsi="Times New Roman" w:cs="Times New Roman"/>
          <w:sz w:val="24"/>
          <w:szCs w:val="24"/>
        </w:rPr>
        <w:t xml:space="preserve">and dimension </w:t>
      </w:r>
      <m:oMath>
        <m:r>
          <w:rPr>
            <w:rFonts w:ascii="Cambria Math" w:hAnsi="Cambria Math" w:cs="Times New Roman"/>
            <w:sz w:val="24"/>
            <w:szCs w:val="24"/>
          </w:rPr>
          <m:t>d</m:t>
        </m:r>
      </m:oMath>
      <w:r w:rsidRPr="00083D02">
        <w:rPr>
          <w:rFonts w:ascii="Times New Roman" w:hAnsi="Times New Roman" w:cs="Times New Roman"/>
          <w:sz w:val="24"/>
          <w:szCs w:val="24"/>
        </w:rPr>
        <w:t xml:space="preserve"> were combined with a Euclidean norm into the sensor acceleration magnitude, </w:t>
      </w:r>
      <m:oMath>
        <m:sSub>
          <m:sSubPr>
            <m:ctrlPr>
              <w:rPr>
                <w:rFonts w:ascii="Cambria Math" w:hAnsi="Cambria Math" w:cs="Times New Roman"/>
                <w:i/>
                <w:sz w:val="24"/>
                <w:szCs w:val="24"/>
              </w:rPr>
            </m:ctrlPr>
          </m:sSubPr>
          <m:e>
            <m:sPre>
              <m:sPrePr>
                <m:ctrlPr>
                  <w:rPr>
                    <w:rFonts w:ascii="Cambria Math" w:hAnsi="Cambria Math" w:cs="Times New Roman"/>
                    <w:i/>
                    <w:sz w:val="24"/>
                    <w:szCs w:val="24"/>
                  </w:rPr>
                </m:ctrlPr>
              </m:sPrePr>
              <m:sub>
                <m:r>
                  <w:rPr>
                    <w:rFonts w:ascii="Cambria Math" w:hAnsi="Cambria Math" w:cs="Times New Roman"/>
                    <w:sz w:val="24"/>
                    <w:szCs w:val="24"/>
                  </w:rPr>
                  <m:t xml:space="preserve"> </m:t>
                </m:r>
              </m:sub>
              <m:sup>
                <m:r>
                  <w:rPr>
                    <w:rFonts w:ascii="Cambria Math" w:hAnsi="Cambria Math" w:cs="Times New Roman"/>
                    <w:sz w:val="24"/>
                    <w:szCs w:val="24"/>
                  </w:rPr>
                  <m:t>e</m:t>
                </m:r>
              </m:sup>
              <m:e>
                <m:r>
                  <w:rPr>
                    <w:rFonts w:ascii="Cambria Math" w:hAnsi="Cambria Math" w:cs="Times New Roman"/>
                    <w:sz w:val="24"/>
                    <w:szCs w:val="24"/>
                  </w:rPr>
                  <m:t>a</m:t>
                </m:r>
              </m:e>
            </m:sPre>
          </m:e>
          <m:sub>
            <m:r>
              <w:rPr>
                <w:rFonts w:ascii="Cambria Math" w:hAnsi="Cambria Math" w:cs="Times New Roman"/>
                <w:sz w:val="24"/>
                <w:szCs w:val="24"/>
              </w:rPr>
              <m:t>s</m:t>
            </m:r>
          </m:sub>
        </m:sSub>
      </m:oMath>
      <w:r w:rsidRPr="00083D02">
        <w:rPr>
          <w:rFonts w:ascii="Times New Roman" w:hAnsi="Times New Roman" w:cs="Times New Roman"/>
          <w:sz w:val="24"/>
          <w:szCs w:val="24"/>
        </w:rPr>
        <w:t>:</w:t>
      </w:r>
    </w:p>
    <w:p w:rsidR="00547F16" w:rsidRPr="00083D02" w:rsidRDefault="00FE66F5" w:rsidP="00935518">
      <w:pPr>
        <w:spacing w:line="48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sPre>
                <m:sPrePr>
                  <m:ctrlPr>
                    <w:rPr>
                      <w:rFonts w:ascii="Cambria Math" w:hAnsi="Cambria Math" w:cs="Times New Roman"/>
                      <w:i/>
                      <w:sz w:val="24"/>
                      <w:szCs w:val="24"/>
                    </w:rPr>
                  </m:ctrlPr>
                </m:sPrePr>
                <m:sub>
                  <m:r>
                    <w:rPr>
                      <w:rFonts w:ascii="Cambria Math" w:hAnsi="Cambria Math" w:cs="Times New Roman"/>
                      <w:sz w:val="24"/>
                      <w:szCs w:val="24"/>
                    </w:rPr>
                    <m:t xml:space="preserve"> </m:t>
                  </m:r>
                </m:sub>
                <m:sup>
                  <m:r>
                    <w:rPr>
                      <w:rFonts w:ascii="Cambria Math" w:hAnsi="Cambria Math" w:cs="Times New Roman"/>
                      <w:sz w:val="24"/>
                      <w:szCs w:val="24"/>
                    </w:rPr>
                    <m:t>e</m:t>
                  </m:r>
                </m:sup>
                <m:e>
                  <m:r>
                    <w:rPr>
                      <w:rFonts w:ascii="Cambria Math" w:hAnsi="Cambria Math" w:cs="Times New Roman"/>
                      <w:sz w:val="24"/>
                      <w:szCs w:val="24"/>
                    </w:rPr>
                    <m:t>a</m:t>
                  </m:r>
                </m:e>
              </m:sPre>
            </m:e>
            <m:sub>
              <m:r>
                <w:rPr>
                  <w:rFonts w:ascii="Cambria Math" w:hAnsi="Cambria Math" w:cs="Times New Roman"/>
                  <w:sz w:val="24"/>
                  <w:szCs w:val="24"/>
                </w:rPr>
                <m:t>s</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sPre>
                    <m:sPrePr>
                      <m:ctrlPr>
                        <w:rPr>
                          <w:rFonts w:ascii="Cambria Math" w:hAnsi="Cambria Math" w:cs="Times New Roman"/>
                          <w:i/>
                          <w:sz w:val="24"/>
                          <w:szCs w:val="24"/>
                        </w:rPr>
                      </m:ctrlPr>
                    </m:sPrePr>
                    <m:sub>
                      <m:r>
                        <w:rPr>
                          <w:rFonts w:ascii="Cambria Math" w:hAnsi="Cambria Math" w:cs="Times New Roman"/>
                          <w:sz w:val="24"/>
                          <w:szCs w:val="24"/>
                        </w:rPr>
                        <m:t xml:space="preserve"> </m:t>
                      </m:r>
                    </m:sub>
                    <m:sup>
                      <m:r>
                        <w:rPr>
                          <w:rFonts w:ascii="Cambria Math" w:hAnsi="Cambria Math" w:cs="Times New Roman"/>
                          <w:sz w:val="24"/>
                          <w:szCs w:val="24"/>
                        </w:rPr>
                        <m:t>e</m:t>
                      </m:r>
                    </m:sup>
                    <m:e>
                      <m:r>
                        <w:rPr>
                          <w:rFonts w:ascii="Cambria Math" w:hAnsi="Cambria Math" w:cs="Times New Roman"/>
                          <w:sz w:val="24"/>
                          <w:szCs w:val="24"/>
                        </w:rPr>
                        <m:t>a</m:t>
                      </m:r>
                    </m:e>
                  </m:sPre>
                </m:e>
                <m:sub>
                  <m:r>
                    <w:rPr>
                      <w:rFonts w:ascii="Cambria Math" w:hAnsi="Cambria Math" w:cs="Times New Roman"/>
                      <w:sz w:val="24"/>
                      <w:szCs w:val="24"/>
                    </w:rPr>
                    <m:t>sx</m:t>
                  </m:r>
                </m:sub>
                <m:sup>
                  <m:r>
                    <w:rPr>
                      <w:rFonts w:ascii="Cambria Math" w:hAnsi="Cambria Math" w:cs="Times New Roman"/>
                      <w:sz w:val="24"/>
                      <w:szCs w:val="24"/>
                    </w:rPr>
                    <m:t>2</m:t>
                  </m:r>
                </m:sup>
              </m:sSubSup>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bSup>
                <m:sSubSupPr>
                  <m:ctrlPr>
                    <w:rPr>
                      <w:rFonts w:ascii="Cambria Math" w:hAnsi="Cambria Math" w:cs="Times New Roman"/>
                      <w:i/>
                      <w:sz w:val="24"/>
                      <w:szCs w:val="24"/>
                    </w:rPr>
                  </m:ctrlPr>
                </m:sSubSupPr>
                <m:e>
                  <m:sPre>
                    <m:sPrePr>
                      <m:ctrlPr>
                        <w:rPr>
                          <w:rFonts w:ascii="Cambria Math" w:hAnsi="Cambria Math" w:cs="Times New Roman"/>
                          <w:i/>
                          <w:sz w:val="24"/>
                          <w:szCs w:val="24"/>
                        </w:rPr>
                      </m:ctrlPr>
                    </m:sPrePr>
                    <m:sub>
                      <m:r>
                        <w:rPr>
                          <w:rFonts w:ascii="Cambria Math" w:hAnsi="Cambria Math" w:cs="Times New Roman"/>
                          <w:sz w:val="24"/>
                          <w:szCs w:val="24"/>
                        </w:rPr>
                        <m:t xml:space="preserve"> </m:t>
                      </m:r>
                    </m:sub>
                    <m:sup>
                      <m:r>
                        <w:rPr>
                          <w:rFonts w:ascii="Cambria Math" w:hAnsi="Cambria Math" w:cs="Times New Roman"/>
                          <w:sz w:val="24"/>
                          <w:szCs w:val="24"/>
                        </w:rPr>
                        <m:t>e</m:t>
                      </m:r>
                    </m:sup>
                    <m:e>
                      <m:r>
                        <w:rPr>
                          <w:rFonts w:ascii="Cambria Math" w:hAnsi="Cambria Math" w:cs="Times New Roman"/>
                          <w:sz w:val="24"/>
                          <w:szCs w:val="24"/>
                        </w:rPr>
                        <m:t>a</m:t>
                      </m:r>
                    </m:e>
                  </m:sPre>
                </m:e>
                <m:sub>
                  <m:r>
                    <w:rPr>
                      <w:rFonts w:ascii="Cambria Math" w:hAnsi="Cambria Math" w:cs="Times New Roman"/>
                      <w:sz w:val="24"/>
                      <w:szCs w:val="24"/>
                    </w:rPr>
                    <m:t>sy</m:t>
                  </m:r>
                </m:sub>
                <m:sup>
                  <m:r>
                    <w:rPr>
                      <w:rFonts w:ascii="Cambria Math" w:hAnsi="Cambria Math" w:cs="Times New Roman"/>
                      <w:sz w:val="24"/>
                      <w:szCs w:val="24"/>
                    </w:rPr>
                    <m:t>2</m:t>
                  </m:r>
                </m:sup>
              </m:sSubSup>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bSup>
                <m:sSubSupPr>
                  <m:ctrlPr>
                    <w:rPr>
                      <w:rFonts w:ascii="Cambria Math" w:hAnsi="Cambria Math" w:cs="Times New Roman"/>
                      <w:i/>
                      <w:sz w:val="24"/>
                      <w:szCs w:val="24"/>
                    </w:rPr>
                  </m:ctrlPr>
                </m:sSubSupPr>
                <m:e>
                  <m:sPre>
                    <m:sPrePr>
                      <m:ctrlPr>
                        <w:rPr>
                          <w:rFonts w:ascii="Cambria Math" w:hAnsi="Cambria Math" w:cs="Times New Roman"/>
                          <w:i/>
                          <w:sz w:val="24"/>
                          <w:szCs w:val="24"/>
                        </w:rPr>
                      </m:ctrlPr>
                    </m:sPrePr>
                    <m:sub>
                      <m:r>
                        <w:rPr>
                          <w:rFonts w:ascii="Cambria Math" w:hAnsi="Cambria Math" w:cs="Times New Roman"/>
                          <w:sz w:val="24"/>
                          <w:szCs w:val="24"/>
                        </w:rPr>
                        <m:t xml:space="preserve"> </m:t>
                      </m:r>
                    </m:sub>
                    <m:sup>
                      <m:r>
                        <w:rPr>
                          <w:rFonts w:ascii="Cambria Math" w:hAnsi="Cambria Math" w:cs="Times New Roman"/>
                          <w:sz w:val="24"/>
                          <w:szCs w:val="24"/>
                        </w:rPr>
                        <m:t>e</m:t>
                      </m:r>
                    </m:sup>
                    <m:e>
                      <m:r>
                        <w:rPr>
                          <w:rFonts w:ascii="Cambria Math" w:hAnsi="Cambria Math" w:cs="Times New Roman"/>
                          <w:sz w:val="24"/>
                          <w:szCs w:val="24"/>
                        </w:rPr>
                        <m:t>a</m:t>
                      </m:r>
                    </m:e>
                  </m:sPre>
                </m:e>
                <m:sub>
                  <m:r>
                    <w:rPr>
                      <w:rFonts w:ascii="Cambria Math" w:hAnsi="Cambria Math" w:cs="Times New Roman"/>
                      <w:sz w:val="24"/>
                      <w:szCs w:val="24"/>
                    </w:rPr>
                    <m:t>sz</m:t>
                  </m:r>
                </m:sub>
                <m:sup>
                  <m:r>
                    <w:rPr>
                      <w:rFonts w:ascii="Cambria Math" w:hAnsi="Cambria Math" w:cs="Times New Roman"/>
                      <w:sz w:val="24"/>
                      <w:szCs w:val="24"/>
                    </w:rPr>
                    <m:t>2</m:t>
                  </m:r>
                </m:sup>
              </m:sSubSup>
              <m:d>
                <m:dPr>
                  <m:ctrlPr>
                    <w:rPr>
                      <w:rFonts w:ascii="Cambria Math" w:hAnsi="Cambria Math" w:cs="Times New Roman"/>
                      <w:i/>
                      <w:sz w:val="24"/>
                      <w:szCs w:val="24"/>
                    </w:rPr>
                  </m:ctrlPr>
                </m:dPr>
                <m:e>
                  <m:r>
                    <w:rPr>
                      <w:rFonts w:ascii="Cambria Math" w:hAnsi="Cambria Math" w:cs="Times New Roman"/>
                      <w:sz w:val="24"/>
                      <w:szCs w:val="24"/>
                    </w:rPr>
                    <m:t>t</m:t>
                  </m:r>
                </m:e>
              </m:d>
            </m:e>
          </m:rad>
        </m:oMath>
      </m:oMathPara>
    </w:p>
    <w:p w:rsidR="00547F16" w:rsidRPr="00083D02" w:rsidRDefault="00547F16" w:rsidP="00935518">
      <w:pPr>
        <w:spacing w:line="480" w:lineRule="auto"/>
        <w:rPr>
          <w:rFonts w:ascii="Times New Roman" w:hAnsi="Times New Roman" w:cs="Times New Roman"/>
          <w:sz w:val="24"/>
          <w:szCs w:val="24"/>
        </w:rPr>
      </w:pPr>
      <w:r w:rsidRPr="00083D02">
        <w:rPr>
          <w:rFonts w:ascii="Times New Roman" w:hAnsi="Times New Roman" w:cs="Times New Roman"/>
          <w:sz w:val="24"/>
          <w:szCs w:val="24"/>
        </w:rPr>
        <w:t xml:space="preserve">Motion signals for the four vertical positions (SCM, upper rib, lower rib, and abdomen) were derived by combining bilateral signals with a simple average. While lateral differences in </w:t>
      </w:r>
      <w:r w:rsidRPr="00083D02">
        <w:rPr>
          <w:rFonts w:ascii="Times New Roman" w:hAnsi="Times New Roman" w:cs="Times New Roman"/>
          <w:sz w:val="24"/>
          <w:szCs w:val="24"/>
        </w:rPr>
        <w:lastRenderedPageBreak/>
        <w:t>breathing motion are documented (i.e. flail chest), they are relatively unusual and almost always obvious to the naked eye. Thus, bilateral measurement was used to reinforce the reliability of measurements:</w:t>
      </w:r>
    </w:p>
    <w:p w:rsidR="00547F16" w:rsidRPr="00083D02" w:rsidRDefault="00FE66F5" w:rsidP="00935518">
      <w:pPr>
        <w:spacing w:line="480" w:lineRule="auto"/>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sPre>
                <m:sPrePr>
                  <m:ctrlPr>
                    <w:rPr>
                      <w:rFonts w:ascii="Cambria Math" w:hAnsi="Cambria Math" w:cs="Times New Roman"/>
                      <w:i/>
                      <w:sz w:val="24"/>
                      <w:szCs w:val="24"/>
                    </w:rPr>
                  </m:ctrlPr>
                </m:sPrePr>
                <m:sub>
                  <m:r>
                    <w:rPr>
                      <w:rFonts w:ascii="Cambria Math" w:hAnsi="Cambria Math" w:cs="Times New Roman"/>
                      <w:sz w:val="24"/>
                      <w:szCs w:val="24"/>
                    </w:rPr>
                    <m:t xml:space="preserve"> </m:t>
                  </m:r>
                </m:sub>
                <m:sup>
                  <m:r>
                    <w:rPr>
                      <w:rFonts w:ascii="Cambria Math" w:hAnsi="Cambria Math" w:cs="Times New Roman"/>
                      <w:sz w:val="24"/>
                      <w:szCs w:val="24"/>
                    </w:rPr>
                    <m:t>e</m:t>
                  </m:r>
                </m:sup>
                <m:e>
                  <m:r>
                    <w:rPr>
                      <w:rFonts w:ascii="Cambria Math" w:hAnsi="Cambria Math" w:cs="Times New Roman"/>
                      <w:sz w:val="24"/>
                      <w:szCs w:val="24"/>
                    </w:rPr>
                    <m:t>a</m:t>
                  </m:r>
                </m:e>
              </m:sPre>
            </m:e>
            <m:sub>
              <m:r>
                <w:rPr>
                  <w:rFonts w:ascii="Cambria Math" w:hAnsi="Cambria Math" w:cs="Times New Roman"/>
                  <w:sz w:val="24"/>
                  <w:szCs w:val="24"/>
                </w:rPr>
                <m:t>UR</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sPre>
                    <m:sPrePr>
                      <m:ctrlPr>
                        <w:rPr>
                          <w:rFonts w:ascii="Cambria Math" w:hAnsi="Cambria Math" w:cs="Times New Roman"/>
                          <w:i/>
                          <w:sz w:val="24"/>
                          <w:szCs w:val="24"/>
                        </w:rPr>
                      </m:ctrlPr>
                    </m:sPrePr>
                    <m:sub>
                      <m:r>
                        <w:rPr>
                          <w:rFonts w:ascii="Cambria Math" w:hAnsi="Cambria Math" w:cs="Times New Roman"/>
                          <w:sz w:val="24"/>
                          <w:szCs w:val="24"/>
                        </w:rPr>
                        <m:t xml:space="preserve"> </m:t>
                      </m:r>
                    </m:sub>
                    <m:sup>
                      <m:r>
                        <w:rPr>
                          <w:rFonts w:ascii="Cambria Math" w:hAnsi="Cambria Math" w:cs="Times New Roman"/>
                          <w:sz w:val="24"/>
                          <w:szCs w:val="24"/>
                        </w:rPr>
                        <m:t>e</m:t>
                      </m:r>
                    </m:sup>
                    <m:e>
                      <m:r>
                        <w:rPr>
                          <w:rFonts w:ascii="Cambria Math" w:hAnsi="Cambria Math" w:cs="Times New Roman"/>
                          <w:sz w:val="24"/>
                          <w:szCs w:val="24"/>
                        </w:rPr>
                        <m:t>a</m:t>
                      </m:r>
                    </m:e>
                  </m:sPre>
                </m:e>
                <m:sub>
                  <m:r>
                    <w:rPr>
                      <w:rFonts w:ascii="Cambria Math" w:hAnsi="Cambria Math" w:cs="Times New Roman"/>
                      <w:sz w:val="24"/>
                      <w:szCs w:val="24"/>
                    </w:rPr>
                    <m:t>L2</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b>
                <m:sSubPr>
                  <m:ctrlPr>
                    <w:rPr>
                      <w:rFonts w:ascii="Cambria Math" w:hAnsi="Cambria Math" w:cs="Times New Roman"/>
                      <w:i/>
                      <w:sz w:val="24"/>
                      <w:szCs w:val="24"/>
                    </w:rPr>
                  </m:ctrlPr>
                </m:sSubPr>
                <m:e>
                  <m:sPre>
                    <m:sPrePr>
                      <m:ctrlPr>
                        <w:rPr>
                          <w:rFonts w:ascii="Cambria Math" w:hAnsi="Cambria Math" w:cs="Times New Roman"/>
                          <w:i/>
                          <w:sz w:val="24"/>
                          <w:szCs w:val="24"/>
                        </w:rPr>
                      </m:ctrlPr>
                    </m:sPrePr>
                    <m:sub>
                      <m:r>
                        <w:rPr>
                          <w:rFonts w:ascii="Cambria Math" w:hAnsi="Cambria Math" w:cs="Times New Roman"/>
                          <w:sz w:val="24"/>
                          <w:szCs w:val="24"/>
                        </w:rPr>
                        <m:t xml:space="preserve"> </m:t>
                      </m:r>
                    </m:sub>
                    <m:sup>
                      <m:r>
                        <w:rPr>
                          <w:rFonts w:ascii="Cambria Math" w:hAnsi="Cambria Math" w:cs="Times New Roman"/>
                          <w:sz w:val="24"/>
                          <w:szCs w:val="24"/>
                        </w:rPr>
                        <m:t>e</m:t>
                      </m:r>
                    </m:sup>
                    <m:e>
                      <m:r>
                        <w:rPr>
                          <w:rFonts w:ascii="Cambria Math" w:hAnsi="Cambria Math" w:cs="Times New Roman"/>
                          <w:sz w:val="24"/>
                          <w:szCs w:val="24"/>
                        </w:rPr>
                        <m:t>a</m:t>
                      </m:r>
                    </m:e>
                  </m:sPre>
                </m:e>
                <m:sub>
                  <m:r>
                    <w:rPr>
                      <w:rFonts w:ascii="Cambria Math" w:hAnsi="Cambria Math" w:cs="Times New Roman"/>
                      <w:sz w:val="24"/>
                      <w:szCs w:val="24"/>
                    </w:rPr>
                    <m:t>R2</m:t>
                  </m:r>
                </m:sub>
              </m:sSub>
              <m:d>
                <m:dPr>
                  <m:ctrlPr>
                    <w:rPr>
                      <w:rFonts w:ascii="Cambria Math" w:hAnsi="Cambria Math" w:cs="Times New Roman"/>
                      <w:i/>
                      <w:sz w:val="24"/>
                      <w:szCs w:val="24"/>
                    </w:rPr>
                  </m:ctrlPr>
                </m:dPr>
                <m:e>
                  <m:r>
                    <w:rPr>
                      <w:rFonts w:ascii="Cambria Math" w:hAnsi="Cambria Math" w:cs="Times New Roman"/>
                      <w:sz w:val="24"/>
                      <w:szCs w:val="24"/>
                    </w:rPr>
                    <m:t>t</m:t>
                  </m:r>
                </m:e>
              </m:d>
            </m:num>
            <m:den>
              <m:r>
                <w:rPr>
                  <w:rFonts w:ascii="Cambria Math" w:hAnsi="Cambria Math" w:cs="Times New Roman"/>
                  <w:sz w:val="24"/>
                  <w:szCs w:val="24"/>
                </w:rPr>
                <m:t>2</m:t>
              </m:r>
            </m:den>
          </m:f>
        </m:oMath>
      </m:oMathPara>
    </w:p>
    <w:p w:rsidR="00547F16" w:rsidRPr="00083D02" w:rsidRDefault="00FE66F5" w:rsidP="00935518">
      <w:pPr>
        <w:spacing w:line="48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sPre>
                <m:sPrePr>
                  <m:ctrlPr>
                    <w:rPr>
                      <w:rFonts w:ascii="Cambria Math" w:hAnsi="Cambria Math" w:cs="Times New Roman"/>
                      <w:i/>
                      <w:sz w:val="24"/>
                      <w:szCs w:val="24"/>
                    </w:rPr>
                  </m:ctrlPr>
                </m:sPrePr>
                <m:sub>
                  <m:r>
                    <w:rPr>
                      <w:rFonts w:ascii="Cambria Math" w:hAnsi="Cambria Math" w:cs="Times New Roman"/>
                      <w:sz w:val="24"/>
                      <w:szCs w:val="24"/>
                    </w:rPr>
                    <m:t xml:space="preserve"> </m:t>
                  </m:r>
                </m:sub>
                <m:sup>
                  <m:r>
                    <w:rPr>
                      <w:rFonts w:ascii="Cambria Math" w:hAnsi="Cambria Math" w:cs="Times New Roman"/>
                      <w:sz w:val="24"/>
                      <w:szCs w:val="24"/>
                    </w:rPr>
                    <m:t>e</m:t>
                  </m:r>
                </m:sup>
                <m:e>
                  <m:r>
                    <w:rPr>
                      <w:rFonts w:ascii="Cambria Math" w:hAnsi="Cambria Math" w:cs="Times New Roman"/>
                      <w:sz w:val="24"/>
                      <w:szCs w:val="24"/>
                    </w:rPr>
                    <m:t>a</m:t>
                  </m:r>
                </m:e>
              </m:sPre>
            </m:e>
            <m:sub>
              <m:r>
                <w:rPr>
                  <w:rFonts w:ascii="Cambria Math" w:hAnsi="Cambria Math" w:cs="Times New Roman"/>
                  <w:sz w:val="24"/>
                  <w:szCs w:val="24"/>
                </w:rPr>
                <m:t>LR</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sPre>
                    <m:sPrePr>
                      <m:ctrlPr>
                        <w:rPr>
                          <w:rFonts w:ascii="Cambria Math" w:hAnsi="Cambria Math" w:cs="Times New Roman"/>
                          <w:i/>
                          <w:sz w:val="24"/>
                          <w:szCs w:val="24"/>
                        </w:rPr>
                      </m:ctrlPr>
                    </m:sPrePr>
                    <m:sub>
                      <m:r>
                        <w:rPr>
                          <w:rFonts w:ascii="Cambria Math" w:hAnsi="Cambria Math" w:cs="Times New Roman"/>
                          <w:sz w:val="24"/>
                          <w:szCs w:val="24"/>
                        </w:rPr>
                        <m:t xml:space="preserve"> </m:t>
                      </m:r>
                    </m:sub>
                    <m:sup>
                      <m:r>
                        <w:rPr>
                          <w:rFonts w:ascii="Cambria Math" w:hAnsi="Cambria Math" w:cs="Times New Roman"/>
                          <w:sz w:val="24"/>
                          <w:szCs w:val="24"/>
                        </w:rPr>
                        <m:t>e</m:t>
                      </m:r>
                    </m:sup>
                    <m:e>
                      <m:r>
                        <w:rPr>
                          <w:rFonts w:ascii="Cambria Math" w:hAnsi="Cambria Math" w:cs="Times New Roman"/>
                          <w:sz w:val="24"/>
                          <w:szCs w:val="24"/>
                        </w:rPr>
                        <m:t>a</m:t>
                      </m:r>
                    </m:e>
                  </m:sPre>
                </m:e>
                <m:sub>
                  <m:r>
                    <w:rPr>
                      <w:rFonts w:ascii="Cambria Math" w:hAnsi="Cambria Math" w:cs="Times New Roman"/>
                      <w:sz w:val="24"/>
                      <w:szCs w:val="24"/>
                    </w:rPr>
                    <m:t>L8</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b>
                <m:sSubPr>
                  <m:ctrlPr>
                    <w:rPr>
                      <w:rFonts w:ascii="Cambria Math" w:hAnsi="Cambria Math" w:cs="Times New Roman"/>
                      <w:i/>
                      <w:sz w:val="24"/>
                      <w:szCs w:val="24"/>
                    </w:rPr>
                  </m:ctrlPr>
                </m:sSubPr>
                <m:e>
                  <m:sPre>
                    <m:sPrePr>
                      <m:ctrlPr>
                        <w:rPr>
                          <w:rFonts w:ascii="Cambria Math" w:hAnsi="Cambria Math" w:cs="Times New Roman"/>
                          <w:i/>
                          <w:sz w:val="24"/>
                          <w:szCs w:val="24"/>
                        </w:rPr>
                      </m:ctrlPr>
                    </m:sPrePr>
                    <m:sub>
                      <m:r>
                        <w:rPr>
                          <w:rFonts w:ascii="Cambria Math" w:hAnsi="Cambria Math" w:cs="Times New Roman"/>
                          <w:sz w:val="24"/>
                          <w:szCs w:val="24"/>
                        </w:rPr>
                        <m:t xml:space="preserve"> </m:t>
                      </m:r>
                    </m:sub>
                    <m:sup>
                      <m:r>
                        <w:rPr>
                          <w:rFonts w:ascii="Cambria Math" w:hAnsi="Cambria Math" w:cs="Times New Roman"/>
                          <w:sz w:val="24"/>
                          <w:szCs w:val="24"/>
                        </w:rPr>
                        <m:t>e</m:t>
                      </m:r>
                    </m:sup>
                    <m:e>
                      <m:r>
                        <w:rPr>
                          <w:rFonts w:ascii="Cambria Math" w:hAnsi="Cambria Math" w:cs="Times New Roman"/>
                          <w:sz w:val="24"/>
                          <w:szCs w:val="24"/>
                        </w:rPr>
                        <m:t>a</m:t>
                      </m:r>
                    </m:e>
                  </m:sPre>
                </m:e>
                <m:sub>
                  <m:r>
                    <w:rPr>
                      <w:rFonts w:ascii="Cambria Math" w:hAnsi="Cambria Math" w:cs="Times New Roman"/>
                      <w:sz w:val="24"/>
                      <w:szCs w:val="24"/>
                    </w:rPr>
                    <m:t>R8</m:t>
                  </m:r>
                </m:sub>
              </m:sSub>
              <m:d>
                <m:dPr>
                  <m:ctrlPr>
                    <w:rPr>
                      <w:rFonts w:ascii="Cambria Math" w:hAnsi="Cambria Math" w:cs="Times New Roman"/>
                      <w:i/>
                      <w:sz w:val="24"/>
                      <w:szCs w:val="24"/>
                    </w:rPr>
                  </m:ctrlPr>
                </m:dPr>
                <m:e>
                  <m:r>
                    <w:rPr>
                      <w:rFonts w:ascii="Cambria Math" w:hAnsi="Cambria Math" w:cs="Times New Roman"/>
                      <w:sz w:val="24"/>
                      <w:szCs w:val="24"/>
                    </w:rPr>
                    <m:t>t</m:t>
                  </m:r>
                </m:e>
              </m:d>
            </m:num>
            <m:den>
              <m:r>
                <w:rPr>
                  <w:rFonts w:ascii="Cambria Math" w:hAnsi="Cambria Math" w:cs="Times New Roman"/>
                  <w:sz w:val="24"/>
                  <w:szCs w:val="24"/>
                </w:rPr>
                <m:t>2</m:t>
              </m:r>
            </m:den>
          </m:f>
        </m:oMath>
      </m:oMathPara>
    </w:p>
    <w:p w:rsidR="003A6B4C" w:rsidRDefault="003A6B4C" w:rsidP="00935518">
      <w:pPr>
        <w:spacing w:line="480" w:lineRule="auto"/>
        <w:rPr>
          <w:rFonts w:ascii="Times New Roman" w:hAnsi="Times New Roman" w:cs="Times New Roman"/>
          <w:sz w:val="24"/>
          <w:szCs w:val="24"/>
        </w:rPr>
      </w:pPr>
      <w:r>
        <w:rPr>
          <w:rFonts w:ascii="Times New Roman" w:hAnsi="Times New Roman" w:cs="Times New Roman"/>
          <w:sz w:val="24"/>
          <w:szCs w:val="24"/>
        </w:rPr>
        <w:t>This produced four regional signals, for the SCM, upper ribs, lower ribs, and abdomen. The average amplitude was calculated over all one-second regions containing a filtered mean sample, producing four metrics.</w:t>
      </w:r>
    </w:p>
    <w:p w:rsidR="00547F16" w:rsidRPr="00083D02" w:rsidRDefault="00547F16" w:rsidP="00935518">
      <w:pPr>
        <w:spacing w:line="480" w:lineRule="auto"/>
        <w:rPr>
          <w:rFonts w:ascii="Times New Roman" w:hAnsi="Times New Roman" w:cs="Times New Roman"/>
          <w:sz w:val="24"/>
          <w:szCs w:val="24"/>
        </w:rPr>
      </w:pPr>
      <w:r w:rsidRPr="00083D02">
        <w:rPr>
          <w:rFonts w:ascii="Times New Roman" w:hAnsi="Times New Roman" w:cs="Times New Roman"/>
          <w:sz w:val="24"/>
          <w:szCs w:val="24"/>
        </w:rPr>
        <w:t>From the four regional signals, we calculated a ratio between the upper signals and lower signals, denoting this to be the index of Recruitment of Accessory Muscles (RAM). For the initial version, each pair of regions were combined by adding them together:</w:t>
      </w:r>
    </w:p>
    <w:p w:rsidR="00547F16" w:rsidRPr="00083D02" w:rsidRDefault="00547F16" w:rsidP="00935518">
      <w:pPr>
        <w:spacing w:line="480" w:lineRule="auto"/>
        <w:rPr>
          <w:rFonts w:ascii="Times New Roman" w:hAnsi="Times New Roman" w:cs="Times New Roman"/>
          <w:sz w:val="24"/>
          <w:szCs w:val="24"/>
        </w:rPr>
      </w:pPr>
      <m:oMathPara>
        <m:oMath>
          <m:r>
            <w:rPr>
              <w:rFonts w:ascii="Cambria Math" w:hAnsi="Cambria Math" w:cs="Times New Roman"/>
              <w:sz w:val="24"/>
              <w:szCs w:val="24"/>
            </w:rPr>
            <m:t>RAM</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sPre>
                    <m:sPrePr>
                      <m:ctrlPr>
                        <w:rPr>
                          <w:rFonts w:ascii="Cambria Math" w:hAnsi="Cambria Math" w:cs="Times New Roman"/>
                          <w:i/>
                          <w:sz w:val="24"/>
                          <w:szCs w:val="24"/>
                        </w:rPr>
                      </m:ctrlPr>
                    </m:sPrePr>
                    <m:sub>
                      <m:r>
                        <w:rPr>
                          <w:rFonts w:ascii="Cambria Math" w:hAnsi="Cambria Math" w:cs="Times New Roman"/>
                          <w:sz w:val="24"/>
                          <w:szCs w:val="24"/>
                        </w:rPr>
                        <m:t xml:space="preserve"> </m:t>
                      </m:r>
                    </m:sub>
                    <m:sup>
                      <m:r>
                        <w:rPr>
                          <w:rFonts w:ascii="Cambria Math" w:hAnsi="Cambria Math" w:cs="Times New Roman"/>
                          <w:sz w:val="24"/>
                          <w:szCs w:val="24"/>
                        </w:rPr>
                        <m:t>e</m:t>
                      </m:r>
                    </m:sup>
                    <m:e>
                      <m:r>
                        <w:rPr>
                          <w:rFonts w:ascii="Cambria Math" w:hAnsi="Cambria Math" w:cs="Times New Roman"/>
                          <w:sz w:val="24"/>
                          <w:szCs w:val="24"/>
                        </w:rPr>
                        <m:t>a</m:t>
                      </m:r>
                    </m:e>
                  </m:sPre>
                </m:e>
                <m:sub>
                  <m:r>
                    <w:rPr>
                      <w:rFonts w:ascii="Cambria Math" w:hAnsi="Cambria Math" w:cs="Times New Roman"/>
                      <w:sz w:val="24"/>
                      <w:szCs w:val="24"/>
                    </w:rPr>
                    <m:t>SCM</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b>
                <m:sSubPr>
                  <m:ctrlPr>
                    <w:rPr>
                      <w:rFonts w:ascii="Cambria Math" w:hAnsi="Cambria Math" w:cs="Times New Roman"/>
                      <w:i/>
                      <w:sz w:val="24"/>
                      <w:szCs w:val="24"/>
                    </w:rPr>
                  </m:ctrlPr>
                </m:sSubPr>
                <m:e>
                  <m:sPre>
                    <m:sPrePr>
                      <m:ctrlPr>
                        <w:rPr>
                          <w:rFonts w:ascii="Cambria Math" w:hAnsi="Cambria Math" w:cs="Times New Roman"/>
                          <w:i/>
                          <w:sz w:val="24"/>
                          <w:szCs w:val="24"/>
                        </w:rPr>
                      </m:ctrlPr>
                    </m:sPrePr>
                    <m:sub>
                      <m:r>
                        <w:rPr>
                          <w:rFonts w:ascii="Cambria Math" w:hAnsi="Cambria Math" w:cs="Times New Roman"/>
                          <w:sz w:val="24"/>
                          <w:szCs w:val="24"/>
                        </w:rPr>
                        <m:t xml:space="preserve"> </m:t>
                      </m:r>
                    </m:sub>
                    <m:sup>
                      <m:r>
                        <w:rPr>
                          <w:rFonts w:ascii="Cambria Math" w:hAnsi="Cambria Math" w:cs="Times New Roman"/>
                          <w:sz w:val="24"/>
                          <w:szCs w:val="24"/>
                        </w:rPr>
                        <m:t>e</m:t>
                      </m:r>
                    </m:sup>
                    <m:e>
                      <m:r>
                        <w:rPr>
                          <w:rFonts w:ascii="Cambria Math" w:hAnsi="Cambria Math" w:cs="Times New Roman"/>
                          <w:sz w:val="24"/>
                          <w:szCs w:val="24"/>
                        </w:rPr>
                        <m:t>a</m:t>
                      </m:r>
                    </m:e>
                  </m:sPre>
                </m:e>
                <m:sub>
                  <m:r>
                    <w:rPr>
                      <w:rFonts w:ascii="Cambria Math" w:hAnsi="Cambria Math" w:cs="Times New Roman"/>
                      <w:sz w:val="24"/>
                      <w:szCs w:val="24"/>
                    </w:rPr>
                    <m:t>UR</m:t>
                  </m:r>
                </m:sub>
              </m:sSub>
              <m:d>
                <m:dPr>
                  <m:ctrlPr>
                    <w:rPr>
                      <w:rFonts w:ascii="Cambria Math" w:hAnsi="Cambria Math" w:cs="Times New Roman"/>
                      <w:i/>
                      <w:sz w:val="24"/>
                      <w:szCs w:val="24"/>
                    </w:rPr>
                  </m:ctrlPr>
                </m:dPr>
                <m:e>
                  <m:r>
                    <w:rPr>
                      <w:rFonts w:ascii="Cambria Math" w:hAnsi="Cambria Math" w:cs="Times New Roman"/>
                      <w:sz w:val="24"/>
                      <w:szCs w:val="24"/>
                    </w:rPr>
                    <m:t>t</m:t>
                  </m:r>
                </m:e>
              </m:d>
            </m:num>
            <m:den>
              <m:sSub>
                <m:sSubPr>
                  <m:ctrlPr>
                    <w:rPr>
                      <w:rFonts w:ascii="Cambria Math" w:hAnsi="Cambria Math" w:cs="Times New Roman"/>
                      <w:i/>
                      <w:sz w:val="24"/>
                      <w:szCs w:val="24"/>
                    </w:rPr>
                  </m:ctrlPr>
                </m:sSubPr>
                <m:e>
                  <m:sPre>
                    <m:sPrePr>
                      <m:ctrlPr>
                        <w:rPr>
                          <w:rFonts w:ascii="Cambria Math" w:hAnsi="Cambria Math" w:cs="Times New Roman"/>
                          <w:i/>
                          <w:sz w:val="24"/>
                          <w:szCs w:val="24"/>
                        </w:rPr>
                      </m:ctrlPr>
                    </m:sPrePr>
                    <m:sub>
                      <m:r>
                        <w:rPr>
                          <w:rFonts w:ascii="Cambria Math" w:hAnsi="Cambria Math" w:cs="Times New Roman"/>
                          <w:sz w:val="24"/>
                          <w:szCs w:val="24"/>
                        </w:rPr>
                        <m:t xml:space="preserve"> </m:t>
                      </m:r>
                    </m:sub>
                    <m:sup>
                      <m:r>
                        <w:rPr>
                          <w:rFonts w:ascii="Cambria Math" w:hAnsi="Cambria Math" w:cs="Times New Roman"/>
                          <w:sz w:val="24"/>
                          <w:szCs w:val="24"/>
                        </w:rPr>
                        <m:t>e</m:t>
                      </m:r>
                    </m:sup>
                    <m:e>
                      <m:r>
                        <w:rPr>
                          <w:rFonts w:ascii="Cambria Math" w:hAnsi="Cambria Math" w:cs="Times New Roman"/>
                          <w:sz w:val="24"/>
                          <w:szCs w:val="24"/>
                        </w:rPr>
                        <m:t>a</m:t>
                      </m:r>
                    </m:e>
                  </m:sPre>
                </m:e>
                <m:sub>
                  <m:r>
                    <w:rPr>
                      <w:rFonts w:ascii="Cambria Math" w:hAnsi="Cambria Math" w:cs="Times New Roman"/>
                      <w:sz w:val="24"/>
                      <w:szCs w:val="24"/>
                    </w:rPr>
                    <m:t>LR</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b>
                <m:sSubPr>
                  <m:ctrlPr>
                    <w:rPr>
                      <w:rFonts w:ascii="Cambria Math" w:hAnsi="Cambria Math" w:cs="Times New Roman"/>
                      <w:i/>
                      <w:sz w:val="24"/>
                      <w:szCs w:val="24"/>
                    </w:rPr>
                  </m:ctrlPr>
                </m:sSubPr>
                <m:e>
                  <m:sPre>
                    <m:sPrePr>
                      <m:ctrlPr>
                        <w:rPr>
                          <w:rFonts w:ascii="Cambria Math" w:hAnsi="Cambria Math" w:cs="Times New Roman"/>
                          <w:i/>
                          <w:sz w:val="24"/>
                          <w:szCs w:val="24"/>
                        </w:rPr>
                      </m:ctrlPr>
                    </m:sPrePr>
                    <m:sub>
                      <m:r>
                        <w:rPr>
                          <w:rFonts w:ascii="Cambria Math" w:hAnsi="Cambria Math" w:cs="Times New Roman"/>
                          <w:sz w:val="24"/>
                          <w:szCs w:val="24"/>
                        </w:rPr>
                        <m:t xml:space="preserve"> </m:t>
                      </m:r>
                    </m:sub>
                    <m:sup>
                      <m:r>
                        <w:rPr>
                          <w:rFonts w:ascii="Cambria Math" w:hAnsi="Cambria Math" w:cs="Times New Roman"/>
                          <w:sz w:val="24"/>
                          <w:szCs w:val="24"/>
                        </w:rPr>
                        <m:t>e</m:t>
                      </m:r>
                    </m:sup>
                    <m:e>
                      <m:r>
                        <w:rPr>
                          <w:rFonts w:ascii="Cambria Math" w:hAnsi="Cambria Math" w:cs="Times New Roman"/>
                          <w:sz w:val="24"/>
                          <w:szCs w:val="24"/>
                        </w:rPr>
                        <m:t>a</m:t>
                      </m:r>
                    </m:e>
                  </m:sPre>
                </m:e>
                <m:sub>
                  <m:r>
                    <w:rPr>
                      <w:rFonts w:ascii="Cambria Math" w:hAnsi="Cambria Math" w:cs="Times New Roman"/>
                      <w:sz w:val="24"/>
                      <w:szCs w:val="24"/>
                    </w:rPr>
                    <m:t>Abd</m:t>
                  </m:r>
                </m:sub>
              </m:sSub>
              <m:d>
                <m:dPr>
                  <m:ctrlPr>
                    <w:rPr>
                      <w:rFonts w:ascii="Cambria Math" w:hAnsi="Cambria Math" w:cs="Times New Roman"/>
                      <w:i/>
                      <w:sz w:val="24"/>
                      <w:szCs w:val="24"/>
                    </w:rPr>
                  </m:ctrlPr>
                </m:dPr>
                <m:e>
                  <m:r>
                    <w:rPr>
                      <w:rFonts w:ascii="Cambria Math" w:hAnsi="Cambria Math" w:cs="Times New Roman"/>
                      <w:sz w:val="24"/>
                      <w:szCs w:val="24"/>
                    </w:rPr>
                    <m:t>t</m:t>
                  </m:r>
                </m:e>
              </m:d>
            </m:den>
          </m:f>
        </m:oMath>
      </m:oMathPara>
    </w:p>
    <w:p w:rsidR="00547F16" w:rsidRPr="00083D02" w:rsidRDefault="00547F16" w:rsidP="00935518">
      <w:pPr>
        <w:spacing w:line="480" w:lineRule="auto"/>
        <w:rPr>
          <w:rFonts w:ascii="Times New Roman" w:hAnsi="Times New Roman" w:cs="Times New Roman"/>
          <w:sz w:val="24"/>
          <w:szCs w:val="24"/>
        </w:rPr>
      </w:pPr>
      <w:r w:rsidRPr="00083D02">
        <w:rPr>
          <w:rFonts w:ascii="Times New Roman" w:hAnsi="Times New Roman" w:cs="Times New Roman"/>
          <w:sz w:val="24"/>
          <w:szCs w:val="24"/>
        </w:rPr>
        <w:t>We hypothesized that the relationship could be improved by selecting signals to intentionally exacerbate the metric. By definition, RAM increases for larger upper compartment magnitudes and smaller lower compartment magnitudes. Given that different subjects may vary their recruitment of each component signal, the resulting upper and lower magnitudes may unnecessarily dilute the effect of upper muscle recruitment. To combat this effect, opportunistic RAM (opRAM) was developed as a companion metric. In contrast to RAM, opRAM is calculated using the minimum of the lower ribs and abdomen as the lower signal, and similarly the maximum of the SCM and upper ribs as the upper signal:</w:t>
      </w:r>
    </w:p>
    <w:p w:rsidR="00547F16" w:rsidRPr="00083D02" w:rsidRDefault="00547F16" w:rsidP="00935518">
      <w:pPr>
        <w:spacing w:line="480" w:lineRule="auto"/>
        <w:rPr>
          <w:rFonts w:ascii="Times New Roman" w:hAnsi="Times New Roman" w:cs="Times New Roman"/>
          <w:sz w:val="24"/>
          <w:szCs w:val="24"/>
        </w:rPr>
      </w:pPr>
      <m:oMathPara>
        <m:oMath>
          <m:r>
            <w:rPr>
              <w:rFonts w:ascii="Cambria Math" w:hAnsi="Cambria Math" w:cs="Times New Roman"/>
              <w:sz w:val="24"/>
              <w:szCs w:val="24"/>
            </w:rPr>
            <w:lastRenderedPageBreak/>
            <m:t>opRAM</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f>
            <m:fPr>
              <m:ctrlPr>
                <w:rPr>
                  <w:rFonts w:ascii="Cambria Math" w:hAnsi="Cambria Math" w:cs="Times New Roman"/>
                  <w:i/>
                  <w:sz w:val="24"/>
                  <w:szCs w:val="24"/>
                </w:rPr>
              </m:ctrlPr>
            </m:fPr>
            <m:num>
              <m:func>
                <m:funcPr>
                  <m:ctrlPr>
                    <w:rPr>
                      <w:rFonts w:ascii="Cambria Math" w:hAnsi="Cambria Math" w:cs="Times New Roman"/>
                      <w:i/>
                      <w:sz w:val="24"/>
                      <w:szCs w:val="24"/>
                    </w:rPr>
                  </m:ctrlPr>
                </m:funcPr>
                <m:fName>
                  <m:r>
                    <m:rPr>
                      <m:sty m:val="p"/>
                    </m:rPr>
                    <w:rPr>
                      <w:rFonts w:ascii="Cambria Math" w:hAnsi="Cambria Math" w:cs="Times New Roman"/>
                      <w:sz w:val="24"/>
                      <w:szCs w:val="24"/>
                    </w:rPr>
                    <m:t>max</m:t>
                  </m: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sPre>
                            <m:sPrePr>
                              <m:ctrlPr>
                                <w:rPr>
                                  <w:rFonts w:ascii="Cambria Math" w:hAnsi="Cambria Math" w:cs="Times New Roman"/>
                                  <w:i/>
                                  <w:sz w:val="24"/>
                                  <w:szCs w:val="24"/>
                                </w:rPr>
                              </m:ctrlPr>
                            </m:sPrePr>
                            <m:sub>
                              <m:r>
                                <w:rPr>
                                  <w:rFonts w:ascii="Cambria Math" w:hAnsi="Cambria Math" w:cs="Times New Roman"/>
                                  <w:sz w:val="24"/>
                                  <w:szCs w:val="24"/>
                                </w:rPr>
                                <m:t xml:space="preserve"> </m:t>
                              </m:r>
                            </m:sub>
                            <m:sup>
                              <m:r>
                                <w:rPr>
                                  <w:rFonts w:ascii="Cambria Math" w:hAnsi="Cambria Math" w:cs="Times New Roman"/>
                                  <w:sz w:val="24"/>
                                  <w:szCs w:val="24"/>
                                </w:rPr>
                                <m:t>e</m:t>
                              </m:r>
                            </m:sup>
                            <m:e>
                              <m:r>
                                <w:rPr>
                                  <w:rFonts w:ascii="Cambria Math" w:hAnsi="Cambria Math" w:cs="Times New Roman"/>
                                  <w:sz w:val="24"/>
                                  <w:szCs w:val="24"/>
                                </w:rPr>
                                <m:t>a</m:t>
                              </m:r>
                            </m:e>
                          </m:sPre>
                        </m:e>
                        <m:sub>
                          <m:r>
                            <w:rPr>
                              <w:rFonts w:ascii="Cambria Math" w:hAnsi="Cambria Math" w:cs="Times New Roman"/>
                              <w:sz w:val="24"/>
                              <w:szCs w:val="24"/>
                            </w:rPr>
                            <m:t>SCM</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b>
                        <m:sSubPr>
                          <m:ctrlPr>
                            <w:rPr>
                              <w:rFonts w:ascii="Cambria Math" w:hAnsi="Cambria Math" w:cs="Times New Roman"/>
                              <w:i/>
                              <w:sz w:val="24"/>
                              <w:szCs w:val="24"/>
                            </w:rPr>
                          </m:ctrlPr>
                        </m:sSubPr>
                        <m:e>
                          <m:sPre>
                            <m:sPrePr>
                              <m:ctrlPr>
                                <w:rPr>
                                  <w:rFonts w:ascii="Cambria Math" w:hAnsi="Cambria Math" w:cs="Times New Roman"/>
                                  <w:i/>
                                  <w:sz w:val="24"/>
                                  <w:szCs w:val="24"/>
                                </w:rPr>
                              </m:ctrlPr>
                            </m:sPrePr>
                            <m:sub>
                              <m:r>
                                <w:rPr>
                                  <w:rFonts w:ascii="Cambria Math" w:hAnsi="Cambria Math" w:cs="Times New Roman"/>
                                  <w:sz w:val="24"/>
                                  <w:szCs w:val="24"/>
                                </w:rPr>
                                <m:t xml:space="preserve"> </m:t>
                              </m:r>
                            </m:sub>
                            <m:sup>
                              <m:r>
                                <w:rPr>
                                  <w:rFonts w:ascii="Cambria Math" w:hAnsi="Cambria Math" w:cs="Times New Roman"/>
                                  <w:sz w:val="24"/>
                                  <w:szCs w:val="24"/>
                                </w:rPr>
                                <m:t>e</m:t>
                              </m:r>
                            </m:sup>
                            <m:e>
                              <m:r>
                                <w:rPr>
                                  <w:rFonts w:ascii="Cambria Math" w:hAnsi="Cambria Math" w:cs="Times New Roman"/>
                                  <w:sz w:val="24"/>
                                  <w:szCs w:val="24"/>
                                </w:rPr>
                                <m:t>a</m:t>
                              </m:r>
                            </m:e>
                          </m:sPre>
                        </m:e>
                        <m:sub>
                          <m:r>
                            <w:rPr>
                              <w:rFonts w:ascii="Cambria Math" w:hAnsi="Cambria Math" w:cs="Times New Roman"/>
                              <w:sz w:val="24"/>
                              <w:szCs w:val="24"/>
                            </w:rPr>
                            <m:t>UR</m:t>
                          </m:r>
                        </m:sub>
                      </m:sSub>
                      <m:d>
                        <m:dPr>
                          <m:ctrlPr>
                            <w:rPr>
                              <w:rFonts w:ascii="Cambria Math" w:hAnsi="Cambria Math" w:cs="Times New Roman"/>
                              <w:i/>
                              <w:sz w:val="24"/>
                              <w:szCs w:val="24"/>
                            </w:rPr>
                          </m:ctrlPr>
                        </m:dPr>
                        <m:e>
                          <m:r>
                            <w:rPr>
                              <w:rFonts w:ascii="Cambria Math" w:hAnsi="Cambria Math" w:cs="Times New Roman"/>
                              <w:sz w:val="24"/>
                              <w:szCs w:val="24"/>
                            </w:rPr>
                            <m:t>t</m:t>
                          </m:r>
                        </m:e>
                      </m:d>
                    </m:e>
                  </m:d>
                </m:e>
              </m:func>
            </m:num>
            <m:den>
              <m:func>
                <m:funcPr>
                  <m:ctrlPr>
                    <w:rPr>
                      <w:rFonts w:ascii="Cambria Math" w:hAnsi="Cambria Math" w:cs="Times New Roman"/>
                      <w:i/>
                      <w:sz w:val="24"/>
                      <w:szCs w:val="24"/>
                    </w:rPr>
                  </m:ctrlPr>
                </m:funcPr>
                <m:fName>
                  <m:r>
                    <m:rPr>
                      <m:sty m:val="p"/>
                    </m:rPr>
                    <w:rPr>
                      <w:rFonts w:ascii="Cambria Math" w:hAnsi="Cambria Math" w:cs="Times New Roman"/>
                      <w:sz w:val="24"/>
                      <w:szCs w:val="24"/>
                    </w:rPr>
                    <m:t>min</m:t>
                  </m:r>
                </m:fName>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sPre>
                            <m:sPrePr>
                              <m:ctrlPr>
                                <w:rPr>
                                  <w:rFonts w:ascii="Cambria Math" w:hAnsi="Cambria Math" w:cs="Times New Roman"/>
                                  <w:i/>
                                  <w:sz w:val="24"/>
                                  <w:szCs w:val="24"/>
                                </w:rPr>
                              </m:ctrlPr>
                            </m:sPrePr>
                            <m:sub>
                              <m:r>
                                <w:rPr>
                                  <w:rFonts w:ascii="Cambria Math" w:hAnsi="Cambria Math" w:cs="Times New Roman"/>
                                  <w:sz w:val="24"/>
                                  <w:szCs w:val="24"/>
                                </w:rPr>
                                <m:t xml:space="preserve"> </m:t>
                              </m:r>
                            </m:sub>
                            <m:sup>
                              <m:r>
                                <w:rPr>
                                  <w:rFonts w:ascii="Cambria Math" w:hAnsi="Cambria Math" w:cs="Times New Roman"/>
                                  <w:sz w:val="24"/>
                                  <w:szCs w:val="24"/>
                                </w:rPr>
                                <m:t>e</m:t>
                              </m:r>
                            </m:sup>
                            <m:e>
                              <m:r>
                                <w:rPr>
                                  <w:rFonts w:ascii="Cambria Math" w:hAnsi="Cambria Math" w:cs="Times New Roman"/>
                                  <w:sz w:val="24"/>
                                  <w:szCs w:val="24"/>
                                </w:rPr>
                                <m:t>a</m:t>
                              </m:r>
                            </m:e>
                          </m:sPre>
                        </m:e>
                        <m:sub>
                          <m:r>
                            <w:rPr>
                              <w:rFonts w:ascii="Cambria Math" w:hAnsi="Cambria Math" w:cs="Times New Roman"/>
                              <w:sz w:val="24"/>
                              <w:szCs w:val="24"/>
                            </w:rPr>
                            <m:t>LR</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b>
                        <m:sSubPr>
                          <m:ctrlPr>
                            <w:rPr>
                              <w:rFonts w:ascii="Cambria Math" w:hAnsi="Cambria Math" w:cs="Times New Roman"/>
                              <w:i/>
                              <w:sz w:val="24"/>
                              <w:szCs w:val="24"/>
                            </w:rPr>
                          </m:ctrlPr>
                        </m:sSubPr>
                        <m:e>
                          <m:sPre>
                            <m:sPrePr>
                              <m:ctrlPr>
                                <w:rPr>
                                  <w:rFonts w:ascii="Cambria Math" w:hAnsi="Cambria Math" w:cs="Times New Roman"/>
                                  <w:i/>
                                  <w:sz w:val="24"/>
                                  <w:szCs w:val="24"/>
                                </w:rPr>
                              </m:ctrlPr>
                            </m:sPrePr>
                            <m:sub>
                              <m:r>
                                <w:rPr>
                                  <w:rFonts w:ascii="Cambria Math" w:hAnsi="Cambria Math" w:cs="Times New Roman"/>
                                  <w:sz w:val="24"/>
                                  <w:szCs w:val="24"/>
                                </w:rPr>
                                <m:t xml:space="preserve"> </m:t>
                              </m:r>
                            </m:sub>
                            <m:sup>
                              <m:r>
                                <w:rPr>
                                  <w:rFonts w:ascii="Cambria Math" w:hAnsi="Cambria Math" w:cs="Times New Roman"/>
                                  <w:sz w:val="24"/>
                                  <w:szCs w:val="24"/>
                                </w:rPr>
                                <m:t>e</m:t>
                              </m:r>
                            </m:sup>
                            <m:e>
                              <m:r>
                                <w:rPr>
                                  <w:rFonts w:ascii="Cambria Math" w:hAnsi="Cambria Math" w:cs="Times New Roman"/>
                                  <w:sz w:val="24"/>
                                  <w:szCs w:val="24"/>
                                </w:rPr>
                                <m:t>a</m:t>
                              </m:r>
                            </m:e>
                          </m:sPre>
                        </m:e>
                        <m:sub>
                          <m:r>
                            <w:rPr>
                              <w:rFonts w:ascii="Cambria Math" w:hAnsi="Cambria Math" w:cs="Times New Roman"/>
                              <w:sz w:val="24"/>
                              <w:szCs w:val="24"/>
                            </w:rPr>
                            <m:t>Abd</m:t>
                          </m:r>
                        </m:sub>
                      </m:sSub>
                      <m:d>
                        <m:dPr>
                          <m:ctrlPr>
                            <w:rPr>
                              <w:rFonts w:ascii="Cambria Math" w:hAnsi="Cambria Math" w:cs="Times New Roman"/>
                              <w:i/>
                              <w:sz w:val="24"/>
                              <w:szCs w:val="24"/>
                            </w:rPr>
                          </m:ctrlPr>
                        </m:dPr>
                        <m:e>
                          <m:r>
                            <w:rPr>
                              <w:rFonts w:ascii="Cambria Math" w:hAnsi="Cambria Math" w:cs="Times New Roman"/>
                              <w:sz w:val="24"/>
                              <w:szCs w:val="24"/>
                            </w:rPr>
                            <m:t>t</m:t>
                          </m:r>
                        </m:e>
                      </m:d>
                    </m:e>
                  </m:d>
                </m:e>
              </m:func>
            </m:den>
          </m:f>
        </m:oMath>
      </m:oMathPara>
    </w:p>
    <w:p w:rsidR="00547F16" w:rsidRPr="00083D02" w:rsidRDefault="00547F16" w:rsidP="00935518">
      <w:pPr>
        <w:spacing w:line="480" w:lineRule="auto"/>
        <w:rPr>
          <w:rFonts w:ascii="Times New Roman" w:hAnsi="Times New Roman" w:cs="Times New Roman"/>
          <w:sz w:val="24"/>
          <w:szCs w:val="24"/>
        </w:rPr>
      </w:pPr>
      <w:r w:rsidRPr="00083D02">
        <w:rPr>
          <w:rFonts w:ascii="Times New Roman" w:hAnsi="Times New Roman" w:cs="Times New Roman"/>
          <w:sz w:val="24"/>
          <w:szCs w:val="24"/>
        </w:rPr>
        <w:t>A common transformation for extracting information from ratio quantities is to use the logarithm of the actual ratio to compare signals, as is done in with signal-to-noise ratios and decibel units. Whereas a linear relationship prescribes an absolute meaning to the ratio unit, the logarithm can better describe and compare the behavior of the signal when multiplicative factors have more meaning</w:t>
      </w:r>
      <w:r w:rsidR="008E7B32">
        <w:rPr>
          <w:rFonts w:ascii="Times New Roman" w:hAnsi="Times New Roman" w:cs="Times New Roman"/>
          <w:sz w:val="24"/>
          <w:szCs w:val="24"/>
        </w:rPr>
        <w:t xml:space="preserve"> and make</w:t>
      </w:r>
      <w:r w:rsidR="003A6B4C">
        <w:rPr>
          <w:rFonts w:ascii="Times New Roman" w:hAnsi="Times New Roman" w:cs="Times New Roman"/>
          <w:sz w:val="24"/>
          <w:szCs w:val="24"/>
        </w:rPr>
        <w:t>s</w:t>
      </w:r>
      <w:r w:rsidR="008E7B32">
        <w:rPr>
          <w:rFonts w:ascii="Times New Roman" w:hAnsi="Times New Roman" w:cs="Times New Roman"/>
          <w:sz w:val="24"/>
          <w:szCs w:val="24"/>
        </w:rPr>
        <w:t xml:space="preserve"> resulting measures invariant to the magnitude of the underlying signals</w:t>
      </w:r>
      <w:r w:rsidRPr="00083D02">
        <w:rPr>
          <w:rFonts w:ascii="Times New Roman" w:hAnsi="Times New Roman" w:cs="Times New Roman"/>
          <w:sz w:val="24"/>
          <w:szCs w:val="24"/>
        </w:rPr>
        <w:t>. Thus, the log</w:t>
      </w:r>
      <w:r w:rsidR="008E7B32">
        <w:rPr>
          <w:rFonts w:ascii="Times New Roman" w:hAnsi="Times New Roman" w:cs="Times New Roman"/>
          <w:sz w:val="24"/>
          <w:szCs w:val="24"/>
        </w:rPr>
        <w:t>arithmic</w:t>
      </w:r>
      <w:r w:rsidRPr="00083D02">
        <w:rPr>
          <w:rFonts w:ascii="Times New Roman" w:hAnsi="Times New Roman" w:cs="Times New Roman"/>
          <w:sz w:val="24"/>
          <w:szCs w:val="24"/>
        </w:rPr>
        <w:t xml:space="preserve"> transformations,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d>
              <m:dPr>
                <m:ctrlPr>
                  <w:rPr>
                    <w:rFonts w:ascii="Cambria Math" w:hAnsi="Cambria Math" w:cs="Times New Roman"/>
                    <w:i/>
                    <w:sz w:val="24"/>
                    <w:szCs w:val="24"/>
                  </w:rPr>
                </m:ctrlPr>
              </m:dPr>
              <m:e>
                <m:r>
                  <w:rPr>
                    <w:rFonts w:ascii="Cambria Math" w:hAnsi="Cambria Math" w:cs="Times New Roman"/>
                    <w:sz w:val="24"/>
                    <w:szCs w:val="24"/>
                  </w:rPr>
                  <m:t>RAM</m:t>
                </m:r>
                <m:d>
                  <m:dPr>
                    <m:ctrlPr>
                      <w:rPr>
                        <w:rFonts w:ascii="Cambria Math" w:hAnsi="Cambria Math" w:cs="Times New Roman"/>
                        <w:i/>
                        <w:sz w:val="24"/>
                        <w:szCs w:val="24"/>
                      </w:rPr>
                    </m:ctrlPr>
                  </m:dPr>
                  <m:e>
                    <m:r>
                      <w:rPr>
                        <w:rFonts w:ascii="Cambria Math" w:hAnsi="Cambria Math" w:cs="Times New Roman"/>
                        <w:sz w:val="24"/>
                        <w:szCs w:val="24"/>
                      </w:rPr>
                      <m:t>t</m:t>
                    </m:r>
                  </m:e>
                </m:d>
              </m:e>
            </m:d>
          </m:e>
        </m:func>
      </m:oMath>
      <w:r w:rsidRPr="00083D02">
        <w:rPr>
          <w:rFonts w:ascii="Times New Roman" w:eastAsiaTheme="minorEastAsia" w:hAnsi="Times New Roman" w:cs="Times New Roman"/>
          <w:sz w:val="24"/>
          <w:szCs w:val="24"/>
        </w:rPr>
        <w:t xml:space="preserve"> and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d>
              <m:dPr>
                <m:ctrlPr>
                  <w:rPr>
                    <w:rFonts w:ascii="Cambria Math" w:hAnsi="Cambria Math" w:cs="Times New Roman"/>
                    <w:i/>
                    <w:sz w:val="24"/>
                    <w:szCs w:val="24"/>
                  </w:rPr>
                </m:ctrlPr>
              </m:dPr>
              <m:e>
                <m:r>
                  <w:rPr>
                    <w:rFonts w:ascii="Cambria Math" w:hAnsi="Cambria Math" w:cs="Times New Roman"/>
                    <w:sz w:val="24"/>
                    <w:szCs w:val="24"/>
                  </w:rPr>
                  <m:t>opRAM</m:t>
                </m:r>
                <m:d>
                  <m:dPr>
                    <m:ctrlPr>
                      <w:rPr>
                        <w:rFonts w:ascii="Cambria Math" w:hAnsi="Cambria Math" w:cs="Times New Roman"/>
                        <w:i/>
                        <w:sz w:val="24"/>
                        <w:szCs w:val="24"/>
                      </w:rPr>
                    </m:ctrlPr>
                  </m:dPr>
                  <m:e>
                    <m:r>
                      <w:rPr>
                        <w:rFonts w:ascii="Cambria Math" w:hAnsi="Cambria Math" w:cs="Times New Roman"/>
                        <w:sz w:val="24"/>
                        <w:szCs w:val="24"/>
                      </w:rPr>
                      <m:t>t</m:t>
                    </m:r>
                  </m:e>
                </m:d>
              </m:e>
            </m:d>
          </m:e>
        </m:func>
      </m:oMath>
      <w:r w:rsidRPr="00083D02">
        <w:rPr>
          <w:rFonts w:ascii="Times New Roman" w:eastAsiaTheme="minorEastAsia" w:hAnsi="Times New Roman" w:cs="Times New Roman"/>
          <w:sz w:val="24"/>
          <w:szCs w:val="24"/>
        </w:rPr>
        <w:t>,</w:t>
      </w:r>
      <w:r w:rsidRPr="00083D02">
        <w:rPr>
          <w:rFonts w:ascii="Times New Roman" w:hAnsi="Times New Roman" w:cs="Times New Roman"/>
          <w:sz w:val="24"/>
          <w:szCs w:val="24"/>
        </w:rPr>
        <w:t xml:space="preserve"> have the potential to extract more meaning from the comparison of the rib cage compartments. From each of these four series, the mean was calculated</w:t>
      </w:r>
      <w:r w:rsidR="003A6B4C">
        <w:rPr>
          <w:rFonts w:ascii="Times New Roman" w:hAnsi="Times New Roman" w:cs="Times New Roman"/>
          <w:sz w:val="24"/>
          <w:szCs w:val="24"/>
        </w:rPr>
        <w:t>, producing four metrics</w:t>
      </w:r>
      <w:r w:rsidRPr="00083D02">
        <w:rPr>
          <w:rFonts w:ascii="Times New Roman" w:hAnsi="Times New Roman" w:cs="Times New Roman"/>
          <w:sz w:val="24"/>
          <w:szCs w:val="24"/>
        </w:rPr>
        <w:t>.</w:t>
      </w:r>
    </w:p>
    <w:p w:rsidR="00547F16" w:rsidRPr="00083D02" w:rsidRDefault="00547F16" w:rsidP="00935518">
      <w:pPr>
        <w:spacing w:line="480" w:lineRule="auto"/>
        <w:rPr>
          <w:rFonts w:ascii="Times New Roman" w:hAnsi="Times New Roman" w:cs="Times New Roman"/>
          <w:sz w:val="24"/>
          <w:szCs w:val="24"/>
        </w:rPr>
      </w:pPr>
      <w:r w:rsidRPr="00083D02">
        <w:rPr>
          <w:rFonts w:ascii="Times New Roman" w:hAnsi="Times New Roman" w:cs="Times New Roman"/>
          <w:sz w:val="24"/>
          <w:szCs w:val="24"/>
        </w:rPr>
        <w:t>To measure fluctuations in lower compartment contribution, we calculated the RA ratio as the ratio between the upper ribs to the abdomen magnitude, similarly to RAM:</w:t>
      </w:r>
    </w:p>
    <w:p w:rsidR="00547F16" w:rsidRPr="00083D02" w:rsidRDefault="00547F16" w:rsidP="00935518">
      <w:pPr>
        <w:spacing w:line="480" w:lineRule="auto"/>
        <w:rPr>
          <w:rFonts w:ascii="Times New Roman" w:hAnsi="Times New Roman" w:cs="Times New Roman"/>
          <w:sz w:val="24"/>
          <w:szCs w:val="24"/>
        </w:rPr>
      </w:pPr>
      <m:oMathPara>
        <m:oMath>
          <m:r>
            <w:rPr>
              <w:rFonts w:ascii="Cambria Math" w:hAnsi="Cambria Math" w:cs="Times New Roman"/>
              <w:sz w:val="24"/>
              <w:szCs w:val="24"/>
            </w:rPr>
            <m:t>RA</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sPre>
                    <m:sPrePr>
                      <m:ctrlPr>
                        <w:rPr>
                          <w:rFonts w:ascii="Cambria Math" w:hAnsi="Cambria Math" w:cs="Times New Roman"/>
                          <w:i/>
                          <w:sz w:val="24"/>
                          <w:szCs w:val="24"/>
                        </w:rPr>
                      </m:ctrlPr>
                    </m:sPrePr>
                    <m:sub>
                      <m:r>
                        <w:rPr>
                          <w:rFonts w:ascii="Cambria Math" w:hAnsi="Cambria Math" w:cs="Times New Roman"/>
                          <w:sz w:val="24"/>
                          <w:szCs w:val="24"/>
                        </w:rPr>
                        <m:t xml:space="preserve"> </m:t>
                      </m:r>
                    </m:sub>
                    <m:sup>
                      <m:r>
                        <w:rPr>
                          <w:rFonts w:ascii="Cambria Math" w:hAnsi="Cambria Math" w:cs="Times New Roman"/>
                          <w:sz w:val="24"/>
                          <w:szCs w:val="24"/>
                        </w:rPr>
                        <m:t>e</m:t>
                      </m:r>
                    </m:sup>
                    <m:e>
                      <m:r>
                        <w:rPr>
                          <w:rFonts w:ascii="Cambria Math" w:hAnsi="Cambria Math" w:cs="Times New Roman"/>
                          <w:sz w:val="24"/>
                          <w:szCs w:val="24"/>
                        </w:rPr>
                        <m:t>a</m:t>
                      </m:r>
                    </m:e>
                  </m:sPre>
                </m:e>
                <m:sub>
                  <m:r>
                    <w:rPr>
                      <w:rFonts w:ascii="Cambria Math" w:hAnsi="Cambria Math" w:cs="Times New Roman"/>
                      <w:sz w:val="24"/>
                      <w:szCs w:val="24"/>
                    </w:rPr>
                    <m:t>LR</m:t>
                  </m:r>
                </m:sub>
              </m:sSub>
              <m:d>
                <m:dPr>
                  <m:ctrlPr>
                    <w:rPr>
                      <w:rFonts w:ascii="Cambria Math" w:hAnsi="Cambria Math" w:cs="Times New Roman"/>
                      <w:i/>
                      <w:sz w:val="24"/>
                      <w:szCs w:val="24"/>
                    </w:rPr>
                  </m:ctrlPr>
                </m:dPr>
                <m:e>
                  <m:r>
                    <w:rPr>
                      <w:rFonts w:ascii="Cambria Math" w:hAnsi="Cambria Math" w:cs="Times New Roman"/>
                      <w:sz w:val="24"/>
                      <w:szCs w:val="24"/>
                    </w:rPr>
                    <m:t>t</m:t>
                  </m:r>
                </m:e>
              </m:d>
            </m:num>
            <m:den>
              <m:sSub>
                <m:sSubPr>
                  <m:ctrlPr>
                    <w:rPr>
                      <w:rFonts w:ascii="Cambria Math" w:hAnsi="Cambria Math" w:cs="Times New Roman"/>
                      <w:i/>
                      <w:sz w:val="24"/>
                      <w:szCs w:val="24"/>
                    </w:rPr>
                  </m:ctrlPr>
                </m:sSubPr>
                <m:e>
                  <m:sPre>
                    <m:sPrePr>
                      <m:ctrlPr>
                        <w:rPr>
                          <w:rFonts w:ascii="Cambria Math" w:hAnsi="Cambria Math" w:cs="Times New Roman"/>
                          <w:i/>
                          <w:sz w:val="24"/>
                          <w:szCs w:val="24"/>
                        </w:rPr>
                      </m:ctrlPr>
                    </m:sPrePr>
                    <m:sub>
                      <m:r>
                        <w:rPr>
                          <w:rFonts w:ascii="Cambria Math" w:hAnsi="Cambria Math" w:cs="Times New Roman"/>
                          <w:sz w:val="24"/>
                          <w:szCs w:val="24"/>
                        </w:rPr>
                        <m:t xml:space="preserve"> </m:t>
                      </m:r>
                    </m:sub>
                    <m:sup>
                      <m:r>
                        <w:rPr>
                          <w:rFonts w:ascii="Cambria Math" w:hAnsi="Cambria Math" w:cs="Times New Roman"/>
                          <w:sz w:val="24"/>
                          <w:szCs w:val="24"/>
                        </w:rPr>
                        <m:t>e</m:t>
                      </m:r>
                    </m:sup>
                    <m:e>
                      <m:r>
                        <w:rPr>
                          <w:rFonts w:ascii="Cambria Math" w:hAnsi="Cambria Math" w:cs="Times New Roman"/>
                          <w:sz w:val="24"/>
                          <w:szCs w:val="24"/>
                        </w:rPr>
                        <m:t>a</m:t>
                      </m:r>
                    </m:e>
                  </m:sPre>
                </m:e>
                <m:sub>
                  <m:r>
                    <w:rPr>
                      <w:rFonts w:ascii="Cambria Math" w:hAnsi="Cambria Math" w:cs="Times New Roman"/>
                      <w:sz w:val="24"/>
                      <w:szCs w:val="24"/>
                    </w:rPr>
                    <m:t>Abd</m:t>
                  </m:r>
                </m:sub>
              </m:sSub>
              <m:d>
                <m:dPr>
                  <m:ctrlPr>
                    <w:rPr>
                      <w:rFonts w:ascii="Cambria Math" w:hAnsi="Cambria Math" w:cs="Times New Roman"/>
                      <w:i/>
                      <w:sz w:val="24"/>
                      <w:szCs w:val="24"/>
                    </w:rPr>
                  </m:ctrlPr>
                </m:dPr>
                <m:e>
                  <m:r>
                    <w:rPr>
                      <w:rFonts w:ascii="Cambria Math" w:hAnsi="Cambria Math" w:cs="Times New Roman"/>
                      <w:sz w:val="24"/>
                      <w:szCs w:val="24"/>
                    </w:rPr>
                    <m:t>t</m:t>
                  </m:r>
                </m:e>
              </m:d>
            </m:den>
          </m:f>
        </m:oMath>
      </m:oMathPara>
    </w:p>
    <w:p w:rsidR="00547F16" w:rsidRPr="00083D02" w:rsidRDefault="00547F16" w:rsidP="00935518">
      <w:pPr>
        <w:spacing w:line="480" w:lineRule="auto"/>
        <w:rPr>
          <w:rFonts w:ascii="Times New Roman" w:hAnsi="Times New Roman" w:cs="Times New Roman"/>
          <w:sz w:val="24"/>
          <w:szCs w:val="24"/>
        </w:rPr>
      </w:pPr>
      <w:r w:rsidRPr="00083D02">
        <w:rPr>
          <w:rFonts w:ascii="Times New Roman" w:hAnsi="Times New Roman" w:cs="Times New Roman"/>
          <w:sz w:val="24"/>
          <w:szCs w:val="24"/>
        </w:rPr>
        <w:t>The log</w:t>
      </w:r>
      <w:r w:rsidR="008E7B32">
        <w:rPr>
          <w:rFonts w:ascii="Times New Roman" w:hAnsi="Times New Roman" w:cs="Times New Roman"/>
          <w:sz w:val="24"/>
          <w:szCs w:val="24"/>
        </w:rPr>
        <w:t>arithm</w:t>
      </w:r>
      <w:r w:rsidRPr="00083D02">
        <w:rPr>
          <w:rFonts w:ascii="Times New Roman" w:hAnsi="Times New Roman" w:cs="Times New Roman"/>
          <w:sz w:val="24"/>
          <w:szCs w:val="24"/>
        </w:rPr>
        <w:t xml:space="preserve"> of the ratio was again used as an additional processing step</w:t>
      </w:r>
      <w:r w:rsidR="002F1A76">
        <w:rPr>
          <w:rFonts w:ascii="Times New Roman" w:hAnsi="Times New Roman" w:cs="Times New Roman"/>
          <w:sz w:val="24"/>
          <w:szCs w:val="24"/>
        </w:rPr>
        <w:t xml:space="preserve"> to extract variations in ratio quantities</w:t>
      </w:r>
      <w:r w:rsidRPr="00083D02">
        <w:rPr>
          <w:rFonts w:ascii="Times New Roman" w:hAnsi="Times New Roman" w:cs="Times New Roman"/>
          <w:sz w:val="24"/>
          <w:szCs w:val="24"/>
        </w:rPr>
        <w:t>. Summarizing RA activity was more difficult; as opposed to the consistency of RAM, RA is characterized by a transient effect. To this end, the mean, standard deviation, maximum, minimum, and range signals were initially considered for each two-minute collection</w:t>
      </w:r>
      <w:r w:rsidR="003A6B4C">
        <w:rPr>
          <w:rFonts w:ascii="Times New Roman" w:hAnsi="Times New Roman" w:cs="Times New Roman"/>
          <w:sz w:val="24"/>
          <w:szCs w:val="24"/>
        </w:rPr>
        <w:t>, producing four metrics</w:t>
      </w:r>
      <w:r w:rsidRPr="00083D02">
        <w:rPr>
          <w:rFonts w:ascii="Times New Roman" w:hAnsi="Times New Roman" w:cs="Times New Roman"/>
          <w:sz w:val="24"/>
          <w:szCs w:val="24"/>
        </w:rPr>
        <w:t>. Similarly to the variance of breathing rate, a lack of confidence in the ability of standard deviation to capture the variation of interest led to the development of sample-difference metrics. Thus, the log RA ratio signal was downsampled to 1 Hz to match the respiratory rate signal, and first differences of multiple spacings (1, 2, and 3 seconds) were taken</w:t>
      </w:r>
      <w:r w:rsidR="005D629B">
        <w:rPr>
          <w:rFonts w:ascii="Times New Roman" w:hAnsi="Times New Roman" w:cs="Times New Roman"/>
          <w:sz w:val="24"/>
          <w:szCs w:val="24"/>
        </w:rPr>
        <w:t>, producing nine additional metrics</w:t>
      </w:r>
      <w:r w:rsidRPr="00083D02">
        <w:rPr>
          <w:rFonts w:ascii="Times New Roman" w:hAnsi="Times New Roman" w:cs="Times New Roman"/>
          <w:sz w:val="24"/>
          <w:szCs w:val="24"/>
        </w:rPr>
        <w:t xml:space="preserve">. </w:t>
      </w:r>
    </w:p>
    <w:p w:rsidR="00547F16" w:rsidRDefault="00547F16" w:rsidP="00935518">
      <w:pPr>
        <w:spacing w:line="480" w:lineRule="auto"/>
        <w:rPr>
          <w:rFonts w:ascii="Times New Roman" w:hAnsi="Times New Roman" w:cs="Times New Roman"/>
          <w:sz w:val="24"/>
          <w:szCs w:val="24"/>
        </w:rPr>
      </w:pPr>
      <w:r w:rsidRPr="00083D02">
        <w:rPr>
          <w:rFonts w:ascii="Times New Roman" w:hAnsi="Times New Roman" w:cs="Times New Roman"/>
          <w:sz w:val="24"/>
          <w:szCs w:val="24"/>
        </w:rPr>
        <w:lastRenderedPageBreak/>
        <w:t>Again, from each of these collections, the average, median, and the maximum were calculated and included with the other summary metrics for further analysis.</w:t>
      </w:r>
    </w:p>
    <w:tbl>
      <w:tblPr>
        <w:tblStyle w:val="TableGrid"/>
        <w:tblW w:w="9445" w:type="dxa"/>
        <w:tblLook w:val="04A0" w:firstRow="1" w:lastRow="0" w:firstColumn="1" w:lastColumn="0" w:noHBand="0" w:noVBand="1"/>
      </w:tblPr>
      <w:tblGrid>
        <w:gridCol w:w="2155"/>
        <w:gridCol w:w="2070"/>
        <w:gridCol w:w="5220"/>
      </w:tblGrid>
      <w:tr w:rsidR="00E55FF7" w:rsidTr="00D25B1E">
        <w:tc>
          <w:tcPr>
            <w:tcW w:w="9445" w:type="dxa"/>
            <w:gridSpan w:val="3"/>
          </w:tcPr>
          <w:p w:rsidR="00E55FF7" w:rsidRDefault="00E55FF7" w:rsidP="00935518">
            <w:pPr>
              <w:spacing w:line="480" w:lineRule="auto"/>
              <w:rPr>
                <w:rFonts w:ascii="Times New Roman" w:hAnsi="Times New Roman" w:cs="Times New Roman"/>
                <w:sz w:val="24"/>
                <w:szCs w:val="24"/>
              </w:rPr>
            </w:pPr>
            <w:r>
              <w:rPr>
                <w:rFonts w:ascii="Times New Roman" w:hAnsi="Times New Roman" w:cs="Times New Roman"/>
                <w:sz w:val="24"/>
                <w:szCs w:val="24"/>
              </w:rPr>
              <w:t xml:space="preserve">Table </w:t>
            </w:r>
            <w:r w:rsidR="0079385C">
              <w:rPr>
                <w:rFonts w:ascii="Times New Roman" w:hAnsi="Times New Roman" w:cs="Times New Roman"/>
                <w:sz w:val="24"/>
                <w:szCs w:val="24"/>
              </w:rPr>
              <w:t>S</w:t>
            </w:r>
            <w:r>
              <w:rPr>
                <w:rFonts w:ascii="Times New Roman" w:hAnsi="Times New Roman" w:cs="Times New Roman"/>
                <w:sz w:val="24"/>
                <w:szCs w:val="24"/>
              </w:rPr>
              <w:t>1. Summary of Metrics Produced for Analysis</w:t>
            </w:r>
          </w:p>
        </w:tc>
      </w:tr>
      <w:tr w:rsidR="003A6B4C" w:rsidTr="003A6B4C">
        <w:tc>
          <w:tcPr>
            <w:tcW w:w="2155" w:type="dxa"/>
          </w:tcPr>
          <w:p w:rsidR="003A6B4C" w:rsidRDefault="003A6B4C" w:rsidP="00935518">
            <w:pPr>
              <w:spacing w:line="480" w:lineRule="auto"/>
              <w:rPr>
                <w:rFonts w:ascii="Times New Roman" w:hAnsi="Times New Roman" w:cs="Times New Roman"/>
                <w:sz w:val="24"/>
                <w:szCs w:val="24"/>
              </w:rPr>
            </w:pPr>
            <w:r>
              <w:rPr>
                <w:rFonts w:ascii="Times New Roman" w:hAnsi="Times New Roman" w:cs="Times New Roman"/>
                <w:sz w:val="24"/>
                <w:szCs w:val="24"/>
              </w:rPr>
              <w:t>Metric Type</w:t>
            </w:r>
          </w:p>
        </w:tc>
        <w:tc>
          <w:tcPr>
            <w:tcW w:w="2070" w:type="dxa"/>
          </w:tcPr>
          <w:p w:rsidR="003A6B4C" w:rsidRDefault="003A6B4C" w:rsidP="00935518">
            <w:pPr>
              <w:spacing w:line="480" w:lineRule="auto"/>
              <w:rPr>
                <w:rFonts w:ascii="Times New Roman" w:hAnsi="Times New Roman" w:cs="Times New Roman"/>
                <w:sz w:val="24"/>
                <w:szCs w:val="24"/>
              </w:rPr>
            </w:pPr>
            <w:r>
              <w:rPr>
                <w:rFonts w:ascii="Times New Roman" w:hAnsi="Times New Roman" w:cs="Times New Roman"/>
                <w:sz w:val="24"/>
                <w:szCs w:val="24"/>
              </w:rPr>
              <w:t>Number of Metrics</w:t>
            </w:r>
          </w:p>
        </w:tc>
        <w:tc>
          <w:tcPr>
            <w:tcW w:w="5220" w:type="dxa"/>
          </w:tcPr>
          <w:p w:rsidR="003A6B4C" w:rsidRDefault="003A6B4C" w:rsidP="00935518">
            <w:pPr>
              <w:spacing w:line="480" w:lineRule="auto"/>
              <w:rPr>
                <w:rFonts w:ascii="Times New Roman" w:hAnsi="Times New Roman" w:cs="Times New Roman"/>
                <w:sz w:val="24"/>
                <w:szCs w:val="24"/>
              </w:rPr>
            </w:pPr>
            <w:r>
              <w:rPr>
                <w:rFonts w:ascii="Times New Roman" w:hAnsi="Times New Roman" w:cs="Times New Roman"/>
                <w:sz w:val="24"/>
                <w:szCs w:val="24"/>
              </w:rPr>
              <w:t>Metric Names</w:t>
            </w:r>
          </w:p>
        </w:tc>
      </w:tr>
      <w:tr w:rsidR="003A6B4C" w:rsidTr="003A6B4C">
        <w:tc>
          <w:tcPr>
            <w:tcW w:w="2155" w:type="dxa"/>
          </w:tcPr>
          <w:p w:rsidR="003A6B4C" w:rsidRDefault="003A6B4C" w:rsidP="00935518">
            <w:pPr>
              <w:jc w:val="center"/>
              <w:rPr>
                <w:rFonts w:ascii="Times New Roman" w:hAnsi="Times New Roman" w:cs="Times New Roman"/>
                <w:sz w:val="24"/>
                <w:szCs w:val="24"/>
              </w:rPr>
            </w:pPr>
            <w:r>
              <w:rPr>
                <w:rFonts w:ascii="Times New Roman" w:hAnsi="Times New Roman" w:cs="Times New Roman"/>
                <w:sz w:val="24"/>
                <w:szCs w:val="24"/>
              </w:rPr>
              <w:t>Respiratory Rate Variability</w:t>
            </w:r>
          </w:p>
        </w:tc>
        <w:tc>
          <w:tcPr>
            <w:tcW w:w="2070" w:type="dxa"/>
          </w:tcPr>
          <w:p w:rsidR="003A6B4C" w:rsidRDefault="003A6B4C" w:rsidP="00935518">
            <w:pPr>
              <w:jc w:val="center"/>
              <w:rPr>
                <w:rFonts w:ascii="Times New Roman" w:hAnsi="Times New Roman" w:cs="Times New Roman"/>
                <w:sz w:val="24"/>
                <w:szCs w:val="24"/>
              </w:rPr>
            </w:pPr>
            <w:r>
              <w:rPr>
                <w:rFonts w:ascii="Times New Roman" w:hAnsi="Times New Roman" w:cs="Times New Roman"/>
                <w:sz w:val="24"/>
                <w:szCs w:val="24"/>
              </w:rPr>
              <w:t>11</w:t>
            </w:r>
          </w:p>
        </w:tc>
        <w:tc>
          <w:tcPr>
            <w:tcW w:w="5220" w:type="dxa"/>
          </w:tcPr>
          <w:p w:rsidR="003A6B4C" w:rsidRDefault="003A6B4C" w:rsidP="00935518">
            <w:pPr>
              <w:rPr>
                <w:rFonts w:ascii="Times New Roman" w:hAnsi="Times New Roman" w:cs="Times New Roman"/>
                <w:sz w:val="24"/>
                <w:szCs w:val="24"/>
              </w:rPr>
            </w:pPr>
            <w:r>
              <w:rPr>
                <w:rFonts w:ascii="Times New Roman" w:hAnsi="Times New Roman" w:cs="Times New Roman"/>
                <w:sz w:val="24"/>
                <w:szCs w:val="24"/>
              </w:rPr>
              <w:t>RR Standard Deviation</w:t>
            </w:r>
          </w:p>
          <w:p w:rsidR="003A6B4C" w:rsidRDefault="003A6B4C" w:rsidP="00935518">
            <w:pPr>
              <w:rPr>
                <w:rFonts w:ascii="Times New Roman" w:hAnsi="Times New Roman" w:cs="Times New Roman"/>
                <w:sz w:val="24"/>
                <w:szCs w:val="24"/>
              </w:rPr>
            </w:pPr>
            <w:r>
              <w:rPr>
                <w:rFonts w:ascii="Times New Roman" w:hAnsi="Times New Roman" w:cs="Times New Roman"/>
                <w:sz w:val="24"/>
                <w:szCs w:val="24"/>
              </w:rPr>
              <w:t>RR Coefficient of Variation</w:t>
            </w:r>
          </w:p>
          <w:p w:rsidR="003A6B4C" w:rsidRDefault="003A6B4C" w:rsidP="00935518">
            <w:pPr>
              <w:rPr>
                <w:rFonts w:ascii="Times New Roman" w:hAnsi="Times New Roman" w:cs="Times New Roman"/>
                <w:sz w:val="24"/>
                <w:szCs w:val="24"/>
              </w:rPr>
            </w:pPr>
            <w:r>
              <w:rPr>
                <w:rFonts w:ascii="Times New Roman" w:hAnsi="Times New Roman" w:cs="Times New Roman"/>
                <w:sz w:val="24"/>
                <w:szCs w:val="24"/>
              </w:rPr>
              <w:t>RR Maximum n-second Difference (n = 1,2,3)</w:t>
            </w:r>
          </w:p>
          <w:p w:rsidR="003A6B4C" w:rsidRDefault="003A6B4C" w:rsidP="00935518">
            <w:pPr>
              <w:rPr>
                <w:rFonts w:ascii="Times New Roman" w:hAnsi="Times New Roman" w:cs="Times New Roman"/>
                <w:sz w:val="24"/>
                <w:szCs w:val="24"/>
              </w:rPr>
            </w:pPr>
            <w:r>
              <w:rPr>
                <w:rFonts w:ascii="Times New Roman" w:hAnsi="Times New Roman" w:cs="Times New Roman"/>
                <w:sz w:val="24"/>
                <w:szCs w:val="24"/>
              </w:rPr>
              <w:t>RR Minimum n-second Difference (n = 1,2,3)</w:t>
            </w:r>
          </w:p>
          <w:p w:rsidR="003A6B4C" w:rsidRDefault="003A6B4C" w:rsidP="00935518">
            <w:pPr>
              <w:rPr>
                <w:rFonts w:ascii="Times New Roman" w:hAnsi="Times New Roman" w:cs="Times New Roman"/>
                <w:sz w:val="24"/>
                <w:szCs w:val="24"/>
              </w:rPr>
            </w:pPr>
            <w:r>
              <w:rPr>
                <w:rFonts w:ascii="Times New Roman" w:hAnsi="Times New Roman" w:cs="Times New Roman"/>
                <w:sz w:val="24"/>
                <w:szCs w:val="24"/>
              </w:rPr>
              <w:t>RR Mean n-second Difference (n = 1,2,3)</w:t>
            </w:r>
          </w:p>
        </w:tc>
      </w:tr>
      <w:tr w:rsidR="00BA38DF" w:rsidTr="003A6B4C">
        <w:tc>
          <w:tcPr>
            <w:tcW w:w="2155" w:type="dxa"/>
          </w:tcPr>
          <w:p w:rsidR="00BA38DF" w:rsidRDefault="00BA38DF" w:rsidP="00935518">
            <w:pPr>
              <w:jc w:val="center"/>
              <w:rPr>
                <w:rFonts w:ascii="Times New Roman" w:hAnsi="Times New Roman" w:cs="Times New Roman"/>
                <w:sz w:val="24"/>
                <w:szCs w:val="24"/>
              </w:rPr>
            </w:pPr>
            <w:r>
              <w:rPr>
                <w:rFonts w:ascii="Times New Roman" w:hAnsi="Times New Roman" w:cs="Times New Roman"/>
                <w:sz w:val="24"/>
                <w:szCs w:val="24"/>
              </w:rPr>
              <w:t>Regional Magnitudes</w:t>
            </w:r>
            <w:r w:rsidR="005217F3">
              <w:rPr>
                <w:rFonts w:ascii="Times New Roman" w:hAnsi="Times New Roman" w:cs="Times New Roman"/>
                <w:sz w:val="24"/>
                <w:szCs w:val="24"/>
              </w:rPr>
              <w:t>: Upper chest motion</w:t>
            </w:r>
          </w:p>
        </w:tc>
        <w:tc>
          <w:tcPr>
            <w:tcW w:w="2070" w:type="dxa"/>
          </w:tcPr>
          <w:p w:rsidR="00BA38DF" w:rsidRDefault="005217F3" w:rsidP="00935518">
            <w:pPr>
              <w:jc w:val="center"/>
              <w:rPr>
                <w:rFonts w:ascii="Times New Roman" w:hAnsi="Times New Roman" w:cs="Times New Roman"/>
                <w:sz w:val="24"/>
                <w:szCs w:val="24"/>
              </w:rPr>
            </w:pPr>
            <w:r>
              <w:rPr>
                <w:rFonts w:ascii="Times New Roman" w:hAnsi="Times New Roman" w:cs="Times New Roman"/>
                <w:sz w:val="24"/>
                <w:szCs w:val="24"/>
              </w:rPr>
              <w:t>2</w:t>
            </w:r>
          </w:p>
        </w:tc>
        <w:tc>
          <w:tcPr>
            <w:tcW w:w="5220" w:type="dxa"/>
          </w:tcPr>
          <w:p w:rsidR="00BA38DF" w:rsidRDefault="00546DAC" w:rsidP="00935518">
            <w:pPr>
              <w:rPr>
                <w:rFonts w:ascii="Times New Roman" w:hAnsi="Times New Roman" w:cs="Times New Roman"/>
                <w:sz w:val="24"/>
                <w:szCs w:val="24"/>
              </w:rPr>
            </w:pPr>
            <w:r>
              <w:rPr>
                <w:rFonts w:ascii="Times New Roman" w:hAnsi="Times New Roman" w:cs="Times New Roman"/>
                <w:sz w:val="24"/>
                <w:szCs w:val="24"/>
              </w:rPr>
              <w:t>Sternocleidomastoid</w:t>
            </w:r>
            <w:r w:rsidR="00BA38DF">
              <w:rPr>
                <w:rFonts w:ascii="Times New Roman" w:hAnsi="Times New Roman" w:cs="Times New Roman"/>
                <w:sz w:val="24"/>
                <w:szCs w:val="24"/>
              </w:rPr>
              <w:t xml:space="preserve"> Mean Amplitude</w:t>
            </w:r>
          </w:p>
          <w:p w:rsidR="00BA38DF" w:rsidRDefault="005217F3" w:rsidP="00935518">
            <w:pPr>
              <w:rPr>
                <w:rFonts w:ascii="Times New Roman" w:hAnsi="Times New Roman" w:cs="Times New Roman"/>
                <w:sz w:val="24"/>
                <w:szCs w:val="24"/>
              </w:rPr>
            </w:pPr>
            <w:r>
              <w:rPr>
                <w:rFonts w:ascii="Times New Roman" w:hAnsi="Times New Roman" w:cs="Times New Roman"/>
                <w:sz w:val="24"/>
                <w:szCs w:val="24"/>
              </w:rPr>
              <w:t>Upper Rib Mean Amplitude</w:t>
            </w:r>
          </w:p>
        </w:tc>
      </w:tr>
      <w:tr w:rsidR="005217F3" w:rsidTr="003A6B4C">
        <w:tc>
          <w:tcPr>
            <w:tcW w:w="2155" w:type="dxa"/>
          </w:tcPr>
          <w:p w:rsidR="005217F3" w:rsidRDefault="005217F3" w:rsidP="005217F3">
            <w:pPr>
              <w:jc w:val="center"/>
              <w:rPr>
                <w:rFonts w:ascii="Times New Roman" w:hAnsi="Times New Roman" w:cs="Times New Roman"/>
                <w:sz w:val="24"/>
                <w:szCs w:val="24"/>
              </w:rPr>
            </w:pPr>
            <w:r>
              <w:rPr>
                <w:rFonts w:ascii="Times New Roman" w:hAnsi="Times New Roman" w:cs="Times New Roman"/>
                <w:sz w:val="24"/>
                <w:szCs w:val="24"/>
              </w:rPr>
              <w:t>Regional Magnitudes: Lower chest motion</w:t>
            </w:r>
          </w:p>
        </w:tc>
        <w:tc>
          <w:tcPr>
            <w:tcW w:w="2070" w:type="dxa"/>
          </w:tcPr>
          <w:p w:rsidR="005217F3" w:rsidRDefault="005217F3" w:rsidP="00935518">
            <w:pPr>
              <w:jc w:val="center"/>
              <w:rPr>
                <w:rFonts w:ascii="Times New Roman" w:hAnsi="Times New Roman" w:cs="Times New Roman"/>
                <w:sz w:val="24"/>
                <w:szCs w:val="24"/>
              </w:rPr>
            </w:pPr>
            <w:r>
              <w:rPr>
                <w:rFonts w:ascii="Times New Roman" w:hAnsi="Times New Roman" w:cs="Times New Roman"/>
                <w:sz w:val="24"/>
                <w:szCs w:val="24"/>
              </w:rPr>
              <w:t>1</w:t>
            </w:r>
          </w:p>
        </w:tc>
        <w:tc>
          <w:tcPr>
            <w:tcW w:w="5220" w:type="dxa"/>
          </w:tcPr>
          <w:p w:rsidR="005217F3" w:rsidRDefault="003D67C4" w:rsidP="00935518">
            <w:pPr>
              <w:rPr>
                <w:rFonts w:ascii="Times New Roman" w:hAnsi="Times New Roman" w:cs="Times New Roman"/>
                <w:sz w:val="24"/>
                <w:szCs w:val="24"/>
              </w:rPr>
            </w:pPr>
            <w:r>
              <w:rPr>
                <w:rFonts w:ascii="Times New Roman" w:hAnsi="Times New Roman" w:cs="Times New Roman"/>
                <w:sz w:val="24"/>
                <w:szCs w:val="24"/>
              </w:rPr>
              <w:t xml:space="preserve">Lower Rib </w:t>
            </w:r>
            <w:r w:rsidR="005217F3">
              <w:rPr>
                <w:rFonts w:ascii="Times New Roman" w:hAnsi="Times New Roman" w:cs="Times New Roman"/>
                <w:sz w:val="24"/>
                <w:szCs w:val="24"/>
              </w:rPr>
              <w:t>Mean Amplitude</w:t>
            </w:r>
          </w:p>
        </w:tc>
      </w:tr>
      <w:tr w:rsidR="005217F3" w:rsidTr="003A6B4C">
        <w:tc>
          <w:tcPr>
            <w:tcW w:w="2155" w:type="dxa"/>
          </w:tcPr>
          <w:p w:rsidR="005217F3" w:rsidRDefault="005217F3" w:rsidP="005217F3">
            <w:pPr>
              <w:jc w:val="center"/>
              <w:rPr>
                <w:rFonts w:ascii="Times New Roman" w:hAnsi="Times New Roman" w:cs="Times New Roman"/>
                <w:sz w:val="24"/>
                <w:szCs w:val="24"/>
              </w:rPr>
            </w:pPr>
            <w:r>
              <w:rPr>
                <w:rFonts w:ascii="Times New Roman" w:hAnsi="Times New Roman" w:cs="Times New Roman"/>
                <w:sz w:val="24"/>
                <w:szCs w:val="24"/>
              </w:rPr>
              <w:t>Regional Magnitudes: Abdominal motion</w:t>
            </w:r>
          </w:p>
        </w:tc>
        <w:tc>
          <w:tcPr>
            <w:tcW w:w="2070" w:type="dxa"/>
          </w:tcPr>
          <w:p w:rsidR="005217F3" w:rsidRDefault="005217F3" w:rsidP="00935518">
            <w:pPr>
              <w:jc w:val="center"/>
              <w:rPr>
                <w:rFonts w:ascii="Times New Roman" w:hAnsi="Times New Roman" w:cs="Times New Roman"/>
                <w:sz w:val="24"/>
                <w:szCs w:val="24"/>
              </w:rPr>
            </w:pPr>
            <w:r>
              <w:rPr>
                <w:rFonts w:ascii="Times New Roman" w:hAnsi="Times New Roman" w:cs="Times New Roman"/>
                <w:sz w:val="24"/>
                <w:szCs w:val="24"/>
              </w:rPr>
              <w:t>1</w:t>
            </w:r>
          </w:p>
        </w:tc>
        <w:tc>
          <w:tcPr>
            <w:tcW w:w="5220" w:type="dxa"/>
          </w:tcPr>
          <w:p w:rsidR="005217F3" w:rsidRDefault="003D67C4" w:rsidP="00935518">
            <w:pPr>
              <w:rPr>
                <w:rFonts w:ascii="Times New Roman" w:hAnsi="Times New Roman" w:cs="Times New Roman"/>
                <w:sz w:val="24"/>
                <w:szCs w:val="24"/>
              </w:rPr>
            </w:pPr>
            <w:r>
              <w:rPr>
                <w:rFonts w:ascii="Times New Roman" w:hAnsi="Times New Roman" w:cs="Times New Roman"/>
                <w:sz w:val="24"/>
                <w:szCs w:val="24"/>
              </w:rPr>
              <w:t xml:space="preserve">Abdomen </w:t>
            </w:r>
            <w:r w:rsidR="005217F3">
              <w:rPr>
                <w:rFonts w:ascii="Times New Roman" w:hAnsi="Times New Roman" w:cs="Times New Roman"/>
                <w:sz w:val="24"/>
                <w:szCs w:val="24"/>
              </w:rPr>
              <w:t>Mean Amplitude</w:t>
            </w:r>
          </w:p>
        </w:tc>
      </w:tr>
      <w:tr w:rsidR="003A6B4C" w:rsidTr="003A6B4C">
        <w:tc>
          <w:tcPr>
            <w:tcW w:w="2155" w:type="dxa"/>
          </w:tcPr>
          <w:p w:rsidR="005217F3" w:rsidRDefault="005217F3" w:rsidP="00935518">
            <w:pPr>
              <w:jc w:val="center"/>
              <w:rPr>
                <w:rFonts w:ascii="Times New Roman" w:hAnsi="Times New Roman" w:cs="Times New Roman"/>
                <w:sz w:val="24"/>
                <w:szCs w:val="24"/>
              </w:rPr>
            </w:pPr>
            <w:r>
              <w:rPr>
                <w:rFonts w:ascii="Times New Roman" w:hAnsi="Times New Roman" w:cs="Times New Roman"/>
                <w:sz w:val="24"/>
                <w:szCs w:val="24"/>
              </w:rPr>
              <w:t>Amplitude ratios: Upper rib to lower rib and abdomen</w:t>
            </w:r>
          </w:p>
          <w:p w:rsidR="003A6B4C" w:rsidRDefault="005217F3" w:rsidP="00935518">
            <w:pPr>
              <w:jc w:val="center"/>
              <w:rPr>
                <w:rFonts w:ascii="Times New Roman" w:hAnsi="Times New Roman" w:cs="Times New Roman"/>
                <w:sz w:val="24"/>
                <w:szCs w:val="24"/>
              </w:rPr>
            </w:pPr>
            <w:r>
              <w:rPr>
                <w:rFonts w:ascii="Times New Roman" w:hAnsi="Times New Roman" w:cs="Times New Roman"/>
                <w:sz w:val="24"/>
                <w:szCs w:val="24"/>
              </w:rPr>
              <w:t>(</w:t>
            </w:r>
            <w:r w:rsidR="003A6B4C">
              <w:rPr>
                <w:rFonts w:ascii="Times New Roman" w:hAnsi="Times New Roman" w:cs="Times New Roman"/>
                <w:sz w:val="24"/>
                <w:szCs w:val="24"/>
              </w:rPr>
              <w:t>Recruitment of Accessory Muscles</w:t>
            </w:r>
            <w:r>
              <w:rPr>
                <w:rFonts w:ascii="Times New Roman" w:hAnsi="Times New Roman" w:cs="Times New Roman"/>
                <w:sz w:val="24"/>
                <w:szCs w:val="24"/>
              </w:rPr>
              <w:t>)</w:t>
            </w:r>
          </w:p>
        </w:tc>
        <w:tc>
          <w:tcPr>
            <w:tcW w:w="2070" w:type="dxa"/>
          </w:tcPr>
          <w:p w:rsidR="003A6B4C" w:rsidRDefault="003A6B4C" w:rsidP="00935518">
            <w:pPr>
              <w:jc w:val="center"/>
              <w:rPr>
                <w:rFonts w:ascii="Times New Roman" w:hAnsi="Times New Roman" w:cs="Times New Roman"/>
                <w:sz w:val="24"/>
                <w:szCs w:val="24"/>
              </w:rPr>
            </w:pPr>
            <w:r>
              <w:rPr>
                <w:rFonts w:ascii="Times New Roman" w:hAnsi="Times New Roman" w:cs="Times New Roman"/>
                <w:sz w:val="24"/>
                <w:szCs w:val="24"/>
              </w:rPr>
              <w:t>4</w:t>
            </w:r>
          </w:p>
        </w:tc>
        <w:tc>
          <w:tcPr>
            <w:tcW w:w="5220" w:type="dxa"/>
          </w:tcPr>
          <w:p w:rsidR="003A6B4C" w:rsidRDefault="003A6B4C" w:rsidP="00935518">
            <w:pPr>
              <w:rPr>
                <w:rFonts w:ascii="Times New Roman" w:hAnsi="Times New Roman" w:cs="Times New Roman"/>
                <w:sz w:val="24"/>
                <w:szCs w:val="24"/>
              </w:rPr>
            </w:pPr>
            <w:r>
              <w:rPr>
                <w:rFonts w:ascii="Times New Roman" w:hAnsi="Times New Roman" w:cs="Times New Roman"/>
                <w:sz w:val="24"/>
                <w:szCs w:val="24"/>
              </w:rPr>
              <w:t xml:space="preserve">RAM Mean </w:t>
            </w:r>
          </w:p>
          <w:p w:rsidR="003A6B4C" w:rsidRDefault="003A6B4C" w:rsidP="00935518">
            <w:pPr>
              <w:rPr>
                <w:rFonts w:ascii="Times New Roman" w:hAnsi="Times New Roman" w:cs="Times New Roman"/>
                <w:sz w:val="24"/>
                <w:szCs w:val="24"/>
              </w:rPr>
            </w:pPr>
            <w:r>
              <w:rPr>
                <w:rFonts w:ascii="Times New Roman" w:hAnsi="Times New Roman" w:cs="Times New Roman"/>
                <w:sz w:val="24"/>
                <w:szCs w:val="24"/>
              </w:rPr>
              <w:t xml:space="preserve">opRAM Mean </w:t>
            </w:r>
          </w:p>
          <w:p w:rsidR="003A6B4C" w:rsidRDefault="003A6B4C" w:rsidP="00935518">
            <w:pPr>
              <w:rPr>
                <w:rFonts w:ascii="Times New Roman" w:hAnsi="Times New Roman" w:cs="Times New Roman"/>
                <w:sz w:val="24"/>
                <w:szCs w:val="24"/>
              </w:rPr>
            </w:pPr>
            <w:r>
              <w:rPr>
                <w:rFonts w:ascii="Times New Roman" w:hAnsi="Times New Roman" w:cs="Times New Roman"/>
                <w:sz w:val="24"/>
                <w:szCs w:val="24"/>
              </w:rPr>
              <w:t xml:space="preserve">log RAM Mean </w:t>
            </w:r>
          </w:p>
          <w:p w:rsidR="003A6B4C" w:rsidRDefault="003A6B4C" w:rsidP="00935518">
            <w:pPr>
              <w:rPr>
                <w:rFonts w:ascii="Times New Roman" w:hAnsi="Times New Roman" w:cs="Times New Roman"/>
                <w:sz w:val="24"/>
                <w:szCs w:val="24"/>
              </w:rPr>
            </w:pPr>
            <w:r>
              <w:rPr>
                <w:rFonts w:ascii="Times New Roman" w:hAnsi="Times New Roman" w:cs="Times New Roman"/>
                <w:sz w:val="24"/>
                <w:szCs w:val="24"/>
              </w:rPr>
              <w:t xml:space="preserve">log opRAM Mean </w:t>
            </w:r>
          </w:p>
        </w:tc>
      </w:tr>
      <w:tr w:rsidR="005217F3" w:rsidTr="003A6B4C">
        <w:tc>
          <w:tcPr>
            <w:tcW w:w="2155" w:type="dxa"/>
          </w:tcPr>
          <w:p w:rsidR="005217F3" w:rsidRDefault="005217F3" w:rsidP="005217F3">
            <w:pPr>
              <w:jc w:val="center"/>
              <w:rPr>
                <w:rFonts w:ascii="Times New Roman" w:hAnsi="Times New Roman" w:cs="Times New Roman"/>
                <w:sz w:val="24"/>
                <w:szCs w:val="24"/>
              </w:rPr>
            </w:pPr>
            <w:r>
              <w:rPr>
                <w:rFonts w:ascii="Times New Roman" w:hAnsi="Times New Roman" w:cs="Times New Roman"/>
                <w:sz w:val="24"/>
                <w:szCs w:val="24"/>
              </w:rPr>
              <w:t>Amplitude ratios: Lower rib to abdomen</w:t>
            </w:r>
          </w:p>
        </w:tc>
        <w:tc>
          <w:tcPr>
            <w:tcW w:w="2070" w:type="dxa"/>
          </w:tcPr>
          <w:p w:rsidR="005217F3" w:rsidRDefault="005E1147" w:rsidP="00935518">
            <w:pPr>
              <w:jc w:val="center"/>
              <w:rPr>
                <w:rFonts w:ascii="Times New Roman" w:hAnsi="Times New Roman" w:cs="Times New Roman"/>
                <w:sz w:val="24"/>
                <w:szCs w:val="24"/>
              </w:rPr>
            </w:pPr>
            <w:r>
              <w:rPr>
                <w:rFonts w:ascii="Times New Roman" w:hAnsi="Times New Roman" w:cs="Times New Roman"/>
                <w:sz w:val="24"/>
                <w:szCs w:val="24"/>
              </w:rPr>
              <w:t>4</w:t>
            </w:r>
          </w:p>
        </w:tc>
        <w:tc>
          <w:tcPr>
            <w:tcW w:w="5220" w:type="dxa"/>
          </w:tcPr>
          <w:p w:rsidR="005217F3" w:rsidRDefault="005217F3" w:rsidP="00935518">
            <w:pPr>
              <w:rPr>
                <w:rFonts w:ascii="Times New Roman" w:hAnsi="Times New Roman" w:cs="Times New Roman"/>
                <w:sz w:val="24"/>
                <w:szCs w:val="24"/>
              </w:rPr>
            </w:pPr>
            <w:r>
              <w:rPr>
                <w:rFonts w:ascii="Times New Roman" w:hAnsi="Times New Roman" w:cs="Times New Roman"/>
                <w:sz w:val="24"/>
                <w:szCs w:val="24"/>
              </w:rPr>
              <w:t>Mean ratio</w:t>
            </w:r>
          </w:p>
          <w:p w:rsidR="005E1147" w:rsidRDefault="005E1147" w:rsidP="00935518">
            <w:pPr>
              <w:rPr>
                <w:rFonts w:ascii="Times New Roman" w:hAnsi="Times New Roman" w:cs="Times New Roman"/>
                <w:sz w:val="24"/>
                <w:szCs w:val="24"/>
              </w:rPr>
            </w:pPr>
            <w:r>
              <w:rPr>
                <w:rFonts w:ascii="Times New Roman" w:hAnsi="Times New Roman" w:cs="Times New Roman"/>
                <w:sz w:val="24"/>
                <w:szCs w:val="24"/>
              </w:rPr>
              <w:t>Mean Log ratio</w:t>
            </w:r>
          </w:p>
          <w:p w:rsidR="005217F3" w:rsidRDefault="005217F3" w:rsidP="00935518">
            <w:pPr>
              <w:rPr>
                <w:rFonts w:ascii="Times New Roman" w:hAnsi="Times New Roman" w:cs="Times New Roman"/>
                <w:sz w:val="24"/>
                <w:szCs w:val="24"/>
              </w:rPr>
            </w:pPr>
            <w:r>
              <w:rPr>
                <w:rFonts w:ascii="Times New Roman" w:hAnsi="Times New Roman" w:cs="Times New Roman"/>
                <w:sz w:val="24"/>
                <w:szCs w:val="24"/>
              </w:rPr>
              <w:t xml:space="preserve">Maximum </w:t>
            </w:r>
            <w:r w:rsidR="005E1147">
              <w:rPr>
                <w:rFonts w:ascii="Times New Roman" w:hAnsi="Times New Roman" w:cs="Times New Roman"/>
                <w:sz w:val="24"/>
                <w:szCs w:val="24"/>
              </w:rPr>
              <w:t xml:space="preserve">Log </w:t>
            </w:r>
            <w:r>
              <w:rPr>
                <w:rFonts w:ascii="Times New Roman" w:hAnsi="Times New Roman" w:cs="Times New Roman"/>
                <w:sz w:val="24"/>
                <w:szCs w:val="24"/>
              </w:rPr>
              <w:t>ratio</w:t>
            </w:r>
          </w:p>
          <w:p w:rsidR="00546DAC" w:rsidRDefault="00546DAC" w:rsidP="00935518">
            <w:pPr>
              <w:rPr>
                <w:rFonts w:ascii="Times New Roman" w:hAnsi="Times New Roman" w:cs="Times New Roman"/>
                <w:sz w:val="24"/>
                <w:szCs w:val="24"/>
              </w:rPr>
            </w:pPr>
            <w:r>
              <w:rPr>
                <w:rFonts w:ascii="Times New Roman" w:hAnsi="Times New Roman" w:cs="Times New Roman"/>
                <w:sz w:val="24"/>
                <w:szCs w:val="24"/>
              </w:rPr>
              <w:t xml:space="preserve">Minimum </w:t>
            </w:r>
            <w:r w:rsidR="005E1147">
              <w:rPr>
                <w:rFonts w:ascii="Times New Roman" w:hAnsi="Times New Roman" w:cs="Times New Roman"/>
                <w:sz w:val="24"/>
                <w:szCs w:val="24"/>
              </w:rPr>
              <w:t xml:space="preserve">Log </w:t>
            </w:r>
            <w:r>
              <w:rPr>
                <w:rFonts w:ascii="Times New Roman" w:hAnsi="Times New Roman" w:cs="Times New Roman"/>
                <w:sz w:val="24"/>
                <w:szCs w:val="24"/>
              </w:rPr>
              <w:t>ratio</w:t>
            </w:r>
          </w:p>
        </w:tc>
      </w:tr>
      <w:tr w:rsidR="003A6B4C" w:rsidTr="003A6B4C">
        <w:tc>
          <w:tcPr>
            <w:tcW w:w="2155" w:type="dxa"/>
          </w:tcPr>
          <w:p w:rsidR="00546DAC" w:rsidRDefault="00546DAC" w:rsidP="00935518">
            <w:pPr>
              <w:jc w:val="center"/>
              <w:rPr>
                <w:rFonts w:ascii="Times New Roman" w:hAnsi="Times New Roman" w:cs="Times New Roman"/>
                <w:sz w:val="24"/>
                <w:szCs w:val="24"/>
              </w:rPr>
            </w:pPr>
            <w:r>
              <w:rPr>
                <w:rFonts w:ascii="Times New Roman" w:hAnsi="Times New Roman" w:cs="Times New Roman"/>
                <w:sz w:val="24"/>
                <w:szCs w:val="24"/>
              </w:rPr>
              <w:t>Variability of amplitude ratio: lower rib to abdomen</w:t>
            </w:r>
          </w:p>
          <w:p w:rsidR="003A6B4C" w:rsidRDefault="00546DAC" w:rsidP="00935518">
            <w:pPr>
              <w:jc w:val="center"/>
              <w:rPr>
                <w:rFonts w:ascii="Times New Roman" w:hAnsi="Times New Roman" w:cs="Times New Roman"/>
                <w:sz w:val="24"/>
                <w:szCs w:val="24"/>
              </w:rPr>
            </w:pPr>
            <w:r>
              <w:rPr>
                <w:rFonts w:ascii="Times New Roman" w:hAnsi="Times New Roman" w:cs="Times New Roman"/>
                <w:sz w:val="24"/>
                <w:szCs w:val="24"/>
              </w:rPr>
              <w:t>(</w:t>
            </w:r>
            <w:r w:rsidR="003A6B4C">
              <w:rPr>
                <w:rFonts w:ascii="Times New Roman" w:hAnsi="Times New Roman" w:cs="Times New Roman"/>
                <w:sz w:val="24"/>
                <w:szCs w:val="24"/>
              </w:rPr>
              <w:t>Respiratory Alternans</w:t>
            </w:r>
            <w:r>
              <w:rPr>
                <w:rFonts w:ascii="Times New Roman" w:hAnsi="Times New Roman" w:cs="Times New Roman"/>
                <w:sz w:val="24"/>
                <w:szCs w:val="24"/>
              </w:rPr>
              <w:t>)</w:t>
            </w:r>
          </w:p>
        </w:tc>
        <w:tc>
          <w:tcPr>
            <w:tcW w:w="2070" w:type="dxa"/>
          </w:tcPr>
          <w:p w:rsidR="003A6B4C" w:rsidRDefault="00546DAC" w:rsidP="00935518">
            <w:pPr>
              <w:jc w:val="center"/>
              <w:rPr>
                <w:rFonts w:ascii="Times New Roman" w:hAnsi="Times New Roman" w:cs="Times New Roman"/>
                <w:sz w:val="24"/>
                <w:szCs w:val="24"/>
              </w:rPr>
            </w:pPr>
            <w:r>
              <w:rPr>
                <w:rFonts w:ascii="Times New Roman" w:hAnsi="Times New Roman" w:cs="Times New Roman"/>
                <w:sz w:val="24"/>
                <w:szCs w:val="24"/>
              </w:rPr>
              <w:t>10</w:t>
            </w:r>
          </w:p>
        </w:tc>
        <w:tc>
          <w:tcPr>
            <w:tcW w:w="5220" w:type="dxa"/>
          </w:tcPr>
          <w:p w:rsidR="00BA38DF" w:rsidRDefault="00BA38DF" w:rsidP="00935518">
            <w:pPr>
              <w:rPr>
                <w:rFonts w:ascii="Times New Roman" w:hAnsi="Times New Roman" w:cs="Times New Roman"/>
                <w:sz w:val="24"/>
                <w:szCs w:val="24"/>
              </w:rPr>
            </w:pPr>
            <w:r>
              <w:rPr>
                <w:rFonts w:ascii="Times New Roman" w:hAnsi="Times New Roman" w:cs="Times New Roman"/>
                <w:sz w:val="24"/>
                <w:szCs w:val="24"/>
              </w:rPr>
              <w:t>RA Standard Deviation</w:t>
            </w:r>
          </w:p>
          <w:p w:rsidR="00BA38DF" w:rsidRDefault="00BA38DF" w:rsidP="00935518">
            <w:pPr>
              <w:rPr>
                <w:rFonts w:ascii="Times New Roman" w:hAnsi="Times New Roman" w:cs="Times New Roman"/>
                <w:sz w:val="24"/>
                <w:szCs w:val="24"/>
              </w:rPr>
            </w:pPr>
            <w:r>
              <w:rPr>
                <w:rFonts w:ascii="Times New Roman" w:hAnsi="Times New Roman" w:cs="Times New Roman"/>
                <w:sz w:val="24"/>
                <w:szCs w:val="24"/>
              </w:rPr>
              <w:t>RA Maximum n-second Difference (n = 1,2,3)</w:t>
            </w:r>
          </w:p>
          <w:p w:rsidR="00BA38DF" w:rsidRDefault="00BA38DF" w:rsidP="00935518">
            <w:pPr>
              <w:rPr>
                <w:rFonts w:ascii="Times New Roman" w:hAnsi="Times New Roman" w:cs="Times New Roman"/>
                <w:sz w:val="24"/>
                <w:szCs w:val="24"/>
              </w:rPr>
            </w:pPr>
            <w:r>
              <w:rPr>
                <w:rFonts w:ascii="Times New Roman" w:hAnsi="Times New Roman" w:cs="Times New Roman"/>
                <w:sz w:val="24"/>
                <w:szCs w:val="24"/>
              </w:rPr>
              <w:t>RA Minimum n-second Difference (n = 1,2,3)</w:t>
            </w:r>
          </w:p>
          <w:p w:rsidR="00BA38DF" w:rsidRDefault="00BA38DF" w:rsidP="00935518">
            <w:pPr>
              <w:rPr>
                <w:rFonts w:ascii="Times New Roman" w:hAnsi="Times New Roman" w:cs="Times New Roman"/>
                <w:sz w:val="24"/>
                <w:szCs w:val="24"/>
              </w:rPr>
            </w:pPr>
            <w:r>
              <w:rPr>
                <w:rFonts w:ascii="Times New Roman" w:hAnsi="Times New Roman" w:cs="Times New Roman"/>
                <w:sz w:val="24"/>
                <w:szCs w:val="24"/>
              </w:rPr>
              <w:t>RA Mean n-second Difference (n = 1,2,3)</w:t>
            </w:r>
          </w:p>
        </w:tc>
      </w:tr>
    </w:tbl>
    <w:p w:rsidR="003A6B4C" w:rsidRPr="00083D02" w:rsidRDefault="003A6B4C" w:rsidP="00935518">
      <w:pPr>
        <w:spacing w:line="480" w:lineRule="auto"/>
        <w:rPr>
          <w:rFonts w:ascii="Times New Roman" w:hAnsi="Times New Roman" w:cs="Times New Roman"/>
          <w:sz w:val="24"/>
          <w:szCs w:val="24"/>
        </w:rPr>
      </w:pPr>
    </w:p>
    <w:p w:rsidR="003A6B4C" w:rsidRPr="005839AA" w:rsidRDefault="003A6B4C" w:rsidP="00935518">
      <w:pPr>
        <w:spacing w:line="480" w:lineRule="auto"/>
        <w:rPr>
          <w:rFonts w:ascii="Times New Roman" w:hAnsi="Times New Roman" w:cs="Times New Roman"/>
          <w:sz w:val="24"/>
          <w:szCs w:val="24"/>
        </w:rPr>
        <w:sectPr w:rsidR="003A6B4C" w:rsidRPr="005839AA">
          <w:pgSz w:w="12240" w:h="15840"/>
          <w:pgMar w:top="1440" w:right="1440" w:bottom="1440" w:left="1440" w:header="720" w:footer="720" w:gutter="0"/>
          <w:cols w:space="720"/>
          <w:docGrid w:linePitch="360"/>
        </w:sectPr>
      </w:pPr>
      <w:r>
        <w:rPr>
          <w:rFonts w:ascii="Times New Roman" w:hAnsi="Times New Roman" w:cs="Times New Roman"/>
          <w:sz w:val="24"/>
          <w:szCs w:val="24"/>
        </w:rPr>
        <w:br/>
      </w:r>
    </w:p>
    <w:p w:rsidR="006E2933" w:rsidRDefault="007F77AC" w:rsidP="00935518">
      <w:pPr>
        <w:spacing w:line="480" w:lineRule="auto"/>
        <w:rPr>
          <w:rFonts w:ascii="Times New Roman" w:hAnsi="Times New Roman" w:cs="Times New Roman"/>
          <w:b/>
          <w:sz w:val="24"/>
          <w:szCs w:val="24"/>
          <w:u w:val="single"/>
        </w:rPr>
      </w:pPr>
      <w:r w:rsidRPr="005839AA">
        <w:rPr>
          <w:rFonts w:ascii="Times New Roman" w:hAnsi="Times New Roman" w:cs="Times New Roman"/>
          <w:b/>
          <w:sz w:val="24"/>
          <w:szCs w:val="24"/>
          <w:u w:val="single"/>
        </w:rPr>
        <w:lastRenderedPageBreak/>
        <w:t xml:space="preserve">Section 5. </w:t>
      </w:r>
      <w:r w:rsidR="0073713B">
        <w:rPr>
          <w:rFonts w:ascii="Times New Roman" w:hAnsi="Times New Roman" w:cs="Times New Roman"/>
          <w:b/>
          <w:sz w:val="24"/>
          <w:szCs w:val="24"/>
          <w:u w:val="single"/>
        </w:rPr>
        <w:t>Optimal m</w:t>
      </w:r>
      <w:r w:rsidR="00D25B1E">
        <w:rPr>
          <w:rFonts w:ascii="Times New Roman" w:hAnsi="Times New Roman" w:cs="Times New Roman"/>
          <w:b/>
          <w:sz w:val="24"/>
          <w:szCs w:val="24"/>
          <w:u w:val="single"/>
        </w:rPr>
        <w:t>etric selection</w:t>
      </w:r>
      <w:r w:rsidR="008D703F">
        <w:rPr>
          <w:rFonts w:ascii="Times New Roman" w:hAnsi="Times New Roman" w:cs="Times New Roman"/>
          <w:b/>
          <w:sz w:val="24"/>
          <w:szCs w:val="24"/>
          <w:u w:val="single"/>
        </w:rPr>
        <w:t xml:space="preserve"> and latent profile analysis</w:t>
      </w:r>
      <w:r w:rsidR="00637554">
        <w:rPr>
          <w:rFonts w:ascii="Times New Roman" w:hAnsi="Times New Roman" w:cs="Times New Roman"/>
          <w:b/>
          <w:sz w:val="24"/>
          <w:szCs w:val="24"/>
          <w:u w:val="single"/>
        </w:rPr>
        <w:t>.</w:t>
      </w:r>
      <w:r w:rsidRPr="005839AA">
        <w:rPr>
          <w:rFonts w:ascii="Times New Roman" w:hAnsi="Times New Roman" w:cs="Times New Roman"/>
          <w:b/>
          <w:sz w:val="24"/>
          <w:szCs w:val="24"/>
          <w:u w:val="single"/>
        </w:rPr>
        <w:t xml:space="preserve"> </w:t>
      </w:r>
    </w:p>
    <w:p w:rsidR="00637554" w:rsidRDefault="008D703F" w:rsidP="00935518">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margin">
              <wp:posOffset>200025</wp:posOffset>
            </wp:positionH>
            <wp:positionV relativeFrom="paragraph">
              <wp:posOffset>1290955</wp:posOffset>
            </wp:positionV>
            <wp:extent cx="5594350" cy="3314065"/>
            <wp:effectExtent l="0" t="0" r="6350" b="635"/>
            <wp:wrapTight wrapText="bothSides">
              <wp:wrapPolygon edited="0">
                <wp:start x="0" y="0"/>
                <wp:lineTo x="0" y="21480"/>
                <wp:lineTo x="21551" y="21480"/>
                <wp:lineTo x="2155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tric clusteri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94350" cy="3314065"/>
                    </a:xfrm>
                    <a:prstGeom prst="rect">
                      <a:avLst/>
                    </a:prstGeom>
                  </pic:spPr>
                </pic:pic>
              </a:graphicData>
            </a:graphic>
            <wp14:sizeRelH relativeFrom="margin">
              <wp14:pctWidth>0</wp14:pctWidth>
            </wp14:sizeRelH>
            <wp14:sizeRelV relativeFrom="margin">
              <wp14:pctHeight>0</wp14:pctHeight>
            </wp14:sizeRelV>
          </wp:anchor>
        </w:drawing>
      </w:r>
      <w:r w:rsidR="00637554">
        <w:rPr>
          <w:rFonts w:ascii="Times New Roman" w:hAnsi="Times New Roman" w:cs="Times New Roman"/>
          <w:sz w:val="24"/>
          <w:szCs w:val="24"/>
        </w:rPr>
        <w:t xml:space="preserve">We selected the mean respiratory rate because of its indisputable importance as a conventional vital sign. </w:t>
      </w:r>
      <w:r w:rsidR="006E2933">
        <w:rPr>
          <w:rFonts w:ascii="Times New Roman" w:hAnsi="Times New Roman" w:cs="Times New Roman"/>
          <w:sz w:val="24"/>
          <w:szCs w:val="24"/>
        </w:rPr>
        <w:t xml:space="preserve">To determine </w:t>
      </w:r>
      <w:r w:rsidR="00A650A1">
        <w:rPr>
          <w:rFonts w:ascii="Times New Roman" w:hAnsi="Times New Roman" w:cs="Times New Roman"/>
          <w:sz w:val="24"/>
          <w:szCs w:val="24"/>
        </w:rPr>
        <w:t xml:space="preserve">the minimum number of </w:t>
      </w:r>
      <w:r w:rsidR="00637554">
        <w:rPr>
          <w:rFonts w:ascii="Times New Roman" w:hAnsi="Times New Roman" w:cs="Times New Roman"/>
          <w:sz w:val="24"/>
          <w:szCs w:val="24"/>
        </w:rPr>
        <w:t xml:space="preserve">novel </w:t>
      </w:r>
      <w:r w:rsidR="00A650A1">
        <w:rPr>
          <w:rFonts w:ascii="Times New Roman" w:hAnsi="Times New Roman" w:cs="Times New Roman"/>
          <w:sz w:val="24"/>
          <w:szCs w:val="24"/>
        </w:rPr>
        <w:t>metrics required to optimally represent the respiratory kinematic variability in our dataset, we used unsupervised k-means clustering</w:t>
      </w:r>
      <w:r w:rsidR="005E1147">
        <w:rPr>
          <w:rFonts w:ascii="Times New Roman" w:hAnsi="Times New Roman" w:cs="Times New Roman"/>
          <w:sz w:val="24"/>
          <w:szCs w:val="24"/>
        </w:rPr>
        <w:t xml:space="preserve"> to identify clusters of metrics across the 582 recordings</w:t>
      </w:r>
      <w:r w:rsidR="00A650A1">
        <w:rPr>
          <w:rFonts w:ascii="Times New Roman" w:hAnsi="Times New Roman" w:cs="Times New Roman"/>
          <w:sz w:val="24"/>
          <w:szCs w:val="24"/>
        </w:rPr>
        <w:t xml:space="preserve">. </w:t>
      </w:r>
      <w:r w:rsidR="005E1147">
        <w:rPr>
          <w:rFonts w:ascii="Times New Roman" w:hAnsi="Times New Roman" w:cs="Times New Roman"/>
          <w:sz w:val="24"/>
          <w:szCs w:val="24"/>
        </w:rPr>
        <w:t xml:space="preserve"> </w:t>
      </w:r>
    </w:p>
    <w:p w:rsidR="008D703F" w:rsidRDefault="00CE2561" w:rsidP="00935518">
      <w:pPr>
        <w:spacing w:line="480" w:lineRule="auto"/>
        <w:rPr>
          <w:rFonts w:ascii="Times New Roman" w:hAnsi="Times New Roman" w:cs="Times New Roman"/>
          <w:sz w:val="24"/>
          <w:szCs w:val="24"/>
        </w:rPr>
      </w:pPr>
      <w:r>
        <w:rPr>
          <w:rFonts w:ascii="Times New Roman" w:hAnsi="Times New Roman" w:cs="Times New Roman"/>
          <w:sz w:val="24"/>
          <w:szCs w:val="24"/>
        </w:rPr>
        <w:t xml:space="preserve">By looking for an “elbow” in the Within Sum of Squares (WSS) plot, we determined that </w:t>
      </w:r>
      <w:r w:rsidR="00637554">
        <w:rPr>
          <w:rFonts w:ascii="Times New Roman" w:hAnsi="Times New Roman" w:cs="Times New Roman"/>
          <w:sz w:val="24"/>
          <w:szCs w:val="24"/>
        </w:rPr>
        <w:t>selecting</w:t>
      </w:r>
      <w:r>
        <w:rPr>
          <w:rFonts w:ascii="Times New Roman" w:hAnsi="Times New Roman" w:cs="Times New Roman"/>
          <w:sz w:val="24"/>
          <w:szCs w:val="24"/>
        </w:rPr>
        <w:t xml:space="preserve"> three novel metrics </w:t>
      </w:r>
      <w:r w:rsidR="00637554">
        <w:rPr>
          <w:rFonts w:ascii="Times New Roman" w:hAnsi="Times New Roman" w:cs="Times New Roman"/>
          <w:sz w:val="24"/>
          <w:szCs w:val="24"/>
        </w:rPr>
        <w:t xml:space="preserve">from separate clusters </w:t>
      </w:r>
      <w:r>
        <w:rPr>
          <w:rFonts w:ascii="Times New Roman" w:hAnsi="Times New Roman" w:cs="Times New Roman"/>
          <w:sz w:val="24"/>
          <w:szCs w:val="24"/>
        </w:rPr>
        <w:t xml:space="preserve">would </w:t>
      </w:r>
      <w:r w:rsidR="00637554">
        <w:rPr>
          <w:rFonts w:ascii="Times New Roman" w:hAnsi="Times New Roman" w:cs="Times New Roman"/>
          <w:sz w:val="24"/>
          <w:szCs w:val="24"/>
        </w:rPr>
        <w:t>be the optimal choice for</w:t>
      </w:r>
      <w:r>
        <w:rPr>
          <w:rFonts w:ascii="Times New Roman" w:hAnsi="Times New Roman" w:cs="Times New Roman"/>
          <w:sz w:val="24"/>
          <w:szCs w:val="24"/>
        </w:rPr>
        <w:t xml:space="preserve"> our dataset</w:t>
      </w:r>
      <w:r w:rsidR="008576A9">
        <w:rPr>
          <w:rFonts w:ascii="Times New Roman" w:hAnsi="Times New Roman" w:cs="Times New Roman"/>
          <w:sz w:val="24"/>
          <w:szCs w:val="24"/>
        </w:rPr>
        <w:t>, in addition to mean respiratory rate</w:t>
      </w:r>
      <w:r>
        <w:rPr>
          <w:rFonts w:ascii="Times New Roman" w:hAnsi="Times New Roman" w:cs="Times New Roman"/>
          <w:sz w:val="24"/>
          <w:szCs w:val="24"/>
        </w:rPr>
        <w:t>.</w:t>
      </w:r>
      <w:r w:rsidR="00637554">
        <w:rPr>
          <w:rFonts w:ascii="Times New Roman" w:hAnsi="Times New Roman" w:cs="Times New Roman"/>
          <w:sz w:val="24"/>
          <w:szCs w:val="24"/>
        </w:rPr>
        <w:t xml:space="preserve"> </w:t>
      </w:r>
    </w:p>
    <w:p w:rsidR="008D703F" w:rsidRDefault="00637554" w:rsidP="00935518">
      <w:pPr>
        <w:spacing w:line="480" w:lineRule="auto"/>
        <w:rPr>
          <w:rFonts w:ascii="Times New Roman" w:hAnsi="Times New Roman" w:cs="Times New Roman"/>
          <w:sz w:val="24"/>
          <w:szCs w:val="24"/>
        </w:rPr>
      </w:pPr>
      <w:r>
        <w:rPr>
          <w:rFonts w:ascii="Times New Roman" w:hAnsi="Times New Roman" w:cs="Times New Roman"/>
          <w:sz w:val="24"/>
          <w:szCs w:val="24"/>
        </w:rPr>
        <w:t>Using clinical domain expertise, we selected metrics that represented respiratory rate variability (short breath intervals alternating with long ones), recruitment of accessory muscles (magnitude of upper rib excursions relative to that of lower ribs and abdomen) and respiratory alternans (rib dominant breaths alternating with abdomen dominant ones).</w:t>
      </w:r>
      <w:r w:rsidR="00357B5B">
        <w:rPr>
          <w:rFonts w:ascii="Times New Roman" w:hAnsi="Times New Roman" w:cs="Times New Roman"/>
          <w:sz w:val="24"/>
          <w:szCs w:val="24"/>
        </w:rPr>
        <w:t xml:space="preserve"> </w:t>
      </w:r>
      <w:r w:rsidR="00357B5B" w:rsidRPr="00357B5B">
        <w:rPr>
          <w:rFonts w:ascii="Times New Roman" w:hAnsi="Times New Roman" w:cs="Times New Roman"/>
          <w:sz w:val="24"/>
          <w:szCs w:val="24"/>
        </w:rPr>
        <w:t>We analyzed the scoring patterns across the selected respiratory kinematic measures using latent profile analysis (LPA).</w:t>
      </w:r>
      <w:r w:rsidR="00357B5B">
        <w:rPr>
          <w:rFonts w:ascii="Times New Roman" w:hAnsi="Times New Roman" w:cs="Times New Roman"/>
          <w:sz w:val="24"/>
          <w:szCs w:val="24"/>
        </w:rPr>
        <w:t xml:space="preserve"> </w:t>
      </w:r>
    </w:p>
    <w:p w:rsidR="007F77AC" w:rsidRDefault="001A1D26" w:rsidP="00935518">
      <w:pPr>
        <w:spacing w:line="480" w:lineRule="auto"/>
        <w:rPr>
          <w:rFonts w:ascii="Times New Roman" w:hAnsi="Times New Roman" w:cs="Times New Roman"/>
          <w:sz w:val="24"/>
          <w:szCs w:val="24"/>
        </w:rPr>
      </w:pPr>
      <w:r>
        <w:rPr>
          <w:noProof/>
        </w:rPr>
        <w:lastRenderedPageBreak/>
        <w:drawing>
          <wp:anchor distT="0" distB="0" distL="114300" distR="114300" simplePos="0" relativeHeight="251668480" behindDoc="0" locked="0" layoutInCell="1" allowOverlap="1">
            <wp:simplePos x="0" y="0"/>
            <wp:positionH relativeFrom="margin">
              <wp:posOffset>525200</wp:posOffset>
            </wp:positionH>
            <wp:positionV relativeFrom="paragraph">
              <wp:posOffset>4386828</wp:posOffset>
            </wp:positionV>
            <wp:extent cx="4581525" cy="3181350"/>
            <wp:effectExtent l="0" t="0" r="952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581525" cy="3181350"/>
                    </a:xfrm>
                    <a:prstGeom prst="rect">
                      <a:avLst/>
                    </a:prstGeom>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simplePos x="0" y="0"/>
            <wp:positionH relativeFrom="margin">
              <wp:align>center</wp:align>
            </wp:positionH>
            <wp:positionV relativeFrom="paragraph">
              <wp:posOffset>-193</wp:posOffset>
            </wp:positionV>
            <wp:extent cx="3303270" cy="229425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03270" cy="2294255"/>
                    </a:xfrm>
                    <a:prstGeom prst="rect">
                      <a:avLst/>
                    </a:prstGeom>
                    <a:ln>
                      <a:noFill/>
                    </a:ln>
                  </pic:spPr>
                </pic:pic>
              </a:graphicData>
            </a:graphic>
            <wp14:sizeRelH relativeFrom="margin">
              <wp14:pctWidth>0</wp14:pctWidth>
            </wp14:sizeRelH>
            <wp14:sizeRelV relativeFrom="margin">
              <wp14:pctHeight>0</wp14:pctHeight>
            </wp14:sizeRelV>
          </wp:anchor>
        </w:drawing>
      </w:r>
      <w:r w:rsidR="00357B5B">
        <w:rPr>
          <w:rFonts w:ascii="Times New Roman" w:hAnsi="Times New Roman" w:cs="Times New Roman"/>
          <w:sz w:val="24"/>
          <w:szCs w:val="24"/>
        </w:rPr>
        <w:t xml:space="preserve">We aimed to minimize the </w:t>
      </w:r>
      <w:r w:rsidR="00357B5B" w:rsidRPr="00357B5B">
        <w:rPr>
          <w:rFonts w:ascii="Times New Roman" w:hAnsi="Times New Roman" w:cs="Times New Roman"/>
          <w:sz w:val="24"/>
          <w:szCs w:val="24"/>
        </w:rPr>
        <w:t>Bayesian Information Criterion (BIC) to select optimal number of profile</w:t>
      </w:r>
      <w:r w:rsidR="00357B5B">
        <w:rPr>
          <w:rFonts w:ascii="Times New Roman" w:hAnsi="Times New Roman" w:cs="Times New Roman"/>
          <w:sz w:val="24"/>
          <w:szCs w:val="24"/>
        </w:rPr>
        <w:t>s</w:t>
      </w:r>
      <w:r w:rsidR="00357B5B" w:rsidRPr="00357B5B">
        <w:rPr>
          <w:rFonts w:ascii="Times New Roman" w:hAnsi="Times New Roman" w:cs="Times New Roman"/>
          <w:sz w:val="24"/>
          <w:szCs w:val="24"/>
        </w:rPr>
        <w:t xml:space="preserve"> </w:t>
      </w:r>
      <w:r w:rsidR="00357B5B">
        <w:rPr>
          <w:rFonts w:ascii="Times New Roman" w:hAnsi="Times New Roman" w:cs="Times New Roman"/>
          <w:sz w:val="24"/>
          <w:szCs w:val="24"/>
        </w:rPr>
        <w:t>with two constraints: (a) avoid small profiles that contained fewer than 58 recordings (10% of the 582 recordings), and (b) BIC improvement of at least 10 points. The lowest BIC was associated with 5 profiles, but 2 of the profiles had fewer than 58 recordings. And, there was no significant BIC difference between 2, 3, and 4 profiles. As such, we decided that our data contained two latent profiles.</w:t>
      </w:r>
    </w:p>
    <w:p w:rsidR="00357B5B" w:rsidRPr="005839AA" w:rsidRDefault="00357B5B" w:rsidP="00935518">
      <w:pPr>
        <w:spacing w:line="480" w:lineRule="auto"/>
        <w:rPr>
          <w:rFonts w:ascii="Times New Roman" w:hAnsi="Times New Roman" w:cs="Times New Roman"/>
          <w:sz w:val="24"/>
          <w:szCs w:val="24"/>
        </w:rPr>
      </w:pPr>
    </w:p>
    <w:sectPr w:rsidR="00357B5B" w:rsidRPr="005839A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D26" w:rsidRDefault="001A1D26" w:rsidP="001412BB">
      <w:pPr>
        <w:spacing w:after="0" w:line="240" w:lineRule="auto"/>
      </w:pPr>
      <w:r>
        <w:separator/>
      </w:r>
    </w:p>
  </w:endnote>
  <w:endnote w:type="continuationSeparator" w:id="0">
    <w:p w:rsidR="001A1D26" w:rsidRDefault="001A1D26" w:rsidP="00141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1357978"/>
      <w:docPartObj>
        <w:docPartGallery w:val="Page Numbers (Bottom of Page)"/>
        <w:docPartUnique/>
      </w:docPartObj>
    </w:sdtPr>
    <w:sdtEndPr>
      <w:rPr>
        <w:noProof/>
      </w:rPr>
    </w:sdtEndPr>
    <w:sdtContent>
      <w:p w:rsidR="001A1D26" w:rsidRDefault="001A1D26">
        <w:pPr>
          <w:pStyle w:val="Footer"/>
        </w:pPr>
        <w:r>
          <w:fldChar w:fldCharType="begin"/>
        </w:r>
        <w:r>
          <w:instrText xml:space="preserve"> PAGE   \* MERGEFORMAT </w:instrText>
        </w:r>
        <w:r>
          <w:fldChar w:fldCharType="separate"/>
        </w:r>
        <w:r w:rsidR="00FE66F5">
          <w:rPr>
            <w:noProof/>
          </w:rPr>
          <w:t>1</w:t>
        </w:r>
        <w:r>
          <w:rPr>
            <w:noProof/>
          </w:rPr>
          <w:fldChar w:fldCharType="end"/>
        </w:r>
      </w:p>
    </w:sdtContent>
  </w:sdt>
  <w:p w:rsidR="001A1D26" w:rsidRDefault="001A1D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D26" w:rsidRDefault="001A1D26" w:rsidP="001412BB">
      <w:pPr>
        <w:spacing w:after="0" w:line="240" w:lineRule="auto"/>
      </w:pPr>
      <w:r>
        <w:separator/>
      </w:r>
    </w:p>
  </w:footnote>
  <w:footnote w:type="continuationSeparator" w:id="0">
    <w:p w:rsidR="001A1D26" w:rsidRDefault="001A1D26" w:rsidP="001412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7638D"/>
    <w:multiLevelType w:val="hybridMultilevel"/>
    <w:tmpl w:val="BF220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D15D55"/>
    <w:multiLevelType w:val="hybridMultilevel"/>
    <w:tmpl w:val="4C24934C"/>
    <w:lvl w:ilvl="0" w:tplc="D4F8B69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189"/>
    <w:rsid w:val="00090CF0"/>
    <w:rsid w:val="000A29B9"/>
    <w:rsid w:val="000D0921"/>
    <w:rsid w:val="000E024B"/>
    <w:rsid w:val="000F1703"/>
    <w:rsid w:val="001412BB"/>
    <w:rsid w:val="001A1D26"/>
    <w:rsid w:val="0021570B"/>
    <w:rsid w:val="00231E94"/>
    <w:rsid w:val="0024316E"/>
    <w:rsid w:val="00295AF3"/>
    <w:rsid w:val="002F1A76"/>
    <w:rsid w:val="0030432E"/>
    <w:rsid w:val="00357B5B"/>
    <w:rsid w:val="00364660"/>
    <w:rsid w:val="00371B4D"/>
    <w:rsid w:val="00385158"/>
    <w:rsid w:val="003A6B4C"/>
    <w:rsid w:val="003D67C4"/>
    <w:rsid w:val="004C04E4"/>
    <w:rsid w:val="004C3186"/>
    <w:rsid w:val="005217F3"/>
    <w:rsid w:val="00546DAC"/>
    <w:rsid w:val="00547F16"/>
    <w:rsid w:val="005551CC"/>
    <w:rsid w:val="005720CA"/>
    <w:rsid w:val="00581119"/>
    <w:rsid w:val="005839AA"/>
    <w:rsid w:val="005D629B"/>
    <w:rsid w:val="005E1147"/>
    <w:rsid w:val="00614189"/>
    <w:rsid w:val="00637554"/>
    <w:rsid w:val="006D59F2"/>
    <w:rsid w:val="006E2933"/>
    <w:rsid w:val="00725F44"/>
    <w:rsid w:val="0073713B"/>
    <w:rsid w:val="007454E4"/>
    <w:rsid w:val="0078609D"/>
    <w:rsid w:val="0079385C"/>
    <w:rsid w:val="007A61B7"/>
    <w:rsid w:val="007F77AC"/>
    <w:rsid w:val="00803192"/>
    <w:rsid w:val="008331BD"/>
    <w:rsid w:val="008350E1"/>
    <w:rsid w:val="008576A9"/>
    <w:rsid w:val="008C3E6A"/>
    <w:rsid w:val="008D3F09"/>
    <w:rsid w:val="008D703F"/>
    <w:rsid w:val="008E7B32"/>
    <w:rsid w:val="00907D97"/>
    <w:rsid w:val="009271BF"/>
    <w:rsid w:val="00935518"/>
    <w:rsid w:val="009D7887"/>
    <w:rsid w:val="00A650A1"/>
    <w:rsid w:val="00A86EF8"/>
    <w:rsid w:val="00AF792E"/>
    <w:rsid w:val="00B41511"/>
    <w:rsid w:val="00B643A4"/>
    <w:rsid w:val="00B77659"/>
    <w:rsid w:val="00BA38DF"/>
    <w:rsid w:val="00C16CD3"/>
    <w:rsid w:val="00C2066E"/>
    <w:rsid w:val="00C25DAE"/>
    <w:rsid w:val="00C303C0"/>
    <w:rsid w:val="00C35EAD"/>
    <w:rsid w:val="00C429AB"/>
    <w:rsid w:val="00C724B5"/>
    <w:rsid w:val="00CE2561"/>
    <w:rsid w:val="00D14B33"/>
    <w:rsid w:val="00D25B1E"/>
    <w:rsid w:val="00D53D11"/>
    <w:rsid w:val="00D92A9E"/>
    <w:rsid w:val="00D967A4"/>
    <w:rsid w:val="00DC786D"/>
    <w:rsid w:val="00DF16E9"/>
    <w:rsid w:val="00E03419"/>
    <w:rsid w:val="00E2714E"/>
    <w:rsid w:val="00E55FF7"/>
    <w:rsid w:val="00E62384"/>
    <w:rsid w:val="00F027E7"/>
    <w:rsid w:val="00F9688E"/>
    <w:rsid w:val="00FE66F5"/>
    <w:rsid w:val="00FF64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47FCC3-F891-4409-958D-4FA4942B6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4189"/>
    <w:pPr>
      <w:ind w:left="720"/>
      <w:contextualSpacing/>
    </w:pPr>
  </w:style>
  <w:style w:type="paragraph" w:styleId="Header">
    <w:name w:val="header"/>
    <w:basedOn w:val="Normal"/>
    <w:link w:val="HeaderChar"/>
    <w:uiPriority w:val="99"/>
    <w:unhideWhenUsed/>
    <w:rsid w:val="001412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12BB"/>
  </w:style>
  <w:style w:type="paragraph" w:styleId="Footer">
    <w:name w:val="footer"/>
    <w:basedOn w:val="Normal"/>
    <w:link w:val="FooterChar"/>
    <w:uiPriority w:val="99"/>
    <w:unhideWhenUsed/>
    <w:rsid w:val="001412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12BB"/>
  </w:style>
  <w:style w:type="paragraph" w:styleId="Caption">
    <w:name w:val="caption"/>
    <w:basedOn w:val="Normal"/>
    <w:next w:val="Normal"/>
    <w:uiPriority w:val="35"/>
    <w:unhideWhenUsed/>
    <w:qFormat/>
    <w:rsid w:val="00D53D11"/>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C25D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5DAE"/>
    <w:rPr>
      <w:rFonts w:ascii="Segoe UI" w:hAnsi="Segoe UI" w:cs="Segoe UI"/>
      <w:sz w:val="18"/>
      <w:szCs w:val="18"/>
    </w:rPr>
  </w:style>
  <w:style w:type="table" w:styleId="TableGrid">
    <w:name w:val="Table Grid"/>
    <w:basedOn w:val="TableNormal"/>
    <w:uiPriority w:val="39"/>
    <w:rsid w:val="003A6B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6014582">
      <w:bodyDiv w:val="1"/>
      <w:marLeft w:val="0"/>
      <w:marRight w:val="0"/>
      <w:marTop w:val="0"/>
      <w:marBottom w:val="0"/>
      <w:divBdr>
        <w:top w:val="none" w:sz="0" w:space="0" w:color="auto"/>
        <w:left w:val="none" w:sz="0" w:space="0" w:color="auto"/>
        <w:bottom w:val="none" w:sz="0" w:space="0" w:color="auto"/>
        <w:right w:val="none" w:sz="0" w:space="0" w:color="auto"/>
      </w:divBdr>
    </w:div>
    <w:div w:id="151834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4943</Words>
  <Characters>28176</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UVA</Company>
  <LinksUpToDate>false</LinksUpToDate>
  <CharactersWithSpaces>33053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Gadrey, Shrirang M *HS</dc:creator>
  <cp:keywords/>
  <dc:description/>
  <cp:lastModifiedBy>Gadrey, Shrirang M *HS</cp:lastModifiedBy>
  <cp:revision>2</cp:revision>
  <dcterms:created xsi:type="dcterms:W3CDTF">2023-06-08T23:10:00Z</dcterms:created>
  <dcterms:modified xsi:type="dcterms:W3CDTF">2023-06-08T23:10:00Z</dcterms:modified>
</cp:coreProperties>
</file>