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777F" w14:textId="650CBFA7" w:rsidR="00D05707" w:rsidRDefault="006E0AFB" w:rsidP="00670F9D">
      <w:pPr>
        <w:pStyle w:val="Heading1"/>
        <w:jc w:val="center"/>
      </w:pPr>
      <w:bookmarkStart w:id="0" w:name="_Toc90582219"/>
      <w:r>
        <w:t>Appendix S1</w:t>
      </w:r>
    </w:p>
    <w:p w14:paraId="77EC43A3" w14:textId="77777777" w:rsidR="00EF653F" w:rsidRPr="00EF653F" w:rsidRDefault="00EF653F" w:rsidP="00EF653F"/>
    <w:p w14:paraId="3DEBB1D6" w14:textId="3521685F" w:rsidR="00566DD4" w:rsidRDefault="006E0AFB" w:rsidP="00EF653F">
      <w:pPr>
        <w:pStyle w:val="Heading2"/>
      </w:pPr>
      <w:r>
        <w:t>S</w:t>
      </w:r>
      <w:r w:rsidR="001E11C0">
        <w:t>1</w:t>
      </w:r>
      <w:r w:rsidR="00566DD4" w:rsidRPr="00766813">
        <w:t xml:space="preserve"> Modelling pharmacodynamics.</w:t>
      </w:r>
      <w:bookmarkEnd w:id="0"/>
    </w:p>
    <w:p w14:paraId="16122EB2" w14:textId="77777777" w:rsidR="00155A14" w:rsidRDefault="00155A14" w:rsidP="00155A14"/>
    <w:p w14:paraId="52960EDF" w14:textId="5DADE445" w:rsidR="00155A14" w:rsidRPr="00155A14" w:rsidRDefault="006E0AFB" w:rsidP="00EF653F">
      <w:pPr>
        <w:pStyle w:val="Heading3"/>
      </w:pPr>
      <w:r>
        <w:t>S</w:t>
      </w:r>
      <w:r w:rsidR="00155A14">
        <w:t>1.1 The Hill function</w:t>
      </w:r>
    </w:p>
    <w:p w14:paraId="61C5614B" w14:textId="77777777" w:rsidR="00566DD4" w:rsidRPr="00766813" w:rsidRDefault="00566DD4" w:rsidP="00566DD4"/>
    <w:p w14:paraId="6C3263BE" w14:textId="525264DD" w:rsidR="00566DD4" w:rsidRPr="00766813" w:rsidRDefault="00566DD4" w:rsidP="00566DD4">
      <w:pPr>
        <w:spacing w:line="480" w:lineRule="auto"/>
        <w:rPr>
          <w:rFonts w:cs="Times New Roman"/>
          <w:szCs w:val="24"/>
        </w:rPr>
      </w:pPr>
      <w:r w:rsidRPr="00766813">
        <w:rPr>
          <w:rFonts w:cs="Times New Roman"/>
          <w:szCs w:val="24"/>
        </w:rPr>
        <w:t>Drug effects on the NG population are modelled using a Hill function as in</w:t>
      </w:r>
      <w:r w:rsidR="00155A4F">
        <w:rPr>
          <w:rFonts w:cs="Times New Roman"/>
          <w:szCs w:val="24"/>
        </w:rPr>
        <w:t xml:space="preserve"> </w:t>
      </w:r>
      <w:proofErr w:type="spellStart"/>
      <w:r w:rsidR="00155A4F">
        <w:rPr>
          <w:rFonts w:cs="Times New Roman"/>
          <w:szCs w:val="24"/>
        </w:rPr>
        <w:t>Regoes</w:t>
      </w:r>
      <w:proofErr w:type="spellEnd"/>
      <w:r w:rsidR="00155A4F">
        <w:rPr>
          <w:rFonts w:cs="Times New Roman"/>
          <w:szCs w:val="24"/>
        </w:rPr>
        <w:t xml:space="preserve"> et al., </w:t>
      </w:r>
      <w:r w:rsidR="00155A4F">
        <w:rPr>
          <w:rFonts w:cs="Times New Roman"/>
          <w:szCs w:val="24"/>
        </w:rPr>
        <w:fldChar w:fldCharType="begin"/>
      </w:r>
      <w:r w:rsidR="00155A4F">
        <w:rPr>
          <w:rFonts w:cs="Times New Roman"/>
          <w:szCs w:val="24"/>
        </w:rPr>
        <w:instrText xml:space="preserve"> ADDIN EN.CITE &lt;EndNote&gt;&lt;Cite&gt;&lt;Author&gt;Regoes&lt;/Author&gt;&lt;Year&gt;2004&lt;/Year&gt;&lt;RecNum&gt;332&lt;/RecNum&gt;&lt;DisplayText&gt;[1]&lt;/DisplayText&gt;&lt;record&gt;&lt;rec-number&gt;332&lt;/rec-number&gt;&lt;foreign-keys&gt;&lt;key app="EN" db-id="r2swzazwrtez0ke20sq505amp5atfvpdz95e" timestamp="1532404784"&gt;332&lt;/key&gt;&lt;/foreign-keys&gt;&lt;ref-type name="Journal Article"&gt;17&lt;/ref-type&gt;&lt;contributors&gt;&lt;authors&gt;&lt;author&gt;Regoes, R. R.&lt;/author&gt;&lt;author&gt;Wiuff, C.&lt;/author&gt;&lt;author&gt;Zappala, R. M.&lt;/author&gt;&lt;author&gt;Garner, K. N.&lt;/author&gt;&lt;author&gt;Baquero, F.&lt;/author&gt;&lt;author&gt;Levin, B. R.&lt;/author&gt;&lt;/authors&gt;&lt;/contributors&gt;&lt;auth-address&gt;Department of Biology, Emory University, 1510 Clifton Rd. NE, Atlanta, GA 30322, USA. rregoes@emory.edu&lt;/auth-address&gt;&lt;titles&gt;&lt;title&gt;Pharmacodynamic functions: a multiparameter approach to the design of antibiotic treatment regimens&lt;/title&gt;&lt;secondary-title&gt;Antimicrob Agents Chemother&lt;/secondary-title&gt;&lt;/titles&gt;&lt;periodical&gt;&lt;full-title&gt;Antimicrobial Agents and Chemotherapy&lt;/full-title&gt;&lt;abbr-1&gt;Antimicrob Agents Chemother&lt;/abbr-1&gt;&lt;/periodical&gt;&lt;pages&gt;3670-6&lt;/pages&gt;&lt;volume&gt;48&lt;/volume&gt;&lt;number&gt;10&lt;/number&gt;&lt;keywords&gt;&lt;keyword&gt;Algorithms&lt;/keyword&gt;&lt;keyword&gt;Anti-Bacterial Agents/administration &amp;amp; dosage/*therapeutic use&lt;/keyword&gt;&lt;keyword&gt;Area Under Curve&lt;/keyword&gt;&lt;keyword&gt;Computer Simulation&lt;/keyword&gt;&lt;keyword&gt;Escherichia coli/drug effects&lt;/keyword&gt;&lt;keyword&gt;Kinetics&lt;/keyword&gt;&lt;keyword&gt;Microbial Sensitivity Tests&lt;/keyword&gt;&lt;keyword&gt;Models, Biological&lt;/keyword&gt;&lt;keyword&gt;Models, Statistical&lt;/keyword&gt;&lt;/keywords&gt;&lt;dates&gt;&lt;year&gt;2004&lt;/year&gt;&lt;pub-dates&gt;&lt;date&gt;Oct&lt;/date&gt;&lt;/pub-dates&gt;&lt;/dates&gt;&lt;isbn&gt;0066-4804 (Print)&amp;#xD;0066-4804 (Linking)&lt;/isbn&gt;&lt;accession-num&gt;15388418&lt;/accession-num&gt;&lt;urls&gt;&lt;related-urls&gt;&lt;url&gt;https://www.ncbi.nlm.nih.gov/pubmed/15388418&lt;/url&gt;&lt;url&gt;https://www.ncbi.nlm.nih.gov/pmc/articles/PMC521919/pdf/1180-03.pdf&lt;/url&gt;&lt;/related-urls&gt;&lt;/urls&gt;&lt;custom2&gt;PMC521919&lt;/custom2&gt;&lt;electronic-resource-num&gt;10.1128/AAC.48.10.3670-3676.2004&lt;/electronic-resource-num&gt;&lt;/record&gt;&lt;/Cite&gt;&lt;/EndNote&gt;</w:instrText>
      </w:r>
      <w:r w:rsidR="00155A4F">
        <w:rPr>
          <w:rFonts w:cs="Times New Roman"/>
          <w:szCs w:val="24"/>
        </w:rPr>
        <w:fldChar w:fldCharType="separate"/>
      </w:r>
      <w:r w:rsidR="00155A4F">
        <w:rPr>
          <w:rFonts w:cs="Times New Roman"/>
          <w:noProof/>
          <w:szCs w:val="24"/>
        </w:rPr>
        <w:t>[1]</w:t>
      </w:r>
      <w:r w:rsidR="00155A4F">
        <w:rPr>
          <w:rFonts w:cs="Times New Roman"/>
          <w:szCs w:val="24"/>
        </w:rPr>
        <w:fldChar w:fldCharType="end"/>
      </w:r>
      <w:r w:rsidRPr="00766813">
        <w:rPr>
          <w:rFonts w:cs="Times New Roman"/>
          <w:szCs w:val="24"/>
        </w:rPr>
        <w:t xml:space="preserve">, where the authors used the Hill function to describe the relationship between the growth rates of </w:t>
      </w:r>
      <w:r w:rsidRPr="00766813">
        <w:rPr>
          <w:rFonts w:cs="Times New Roman"/>
          <w:i/>
          <w:iCs/>
          <w:szCs w:val="24"/>
        </w:rPr>
        <w:t>E.coli</w:t>
      </w:r>
      <w:r w:rsidRPr="00766813">
        <w:rPr>
          <w:rFonts w:cs="Times New Roman"/>
          <w:szCs w:val="24"/>
        </w:rPr>
        <w:t xml:space="preserve"> and the concentrations of antibiotics (</w:t>
      </w:r>
      <w:r w:rsidRPr="00766813">
        <w:rPr>
          <w:rFonts w:cs="Times New Roman"/>
          <w:i/>
          <w:iCs/>
          <w:szCs w:val="24"/>
        </w:rPr>
        <w:t>C</w:t>
      </w:r>
      <w:r w:rsidRPr="00766813">
        <w:rPr>
          <w:rFonts w:cs="Times New Roman"/>
          <w:szCs w:val="24"/>
        </w:rPr>
        <w:t xml:space="preserve">) of different classes that are measured through </w:t>
      </w:r>
      <w:r w:rsidRPr="00766813">
        <w:rPr>
          <w:rFonts w:cs="Times New Roman"/>
          <w:i/>
          <w:iCs/>
          <w:szCs w:val="24"/>
        </w:rPr>
        <w:t>in vitro</w:t>
      </w:r>
      <w:r w:rsidRPr="00766813">
        <w:rPr>
          <w:rFonts w:cs="Times New Roman"/>
          <w:szCs w:val="24"/>
        </w:rPr>
        <w:t xml:space="preserve"> time-kill experiments. The Hill function is determined by four parameters: the maximum (</w:t>
      </w: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oMath>
      <w:r w:rsidRPr="00766813">
        <w:rPr>
          <w:rFonts w:eastAsiaTheme="minorEastAsia" w:cs="Times New Roman"/>
          <w:szCs w:val="24"/>
        </w:rPr>
        <w:t>) and minimum</w:t>
      </w:r>
      <w:r w:rsidRPr="00766813">
        <w:rPr>
          <w:rFonts w:cs="Times New Roman"/>
          <w:szCs w:val="24"/>
        </w:rPr>
        <w:t xml:space="preserve"> </w:t>
      </w:r>
      <w:r w:rsidRPr="00766813">
        <w:rPr>
          <w:rFonts w:eastAsiaTheme="minorEastAsia" w:cs="Times New Roman"/>
          <w:szCs w:val="24"/>
        </w:rPr>
        <w:t>(</w:t>
      </w: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oMath>
      <w:r w:rsidRPr="00766813">
        <w:rPr>
          <w:rFonts w:eastAsiaTheme="minorEastAsia" w:cs="Times New Roman"/>
          <w:szCs w:val="24"/>
        </w:rPr>
        <w:t xml:space="preserve">) </w:t>
      </w:r>
      <w:r w:rsidRPr="00766813">
        <w:rPr>
          <w:rFonts w:cs="Times New Roman"/>
          <w:szCs w:val="24"/>
        </w:rPr>
        <w:t>bacterial growth rates in the absence and presence of the antibiotic</w:t>
      </w:r>
      <w:r w:rsidRPr="00766813">
        <w:rPr>
          <w:rFonts w:eastAsiaTheme="minorEastAsia" w:cs="Times New Roman"/>
          <w:szCs w:val="24"/>
        </w:rPr>
        <w:t>, respectively; the MIC; and the Hill coefficient (</w:t>
      </w: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oMath>
      <w:r w:rsidRPr="00766813">
        <w:rPr>
          <w:rFonts w:eastAsiaTheme="minorEastAsia" w:cs="Times New Roman"/>
          <w:szCs w:val="24"/>
        </w:rPr>
        <w:t xml:space="preserve">), which reflects the sensitivity of the change in the net bacterial growth rate to the changes in the antibiotic concentration </w:t>
      </w:r>
      <m:oMath>
        <m:r>
          <w:rPr>
            <w:rFonts w:ascii="Cambria Math" w:hAnsi="Cambria Math" w:cs="Times New Roman"/>
            <w:szCs w:val="24"/>
          </w:rPr>
          <m:t>φ</m:t>
        </m:r>
        <m:d>
          <m:dPr>
            <m:ctrlPr>
              <w:rPr>
                <w:rFonts w:ascii="Cambria Math" w:hAnsi="Cambria Math" w:cs="Times New Roman"/>
                <w:i/>
                <w:szCs w:val="24"/>
              </w:rPr>
            </m:ctrlPr>
          </m:dPr>
          <m:e>
            <m:r>
              <w:rPr>
                <w:rFonts w:ascii="Cambria Math" w:hAnsi="Cambria Math" w:cs="Times New Roman"/>
                <w:szCs w:val="24"/>
              </w:rPr>
              <m:t>C</m:t>
            </m:r>
          </m:e>
        </m:d>
      </m:oMath>
      <w:r w:rsidRPr="00766813">
        <w:rPr>
          <w:rFonts w:eastAsiaTheme="minorEastAsia" w:cs="Times New Roman"/>
          <w:szCs w:val="24"/>
        </w:rPr>
        <w:t xml:space="preserve">. Under this parameterisation, </w:t>
      </w:r>
      <m:oMath>
        <m:r>
          <w:rPr>
            <w:rFonts w:ascii="Cambria Math" w:hAnsi="Cambria Math" w:cs="Times New Roman"/>
            <w:szCs w:val="24"/>
          </w:rPr>
          <m:t>φ</m:t>
        </m:r>
        <m:d>
          <m:dPr>
            <m:ctrlPr>
              <w:rPr>
                <w:rFonts w:ascii="Cambria Math" w:hAnsi="Cambria Math" w:cs="Times New Roman"/>
                <w:i/>
                <w:szCs w:val="24"/>
              </w:rPr>
            </m:ctrlPr>
          </m:dPr>
          <m:e>
            <m:r>
              <w:rPr>
                <w:rFonts w:ascii="Cambria Math" w:hAnsi="Cambria Math" w:cs="Times New Roman"/>
                <w:szCs w:val="24"/>
              </w:rPr>
              <m:t>C</m:t>
            </m:r>
          </m:e>
        </m:d>
      </m:oMath>
      <w:r w:rsidRPr="00766813">
        <w:rPr>
          <w:rFonts w:cs="Times New Roman"/>
          <w:szCs w:val="24"/>
        </w:rPr>
        <w:t xml:space="preserve"> is then described by Eq. </w:t>
      </w:r>
      <w:r w:rsidR="006E0AFB">
        <w:rPr>
          <w:rFonts w:cs="Times New Roman"/>
          <w:szCs w:val="24"/>
        </w:rPr>
        <w:t>S</w:t>
      </w:r>
      <w:r w:rsidRPr="00766813">
        <w:rPr>
          <w:rFonts w:cs="Times New Roman"/>
          <w:szCs w:val="24"/>
        </w:rPr>
        <w:t>1:</w:t>
      </w:r>
    </w:p>
    <w:p w14:paraId="642966A2" w14:textId="0103A361" w:rsidR="00566DD4" w:rsidRPr="00766813" w:rsidRDefault="00566DD4" w:rsidP="00566DD4">
      <w:pPr>
        <w:spacing w:line="480" w:lineRule="auto"/>
        <w:rPr>
          <w:rFonts w:cs="Times New Roman"/>
          <w:szCs w:val="24"/>
        </w:rPr>
      </w:pPr>
      <m:oMathPara>
        <m:oMathParaPr>
          <m:jc m:val="left"/>
        </m:oMathParaPr>
        <m:oMath>
          <m:r>
            <w:rPr>
              <w:rFonts w:ascii="Cambria Math" w:hAnsi="Cambria Math" w:cs="Times New Roman"/>
              <w:szCs w:val="24"/>
            </w:rPr>
            <m:t>φ</m:t>
          </m:r>
          <m:d>
            <m:dPr>
              <m:ctrlPr>
                <w:rPr>
                  <w:rFonts w:ascii="Cambria Math" w:hAnsi="Cambria Math" w:cs="Times New Roman"/>
                  <w:i/>
                  <w:szCs w:val="24"/>
                </w:rPr>
              </m:ctrlPr>
            </m:dPr>
            <m:e>
              <m:r>
                <w:rPr>
                  <w:rFonts w:ascii="Cambria Math" w:hAnsi="Cambria Math" w:cs="Times New Roman"/>
                  <w:szCs w:val="24"/>
                </w:rPr>
                <m:t>C</m:t>
              </m:r>
            </m:e>
          </m:d>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den>
              </m:f>
            </m:den>
          </m:f>
          <m:r>
            <w:rPr>
              <w:rFonts w:ascii="Cambria Math" w:hAnsi="Cambria Math" w:cs="Times New Roman"/>
              <w:szCs w:val="24"/>
            </w:rPr>
            <m:t>.                                                                       (</m:t>
          </m:r>
          <m:r>
            <m:rPr>
              <m:sty m:val="p"/>
            </m:rPr>
            <w:rPr>
              <w:rFonts w:ascii="Cambria Math" w:hAnsi="Cambria Math" w:cs="Times New Roman"/>
              <w:szCs w:val="24"/>
            </w:rPr>
            <m:t>S</m:t>
          </m:r>
          <m:r>
            <w:rPr>
              <w:rFonts w:ascii="Cambria Math" w:hAnsi="Cambria Math" w:cs="Times New Roman"/>
              <w:szCs w:val="24"/>
            </w:rPr>
            <m:t>1)</m:t>
          </m:r>
        </m:oMath>
      </m:oMathPara>
    </w:p>
    <w:p w14:paraId="2353435F" w14:textId="195A6BCF" w:rsidR="00155A14" w:rsidRPr="00766813" w:rsidRDefault="006E0AFB" w:rsidP="00AD372E">
      <w:pPr>
        <w:pStyle w:val="Heading3"/>
        <w:rPr>
          <w:rFonts w:eastAsiaTheme="minorEastAsia"/>
        </w:rPr>
      </w:pPr>
      <w:r>
        <w:rPr>
          <w:rFonts w:eastAsiaTheme="minorEastAsia"/>
        </w:rPr>
        <w:t>S</w:t>
      </w:r>
      <w:r w:rsidR="00AD372E">
        <w:rPr>
          <w:rFonts w:eastAsiaTheme="minorEastAsia"/>
        </w:rPr>
        <w:t xml:space="preserve">1.2 </w:t>
      </w:r>
      <w:r w:rsidR="00BF0520">
        <w:rPr>
          <w:rFonts w:eastAsiaTheme="minorEastAsia"/>
        </w:rPr>
        <w:t>Data used to estimate</w:t>
      </w:r>
      <w:r w:rsidR="00AD372E">
        <w:rPr>
          <w:rFonts w:eastAsiaTheme="minorEastAsia"/>
        </w:rPr>
        <w:t xml:space="preserve"> Hill function parameter values</w:t>
      </w:r>
      <w:r w:rsidR="004C15AB">
        <w:rPr>
          <w:rFonts w:eastAsiaTheme="minorEastAsia"/>
        </w:rPr>
        <w:t xml:space="preserve"> </w:t>
      </w:r>
    </w:p>
    <w:p w14:paraId="46124E23" w14:textId="77777777" w:rsidR="00006C27" w:rsidRDefault="00006C27" w:rsidP="00BF0520">
      <w:pPr>
        <w:autoSpaceDE w:val="0"/>
        <w:autoSpaceDN w:val="0"/>
        <w:adjustRightInd w:val="0"/>
        <w:spacing w:line="480" w:lineRule="auto"/>
        <w:rPr>
          <w:rFonts w:cs="Times New Roman"/>
          <w:szCs w:val="24"/>
        </w:rPr>
      </w:pPr>
    </w:p>
    <w:p w14:paraId="2A960CAC" w14:textId="4B9BCC63" w:rsidR="00155A14" w:rsidRPr="00766813" w:rsidRDefault="00566DD4" w:rsidP="00BF0520">
      <w:pPr>
        <w:autoSpaceDE w:val="0"/>
        <w:autoSpaceDN w:val="0"/>
        <w:adjustRightInd w:val="0"/>
        <w:spacing w:line="480" w:lineRule="auto"/>
        <w:rPr>
          <w:rFonts w:cs="Times New Roman"/>
          <w:szCs w:val="24"/>
        </w:rPr>
      </w:pPr>
      <w:r w:rsidRPr="00766813">
        <w:rPr>
          <w:rFonts w:cs="Times New Roman"/>
          <w:szCs w:val="24"/>
        </w:rPr>
        <w:t xml:space="preserve">The Hill function parameters are estimated using the NG growth data reported in the </w:t>
      </w:r>
      <w:r w:rsidRPr="004242FF">
        <w:rPr>
          <w:rFonts w:cs="Times New Roman"/>
          <w:i/>
          <w:szCs w:val="24"/>
        </w:rPr>
        <w:t>in vitro</w:t>
      </w:r>
      <w:r>
        <w:rPr>
          <w:rFonts w:cs="Times New Roman"/>
          <w:szCs w:val="24"/>
        </w:rPr>
        <w:t xml:space="preserve"> </w:t>
      </w:r>
      <w:r w:rsidRPr="00766813">
        <w:rPr>
          <w:rFonts w:cs="Times New Roman"/>
          <w:szCs w:val="24"/>
        </w:rPr>
        <w:t xml:space="preserve">time-kill experiments for gentamicin and azithromycin in the study by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4F">
        <w:rPr>
          <w:rFonts w:cs="Times New Roman"/>
          <w:szCs w:val="24"/>
        </w:rPr>
        <w:t xml:space="preserve"> </w:t>
      </w:r>
      <w:r w:rsidRPr="00766813">
        <w:rPr>
          <w:rFonts w:cs="Times New Roman"/>
          <w:szCs w:val="24"/>
        </w:rPr>
        <w:t>and for gepotidacin in the study by</w:t>
      </w:r>
      <w:r w:rsidR="00155A4F">
        <w:rPr>
          <w:rFonts w:cs="Times New Roman"/>
          <w:szCs w:val="24"/>
        </w:rPr>
        <w:t xml:space="preserve"> Farrell et al., </w:t>
      </w:r>
      <w:r w:rsidR="00155A4F">
        <w:rPr>
          <w:rFonts w:cs="Times New Roman"/>
          <w:szCs w:val="24"/>
        </w:rPr>
        <w:fldChar w:fldCharType="begin">
          <w:fldData xml:space="preserve">PEVuZE5vdGU+PENpdGU+PEF1dGhvcj5GYXJyZWxsPC9BdXRob3I+PFllYXI+MjAxNzwvWWVhcj48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PEVuZE5vdGU+PENpdGU+PEF1dGhvcj5GYXJyZWxsPC9BdXRob3I+PFllYXI+MjAxNzwvWWVhcj48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[3]</w:t>
      </w:r>
      <w:r w:rsidR="00155A4F">
        <w:rPr>
          <w:rFonts w:cs="Times New Roman"/>
          <w:szCs w:val="24"/>
        </w:rPr>
        <w:fldChar w:fldCharType="end"/>
      </w:r>
      <w:r w:rsidRPr="00766813">
        <w:rPr>
          <w:rFonts w:cs="Times New Roman"/>
          <w:szCs w:val="24"/>
        </w:rPr>
        <w:t xml:space="preserve">. These studies </w:t>
      </w:r>
      <w:r>
        <w:rPr>
          <w:rFonts w:cs="Times New Roman"/>
          <w:szCs w:val="24"/>
        </w:rPr>
        <w:t>measure bacterial</w:t>
      </w:r>
      <w:r w:rsidRPr="00766813">
        <w:rPr>
          <w:rFonts w:cs="Times New Roman"/>
          <w:szCs w:val="24"/>
        </w:rPr>
        <w:t xml:space="preserve"> growth </w:t>
      </w:r>
      <w:r>
        <w:rPr>
          <w:rFonts w:cs="Times New Roman"/>
          <w:szCs w:val="24"/>
        </w:rPr>
        <w:t xml:space="preserve">at various time points </w:t>
      </w:r>
      <w:r w:rsidRPr="00766813">
        <w:rPr>
          <w:rFonts w:cs="Times New Roman"/>
          <w:szCs w:val="24"/>
        </w:rPr>
        <w:t>in the absence and presence of the antibiotic at a stable concentration</w:t>
      </w:r>
      <w:r>
        <w:rPr>
          <w:rFonts w:cs="Times New Roman"/>
          <w:szCs w:val="24"/>
        </w:rPr>
        <w:t xml:space="preserve"> using </w:t>
      </w:r>
      <w:r w:rsidRPr="005D75E8">
        <w:rPr>
          <w:rFonts w:cs="Times New Roman"/>
          <w:szCs w:val="24"/>
        </w:rPr>
        <w:t>wild-type NG strains that do not express resistance against the tested antibiotics</w:t>
      </w:r>
      <w:r>
        <w:rPr>
          <w:rFonts w:cs="Times New Roman"/>
          <w:szCs w:val="24"/>
        </w:rPr>
        <w:t xml:space="preserve">.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14" w:rsidRPr="00766813">
        <w:rPr>
          <w:rFonts w:cs="Times New Roman"/>
          <w:szCs w:val="24"/>
        </w:rPr>
        <w:t xml:space="preserve"> reports drug concentrations in the range of 0.016 × MIC to 16× MIC while the study </w:t>
      </w:r>
      <w:r w:rsidR="00155A4F">
        <w:rPr>
          <w:rFonts w:cs="Times New Roman"/>
          <w:szCs w:val="24"/>
        </w:rPr>
        <w:t xml:space="preserve">Farrell et al., </w:t>
      </w:r>
      <w:r w:rsidR="00155A4F">
        <w:rPr>
          <w:rFonts w:cs="Times New Roman"/>
          <w:szCs w:val="24"/>
        </w:rPr>
        <w:fldChar w:fldCharType="begin">
          <w:fldData xml:space="preserve">PEVuZE5vdGU+PENpdGU+PEF1dGhvcj5GYXJyZWxsPC9BdXRob3I+PFllYXI+MjAxNzwvWWVhcj48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PEVuZE5vdGU+PENpdGU+PEF1dGhvcj5GYXJyZWxsPC9BdXRob3I+PFllYXI+MjAxNzwvWWVhcj48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[3]</w:t>
      </w:r>
      <w:r w:rsidR="00155A4F">
        <w:rPr>
          <w:rFonts w:cs="Times New Roman"/>
          <w:szCs w:val="24"/>
        </w:rPr>
        <w:fldChar w:fldCharType="end"/>
      </w:r>
      <w:r w:rsidR="00155A14" w:rsidRPr="00766813">
        <w:rPr>
          <w:rFonts w:cs="Times New Roman"/>
          <w:szCs w:val="24"/>
        </w:rPr>
        <w:t xml:space="preserve"> reports drug concentrations ranging from 0.25 × MIC to 10 × MIC. </w:t>
      </w:r>
      <w:r w:rsidR="00155A4F">
        <w:rPr>
          <w:rFonts w:cs="Times New Roman"/>
          <w:szCs w:val="24"/>
        </w:rPr>
        <w:t xml:space="preserve">Foerster </w:t>
      </w:r>
      <w:r w:rsidR="00155A4F">
        <w:rPr>
          <w:rFonts w:cs="Times New Roman"/>
          <w:szCs w:val="24"/>
        </w:rPr>
        <w:lastRenderedPageBreak/>
        <w:t xml:space="preserve">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4F">
        <w:rPr>
          <w:rFonts w:cs="Times New Roman"/>
          <w:szCs w:val="24"/>
        </w:rPr>
        <w:t xml:space="preserve"> </w:t>
      </w:r>
      <w:r w:rsidR="00155A14" w:rsidRPr="00766813">
        <w:rPr>
          <w:rFonts w:eastAsiaTheme="minorEastAsia" w:cs="Times New Roman"/>
          <w:szCs w:val="24"/>
        </w:rPr>
        <w:t xml:space="preserve">have conducted two identical experiments on NG growth and we consider both these experiments when estimating the parameter values. In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4F">
        <w:rPr>
          <w:rFonts w:cs="Times New Roman"/>
          <w:szCs w:val="24"/>
        </w:rPr>
        <w:t xml:space="preserve"> </w:t>
      </w:r>
      <w:r w:rsidR="00155A14" w:rsidRPr="00766813">
        <w:rPr>
          <w:rFonts w:eastAsiaTheme="minorEastAsia" w:cs="Times New Roman"/>
          <w:szCs w:val="24"/>
        </w:rPr>
        <w:t>NG count below 100 CFU/mL could not be measured, so only the concentrations with at least three data points are used for the optimisation. For gentamicin, the number of antibiotic concentrations that are used in the optimisation (</w:t>
      </w:r>
      <w:r w:rsidR="00155A14" w:rsidRPr="00766813">
        <w:rPr>
          <w:rFonts w:eastAsiaTheme="minorEastAsia" w:cs="Times New Roman"/>
          <w:i/>
          <w:iCs/>
          <w:szCs w:val="24"/>
        </w:rPr>
        <w:t>n</w:t>
      </w:r>
      <w:r w:rsidR="00155A14" w:rsidRPr="00766813">
        <w:rPr>
          <w:rFonts w:eastAsiaTheme="minorEastAsia" w:cs="Times New Roman"/>
          <w:szCs w:val="24"/>
        </w:rPr>
        <w:t xml:space="preserve">) is 8 in each experiment while for azithromycin </w:t>
      </w:r>
      <w:r w:rsidR="00155A14" w:rsidRPr="00766813">
        <w:rPr>
          <w:rFonts w:eastAsiaTheme="minorEastAsia" w:cs="Times New Roman"/>
          <w:i/>
          <w:iCs/>
          <w:szCs w:val="24"/>
        </w:rPr>
        <w:t>n</w:t>
      </w:r>
      <w:r w:rsidR="00155A14" w:rsidRPr="00766813">
        <w:rPr>
          <w:rFonts w:eastAsiaTheme="minorEastAsia" w:cs="Times New Roman"/>
          <w:szCs w:val="24"/>
        </w:rPr>
        <w:t xml:space="preserve"> is 11 in each</w:t>
      </w:r>
      <w:bookmarkStart w:id="1" w:name="_Hlk25841098"/>
      <w:r w:rsidR="00155A14" w:rsidRPr="00766813">
        <w:rPr>
          <w:rFonts w:eastAsiaTheme="minorEastAsia" w:cs="Times New Roman"/>
          <w:szCs w:val="24"/>
        </w:rPr>
        <w:t>. In</w:t>
      </w:r>
      <w:r w:rsidR="00155A4F">
        <w:rPr>
          <w:rFonts w:eastAsiaTheme="minorEastAsia" w:cs="Times New Roman"/>
          <w:szCs w:val="24"/>
        </w:rPr>
        <w:t xml:space="preserve">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14" w:rsidRPr="00766813">
        <w:rPr>
          <w:rFonts w:eastAsiaTheme="minorEastAsia" w:cs="Times New Roman"/>
          <w:szCs w:val="24"/>
        </w:rPr>
        <w:t xml:space="preserve">, NG growth is measured hourly for 6 hours (0, 1, 2, 3, 4, 5, 6 hour time points) and in the study </w:t>
      </w:r>
      <w:r w:rsidR="00155A4F">
        <w:rPr>
          <w:rFonts w:cs="Times New Roman"/>
          <w:szCs w:val="24"/>
        </w:rPr>
        <w:t xml:space="preserve">Farrell et al., </w:t>
      </w:r>
      <w:r w:rsidR="00155A4F">
        <w:rPr>
          <w:rFonts w:cs="Times New Roman"/>
          <w:szCs w:val="24"/>
        </w:rPr>
        <w:fldChar w:fldCharType="begin">
          <w:fldData xml:space="preserve">PEVuZE5vdGU+PENpdGU+PEF1dGhvcj5GYXJyZWxsPC9BdXRob3I+PFllYXI+MjAxNzwvWWVhcj48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PEVuZE5vdGU+PENpdGU+PEF1dGhvcj5GYXJyZWxsPC9BdXRob3I+PFllYXI+MjAxNzwvWWVhcj48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[3]</w:t>
      </w:r>
      <w:r w:rsidR="00155A4F">
        <w:rPr>
          <w:rFonts w:cs="Times New Roman"/>
          <w:szCs w:val="24"/>
        </w:rPr>
        <w:fldChar w:fldCharType="end"/>
      </w:r>
      <w:r w:rsidR="00155A4F">
        <w:rPr>
          <w:rFonts w:cs="Times New Roman"/>
          <w:szCs w:val="24"/>
        </w:rPr>
        <w:t xml:space="preserve"> </w:t>
      </w:r>
      <w:r w:rsidR="00155A14" w:rsidRPr="00766813">
        <w:rPr>
          <w:rFonts w:cs="Times New Roman"/>
          <w:szCs w:val="24"/>
        </w:rPr>
        <w:t xml:space="preserve">it is measured at 0, 2, 4, 8 and 24 hour time points. </w:t>
      </w:r>
      <w:bookmarkEnd w:id="1"/>
      <w:r w:rsidR="00155A14" w:rsidRPr="00766813">
        <w:rPr>
          <w:rFonts w:cs="Times New Roman"/>
          <w:szCs w:val="24"/>
        </w:rPr>
        <w:t>As in</w:t>
      </w:r>
      <w:r w:rsidR="00155A4F" w:rsidRPr="00155A4F">
        <w:rPr>
          <w:rFonts w:cs="Times New Roman"/>
          <w:szCs w:val="24"/>
        </w:rPr>
        <w:t xml:space="preserve">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14" w:rsidRPr="00766813">
        <w:rPr>
          <w:rFonts w:eastAsiaTheme="minorEastAsia" w:cs="Times New Roman"/>
          <w:szCs w:val="24"/>
        </w:rPr>
        <w:t>, the geometric mean of NG data at 0 hours is used as the initial bacterial load (at 0 hours).</w:t>
      </w:r>
    </w:p>
    <w:p w14:paraId="5970E505" w14:textId="10493954" w:rsidR="00155A14" w:rsidRDefault="006E0AFB" w:rsidP="00F05FB8">
      <w:pPr>
        <w:pStyle w:val="Heading3"/>
      </w:pPr>
      <w:r>
        <w:t>S</w:t>
      </w:r>
      <w:r w:rsidR="00F05FB8">
        <w:t xml:space="preserve">1.3 </w:t>
      </w:r>
      <w:r w:rsidR="00155A14" w:rsidRPr="00766813">
        <w:t xml:space="preserve">Hill function parameter </w:t>
      </w:r>
      <w:r w:rsidR="00F05FB8">
        <w:t>estimation</w:t>
      </w:r>
      <w:r w:rsidR="00155A14" w:rsidRPr="00766813">
        <w:t>.</w:t>
      </w:r>
    </w:p>
    <w:p w14:paraId="5B0ED60B" w14:textId="77777777" w:rsidR="00F05FB8" w:rsidRPr="00F05FB8" w:rsidRDefault="00F05FB8" w:rsidP="00F05FB8"/>
    <w:p w14:paraId="63364D0B" w14:textId="5DFDFB82" w:rsidR="00155A14" w:rsidRPr="00766813" w:rsidRDefault="00155A14" w:rsidP="00155A14">
      <w:pPr>
        <w:spacing w:line="480" w:lineRule="auto"/>
        <w:rPr>
          <w:rFonts w:cs="Times New Roman"/>
          <w:szCs w:val="24"/>
        </w:rPr>
      </w:pPr>
      <w:r w:rsidRPr="00766813">
        <w:rPr>
          <w:rFonts w:cs="Times New Roman"/>
          <w:szCs w:val="24"/>
        </w:rPr>
        <w:t xml:space="preserve">In </w:t>
      </w:r>
      <w:r w:rsidR="00B56FD9">
        <w:rPr>
          <w:rFonts w:cs="Times New Roman"/>
          <w:szCs w:val="24"/>
        </w:rPr>
        <w:t xml:space="preserve">Foerster et al., </w:t>
      </w:r>
      <w:r w:rsidR="00B56FD9">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B56FD9">
        <w:rPr>
          <w:rFonts w:cs="Times New Roman"/>
          <w:szCs w:val="24"/>
        </w:rPr>
      </w:r>
      <w:r w:rsidR="00B56FD9">
        <w:rPr>
          <w:rFonts w:cs="Times New Roman"/>
          <w:szCs w:val="24"/>
        </w:rPr>
        <w:fldChar w:fldCharType="separate"/>
      </w:r>
      <w:r w:rsidR="00155A4F">
        <w:rPr>
          <w:rFonts w:cs="Times New Roman"/>
          <w:noProof/>
          <w:szCs w:val="24"/>
        </w:rPr>
        <w:t>[2]</w:t>
      </w:r>
      <w:r w:rsidR="00B56FD9">
        <w:rPr>
          <w:rFonts w:cs="Times New Roman"/>
          <w:szCs w:val="24"/>
        </w:rPr>
        <w:fldChar w:fldCharType="end"/>
      </w:r>
      <w:r w:rsidR="00B56FD9">
        <w:rPr>
          <w:rFonts w:cs="Times New Roman"/>
          <w:szCs w:val="24"/>
        </w:rPr>
        <w:t xml:space="preserve"> </w:t>
      </w:r>
      <w:r w:rsidRPr="00766813">
        <w:rPr>
          <w:rFonts w:cs="Times New Roman"/>
          <w:szCs w:val="24"/>
        </w:rPr>
        <w:t>NG growth data are presented for two separate experiments. Therefore, in order</w:t>
      </w:r>
      <w:r w:rsidRPr="00766813">
        <w:rPr>
          <w:rFonts w:eastAsiaTheme="minorEastAsia" w:cs="Times New Roman"/>
          <w:szCs w:val="24"/>
        </w:rPr>
        <w:t xml:space="preserve"> to obtain the point estimate model parameter values an additional step is taken. First, the Hill function parameters are estimated by fitting separately to the two experimental data sets. This results in two sets of Hill function parameter values. Using these estimated individual sets of parameter values the net growth rates are evaluated using which we then evaluate the mean net growth rate. The Hill function is then fitted to this obtained mean net growth to estimate point estimate parameter values. These individual net growth rates and the fit to mean net growth rate are shown in Figure </w:t>
      </w:r>
      <w:r w:rsidR="00BC60A6">
        <w:rPr>
          <w:rFonts w:eastAsiaTheme="minorEastAsia" w:cs="Times New Roman"/>
          <w:szCs w:val="24"/>
        </w:rPr>
        <w:t>S</w:t>
      </w:r>
      <w:r w:rsidR="00F75B6A">
        <w:rPr>
          <w:rFonts w:eastAsiaTheme="minorEastAsia" w:cs="Times New Roman"/>
          <w:szCs w:val="24"/>
        </w:rPr>
        <w:t>1</w:t>
      </w:r>
      <w:r w:rsidRPr="00766813">
        <w:rPr>
          <w:rFonts w:eastAsiaTheme="minorEastAsia" w:cs="Times New Roman"/>
          <w:szCs w:val="24"/>
        </w:rPr>
        <w:t xml:space="preserve"> for all the nine antibiotics studied in</w:t>
      </w:r>
      <w:r w:rsidR="00155A4F" w:rsidRPr="00155A4F">
        <w:rPr>
          <w:rFonts w:cs="Times New Roman"/>
          <w:szCs w:val="24"/>
        </w:rPr>
        <w:t xml:space="preserve">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Pr="00766813">
        <w:rPr>
          <w:rFonts w:eastAsiaTheme="minorEastAsia" w:cs="Times New Roman"/>
          <w:szCs w:val="24"/>
        </w:rPr>
        <w:t xml:space="preserve">. </w:t>
      </w:r>
      <w:r w:rsidRPr="00766813">
        <w:rPr>
          <w:rFonts w:cs="Times New Roman"/>
          <w:szCs w:val="24"/>
        </w:rPr>
        <w:t xml:space="preserve">The estimated individual parameter values are summarised in Table </w:t>
      </w:r>
      <w:r w:rsidR="00BC60A6">
        <w:rPr>
          <w:rFonts w:cs="Times New Roman"/>
          <w:szCs w:val="24"/>
        </w:rPr>
        <w:t>S</w:t>
      </w:r>
      <w:r w:rsidRPr="00766813">
        <w:rPr>
          <w:rFonts w:cs="Times New Roman"/>
          <w:szCs w:val="24"/>
        </w:rPr>
        <w:t>1 along with the sum of squared errors obtained using our approach and using the estimates in</w:t>
      </w:r>
      <w:r w:rsidR="00155A4F">
        <w:rPr>
          <w:rFonts w:cs="Times New Roman"/>
          <w:szCs w:val="24"/>
        </w:rPr>
        <w:t xml:space="preserve"> 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Pr="00766813">
        <w:rPr>
          <w:rFonts w:cs="Times New Roman"/>
          <w:szCs w:val="24"/>
        </w:rPr>
        <w:t xml:space="preserve">. </w:t>
      </w:r>
    </w:p>
    <w:p w14:paraId="35369229" w14:textId="77777777" w:rsidR="00155A14" w:rsidRPr="00766813" w:rsidRDefault="00155A14" w:rsidP="00155A14">
      <w:pPr>
        <w:spacing w:line="480" w:lineRule="auto"/>
        <w:rPr>
          <w:rFonts w:cs="Times New Roman"/>
          <w:szCs w:val="24"/>
        </w:rPr>
      </w:pPr>
      <w:r w:rsidRPr="00766813">
        <w:rPr>
          <w:rFonts w:cs="Times New Roman"/>
          <w:noProof/>
          <w:szCs w:val="24"/>
        </w:rPr>
        <w:lastRenderedPageBreak/>
        <w:drawing>
          <wp:anchor distT="0" distB="0" distL="114300" distR="114300" simplePos="0" relativeHeight="251681792" behindDoc="0" locked="0" layoutInCell="1" allowOverlap="1" wp14:anchorId="656665CA" wp14:editId="1178085A">
            <wp:simplePos x="0" y="0"/>
            <wp:positionH relativeFrom="column">
              <wp:posOffset>-241300</wp:posOffset>
            </wp:positionH>
            <wp:positionV relativeFrom="page">
              <wp:posOffset>989965</wp:posOffset>
            </wp:positionV>
            <wp:extent cx="6083300" cy="3331210"/>
            <wp:effectExtent l="0" t="0" r="0" b="0"/>
            <wp:wrapTopAndBottom/>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4986" t="4292" r="8099" b="3939"/>
                    <a:stretch/>
                  </pic:blipFill>
                  <pic:spPr bwMode="auto">
                    <a:xfrm>
                      <a:off x="0" y="0"/>
                      <a:ext cx="6083300" cy="333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920FB5" w14:textId="6AE45CBB" w:rsidR="00155A14" w:rsidRPr="00766813" w:rsidRDefault="00155A14" w:rsidP="00155A14">
      <w:pPr>
        <w:spacing w:line="480" w:lineRule="auto"/>
        <w:ind w:left="720" w:hanging="720"/>
        <w:rPr>
          <w:rFonts w:cs="Times New Roman"/>
          <w:szCs w:val="24"/>
        </w:rPr>
      </w:pPr>
      <w:r w:rsidRPr="00766813">
        <w:rPr>
          <w:rFonts w:cs="Times New Roman"/>
          <w:szCs w:val="24"/>
        </w:rPr>
        <w:t xml:space="preserve">Figure </w:t>
      </w:r>
      <w:r w:rsidR="00BD57AF">
        <w:rPr>
          <w:rFonts w:cs="Times New Roman"/>
          <w:szCs w:val="24"/>
        </w:rPr>
        <w:t>S</w:t>
      </w:r>
      <w:r w:rsidR="00F75B6A">
        <w:rPr>
          <w:rFonts w:cs="Times New Roman"/>
          <w:szCs w:val="24"/>
        </w:rPr>
        <w:t>1</w:t>
      </w:r>
      <w:r w:rsidRPr="00766813">
        <w:rPr>
          <w:rFonts w:cs="Times New Roman"/>
          <w:szCs w:val="24"/>
        </w:rPr>
        <w:t xml:space="preserve">: The net growth rates obtained using the individual parameter values obtained by fitting to the two experimental data sets in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4F">
        <w:rPr>
          <w:rFonts w:cs="Times New Roman"/>
          <w:szCs w:val="24"/>
        </w:rPr>
        <w:t xml:space="preserve"> </w:t>
      </w:r>
      <w:r w:rsidRPr="00766813">
        <w:rPr>
          <w:rFonts w:cs="Times New Roman"/>
          <w:szCs w:val="24"/>
        </w:rPr>
        <w:t>and the fit to the mean of the individual net growth rates (filled circles indicate data points for mean net growth rate and the dashed line represents the fit) for (a) gentamicin, (b) spectinomycin, (c) azithromycin, (d) penicillin, (e) ceftriaxone, (f) cefixime, (g) chloramphenicol, (h) tetracycline and (</w:t>
      </w:r>
      <w:proofErr w:type="spellStart"/>
      <w:r w:rsidRPr="00766813">
        <w:rPr>
          <w:rFonts w:cs="Times New Roman"/>
          <w:szCs w:val="24"/>
        </w:rPr>
        <w:t>i</w:t>
      </w:r>
      <w:proofErr w:type="spellEnd"/>
      <w:r w:rsidRPr="00766813">
        <w:rPr>
          <w:rFonts w:cs="Times New Roman"/>
          <w:szCs w:val="24"/>
        </w:rPr>
        <w:t>) ciprofloxacin.</w:t>
      </w:r>
    </w:p>
    <w:p w14:paraId="437139F1" w14:textId="77777777" w:rsidR="00155A14" w:rsidRPr="00766813" w:rsidRDefault="00155A14" w:rsidP="00155A14">
      <w:pPr>
        <w:spacing w:line="480" w:lineRule="auto"/>
        <w:ind w:left="720" w:hanging="720"/>
        <w:rPr>
          <w:rFonts w:cs="Times New Roman"/>
          <w:szCs w:val="24"/>
        </w:rPr>
      </w:pPr>
    </w:p>
    <w:p w14:paraId="69C8AC50" w14:textId="77777777" w:rsidR="00155A14" w:rsidRPr="00766813" w:rsidRDefault="00155A14" w:rsidP="00155A14">
      <w:pPr>
        <w:spacing w:line="480" w:lineRule="auto"/>
        <w:ind w:left="720" w:hanging="720"/>
        <w:rPr>
          <w:rFonts w:cs="Times New Roman"/>
          <w:szCs w:val="24"/>
        </w:rPr>
      </w:pPr>
    </w:p>
    <w:p w14:paraId="52876A21" w14:textId="77777777" w:rsidR="00155A14" w:rsidRPr="00766813" w:rsidRDefault="00155A14" w:rsidP="00155A14">
      <w:pPr>
        <w:spacing w:line="480" w:lineRule="auto"/>
        <w:ind w:left="720" w:hanging="720"/>
        <w:rPr>
          <w:rFonts w:cs="Times New Roman"/>
          <w:szCs w:val="24"/>
        </w:rPr>
      </w:pPr>
    </w:p>
    <w:p w14:paraId="2FFF5180" w14:textId="77777777" w:rsidR="00155A14" w:rsidRPr="00766813" w:rsidRDefault="00155A14" w:rsidP="00155A14">
      <w:pPr>
        <w:spacing w:line="480" w:lineRule="auto"/>
        <w:ind w:left="720" w:hanging="720"/>
        <w:rPr>
          <w:rFonts w:cs="Times New Roman"/>
          <w:szCs w:val="24"/>
        </w:rPr>
      </w:pPr>
    </w:p>
    <w:p w14:paraId="70E66959" w14:textId="77777777" w:rsidR="00155A14" w:rsidRPr="00766813" w:rsidRDefault="00155A14" w:rsidP="00155A14">
      <w:pPr>
        <w:spacing w:line="480" w:lineRule="auto"/>
        <w:ind w:left="720" w:hanging="720"/>
        <w:rPr>
          <w:rFonts w:cs="Times New Roman"/>
          <w:szCs w:val="24"/>
        </w:rPr>
      </w:pPr>
    </w:p>
    <w:p w14:paraId="526470F8" w14:textId="77777777" w:rsidR="00155A14" w:rsidRPr="00766813" w:rsidRDefault="00155A14" w:rsidP="00155A14">
      <w:pPr>
        <w:spacing w:line="480" w:lineRule="auto"/>
        <w:ind w:left="720" w:hanging="720"/>
        <w:rPr>
          <w:rFonts w:cs="Times New Roman"/>
          <w:szCs w:val="24"/>
        </w:rPr>
      </w:pPr>
    </w:p>
    <w:p w14:paraId="51621D99" w14:textId="527CA9BB" w:rsidR="00155A14" w:rsidRPr="00766813" w:rsidRDefault="00155A14" w:rsidP="00155A14">
      <w:pPr>
        <w:spacing w:line="480" w:lineRule="auto"/>
        <w:ind w:left="720" w:hanging="720"/>
        <w:rPr>
          <w:rFonts w:cs="Times New Roman"/>
          <w:szCs w:val="24"/>
        </w:rPr>
      </w:pPr>
      <w:r w:rsidRPr="00766813">
        <w:rPr>
          <w:rFonts w:cs="Times New Roman"/>
          <w:szCs w:val="24"/>
        </w:rPr>
        <w:lastRenderedPageBreak/>
        <w:t xml:space="preserve">Table </w:t>
      </w:r>
      <w:r w:rsidR="00B25846">
        <w:rPr>
          <w:rFonts w:cs="Times New Roman"/>
          <w:szCs w:val="24"/>
        </w:rPr>
        <w:t>S</w:t>
      </w:r>
      <w:r w:rsidRPr="00766813">
        <w:rPr>
          <w:rFonts w:cs="Times New Roman"/>
          <w:szCs w:val="24"/>
        </w:rPr>
        <w:t xml:space="preserve">1: </w:t>
      </w:r>
      <w:r w:rsidR="008358E3">
        <w:rPr>
          <w:rFonts w:cs="Times New Roman"/>
          <w:szCs w:val="24"/>
        </w:rPr>
        <w:t xml:space="preserve">The </w:t>
      </w:r>
      <w:r w:rsidRPr="00766813">
        <w:rPr>
          <w:rFonts w:cs="Times New Roman"/>
          <w:szCs w:val="24"/>
        </w:rPr>
        <w:t xml:space="preserve">Hill function parameter values obtained by fitting to individual experiments and comparison of SSE using our estimates and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00155A4F">
        <w:rPr>
          <w:rFonts w:cs="Times New Roman"/>
          <w:szCs w:val="24"/>
        </w:rPr>
        <w:t xml:space="preserve"> </w:t>
      </w:r>
      <w:r w:rsidRPr="00766813">
        <w:rPr>
          <w:rFonts w:cs="Times New Roman"/>
          <w:szCs w:val="24"/>
        </w:rPr>
        <w:t>estimates.</w:t>
      </w:r>
    </w:p>
    <w:tbl>
      <w:tblPr>
        <w:tblStyle w:val="TableGrid"/>
        <w:tblW w:w="9021" w:type="dxa"/>
        <w:tblInd w:w="-5" w:type="dxa"/>
        <w:tblLayout w:type="fixed"/>
        <w:tblLook w:val="04A0" w:firstRow="1" w:lastRow="0" w:firstColumn="1" w:lastColumn="0" w:noHBand="0" w:noVBand="1"/>
      </w:tblPr>
      <w:tblGrid>
        <w:gridCol w:w="851"/>
        <w:gridCol w:w="1417"/>
        <w:gridCol w:w="975"/>
        <w:gridCol w:w="1293"/>
        <w:gridCol w:w="999"/>
        <w:gridCol w:w="1100"/>
        <w:gridCol w:w="1193"/>
        <w:gridCol w:w="1193"/>
      </w:tblGrid>
      <w:tr w:rsidR="00155A14" w:rsidRPr="00766813" w14:paraId="1684235A" w14:textId="77777777" w:rsidTr="00B56FD9">
        <w:trPr>
          <w:trHeight w:val="992"/>
        </w:trPr>
        <w:tc>
          <w:tcPr>
            <w:tcW w:w="851" w:type="dxa"/>
          </w:tcPr>
          <w:p w14:paraId="3C16549E" w14:textId="77777777" w:rsidR="00155A14" w:rsidRPr="00766813" w:rsidRDefault="00155A14" w:rsidP="00B25846">
            <w:pPr>
              <w:ind w:firstLine="0"/>
              <w:rPr>
                <w:rFonts w:cs="Times New Roman"/>
                <w:szCs w:val="24"/>
              </w:rPr>
            </w:pPr>
            <w:r w:rsidRPr="00766813">
              <w:rPr>
                <w:rFonts w:cs="Times New Roman"/>
                <w:szCs w:val="24"/>
              </w:rPr>
              <w:t>Drug</w:t>
            </w:r>
            <w:r w:rsidRPr="00766813">
              <w:rPr>
                <w:rFonts w:cs="Times New Roman"/>
                <w:szCs w:val="24"/>
                <w:vertAlign w:val="superscript"/>
              </w:rPr>
              <w:t>a</w:t>
            </w:r>
          </w:p>
        </w:tc>
        <w:tc>
          <w:tcPr>
            <w:tcW w:w="1417" w:type="dxa"/>
          </w:tcPr>
          <w:p w14:paraId="3FB909AA" w14:textId="77777777" w:rsidR="00155A14" w:rsidRPr="00766813" w:rsidRDefault="00155A14" w:rsidP="00B25846">
            <w:pPr>
              <w:ind w:firstLine="0"/>
              <w:rPr>
                <w:rFonts w:eastAsia="Calibri" w:cs="Times New Roman"/>
                <w:szCs w:val="24"/>
              </w:rPr>
            </w:pPr>
            <w:r w:rsidRPr="00766813">
              <w:rPr>
                <w:rFonts w:eastAsia="Calibri" w:cs="Times New Roman"/>
                <w:szCs w:val="24"/>
              </w:rPr>
              <w:t>Exp</w:t>
            </w:r>
            <w:r w:rsidR="00B25846">
              <w:rPr>
                <w:rFonts w:eastAsia="Calibri" w:cs="Times New Roman"/>
                <w:szCs w:val="24"/>
              </w:rPr>
              <w:t>eriment</w:t>
            </w:r>
          </w:p>
        </w:tc>
        <w:tc>
          <w:tcPr>
            <w:tcW w:w="975" w:type="dxa"/>
          </w:tcPr>
          <w:p w14:paraId="38B4978C" w14:textId="77777777" w:rsidR="00155A14" w:rsidRPr="00766813" w:rsidRDefault="00000000" w:rsidP="00B25846">
            <w:pPr>
              <w:ind w:firstLine="0"/>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oMath>
            <w:r w:rsidR="00155A14" w:rsidRPr="00766813">
              <w:rPr>
                <w:rFonts w:eastAsiaTheme="minorEastAsia" w:cs="Times New Roman"/>
                <w:szCs w:val="24"/>
              </w:rPr>
              <w:t xml:space="preserve"> </w:t>
            </w:r>
            <w:r w:rsidR="00155A14" w:rsidRPr="00766813">
              <w:rPr>
                <w:rFonts w:eastAsiaTheme="minorEastAsia" w:cs="Times New Roman"/>
                <w:szCs w:val="24"/>
              </w:rPr>
              <w:br/>
              <w:t>(</w:t>
            </w:r>
            <w:r w:rsidR="00155A14" w:rsidRPr="00766813">
              <w:rPr>
                <w:rFonts w:eastAsiaTheme="minorEastAsia" w:cs="Times New Roman"/>
                <w:i/>
                <w:iCs/>
                <w:szCs w:val="24"/>
              </w:rPr>
              <w:t>h</w:t>
            </w:r>
            <w:r w:rsidR="00155A14" w:rsidRPr="00766813">
              <w:rPr>
                <w:rFonts w:eastAsiaTheme="minorEastAsia" w:cs="Times New Roman"/>
                <w:szCs w:val="24"/>
                <w:vertAlign w:val="superscript"/>
              </w:rPr>
              <w:t>-1</w:t>
            </w:r>
            <w:r w:rsidR="00155A14" w:rsidRPr="00766813">
              <w:rPr>
                <w:rFonts w:eastAsiaTheme="minorEastAsia" w:cs="Times New Roman"/>
                <w:szCs w:val="24"/>
              </w:rPr>
              <w:t>)</w:t>
            </w:r>
          </w:p>
        </w:tc>
        <w:tc>
          <w:tcPr>
            <w:tcW w:w="1293" w:type="dxa"/>
          </w:tcPr>
          <w:p w14:paraId="0326B912" w14:textId="77777777" w:rsidR="00155A14" w:rsidRPr="00766813" w:rsidRDefault="00000000" w:rsidP="00B25846">
            <w:pPr>
              <w:ind w:firstLine="0"/>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oMath>
            <w:r w:rsidR="00B25846">
              <w:rPr>
                <w:rFonts w:eastAsiaTheme="minorEastAsia" w:cs="Times New Roman"/>
                <w:szCs w:val="24"/>
              </w:rPr>
              <w:t xml:space="preserve"> </w:t>
            </w:r>
            <w:r w:rsidR="00155A14" w:rsidRPr="00766813">
              <w:rPr>
                <w:rFonts w:eastAsiaTheme="minorEastAsia" w:cs="Times New Roman"/>
                <w:szCs w:val="24"/>
              </w:rPr>
              <w:t>(</w:t>
            </w:r>
            <w:r w:rsidR="00155A14" w:rsidRPr="00766813">
              <w:rPr>
                <w:rFonts w:eastAsiaTheme="minorEastAsia" w:cs="Times New Roman"/>
                <w:i/>
                <w:iCs/>
                <w:szCs w:val="24"/>
              </w:rPr>
              <w:t>h</w:t>
            </w:r>
            <w:r w:rsidR="00155A14" w:rsidRPr="00766813">
              <w:rPr>
                <w:rFonts w:eastAsiaTheme="minorEastAsia" w:cs="Times New Roman"/>
                <w:szCs w:val="24"/>
                <w:vertAlign w:val="superscript"/>
              </w:rPr>
              <w:t>-1</w:t>
            </w:r>
            <w:r w:rsidR="00155A14" w:rsidRPr="00766813">
              <w:rPr>
                <w:rFonts w:eastAsiaTheme="minorEastAsia" w:cs="Times New Roman"/>
                <w:szCs w:val="24"/>
              </w:rPr>
              <w:t>)</w:t>
            </w:r>
          </w:p>
        </w:tc>
        <w:tc>
          <w:tcPr>
            <w:tcW w:w="999" w:type="dxa"/>
          </w:tcPr>
          <w:p w14:paraId="7F968788" w14:textId="77777777" w:rsidR="00155A14" w:rsidRPr="00766813" w:rsidRDefault="00155A14" w:rsidP="00B25846">
            <w:pPr>
              <w:ind w:firstLine="0"/>
              <w:rPr>
                <w:rFonts w:cs="Times New Roman"/>
                <w:szCs w:val="24"/>
              </w:rPr>
            </w:pPr>
            <w:r w:rsidRPr="00766813">
              <w:rPr>
                <w:rFonts w:cs="Times New Roman"/>
                <w:szCs w:val="24"/>
              </w:rPr>
              <w:t>MIC</w:t>
            </w:r>
            <w:r w:rsidRPr="00766813">
              <w:rPr>
                <w:rFonts w:cs="Times New Roman"/>
                <w:szCs w:val="24"/>
              </w:rPr>
              <w:br/>
              <w:t>(mg/L)</w:t>
            </w:r>
          </w:p>
        </w:tc>
        <w:tc>
          <w:tcPr>
            <w:tcW w:w="1100" w:type="dxa"/>
          </w:tcPr>
          <w:p w14:paraId="4CDA5BC0" w14:textId="77777777" w:rsidR="00155A14" w:rsidRPr="00766813" w:rsidRDefault="00000000" w:rsidP="00A671BD">
            <w:pP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oMath>
            </m:oMathPara>
          </w:p>
        </w:tc>
        <w:tc>
          <w:tcPr>
            <w:tcW w:w="1193" w:type="dxa"/>
          </w:tcPr>
          <w:p w14:paraId="6FFEC284" w14:textId="77777777" w:rsidR="00155A14" w:rsidRPr="00766813" w:rsidRDefault="00155A14" w:rsidP="00B25846">
            <w:pPr>
              <w:ind w:firstLine="0"/>
              <w:rPr>
                <w:rFonts w:eastAsia="Calibri" w:cs="Times New Roman"/>
                <w:szCs w:val="24"/>
              </w:rPr>
            </w:pPr>
            <w:r w:rsidRPr="00766813">
              <w:rPr>
                <w:rFonts w:eastAsia="Calibri" w:cs="Times New Roman"/>
                <w:szCs w:val="24"/>
              </w:rPr>
              <w:t>Sum of squared errors (SSE)</w:t>
            </w:r>
          </w:p>
        </w:tc>
        <w:tc>
          <w:tcPr>
            <w:tcW w:w="1193" w:type="dxa"/>
          </w:tcPr>
          <w:p w14:paraId="1B794621" w14:textId="78429102" w:rsidR="00155A14" w:rsidRPr="00766813" w:rsidRDefault="00155A14" w:rsidP="00B25846">
            <w:pPr>
              <w:ind w:firstLine="0"/>
              <w:rPr>
                <w:rFonts w:eastAsia="Calibri" w:cs="Times New Roman"/>
                <w:szCs w:val="24"/>
              </w:rPr>
            </w:pPr>
            <w:r w:rsidRPr="00766813">
              <w:rPr>
                <w:rFonts w:eastAsia="Calibri" w:cs="Times New Roman"/>
                <w:szCs w:val="24"/>
              </w:rPr>
              <w:t xml:space="preserve">SSE using estimates in </w:t>
            </w:r>
            <w:r w:rsidRPr="00766813">
              <w:rPr>
                <w:rFonts w:eastAsia="Calibri" w:cs="Times New Roman"/>
                <w:szCs w:val="24"/>
              </w:rPr>
              <w:fldChar w:fldCharType="begin">
                <w:fldData xml:space="preserve">PEVuZE5vdGU+PENpdGUgQXV0aG9yWWVhcj0iMSI+PEF1dGhvcj5Gb2Vyc3RlcjwvQXV0aG9yPjxZ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==
</w:fldData>
              </w:fldChar>
            </w:r>
            <w:r w:rsidR="00155A4F">
              <w:rPr>
                <w:rFonts w:eastAsia="Calibri" w:cs="Times New Roman"/>
                <w:szCs w:val="24"/>
              </w:rPr>
              <w:instrText xml:space="preserve"> ADDIN EN.CITE </w:instrText>
            </w:r>
            <w:r w:rsidR="00155A4F">
              <w:rPr>
                <w:rFonts w:eastAsia="Calibri" w:cs="Times New Roman"/>
                <w:szCs w:val="24"/>
              </w:rPr>
              <w:fldChar w:fldCharType="begin">
                <w:fldData xml:space="preserve">PEVuZE5vdGU+PENpdGUgQXV0aG9yWWVhcj0iMSI+PEF1dGhvcj5Gb2Vyc3RlcjwvQXV0aG9yPjxZ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==
</w:fldData>
              </w:fldChar>
            </w:r>
            <w:r w:rsidR="00155A4F">
              <w:rPr>
                <w:rFonts w:eastAsia="Calibri" w:cs="Times New Roman"/>
                <w:szCs w:val="24"/>
              </w:rPr>
              <w:instrText xml:space="preserve"> ADDIN EN.CITE.DATA </w:instrText>
            </w:r>
            <w:r w:rsidR="00155A4F">
              <w:rPr>
                <w:rFonts w:eastAsia="Calibri" w:cs="Times New Roman"/>
                <w:szCs w:val="24"/>
              </w:rPr>
            </w:r>
            <w:r w:rsidR="00155A4F">
              <w:rPr>
                <w:rFonts w:eastAsia="Calibri" w:cs="Times New Roman"/>
                <w:szCs w:val="24"/>
              </w:rPr>
              <w:fldChar w:fldCharType="end"/>
            </w:r>
            <w:r w:rsidRPr="00766813">
              <w:rPr>
                <w:rFonts w:eastAsia="Calibri" w:cs="Times New Roman"/>
                <w:szCs w:val="24"/>
              </w:rPr>
            </w:r>
            <w:r w:rsidRPr="00766813">
              <w:rPr>
                <w:rFonts w:eastAsia="Calibri" w:cs="Times New Roman"/>
                <w:szCs w:val="24"/>
              </w:rPr>
              <w:fldChar w:fldCharType="separate"/>
            </w:r>
            <w:r w:rsidR="00155A4F">
              <w:rPr>
                <w:rFonts w:eastAsia="Calibri" w:cs="Times New Roman"/>
                <w:noProof/>
                <w:szCs w:val="24"/>
              </w:rPr>
              <w:t>Foerster, Unemo (2)</w:t>
            </w:r>
            <w:r w:rsidRPr="00766813">
              <w:rPr>
                <w:rFonts w:eastAsia="Calibri" w:cs="Times New Roman"/>
                <w:szCs w:val="24"/>
              </w:rPr>
              <w:fldChar w:fldCharType="end"/>
            </w:r>
          </w:p>
        </w:tc>
      </w:tr>
      <w:tr w:rsidR="00155A14" w:rsidRPr="00766813" w14:paraId="3F2572F9" w14:textId="77777777" w:rsidTr="00B56FD9">
        <w:trPr>
          <w:trHeight w:val="244"/>
        </w:trPr>
        <w:tc>
          <w:tcPr>
            <w:tcW w:w="851" w:type="dxa"/>
            <w:vMerge w:val="restart"/>
          </w:tcPr>
          <w:p w14:paraId="664CF27C"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GEN</w:t>
            </w:r>
          </w:p>
        </w:tc>
        <w:tc>
          <w:tcPr>
            <w:tcW w:w="1417" w:type="dxa"/>
          </w:tcPr>
          <w:p w14:paraId="30FF6121"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tcPr>
          <w:p w14:paraId="503DFFE9" w14:textId="77777777" w:rsidR="00155A14" w:rsidRPr="00766813" w:rsidRDefault="00155A14" w:rsidP="00B25846">
            <w:pPr>
              <w:ind w:firstLine="0"/>
              <w:rPr>
                <w:rFonts w:cs="Times New Roman"/>
                <w:szCs w:val="24"/>
              </w:rPr>
            </w:pPr>
            <w:r w:rsidRPr="00766813">
              <w:rPr>
                <w:rFonts w:cs="Times New Roman"/>
                <w:szCs w:val="24"/>
              </w:rPr>
              <w:t>0.82</w:t>
            </w:r>
          </w:p>
        </w:tc>
        <w:tc>
          <w:tcPr>
            <w:tcW w:w="1293" w:type="dxa"/>
          </w:tcPr>
          <w:p w14:paraId="758F6E13" w14:textId="77777777" w:rsidR="00155A14" w:rsidRPr="00766813" w:rsidRDefault="00155A14" w:rsidP="00B25846">
            <w:pPr>
              <w:ind w:firstLine="0"/>
              <w:rPr>
                <w:rFonts w:cs="Times New Roman"/>
                <w:szCs w:val="24"/>
              </w:rPr>
            </w:pPr>
            <w:r w:rsidRPr="00766813">
              <w:rPr>
                <w:rFonts w:cs="Times New Roman"/>
                <w:szCs w:val="24"/>
              </w:rPr>
              <w:t>-10</w:t>
            </w:r>
          </w:p>
        </w:tc>
        <w:tc>
          <w:tcPr>
            <w:tcW w:w="999" w:type="dxa"/>
          </w:tcPr>
          <w:p w14:paraId="1A7EC657" w14:textId="77777777" w:rsidR="00155A14" w:rsidRPr="00766813" w:rsidRDefault="00155A14" w:rsidP="00B25846">
            <w:pPr>
              <w:ind w:firstLine="0"/>
              <w:rPr>
                <w:rFonts w:cs="Times New Roman"/>
                <w:szCs w:val="24"/>
              </w:rPr>
            </w:pPr>
            <w:r w:rsidRPr="00766813">
              <w:rPr>
                <w:rFonts w:cs="Times New Roman"/>
                <w:szCs w:val="24"/>
              </w:rPr>
              <w:t>0.19</w:t>
            </w:r>
          </w:p>
        </w:tc>
        <w:tc>
          <w:tcPr>
            <w:tcW w:w="1100" w:type="dxa"/>
          </w:tcPr>
          <w:p w14:paraId="0C8BBFC4" w14:textId="77777777" w:rsidR="00155A14" w:rsidRPr="00766813" w:rsidRDefault="00155A14" w:rsidP="00B25846">
            <w:pPr>
              <w:ind w:firstLine="0"/>
              <w:rPr>
                <w:rFonts w:cs="Times New Roman"/>
                <w:szCs w:val="24"/>
              </w:rPr>
            </w:pPr>
            <w:r w:rsidRPr="00766813">
              <w:rPr>
                <w:rFonts w:cs="Times New Roman"/>
                <w:szCs w:val="24"/>
              </w:rPr>
              <w:t>1.67</w:t>
            </w:r>
          </w:p>
        </w:tc>
        <w:tc>
          <w:tcPr>
            <w:tcW w:w="1193" w:type="dxa"/>
          </w:tcPr>
          <w:p w14:paraId="6848729B" w14:textId="77777777" w:rsidR="00155A14" w:rsidRPr="00766813" w:rsidRDefault="00155A14" w:rsidP="00B25846">
            <w:pPr>
              <w:ind w:firstLine="0"/>
              <w:rPr>
                <w:rFonts w:cs="Times New Roman"/>
                <w:szCs w:val="24"/>
              </w:rPr>
            </w:pPr>
            <w:r w:rsidRPr="00766813">
              <w:rPr>
                <w:rFonts w:cs="Times New Roman"/>
                <w:szCs w:val="24"/>
              </w:rPr>
              <w:t>3.11</w:t>
            </w:r>
          </w:p>
        </w:tc>
        <w:tc>
          <w:tcPr>
            <w:tcW w:w="1193" w:type="dxa"/>
          </w:tcPr>
          <w:p w14:paraId="3E618B30" w14:textId="77777777" w:rsidR="00155A14" w:rsidRPr="00766813" w:rsidRDefault="00155A14" w:rsidP="00B25846">
            <w:pPr>
              <w:ind w:firstLine="0"/>
              <w:rPr>
                <w:rFonts w:cs="Times New Roman"/>
                <w:szCs w:val="24"/>
              </w:rPr>
            </w:pPr>
            <w:r w:rsidRPr="00766813">
              <w:rPr>
                <w:rFonts w:cs="Times New Roman"/>
                <w:szCs w:val="24"/>
              </w:rPr>
              <w:t>5.82</w:t>
            </w:r>
          </w:p>
        </w:tc>
      </w:tr>
      <w:tr w:rsidR="00155A14" w:rsidRPr="00766813" w14:paraId="0F616D6D" w14:textId="77777777" w:rsidTr="00B56FD9">
        <w:trPr>
          <w:trHeight w:val="258"/>
        </w:trPr>
        <w:tc>
          <w:tcPr>
            <w:tcW w:w="851" w:type="dxa"/>
            <w:vMerge/>
          </w:tcPr>
          <w:p w14:paraId="1AB89FB0" w14:textId="77777777" w:rsidR="00155A14" w:rsidRPr="00766813" w:rsidRDefault="00155A14" w:rsidP="00A671BD">
            <w:pPr>
              <w:rPr>
                <w:rFonts w:eastAsia="Times New Roman" w:cs="Times New Roman"/>
                <w:szCs w:val="24"/>
                <w:lang w:eastAsia="en-AU"/>
              </w:rPr>
            </w:pPr>
          </w:p>
        </w:tc>
        <w:tc>
          <w:tcPr>
            <w:tcW w:w="1417" w:type="dxa"/>
          </w:tcPr>
          <w:p w14:paraId="37D2E5A0"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tcPr>
          <w:p w14:paraId="30BFF7EE" w14:textId="77777777" w:rsidR="00155A14" w:rsidRPr="00766813" w:rsidRDefault="00155A14" w:rsidP="00B25846">
            <w:pPr>
              <w:ind w:firstLine="0"/>
              <w:rPr>
                <w:rFonts w:cs="Times New Roman"/>
                <w:szCs w:val="24"/>
              </w:rPr>
            </w:pPr>
            <w:r w:rsidRPr="00766813">
              <w:rPr>
                <w:rFonts w:cs="Times New Roman"/>
                <w:szCs w:val="24"/>
              </w:rPr>
              <w:t>0.91</w:t>
            </w:r>
          </w:p>
        </w:tc>
        <w:tc>
          <w:tcPr>
            <w:tcW w:w="1293" w:type="dxa"/>
          </w:tcPr>
          <w:p w14:paraId="4F971FE8" w14:textId="77777777" w:rsidR="00155A14" w:rsidRPr="00766813" w:rsidRDefault="00155A14" w:rsidP="00B25846">
            <w:pPr>
              <w:ind w:firstLine="0"/>
              <w:rPr>
                <w:rFonts w:cs="Times New Roman"/>
                <w:szCs w:val="24"/>
              </w:rPr>
            </w:pPr>
            <w:r w:rsidRPr="00766813">
              <w:rPr>
                <w:rFonts w:cs="Times New Roman"/>
                <w:szCs w:val="24"/>
              </w:rPr>
              <w:t>-6.35</w:t>
            </w:r>
          </w:p>
        </w:tc>
        <w:tc>
          <w:tcPr>
            <w:tcW w:w="999" w:type="dxa"/>
          </w:tcPr>
          <w:p w14:paraId="73AFD4D4" w14:textId="77777777" w:rsidR="00155A14" w:rsidRPr="00766813" w:rsidRDefault="00155A14" w:rsidP="00B25846">
            <w:pPr>
              <w:ind w:firstLine="0"/>
              <w:rPr>
                <w:rFonts w:cs="Times New Roman"/>
                <w:szCs w:val="24"/>
              </w:rPr>
            </w:pPr>
            <w:r w:rsidRPr="00766813">
              <w:rPr>
                <w:rFonts w:cs="Times New Roman"/>
                <w:szCs w:val="24"/>
              </w:rPr>
              <w:t>0.3</w:t>
            </w:r>
          </w:p>
        </w:tc>
        <w:tc>
          <w:tcPr>
            <w:tcW w:w="1100" w:type="dxa"/>
          </w:tcPr>
          <w:p w14:paraId="3B84C925" w14:textId="77777777" w:rsidR="00155A14" w:rsidRPr="00766813" w:rsidRDefault="00155A14" w:rsidP="00B25846">
            <w:pPr>
              <w:ind w:firstLine="0"/>
              <w:rPr>
                <w:rFonts w:cs="Times New Roman"/>
                <w:szCs w:val="24"/>
              </w:rPr>
            </w:pPr>
            <w:r w:rsidRPr="00766813">
              <w:rPr>
                <w:rFonts w:cs="Times New Roman"/>
                <w:szCs w:val="24"/>
              </w:rPr>
              <w:t>1.76</w:t>
            </w:r>
          </w:p>
        </w:tc>
        <w:tc>
          <w:tcPr>
            <w:tcW w:w="1193" w:type="dxa"/>
          </w:tcPr>
          <w:p w14:paraId="70255B4B" w14:textId="77777777" w:rsidR="00155A14" w:rsidRPr="00766813" w:rsidRDefault="00155A14" w:rsidP="00B25846">
            <w:pPr>
              <w:ind w:firstLine="0"/>
              <w:rPr>
                <w:rFonts w:cs="Times New Roman"/>
                <w:szCs w:val="24"/>
              </w:rPr>
            </w:pPr>
            <w:r w:rsidRPr="00766813">
              <w:rPr>
                <w:rFonts w:cs="Times New Roman"/>
                <w:szCs w:val="24"/>
              </w:rPr>
              <w:t>4.86</w:t>
            </w:r>
          </w:p>
        </w:tc>
        <w:tc>
          <w:tcPr>
            <w:tcW w:w="1193" w:type="dxa"/>
          </w:tcPr>
          <w:p w14:paraId="642C37B1" w14:textId="77777777" w:rsidR="00155A14" w:rsidRPr="00766813" w:rsidRDefault="00155A14" w:rsidP="00B25846">
            <w:pPr>
              <w:ind w:firstLine="0"/>
              <w:rPr>
                <w:rFonts w:cs="Times New Roman"/>
                <w:szCs w:val="24"/>
              </w:rPr>
            </w:pPr>
            <w:r w:rsidRPr="00766813">
              <w:rPr>
                <w:rFonts w:cs="Times New Roman"/>
                <w:szCs w:val="24"/>
              </w:rPr>
              <w:t>10.59</w:t>
            </w:r>
          </w:p>
        </w:tc>
      </w:tr>
      <w:tr w:rsidR="00155A14" w:rsidRPr="00766813" w14:paraId="344115B0" w14:textId="77777777" w:rsidTr="00B56FD9">
        <w:trPr>
          <w:trHeight w:val="244"/>
        </w:trPr>
        <w:tc>
          <w:tcPr>
            <w:tcW w:w="851" w:type="dxa"/>
            <w:vMerge w:val="restart"/>
          </w:tcPr>
          <w:p w14:paraId="27AFA632"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SPT</w:t>
            </w:r>
          </w:p>
        </w:tc>
        <w:tc>
          <w:tcPr>
            <w:tcW w:w="1417" w:type="dxa"/>
          </w:tcPr>
          <w:p w14:paraId="18879D77"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tcPr>
          <w:p w14:paraId="25B094C8" w14:textId="77777777" w:rsidR="00155A14" w:rsidRPr="00766813" w:rsidRDefault="00155A14" w:rsidP="00B25846">
            <w:pPr>
              <w:ind w:firstLine="0"/>
              <w:rPr>
                <w:rFonts w:cs="Times New Roman"/>
                <w:szCs w:val="24"/>
              </w:rPr>
            </w:pPr>
            <w:r w:rsidRPr="00766813">
              <w:rPr>
                <w:rFonts w:cs="Times New Roman"/>
                <w:szCs w:val="24"/>
              </w:rPr>
              <w:t>0.66</w:t>
            </w:r>
          </w:p>
        </w:tc>
        <w:tc>
          <w:tcPr>
            <w:tcW w:w="1293" w:type="dxa"/>
          </w:tcPr>
          <w:p w14:paraId="02487921" w14:textId="77777777" w:rsidR="00155A14" w:rsidRPr="00766813" w:rsidRDefault="00155A14" w:rsidP="00B25846">
            <w:pPr>
              <w:ind w:firstLine="0"/>
              <w:rPr>
                <w:rFonts w:cs="Times New Roman"/>
                <w:szCs w:val="24"/>
              </w:rPr>
            </w:pPr>
            <w:r w:rsidRPr="00766813">
              <w:rPr>
                <w:rFonts w:cs="Times New Roman"/>
                <w:szCs w:val="24"/>
              </w:rPr>
              <w:t>-10</w:t>
            </w:r>
          </w:p>
        </w:tc>
        <w:tc>
          <w:tcPr>
            <w:tcW w:w="999" w:type="dxa"/>
          </w:tcPr>
          <w:p w14:paraId="315B8A81" w14:textId="77777777" w:rsidR="00155A14" w:rsidRPr="00766813" w:rsidRDefault="00155A14" w:rsidP="00B25846">
            <w:pPr>
              <w:ind w:firstLine="0"/>
              <w:rPr>
                <w:rFonts w:cs="Times New Roman"/>
                <w:szCs w:val="24"/>
              </w:rPr>
            </w:pPr>
            <w:r w:rsidRPr="00766813">
              <w:rPr>
                <w:rFonts w:cs="Times New Roman"/>
                <w:szCs w:val="24"/>
              </w:rPr>
              <w:t>5.96</w:t>
            </w:r>
          </w:p>
        </w:tc>
        <w:tc>
          <w:tcPr>
            <w:tcW w:w="1100" w:type="dxa"/>
          </w:tcPr>
          <w:p w14:paraId="1FDD5474" w14:textId="77777777" w:rsidR="00155A14" w:rsidRPr="00766813" w:rsidRDefault="00155A14" w:rsidP="00B25846">
            <w:pPr>
              <w:ind w:firstLine="0"/>
              <w:rPr>
                <w:rFonts w:cs="Times New Roman"/>
                <w:szCs w:val="24"/>
              </w:rPr>
            </w:pPr>
            <w:r w:rsidRPr="00766813">
              <w:rPr>
                <w:rFonts w:cs="Times New Roman"/>
                <w:szCs w:val="24"/>
              </w:rPr>
              <w:t>1.12</w:t>
            </w:r>
          </w:p>
        </w:tc>
        <w:tc>
          <w:tcPr>
            <w:tcW w:w="1193" w:type="dxa"/>
          </w:tcPr>
          <w:p w14:paraId="08FDAB9A" w14:textId="77777777" w:rsidR="00155A14" w:rsidRPr="00766813" w:rsidRDefault="00155A14" w:rsidP="00B25846">
            <w:pPr>
              <w:ind w:firstLine="0"/>
              <w:rPr>
                <w:rFonts w:cs="Times New Roman"/>
                <w:szCs w:val="24"/>
              </w:rPr>
            </w:pPr>
            <w:r w:rsidRPr="00766813">
              <w:rPr>
                <w:rFonts w:cs="Times New Roman"/>
                <w:szCs w:val="24"/>
              </w:rPr>
              <w:t>5.76</w:t>
            </w:r>
          </w:p>
        </w:tc>
        <w:tc>
          <w:tcPr>
            <w:tcW w:w="1193" w:type="dxa"/>
          </w:tcPr>
          <w:p w14:paraId="06ACF509" w14:textId="77777777" w:rsidR="00155A14" w:rsidRPr="00766813" w:rsidRDefault="00155A14" w:rsidP="00B25846">
            <w:pPr>
              <w:ind w:firstLine="0"/>
              <w:rPr>
                <w:rFonts w:cs="Times New Roman"/>
                <w:szCs w:val="24"/>
              </w:rPr>
            </w:pPr>
            <w:r w:rsidRPr="00766813">
              <w:rPr>
                <w:rFonts w:cs="Times New Roman"/>
                <w:szCs w:val="24"/>
              </w:rPr>
              <w:t>9.66</w:t>
            </w:r>
          </w:p>
        </w:tc>
      </w:tr>
      <w:tr w:rsidR="00155A14" w:rsidRPr="00766813" w14:paraId="1888DD13" w14:textId="77777777" w:rsidTr="00B56FD9">
        <w:trPr>
          <w:trHeight w:val="271"/>
        </w:trPr>
        <w:tc>
          <w:tcPr>
            <w:tcW w:w="851" w:type="dxa"/>
            <w:vMerge/>
          </w:tcPr>
          <w:p w14:paraId="3FE9DC5A" w14:textId="77777777" w:rsidR="00155A14" w:rsidRPr="00766813" w:rsidRDefault="00155A14" w:rsidP="00A671BD">
            <w:pPr>
              <w:rPr>
                <w:rFonts w:eastAsia="Times New Roman" w:cs="Times New Roman"/>
                <w:szCs w:val="24"/>
                <w:lang w:eastAsia="en-AU"/>
              </w:rPr>
            </w:pPr>
          </w:p>
        </w:tc>
        <w:tc>
          <w:tcPr>
            <w:tcW w:w="1417" w:type="dxa"/>
          </w:tcPr>
          <w:p w14:paraId="09B73341"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tcPr>
          <w:p w14:paraId="5435EDD3" w14:textId="77777777" w:rsidR="00155A14" w:rsidRPr="00766813" w:rsidRDefault="00155A14" w:rsidP="00B25846">
            <w:pPr>
              <w:ind w:firstLine="0"/>
              <w:rPr>
                <w:rFonts w:cs="Times New Roman"/>
                <w:szCs w:val="24"/>
              </w:rPr>
            </w:pPr>
            <w:r w:rsidRPr="00766813">
              <w:rPr>
                <w:rFonts w:cs="Times New Roman"/>
                <w:szCs w:val="24"/>
              </w:rPr>
              <w:t>0.85</w:t>
            </w:r>
          </w:p>
        </w:tc>
        <w:tc>
          <w:tcPr>
            <w:tcW w:w="1293" w:type="dxa"/>
          </w:tcPr>
          <w:p w14:paraId="33F18DBF" w14:textId="77777777" w:rsidR="00155A14" w:rsidRPr="00766813" w:rsidRDefault="00155A14" w:rsidP="00B25846">
            <w:pPr>
              <w:ind w:firstLine="0"/>
              <w:rPr>
                <w:rFonts w:cs="Times New Roman"/>
                <w:szCs w:val="24"/>
              </w:rPr>
            </w:pPr>
            <w:r w:rsidRPr="00766813">
              <w:rPr>
                <w:rFonts w:cs="Times New Roman"/>
                <w:szCs w:val="24"/>
              </w:rPr>
              <w:t>-10</w:t>
            </w:r>
          </w:p>
        </w:tc>
        <w:tc>
          <w:tcPr>
            <w:tcW w:w="999" w:type="dxa"/>
          </w:tcPr>
          <w:p w14:paraId="54D7A6E9" w14:textId="77777777" w:rsidR="00155A14" w:rsidRPr="00766813" w:rsidRDefault="00155A14" w:rsidP="00B25846">
            <w:pPr>
              <w:ind w:firstLine="0"/>
              <w:rPr>
                <w:rFonts w:cs="Times New Roman"/>
                <w:szCs w:val="24"/>
              </w:rPr>
            </w:pPr>
            <w:r w:rsidRPr="00766813">
              <w:rPr>
                <w:rFonts w:cs="Times New Roman"/>
                <w:szCs w:val="24"/>
              </w:rPr>
              <w:t>10</w:t>
            </w:r>
          </w:p>
        </w:tc>
        <w:tc>
          <w:tcPr>
            <w:tcW w:w="1100" w:type="dxa"/>
          </w:tcPr>
          <w:p w14:paraId="702B2045" w14:textId="77777777" w:rsidR="00155A14" w:rsidRPr="00766813" w:rsidRDefault="00155A14" w:rsidP="00B25846">
            <w:pPr>
              <w:ind w:firstLine="0"/>
              <w:rPr>
                <w:rFonts w:cs="Times New Roman"/>
                <w:szCs w:val="24"/>
              </w:rPr>
            </w:pPr>
            <w:r w:rsidRPr="00766813">
              <w:rPr>
                <w:rFonts w:cs="Times New Roman"/>
                <w:szCs w:val="24"/>
              </w:rPr>
              <w:t>0.83</w:t>
            </w:r>
          </w:p>
        </w:tc>
        <w:tc>
          <w:tcPr>
            <w:tcW w:w="1193" w:type="dxa"/>
          </w:tcPr>
          <w:p w14:paraId="4181D8EC" w14:textId="77777777" w:rsidR="00155A14" w:rsidRPr="00766813" w:rsidRDefault="00155A14" w:rsidP="00B25846">
            <w:pPr>
              <w:ind w:firstLine="0"/>
              <w:rPr>
                <w:rFonts w:cs="Times New Roman"/>
                <w:szCs w:val="24"/>
              </w:rPr>
            </w:pPr>
            <w:r w:rsidRPr="00766813">
              <w:rPr>
                <w:rFonts w:cs="Times New Roman"/>
                <w:szCs w:val="24"/>
              </w:rPr>
              <w:t>3.99</w:t>
            </w:r>
          </w:p>
        </w:tc>
        <w:tc>
          <w:tcPr>
            <w:tcW w:w="1193" w:type="dxa"/>
          </w:tcPr>
          <w:p w14:paraId="2D6BB844" w14:textId="77777777" w:rsidR="00155A14" w:rsidRPr="00766813" w:rsidRDefault="00155A14" w:rsidP="00B25846">
            <w:pPr>
              <w:ind w:firstLine="0"/>
              <w:rPr>
                <w:rFonts w:cs="Times New Roman"/>
                <w:szCs w:val="24"/>
              </w:rPr>
            </w:pPr>
            <w:r w:rsidRPr="00766813">
              <w:rPr>
                <w:rFonts w:cs="Times New Roman"/>
                <w:szCs w:val="24"/>
              </w:rPr>
              <w:t>13.95</w:t>
            </w:r>
          </w:p>
        </w:tc>
      </w:tr>
      <w:tr w:rsidR="00155A14" w:rsidRPr="00766813" w14:paraId="1C020F28" w14:textId="77777777" w:rsidTr="00B56FD9">
        <w:trPr>
          <w:trHeight w:val="244"/>
        </w:trPr>
        <w:tc>
          <w:tcPr>
            <w:tcW w:w="851" w:type="dxa"/>
            <w:vMerge w:val="restart"/>
          </w:tcPr>
          <w:p w14:paraId="5595E99C"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AZM</w:t>
            </w:r>
          </w:p>
        </w:tc>
        <w:tc>
          <w:tcPr>
            <w:tcW w:w="1417" w:type="dxa"/>
          </w:tcPr>
          <w:p w14:paraId="732FD8FD"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tcPr>
          <w:p w14:paraId="0DA46184" w14:textId="77777777" w:rsidR="00155A14" w:rsidRPr="00766813" w:rsidRDefault="00155A14" w:rsidP="00B25846">
            <w:pPr>
              <w:ind w:firstLine="0"/>
              <w:rPr>
                <w:rFonts w:cs="Times New Roman"/>
                <w:szCs w:val="24"/>
              </w:rPr>
            </w:pPr>
            <w:r w:rsidRPr="00766813">
              <w:rPr>
                <w:rFonts w:cs="Times New Roman"/>
                <w:szCs w:val="24"/>
              </w:rPr>
              <w:t>0.61</w:t>
            </w:r>
          </w:p>
        </w:tc>
        <w:tc>
          <w:tcPr>
            <w:tcW w:w="1293" w:type="dxa"/>
          </w:tcPr>
          <w:p w14:paraId="763DC550" w14:textId="77777777" w:rsidR="00155A14" w:rsidRPr="00766813" w:rsidRDefault="00155A14" w:rsidP="00B25846">
            <w:pPr>
              <w:ind w:firstLine="0"/>
              <w:rPr>
                <w:rFonts w:cs="Times New Roman"/>
                <w:szCs w:val="24"/>
              </w:rPr>
            </w:pPr>
            <w:r w:rsidRPr="00766813">
              <w:rPr>
                <w:rFonts w:cs="Times New Roman"/>
                <w:szCs w:val="24"/>
              </w:rPr>
              <w:t>-0.99</w:t>
            </w:r>
          </w:p>
        </w:tc>
        <w:tc>
          <w:tcPr>
            <w:tcW w:w="999" w:type="dxa"/>
          </w:tcPr>
          <w:p w14:paraId="3AC78F64" w14:textId="77777777" w:rsidR="00155A14" w:rsidRPr="00766813" w:rsidRDefault="00155A14" w:rsidP="00B25846">
            <w:pPr>
              <w:ind w:firstLine="0"/>
              <w:rPr>
                <w:rFonts w:cs="Times New Roman"/>
                <w:szCs w:val="24"/>
              </w:rPr>
            </w:pPr>
            <w:r w:rsidRPr="00766813">
              <w:rPr>
                <w:rFonts w:cs="Times New Roman"/>
                <w:szCs w:val="24"/>
              </w:rPr>
              <w:t>0.02</w:t>
            </w:r>
          </w:p>
        </w:tc>
        <w:tc>
          <w:tcPr>
            <w:tcW w:w="1100" w:type="dxa"/>
          </w:tcPr>
          <w:p w14:paraId="14D4B697" w14:textId="77777777" w:rsidR="00155A14" w:rsidRPr="00766813" w:rsidRDefault="00155A14" w:rsidP="00B25846">
            <w:pPr>
              <w:ind w:firstLine="0"/>
              <w:rPr>
                <w:rFonts w:cs="Times New Roman"/>
                <w:szCs w:val="24"/>
              </w:rPr>
            </w:pPr>
            <w:r w:rsidRPr="00766813">
              <w:rPr>
                <w:rFonts w:cs="Times New Roman"/>
                <w:szCs w:val="24"/>
              </w:rPr>
              <w:t>0.97</w:t>
            </w:r>
          </w:p>
        </w:tc>
        <w:tc>
          <w:tcPr>
            <w:tcW w:w="1193" w:type="dxa"/>
          </w:tcPr>
          <w:p w14:paraId="3F6D685E" w14:textId="77777777" w:rsidR="00155A14" w:rsidRPr="00766813" w:rsidRDefault="00155A14" w:rsidP="00B25846">
            <w:pPr>
              <w:ind w:firstLine="0"/>
              <w:rPr>
                <w:rFonts w:cs="Times New Roman"/>
                <w:szCs w:val="24"/>
              </w:rPr>
            </w:pPr>
            <w:r w:rsidRPr="00766813">
              <w:rPr>
                <w:rFonts w:cs="Times New Roman"/>
                <w:szCs w:val="24"/>
              </w:rPr>
              <w:t>10.47</w:t>
            </w:r>
          </w:p>
        </w:tc>
        <w:tc>
          <w:tcPr>
            <w:tcW w:w="1193" w:type="dxa"/>
          </w:tcPr>
          <w:p w14:paraId="6349A9C0" w14:textId="77777777" w:rsidR="00155A14" w:rsidRPr="00766813" w:rsidRDefault="00155A14" w:rsidP="00B25846">
            <w:pPr>
              <w:ind w:firstLine="0"/>
              <w:rPr>
                <w:rFonts w:cs="Times New Roman"/>
                <w:szCs w:val="24"/>
              </w:rPr>
            </w:pPr>
            <w:r w:rsidRPr="00766813">
              <w:rPr>
                <w:rFonts w:cs="Times New Roman"/>
                <w:szCs w:val="24"/>
              </w:rPr>
              <w:t>45.6</w:t>
            </w:r>
          </w:p>
        </w:tc>
      </w:tr>
      <w:tr w:rsidR="00155A14" w:rsidRPr="00766813" w14:paraId="590CDC16" w14:textId="77777777" w:rsidTr="00B56FD9">
        <w:trPr>
          <w:trHeight w:val="258"/>
        </w:trPr>
        <w:tc>
          <w:tcPr>
            <w:tcW w:w="851" w:type="dxa"/>
            <w:vMerge/>
          </w:tcPr>
          <w:p w14:paraId="160C344C" w14:textId="77777777" w:rsidR="00155A14" w:rsidRPr="00766813" w:rsidRDefault="00155A14" w:rsidP="00A671BD">
            <w:pPr>
              <w:rPr>
                <w:rFonts w:eastAsia="Times New Roman" w:cs="Times New Roman"/>
                <w:szCs w:val="24"/>
                <w:lang w:eastAsia="en-AU"/>
              </w:rPr>
            </w:pPr>
          </w:p>
        </w:tc>
        <w:tc>
          <w:tcPr>
            <w:tcW w:w="1417" w:type="dxa"/>
          </w:tcPr>
          <w:p w14:paraId="6D3EF503"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tcPr>
          <w:p w14:paraId="234A7724" w14:textId="77777777" w:rsidR="00155A14" w:rsidRPr="00766813" w:rsidRDefault="00155A14" w:rsidP="00B25846">
            <w:pPr>
              <w:ind w:firstLine="0"/>
              <w:rPr>
                <w:rFonts w:cs="Times New Roman"/>
                <w:szCs w:val="24"/>
              </w:rPr>
            </w:pPr>
            <w:r w:rsidRPr="00766813">
              <w:rPr>
                <w:rFonts w:cs="Times New Roman"/>
                <w:szCs w:val="24"/>
              </w:rPr>
              <w:t>0.69</w:t>
            </w:r>
          </w:p>
        </w:tc>
        <w:tc>
          <w:tcPr>
            <w:tcW w:w="1293" w:type="dxa"/>
          </w:tcPr>
          <w:p w14:paraId="7AC96E13" w14:textId="77777777" w:rsidR="00155A14" w:rsidRPr="00766813" w:rsidRDefault="00155A14" w:rsidP="00B25846">
            <w:pPr>
              <w:ind w:firstLine="0"/>
              <w:rPr>
                <w:rFonts w:cs="Times New Roman"/>
                <w:szCs w:val="24"/>
              </w:rPr>
            </w:pPr>
            <w:r w:rsidRPr="00766813">
              <w:rPr>
                <w:rFonts w:cs="Times New Roman"/>
                <w:szCs w:val="24"/>
              </w:rPr>
              <w:t>-2.06</w:t>
            </w:r>
          </w:p>
        </w:tc>
        <w:tc>
          <w:tcPr>
            <w:tcW w:w="999" w:type="dxa"/>
          </w:tcPr>
          <w:p w14:paraId="1C90D27B" w14:textId="77777777" w:rsidR="00155A14" w:rsidRPr="00766813" w:rsidRDefault="00155A14" w:rsidP="00B25846">
            <w:pPr>
              <w:ind w:firstLine="0"/>
              <w:rPr>
                <w:rFonts w:cs="Times New Roman"/>
                <w:szCs w:val="24"/>
              </w:rPr>
            </w:pPr>
            <w:r w:rsidRPr="00766813">
              <w:rPr>
                <w:rFonts w:cs="Times New Roman"/>
                <w:szCs w:val="24"/>
              </w:rPr>
              <w:t>0.03</w:t>
            </w:r>
          </w:p>
        </w:tc>
        <w:tc>
          <w:tcPr>
            <w:tcW w:w="1100" w:type="dxa"/>
          </w:tcPr>
          <w:p w14:paraId="7AE76AA8" w14:textId="77777777" w:rsidR="00155A14" w:rsidRPr="00766813" w:rsidRDefault="00155A14" w:rsidP="00B25846">
            <w:pPr>
              <w:ind w:firstLine="0"/>
              <w:rPr>
                <w:rFonts w:cs="Times New Roman"/>
                <w:szCs w:val="24"/>
              </w:rPr>
            </w:pPr>
            <w:r w:rsidRPr="00766813">
              <w:rPr>
                <w:rFonts w:cs="Times New Roman"/>
                <w:szCs w:val="24"/>
              </w:rPr>
              <w:t>0.91</w:t>
            </w:r>
          </w:p>
        </w:tc>
        <w:tc>
          <w:tcPr>
            <w:tcW w:w="1193" w:type="dxa"/>
          </w:tcPr>
          <w:p w14:paraId="1AF3B528" w14:textId="77777777" w:rsidR="00155A14" w:rsidRPr="00766813" w:rsidRDefault="00155A14" w:rsidP="00B25846">
            <w:pPr>
              <w:ind w:firstLine="0"/>
              <w:rPr>
                <w:rFonts w:cs="Times New Roman"/>
                <w:szCs w:val="24"/>
              </w:rPr>
            </w:pPr>
            <w:r w:rsidRPr="00766813">
              <w:rPr>
                <w:rFonts w:cs="Times New Roman"/>
                <w:szCs w:val="24"/>
              </w:rPr>
              <w:t>5.29</w:t>
            </w:r>
          </w:p>
        </w:tc>
        <w:tc>
          <w:tcPr>
            <w:tcW w:w="1193" w:type="dxa"/>
          </w:tcPr>
          <w:p w14:paraId="12797868" w14:textId="77777777" w:rsidR="00155A14" w:rsidRPr="00766813" w:rsidRDefault="00155A14" w:rsidP="00B25846">
            <w:pPr>
              <w:ind w:firstLine="0"/>
              <w:rPr>
                <w:rFonts w:cs="Times New Roman"/>
                <w:szCs w:val="24"/>
              </w:rPr>
            </w:pPr>
            <w:r w:rsidRPr="00766813">
              <w:rPr>
                <w:rFonts w:cs="Times New Roman"/>
                <w:szCs w:val="24"/>
              </w:rPr>
              <w:t>26.02</w:t>
            </w:r>
          </w:p>
        </w:tc>
      </w:tr>
      <w:tr w:rsidR="00155A14" w:rsidRPr="00766813" w14:paraId="3082EC29" w14:textId="77777777" w:rsidTr="00B56FD9">
        <w:trPr>
          <w:trHeight w:val="244"/>
        </w:trPr>
        <w:tc>
          <w:tcPr>
            <w:tcW w:w="851" w:type="dxa"/>
            <w:vMerge w:val="restart"/>
          </w:tcPr>
          <w:p w14:paraId="5D641B92"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PEN</w:t>
            </w:r>
          </w:p>
        </w:tc>
        <w:tc>
          <w:tcPr>
            <w:tcW w:w="1417" w:type="dxa"/>
          </w:tcPr>
          <w:p w14:paraId="6482993D"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tcPr>
          <w:p w14:paraId="013D93E7" w14:textId="77777777" w:rsidR="00155A14" w:rsidRPr="00766813" w:rsidRDefault="00155A14" w:rsidP="00B25846">
            <w:pPr>
              <w:ind w:firstLine="0"/>
              <w:rPr>
                <w:rFonts w:cs="Times New Roman"/>
                <w:szCs w:val="24"/>
              </w:rPr>
            </w:pPr>
            <w:r w:rsidRPr="00766813">
              <w:rPr>
                <w:rFonts w:cs="Times New Roman"/>
                <w:szCs w:val="24"/>
              </w:rPr>
              <w:t>0.67</w:t>
            </w:r>
          </w:p>
        </w:tc>
        <w:tc>
          <w:tcPr>
            <w:tcW w:w="1293" w:type="dxa"/>
          </w:tcPr>
          <w:p w14:paraId="325FB71F" w14:textId="77777777" w:rsidR="00155A14" w:rsidRPr="00766813" w:rsidRDefault="00155A14" w:rsidP="00B25846">
            <w:pPr>
              <w:ind w:firstLine="0"/>
              <w:rPr>
                <w:rFonts w:cs="Times New Roman"/>
                <w:szCs w:val="24"/>
              </w:rPr>
            </w:pPr>
            <w:r w:rsidRPr="00766813">
              <w:rPr>
                <w:rFonts w:cs="Times New Roman"/>
                <w:szCs w:val="24"/>
              </w:rPr>
              <w:t>-1.48</w:t>
            </w:r>
          </w:p>
        </w:tc>
        <w:tc>
          <w:tcPr>
            <w:tcW w:w="999" w:type="dxa"/>
          </w:tcPr>
          <w:p w14:paraId="1D00EE91"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4.20 × 10</w:t>
            </w:r>
            <w:r w:rsidRPr="00766813">
              <w:rPr>
                <w:rFonts w:eastAsia="Times New Roman" w:cs="Times New Roman"/>
                <w:szCs w:val="24"/>
                <w:vertAlign w:val="superscript"/>
                <w:lang w:eastAsia="en-AU"/>
              </w:rPr>
              <w:t>-3</w:t>
            </w:r>
          </w:p>
        </w:tc>
        <w:tc>
          <w:tcPr>
            <w:tcW w:w="1100" w:type="dxa"/>
          </w:tcPr>
          <w:p w14:paraId="47CCE889" w14:textId="77777777" w:rsidR="00155A14" w:rsidRPr="00766813" w:rsidRDefault="00155A14" w:rsidP="00B25846">
            <w:pPr>
              <w:ind w:firstLine="0"/>
              <w:rPr>
                <w:rFonts w:cs="Times New Roman"/>
                <w:szCs w:val="24"/>
              </w:rPr>
            </w:pPr>
            <w:r w:rsidRPr="00766813">
              <w:rPr>
                <w:rFonts w:cs="Times New Roman"/>
                <w:szCs w:val="24"/>
              </w:rPr>
              <w:t>1.35</w:t>
            </w:r>
          </w:p>
        </w:tc>
        <w:tc>
          <w:tcPr>
            <w:tcW w:w="1193" w:type="dxa"/>
          </w:tcPr>
          <w:p w14:paraId="1B01A647" w14:textId="77777777" w:rsidR="00155A14" w:rsidRPr="00766813" w:rsidRDefault="00155A14" w:rsidP="00B25846">
            <w:pPr>
              <w:ind w:firstLine="0"/>
              <w:rPr>
                <w:rFonts w:cs="Times New Roman"/>
                <w:szCs w:val="24"/>
              </w:rPr>
            </w:pPr>
            <w:r w:rsidRPr="00766813">
              <w:rPr>
                <w:rFonts w:cs="Times New Roman"/>
                <w:szCs w:val="24"/>
              </w:rPr>
              <w:t>11.27</w:t>
            </w:r>
          </w:p>
        </w:tc>
        <w:tc>
          <w:tcPr>
            <w:tcW w:w="1193" w:type="dxa"/>
          </w:tcPr>
          <w:p w14:paraId="2954AD23" w14:textId="77777777" w:rsidR="00155A14" w:rsidRPr="00766813" w:rsidRDefault="00155A14" w:rsidP="00B25846">
            <w:pPr>
              <w:ind w:firstLine="0"/>
              <w:rPr>
                <w:rFonts w:cs="Times New Roman"/>
                <w:szCs w:val="24"/>
              </w:rPr>
            </w:pPr>
            <w:r w:rsidRPr="00766813">
              <w:rPr>
                <w:rFonts w:cs="Times New Roman"/>
                <w:szCs w:val="24"/>
              </w:rPr>
              <w:t>16.16</w:t>
            </w:r>
          </w:p>
        </w:tc>
      </w:tr>
      <w:tr w:rsidR="00155A14" w:rsidRPr="00766813" w14:paraId="314314C9" w14:textId="77777777" w:rsidTr="00B56FD9">
        <w:trPr>
          <w:trHeight w:val="258"/>
        </w:trPr>
        <w:tc>
          <w:tcPr>
            <w:tcW w:w="851" w:type="dxa"/>
            <w:vMerge/>
          </w:tcPr>
          <w:p w14:paraId="29AAAF92" w14:textId="77777777" w:rsidR="00155A14" w:rsidRPr="00766813" w:rsidRDefault="00155A14" w:rsidP="00A671BD">
            <w:pPr>
              <w:rPr>
                <w:rFonts w:eastAsia="Times New Roman" w:cs="Times New Roman"/>
                <w:szCs w:val="24"/>
                <w:lang w:eastAsia="en-AU"/>
              </w:rPr>
            </w:pPr>
          </w:p>
        </w:tc>
        <w:tc>
          <w:tcPr>
            <w:tcW w:w="1417" w:type="dxa"/>
          </w:tcPr>
          <w:p w14:paraId="141E433E"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tcPr>
          <w:p w14:paraId="680654C6" w14:textId="77777777" w:rsidR="00155A14" w:rsidRPr="00766813" w:rsidRDefault="00155A14" w:rsidP="00B25846">
            <w:pPr>
              <w:ind w:firstLine="0"/>
              <w:rPr>
                <w:rFonts w:cs="Times New Roman"/>
                <w:szCs w:val="24"/>
              </w:rPr>
            </w:pPr>
            <w:r w:rsidRPr="00766813">
              <w:rPr>
                <w:rFonts w:cs="Times New Roman"/>
                <w:szCs w:val="24"/>
              </w:rPr>
              <w:t>0.92</w:t>
            </w:r>
          </w:p>
        </w:tc>
        <w:tc>
          <w:tcPr>
            <w:tcW w:w="1293" w:type="dxa"/>
          </w:tcPr>
          <w:p w14:paraId="55EF130F" w14:textId="77777777" w:rsidR="00155A14" w:rsidRPr="00766813" w:rsidRDefault="00155A14" w:rsidP="00B25846">
            <w:pPr>
              <w:ind w:firstLine="0"/>
              <w:rPr>
                <w:rFonts w:cs="Times New Roman"/>
                <w:szCs w:val="24"/>
              </w:rPr>
            </w:pPr>
            <w:r w:rsidRPr="00766813">
              <w:rPr>
                <w:rFonts w:cs="Times New Roman"/>
                <w:szCs w:val="24"/>
              </w:rPr>
              <w:t>-1.05</w:t>
            </w:r>
          </w:p>
        </w:tc>
        <w:tc>
          <w:tcPr>
            <w:tcW w:w="999" w:type="dxa"/>
          </w:tcPr>
          <w:p w14:paraId="4FBB0C34"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2.80 × 10</w:t>
            </w:r>
            <w:r w:rsidRPr="00766813">
              <w:rPr>
                <w:rFonts w:eastAsia="Times New Roman" w:cs="Times New Roman"/>
                <w:szCs w:val="24"/>
                <w:vertAlign w:val="superscript"/>
                <w:lang w:eastAsia="en-AU"/>
              </w:rPr>
              <w:t>-3</w:t>
            </w:r>
          </w:p>
        </w:tc>
        <w:tc>
          <w:tcPr>
            <w:tcW w:w="1100" w:type="dxa"/>
          </w:tcPr>
          <w:p w14:paraId="55CFF3FE" w14:textId="77777777" w:rsidR="00155A14" w:rsidRPr="00766813" w:rsidRDefault="00155A14" w:rsidP="00B25846">
            <w:pPr>
              <w:ind w:firstLine="0"/>
              <w:rPr>
                <w:rFonts w:cs="Times New Roman"/>
                <w:szCs w:val="24"/>
              </w:rPr>
            </w:pPr>
            <w:r w:rsidRPr="00766813">
              <w:rPr>
                <w:rFonts w:cs="Times New Roman"/>
                <w:szCs w:val="24"/>
              </w:rPr>
              <w:t>0.86</w:t>
            </w:r>
          </w:p>
        </w:tc>
        <w:tc>
          <w:tcPr>
            <w:tcW w:w="1193" w:type="dxa"/>
          </w:tcPr>
          <w:p w14:paraId="25D02D98" w14:textId="77777777" w:rsidR="00155A14" w:rsidRPr="00766813" w:rsidRDefault="00155A14" w:rsidP="00B25846">
            <w:pPr>
              <w:ind w:firstLine="0"/>
              <w:rPr>
                <w:rFonts w:cs="Times New Roman"/>
                <w:szCs w:val="24"/>
              </w:rPr>
            </w:pPr>
            <w:r w:rsidRPr="00766813">
              <w:rPr>
                <w:rFonts w:cs="Times New Roman"/>
                <w:szCs w:val="24"/>
              </w:rPr>
              <w:t>19.05</w:t>
            </w:r>
          </w:p>
        </w:tc>
        <w:tc>
          <w:tcPr>
            <w:tcW w:w="1193" w:type="dxa"/>
          </w:tcPr>
          <w:p w14:paraId="3E71DD49" w14:textId="77777777" w:rsidR="00155A14" w:rsidRPr="00766813" w:rsidRDefault="00155A14" w:rsidP="00B25846">
            <w:pPr>
              <w:ind w:firstLine="0"/>
              <w:rPr>
                <w:rFonts w:cs="Times New Roman"/>
                <w:szCs w:val="24"/>
              </w:rPr>
            </w:pPr>
            <w:r w:rsidRPr="00766813">
              <w:rPr>
                <w:rFonts w:cs="Times New Roman"/>
                <w:szCs w:val="24"/>
              </w:rPr>
              <w:t>21.39</w:t>
            </w:r>
          </w:p>
        </w:tc>
      </w:tr>
      <w:tr w:rsidR="00155A14" w:rsidRPr="00766813" w14:paraId="5707D889" w14:textId="77777777" w:rsidTr="00B56FD9">
        <w:trPr>
          <w:trHeight w:val="244"/>
        </w:trPr>
        <w:tc>
          <w:tcPr>
            <w:tcW w:w="851" w:type="dxa"/>
            <w:vMerge w:val="restart"/>
          </w:tcPr>
          <w:p w14:paraId="75811FA2"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CFO</w:t>
            </w:r>
          </w:p>
        </w:tc>
        <w:tc>
          <w:tcPr>
            <w:tcW w:w="1417" w:type="dxa"/>
          </w:tcPr>
          <w:p w14:paraId="75A78807"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tcPr>
          <w:p w14:paraId="371A7040" w14:textId="77777777" w:rsidR="00155A14" w:rsidRPr="00766813" w:rsidRDefault="00155A14" w:rsidP="00B25846">
            <w:pPr>
              <w:ind w:firstLine="0"/>
              <w:rPr>
                <w:rFonts w:cs="Times New Roman"/>
                <w:szCs w:val="24"/>
              </w:rPr>
            </w:pPr>
            <w:r w:rsidRPr="00766813">
              <w:rPr>
                <w:rFonts w:cs="Times New Roman"/>
                <w:szCs w:val="24"/>
              </w:rPr>
              <w:t>0.68</w:t>
            </w:r>
          </w:p>
        </w:tc>
        <w:tc>
          <w:tcPr>
            <w:tcW w:w="1293" w:type="dxa"/>
          </w:tcPr>
          <w:p w14:paraId="0C511CE6" w14:textId="77777777" w:rsidR="00155A14" w:rsidRPr="00766813" w:rsidRDefault="00155A14" w:rsidP="00B25846">
            <w:pPr>
              <w:ind w:firstLine="0"/>
              <w:rPr>
                <w:rFonts w:cs="Times New Roman"/>
                <w:szCs w:val="24"/>
              </w:rPr>
            </w:pPr>
            <w:r w:rsidRPr="00766813">
              <w:rPr>
                <w:rFonts w:cs="Times New Roman"/>
                <w:szCs w:val="24"/>
              </w:rPr>
              <w:t>-0.52</w:t>
            </w:r>
          </w:p>
        </w:tc>
        <w:tc>
          <w:tcPr>
            <w:tcW w:w="999" w:type="dxa"/>
          </w:tcPr>
          <w:p w14:paraId="1ECE4846"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2.42 × 10</w:t>
            </w:r>
            <w:r w:rsidRPr="00766813">
              <w:rPr>
                <w:rFonts w:eastAsia="Times New Roman" w:cs="Times New Roman"/>
                <w:szCs w:val="24"/>
                <w:vertAlign w:val="superscript"/>
                <w:lang w:eastAsia="en-AU"/>
              </w:rPr>
              <w:t>-4</w:t>
            </w:r>
          </w:p>
        </w:tc>
        <w:tc>
          <w:tcPr>
            <w:tcW w:w="1100" w:type="dxa"/>
          </w:tcPr>
          <w:p w14:paraId="6AB7590E" w14:textId="77777777" w:rsidR="00155A14" w:rsidRPr="00766813" w:rsidRDefault="00155A14" w:rsidP="00B25846">
            <w:pPr>
              <w:ind w:firstLine="0"/>
              <w:rPr>
                <w:rFonts w:cs="Times New Roman"/>
                <w:szCs w:val="24"/>
              </w:rPr>
            </w:pPr>
            <w:r w:rsidRPr="00766813">
              <w:rPr>
                <w:rFonts w:cs="Times New Roman"/>
                <w:szCs w:val="24"/>
              </w:rPr>
              <w:t>1.74</w:t>
            </w:r>
          </w:p>
        </w:tc>
        <w:tc>
          <w:tcPr>
            <w:tcW w:w="1193" w:type="dxa"/>
          </w:tcPr>
          <w:p w14:paraId="16E04DB3" w14:textId="77777777" w:rsidR="00155A14" w:rsidRPr="00766813" w:rsidRDefault="00155A14" w:rsidP="00B25846">
            <w:pPr>
              <w:ind w:firstLine="0"/>
              <w:rPr>
                <w:rFonts w:cs="Times New Roman"/>
                <w:szCs w:val="24"/>
              </w:rPr>
            </w:pPr>
            <w:r w:rsidRPr="00766813">
              <w:rPr>
                <w:rFonts w:cs="Times New Roman"/>
                <w:szCs w:val="24"/>
              </w:rPr>
              <w:t>6.08</w:t>
            </w:r>
          </w:p>
        </w:tc>
        <w:tc>
          <w:tcPr>
            <w:tcW w:w="1193" w:type="dxa"/>
          </w:tcPr>
          <w:p w14:paraId="361176D0" w14:textId="77777777" w:rsidR="00155A14" w:rsidRPr="00766813" w:rsidRDefault="00155A14" w:rsidP="00B25846">
            <w:pPr>
              <w:ind w:firstLine="0"/>
              <w:rPr>
                <w:rFonts w:cs="Times New Roman"/>
                <w:szCs w:val="24"/>
              </w:rPr>
            </w:pPr>
            <w:r w:rsidRPr="00766813">
              <w:rPr>
                <w:rFonts w:cs="Times New Roman"/>
                <w:szCs w:val="24"/>
              </w:rPr>
              <w:t>9.40</w:t>
            </w:r>
          </w:p>
        </w:tc>
      </w:tr>
      <w:tr w:rsidR="00155A14" w:rsidRPr="00766813" w14:paraId="4E2BB509" w14:textId="77777777" w:rsidTr="00B56FD9">
        <w:trPr>
          <w:trHeight w:val="258"/>
        </w:trPr>
        <w:tc>
          <w:tcPr>
            <w:tcW w:w="851" w:type="dxa"/>
            <w:vMerge/>
          </w:tcPr>
          <w:p w14:paraId="630AEAD7" w14:textId="77777777" w:rsidR="00155A14" w:rsidRPr="00766813" w:rsidRDefault="00155A14" w:rsidP="00A671BD">
            <w:pPr>
              <w:rPr>
                <w:rFonts w:eastAsia="Times New Roman" w:cs="Times New Roman"/>
                <w:szCs w:val="24"/>
                <w:lang w:eastAsia="en-AU"/>
              </w:rPr>
            </w:pPr>
          </w:p>
        </w:tc>
        <w:tc>
          <w:tcPr>
            <w:tcW w:w="1417" w:type="dxa"/>
          </w:tcPr>
          <w:p w14:paraId="34E0299A"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tcPr>
          <w:p w14:paraId="16A8B737" w14:textId="77777777" w:rsidR="00155A14" w:rsidRPr="00766813" w:rsidRDefault="00155A14" w:rsidP="00B25846">
            <w:pPr>
              <w:ind w:firstLine="0"/>
              <w:rPr>
                <w:rFonts w:cs="Times New Roman"/>
                <w:szCs w:val="24"/>
              </w:rPr>
            </w:pPr>
            <w:r w:rsidRPr="00766813">
              <w:rPr>
                <w:rFonts w:cs="Times New Roman"/>
                <w:szCs w:val="24"/>
              </w:rPr>
              <w:t>0.77</w:t>
            </w:r>
          </w:p>
        </w:tc>
        <w:tc>
          <w:tcPr>
            <w:tcW w:w="1293" w:type="dxa"/>
          </w:tcPr>
          <w:p w14:paraId="61896A48" w14:textId="77777777" w:rsidR="00155A14" w:rsidRPr="00766813" w:rsidRDefault="00155A14" w:rsidP="00B25846">
            <w:pPr>
              <w:ind w:firstLine="0"/>
              <w:rPr>
                <w:rFonts w:cs="Times New Roman"/>
                <w:szCs w:val="24"/>
              </w:rPr>
            </w:pPr>
            <w:r w:rsidRPr="00766813">
              <w:rPr>
                <w:rFonts w:cs="Times New Roman"/>
                <w:szCs w:val="24"/>
              </w:rPr>
              <w:t>-0.36</w:t>
            </w:r>
          </w:p>
        </w:tc>
        <w:tc>
          <w:tcPr>
            <w:tcW w:w="999" w:type="dxa"/>
          </w:tcPr>
          <w:p w14:paraId="6FBF39EC"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3.84 × 10</w:t>
            </w:r>
            <w:r w:rsidRPr="00766813">
              <w:rPr>
                <w:rFonts w:eastAsia="Times New Roman" w:cs="Times New Roman"/>
                <w:szCs w:val="24"/>
                <w:vertAlign w:val="superscript"/>
                <w:lang w:eastAsia="en-AU"/>
              </w:rPr>
              <w:t>-4</w:t>
            </w:r>
          </w:p>
        </w:tc>
        <w:tc>
          <w:tcPr>
            <w:tcW w:w="1100" w:type="dxa"/>
          </w:tcPr>
          <w:p w14:paraId="161E16E9" w14:textId="77777777" w:rsidR="00155A14" w:rsidRPr="00766813" w:rsidRDefault="00155A14" w:rsidP="00B25846">
            <w:pPr>
              <w:ind w:firstLine="0"/>
              <w:rPr>
                <w:rFonts w:cs="Times New Roman"/>
                <w:szCs w:val="24"/>
              </w:rPr>
            </w:pPr>
            <w:r w:rsidRPr="00766813">
              <w:rPr>
                <w:rFonts w:cs="Times New Roman"/>
                <w:szCs w:val="24"/>
              </w:rPr>
              <w:t>1.76</w:t>
            </w:r>
          </w:p>
        </w:tc>
        <w:tc>
          <w:tcPr>
            <w:tcW w:w="1193" w:type="dxa"/>
          </w:tcPr>
          <w:p w14:paraId="1B61AC02" w14:textId="77777777" w:rsidR="00155A14" w:rsidRPr="00766813" w:rsidRDefault="00155A14" w:rsidP="00B25846">
            <w:pPr>
              <w:ind w:firstLine="0"/>
              <w:rPr>
                <w:rFonts w:cs="Times New Roman"/>
                <w:szCs w:val="24"/>
              </w:rPr>
            </w:pPr>
            <w:r w:rsidRPr="00766813">
              <w:rPr>
                <w:rFonts w:cs="Times New Roman"/>
                <w:szCs w:val="24"/>
              </w:rPr>
              <w:t>6.94</w:t>
            </w:r>
          </w:p>
        </w:tc>
        <w:tc>
          <w:tcPr>
            <w:tcW w:w="1193" w:type="dxa"/>
          </w:tcPr>
          <w:p w14:paraId="0D108785" w14:textId="77777777" w:rsidR="00155A14" w:rsidRPr="00766813" w:rsidRDefault="00155A14" w:rsidP="00B25846">
            <w:pPr>
              <w:ind w:firstLine="0"/>
              <w:rPr>
                <w:rFonts w:cs="Times New Roman"/>
                <w:szCs w:val="24"/>
              </w:rPr>
            </w:pPr>
            <w:r w:rsidRPr="00766813">
              <w:rPr>
                <w:rFonts w:cs="Times New Roman"/>
                <w:szCs w:val="24"/>
              </w:rPr>
              <w:t>7.50</w:t>
            </w:r>
          </w:p>
        </w:tc>
      </w:tr>
      <w:tr w:rsidR="00155A14" w:rsidRPr="00766813" w14:paraId="6389D865" w14:textId="77777777" w:rsidTr="00B56FD9">
        <w:trPr>
          <w:trHeight w:val="244"/>
        </w:trPr>
        <w:tc>
          <w:tcPr>
            <w:tcW w:w="851" w:type="dxa"/>
            <w:vMerge w:val="restart"/>
          </w:tcPr>
          <w:p w14:paraId="7DCCEB30"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CFM</w:t>
            </w:r>
          </w:p>
        </w:tc>
        <w:tc>
          <w:tcPr>
            <w:tcW w:w="1417" w:type="dxa"/>
          </w:tcPr>
          <w:p w14:paraId="3967973C"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tcPr>
          <w:p w14:paraId="5621A9F1" w14:textId="77777777" w:rsidR="00155A14" w:rsidRPr="00766813" w:rsidRDefault="00155A14" w:rsidP="00B25846">
            <w:pPr>
              <w:ind w:firstLine="0"/>
              <w:rPr>
                <w:rFonts w:cs="Times New Roman"/>
                <w:szCs w:val="24"/>
              </w:rPr>
            </w:pPr>
            <w:r w:rsidRPr="00766813">
              <w:rPr>
                <w:rFonts w:cs="Times New Roman"/>
                <w:szCs w:val="24"/>
              </w:rPr>
              <w:t>0.78</w:t>
            </w:r>
          </w:p>
        </w:tc>
        <w:tc>
          <w:tcPr>
            <w:tcW w:w="1293" w:type="dxa"/>
          </w:tcPr>
          <w:p w14:paraId="648177E3" w14:textId="77777777" w:rsidR="00155A14" w:rsidRPr="00766813" w:rsidRDefault="00155A14" w:rsidP="00B25846">
            <w:pPr>
              <w:ind w:firstLine="0"/>
              <w:rPr>
                <w:rFonts w:cs="Times New Roman"/>
                <w:szCs w:val="24"/>
              </w:rPr>
            </w:pPr>
            <w:r w:rsidRPr="00766813">
              <w:rPr>
                <w:rFonts w:cs="Times New Roman"/>
                <w:szCs w:val="24"/>
              </w:rPr>
              <w:t>-0.52</w:t>
            </w:r>
          </w:p>
        </w:tc>
        <w:tc>
          <w:tcPr>
            <w:tcW w:w="999" w:type="dxa"/>
          </w:tcPr>
          <w:p w14:paraId="55E12A89"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1.23 × 10</w:t>
            </w:r>
            <w:r w:rsidRPr="00766813">
              <w:rPr>
                <w:rFonts w:eastAsia="Times New Roman" w:cs="Times New Roman"/>
                <w:szCs w:val="24"/>
                <w:vertAlign w:val="superscript"/>
                <w:lang w:eastAsia="en-AU"/>
              </w:rPr>
              <w:t>-4</w:t>
            </w:r>
          </w:p>
        </w:tc>
        <w:tc>
          <w:tcPr>
            <w:tcW w:w="1100" w:type="dxa"/>
          </w:tcPr>
          <w:p w14:paraId="3A29B943" w14:textId="77777777" w:rsidR="00155A14" w:rsidRPr="00766813" w:rsidRDefault="00155A14" w:rsidP="00B25846">
            <w:pPr>
              <w:ind w:firstLine="0"/>
              <w:rPr>
                <w:rFonts w:cs="Times New Roman"/>
                <w:szCs w:val="24"/>
              </w:rPr>
            </w:pPr>
            <w:r w:rsidRPr="00766813">
              <w:rPr>
                <w:rFonts w:cs="Times New Roman"/>
                <w:szCs w:val="24"/>
              </w:rPr>
              <w:t>1.82</w:t>
            </w:r>
          </w:p>
        </w:tc>
        <w:tc>
          <w:tcPr>
            <w:tcW w:w="1193" w:type="dxa"/>
          </w:tcPr>
          <w:p w14:paraId="6DB523F7" w14:textId="77777777" w:rsidR="00155A14" w:rsidRPr="00766813" w:rsidRDefault="00155A14" w:rsidP="00B25846">
            <w:pPr>
              <w:ind w:firstLine="0"/>
              <w:rPr>
                <w:rFonts w:cs="Times New Roman"/>
                <w:szCs w:val="24"/>
              </w:rPr>
            </w:pPr>
            <w:r w:rsidRPr="00766813">
              <w:rPr>
                <w:rFonts w:cs="Times New Roman"/>
                <w:szCs w:val="24"/>
              </w:rPr>
              <w:t>9.95</w:t>
            </w:r>
          </w:p>
        </w:tc>
        <w:tc>
          <w:tcPr>
            <w:tcW w:w="1193" w:type="dxa"/>
          </w:tcPr>
          <w:p w14:paraId="5931B8C2" w14:textId="77777777" w:rsidR="00155A14" w:rsidRPr="00766813" w:rsidRDefault="00155A14" w:rsidP="00B25846">
            <w:pPr>
              <w:ind w:firstLine="0"/>
              <w:rPr>
                <w:rFonts w:cs="Times New Roman"/>
                <w:szCs w:val="24"/>
              </w:rPr>
            </w:pPr>
            <w:r w:rsidRPr="00766813">
              <w:rPr>
                <w:rFonts w:cs="Times New Roman"/>
                <w:szCs w:val="24"/>
              </w:rPr>
              <w:t>12.30</w:t>
            </w:r>
          </w:p>
        </w:tc>
      </w:tr>
      <w:tr w:rsidR="00155A14" w:rsidRPr="00766813" w14:paraId="377602CA" w14:textId="77777777" w:rsidTr="00B56FD9">
        <w:trPr>
          <w:trHeight w:val="258"/>
        </w:trPr>
        <w:tc>
          <w:tcPr>
            <w:tcW w:w="851" w:type="dxa"/>
            <w:vMerge/>
          </w:tcPr>
          <w:p w14:paraId="3A3F8670" w14:textId="77777777" w:rsidR="00155A14" w:rsidRPr="00766813" w:rsidRDefault="00155A14" w:rsidP="00A671BD">
            <w:pPr>
              <w:rPr>
                <w:rFonts w:eastAsia="Times New Roman" w:cs="Times New Roman"/>
                <w:szCs w:val="24"/>
                <w:lang w:eastAsia="en-AU"/>
              </w:rPr>
            </w:pPr>
          </w:p>
        </w:tc>
        <w:tc>
          <w:tcPr>
            <w:tcW w:w="1417" w:type="dxa"/>
          </w:tcPr>
          <w:p w14:paraId="3215582C"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tcPr>
          <w:p w14:paraId="77E44F85" w14:textId="77777777" w:rsidR="00155A14" w:rsidRPr="00766813" w:rsidRDefault="00155A14" w:rsidP="00B25846">
            <w:pPr>
              <w:ind w:firstLine="0"/>
              <w:rPr>
                <w:rFonts w:cs="Times New Roman"/>
                <w:szCs w:val="24"/>
              </w:rPr>
            </w:pPr>
            <w:r w:rsidRPr="00766813">
              <w:rPr>
                <w:rFonts w:cs="Times New Roman"/>
                <w:szCs w:val="24"/>
              </w:rPr>
              <w:t>0.67</w:t>
            </w:r>
          </w:p>
        </w:tc>
        <w:tc>
          <w:tcPr>
            <w:tcW w:w="1293" w:type="dxa"/>
          </w:tcPr>
          <w:p w14:paraId="0CCBA2B9" w14:textId="77777777" w:rsidR="00155A14" w:rsidRPr="00766813" w:rsidRDefault="00155A14" w:rsidP="00B25846">
            <w:pPr>
              <w:ind w:firstLine="0"/>
              <w:rPr>
                <w:rFonts w:cs="Times New Roman"/>
                <w:szCs w:val="24"/>
              </w:rPr>
            </w:pPr>
            <w:r w:rsidRPr="00766813">
              <w:rPr>
                <w:rFonts w:cs="Times New Roman"/>
                <w:szCs w:val="24"/>
              </w:rPr>
              <w:t>-0.76</w:t>
            </w:r>
          </w:p>
        </w:tc>
        <w:tc>
          <w:tcPr>
            <w:tcW w:w="999" w:type="dxa"/>
          </w:tcPr>
          <w:p w14:paraId="7B2E3AFE"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4.63 × 10</w:t>
            </w:r>
            <w:r w:rsidRPr="00766813">
              <w:rPr>
                <w:rFonts w:eastAsia="Times New Roman" w:cs="Times New Roman"/>
                <w:szCs w:val="24"/>
                <w:vertAlign w:val="superscript"/>
                <w:lang w:eastAsia="en-AU"/>
              </w:rPr>
              <w:t>-4</w:t>
            </w:r>
          </w:p>
        </w:tc>
        <w:tc>
          <w:tcPr>
            <w:tcW w:w="1100" w:type="dxa"/>
          </w:tcPr>
          <w:p w14:paraId="379A0D6C" w14:textId="77777777" w:rsidR="00155A14" w:rsidRPr="00766813" w:rsidRDefault="00155A14" w:rsidP="00B25846">
            <w:pPr>
              <w:ind w:firstLine="0"/>
              <w:rPr>
                <w:rFonts w:cs="Times New Roman"/>
                <w:szCs w:val="24"/>
              </w:rPr>
            </w:pPr>
            <w:r w:rsidRPr="00766813">
              <w:rPr>
                <w:rFonts w:cs="Times New Roman"/>
                <w:szCs w:val="24"/>
              </w:rPr>
              <w:t>0.87</w:t>
            </w:r>
          </w:p>
        </w:tc>
        <w:tc>
          <w:tcPr>
            <w:tcW w:w="1193" w:type="dxa"/>
          </w:tcPr>
          <w:p w14:paraId="2C01B87C" w14:textId="77777777" w:rsidR="00155A14" w:rsidRPr="00766813" w:rsidRDefault="00155A14" w:rsidP="00B25846">
            <w:pPr>
              <w:ind w:firstLine="0"/>
              <w:rPr>
                <w:rFonts w:cs="Times New Roman"/>
                <w:szCs w:val="24"/>
              </w:rPr>
            </w:pPr>
            <w:r w:rsidRPr="00766813">
              <w:rPr>
                <w:rFonts w:cs="Times New Roman"/>
                <w:szCs w:val="24"/>
              </w:rPr>
              <w:t>8.77</w:t>
            </w:r>
          </w:p>
        </w:tc>
        <w:tc>
          <w:tcPr>
            <w:tcW w:w="1193" w:type="dxa"/>
          </w:tcPr>
          <w:p w14:paraId="590F3520" w14:textId="77777777" w:rsidR="00155A14" w:rsidRPr="00766813" w:rsidRDefault="00155A14" w:rsidP="00B25846">
            <w:pPr>
              <w:ind w:firstLine="0"/>
              <w:rPr>
                <w:rFonts w:cs="Times New Roman"/>
                <w:szCs w:val="24"/>
              </w:rPr>
            </w:pPr>
            <w:r w:rsidRPr="00766813">
              <w:rPr>
                <w:rFonts w:cs="Times New Roman"/>
                <w:szCs w:val="24"/>
              </w:rPr>
              <w:t>13.81</w:t>
            </w:r>
          </w:p>
        </w:tc>
      </w:tr>
      <w:tr w:rsidR="00155A14" w:rsidRPr="00766813" w14:paraId="7C1047DA" w14:textId="77777777" w:rsidTr="00B56FD9">
        <w:trPr>
          <w:trHeight w:val="244"/>
        </w:trPr>
        <w:tc>
          <w:tcPr>
            <w:tcW w:w="851" w:type="dxa"/>
            <w:vMerge w:val="restart"/>
          </w:tcPr>
          <w:p w14:paraId="4555C404"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CHL</w:t>
            </w:r>
          </w:p>
        </w:tc>
        <w:tc>
          <w:tcPr>
            <w:tcW w:w="1417" w:type="dxa"/>
          </w:tcPr>
          <w:p w14:paraId="064DB5FB"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tcPr>
          <w:p w14:paraId="6E4B2091" w14:textId="77777777" w:rsidR="00155A14" w:rsidRPr="00766813" w:rsidRDefault="00155A14" w:rsidP="00B25846">
            <w:pPr>
              <w:ind w:firstLine="0"/>
              <w:rPr>
                <w:rFonts w:cs="Times New Roman"/>
                <w:szCs w:val="24"/>
              </w:rPr>
            </w:pPr>
            <w:r w:rsidRPr="00766813">
              <w:rPr>
                <w:rFonts w:cs="Times New Roman"/>
                <w:szCs w:val="24"/>
              </w:rPr>
              <w:t>0.77</w:t>
            </w:r>
          </w:p>
        </w:tc>
        <w:tc>
          <w:tcPr>
            <w:tcW w:w="1293" w:type="dxa"/>
          </w:tcPr>
          <w:p w14:paraId="532D5854" w14:textId="77777777" w:rsidR="00155A14" w:rsidRPr="00766813" w:rsidRDefault="00155A14" w:rsidP="00B25846">
            <w:pPr>
              <w:ind w:firstLine="0"/>
              <w:rPr>
                <w:rFonts w:cs="Times New Roman"/>
                <w:szCs w:val="24"/>
              </w:rPr>
            </w:pPr>
            <w:r w:rsidRPr="00766813">
              <w:rPr>
                <w:rFonts w:cs="Times New Roman"/>
                <w:szCs w:val="24"/>
              </w:rPr>
              <w:t>-0.04</w:t>
            </w:r>
          </w:p>
        </w:tc>
        <w:tc>
          <w:tcPr>
            <w:tcW w:w="999" w:type="dxa"/>
          </w:tcPr>
          <w:p w14:paraId="0DA27FE3" w14:textId="77777777" w:rsidR="00155A14" w:rsidRPr="00766813" w:rsidRDefault="00155A14" w:rsidP="00B25846">
            <w:pPr>
              <w:ind w:firstLine="0"/>
              <w:rPr>
                <w:rFonts w:cs="Times New Roman"/>
                <w:szCs w:val="24"/>
              </w:rPr>
            </w:pPr>
            <w:r w:rsidRPr="00766813">
              <w:rPr>
                <w:rFonts w:cs="Times New Roman"/>
                <w:szCs w:val="24"/>
              </w:rPr>
              <w:t>0.35</w:t>
            </w:r>
          </w:p>
        </w:tc>
        <w:tc>
          <w:tcPr>
            <w:tcW w:w="1100" w:type="dxa"/>
          </w:tcPr>
          <w:p w14:paraId="2E10D420" w14:textId="77777777" w:rsidR="00155A14" w:rsidRPr="00766813" w:rsidRDefault="00155A14" w:rsidP="00B25846">
            <w:pPr>
              <w:ind w:firstLine="0"/>
              <w:rPr>
                <w:rFonts w:cs="Times New Roman"/>
                <w:szCs w:val="24"/>
              </w:rPr>
            </w:pPr>
            <w:r w:rsidRPr="00766813">
              <w:rPr>
                <w:rFonts w:cs="Times New Roman"/>
                <w:szCs w:val="24"/>
              </w:rPr>
              <w:t>0.89</w:t>
            </w:r>
          </w:p>
        </w:tc>
        <w:tc>
          <w:tcPr>
            <w:tcW w:w="1193" w:type="dxa"/>
          </w:tcPr>
          <w:p w14:paraId="56A68CFD" w14:textId="77777777" w:rsidR="00155A14" w:rsidRPr="00766813" w:rsidRDefault="00155A14" w:rsidP="00B25846">
            <w:pPr>
              <w:ind w:firstLine="0"/>
              <w:rPr>
                <w:rFonts w:cs="Times New Roman"/>
                <w:szCs w:val="24"/>
              </w:rPr>
            </w:pPr>
            <w:r w:rsidRPr="00766813">
              <w:rPr>
                <w:rFonts w:cs="Times New Roman"/>
                <w:szCs w:val="24"/>
              </w:rPr>
              <w:t>5.32</w:t>
            </w:r>
          </w:p>
        </w:tc>
        <w:tc>
          <w:tcPr>
            <w:tcW w:w="1193" w:type="dxa"/>
          </w:tcPr>
          <w:p w14:paraId="4E7BBD0C" w14:textId="77777777" w:rsidR="00155A14" w:rsidRPr="00766813" w:rsidRDefault="00155A14" w:rsidP="00B25846">
            <w:pPr>
              <w:ind w:firstLine="0"/>
              <w:rPr>
                <w:rFonts w:cs="Times New Roman"/>
                <w:szCs w:val="24"/>
              </w:rPr>
            </w:pPr>
            <w:r w:rsidRPr="00766813">
              <w:rPr>
                <w:rFonts w:cs="Times New Roman"/>
                <w:szCs w:val="24"/>
              </w:rPr>
              <w:t>7.58</w:t>
            </w:r>
          </w:p>
        </w:tc>
      </w:tr>
      <w:tr w:rsidR="00155A14" w:rsidRPr="00766813" w14:paraId="5F6801FD" w14:textId="77777777" w:rsidTr="00B56FD9">
        <w:trPr>
          <w:trHeight w:val="258"/>
        </w:trPr>
        <w:tc>
          <w:tcPr>
            <w:tcW w:w="851" w:type="dxa"/>
            <w:vMerge/>
          </w:tcPr>
          <w:p w14:paraId="17A175E0" w14:textId="77777777" w:rsidR="00155A14" w:rsidRPr="00766813" w:rsidRDefault="00155A14" w:rsidP="00A671BD">
            <w:pPr>
              <w:rPr>
                <w:rFonts w:eastAsia="Times New Roman" w:cs="Times New Roman"/>
                <w:szCs w:val="24"/>
                <w:lang w:eastAsia="en-AU"/>
              </w:rPr>
            </w:pPr>
          </w:p>
        </w:tc>
        <w:tc>
          <w:tcPr>
            <w:tcW w:w="1417" w:type="dxa"/>
          </w:tcPr>
          <w:p w14:paraId="2833D9A2"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tcPr>
          <w:p w14:paraId="6830EBB9" w14:textId="77777777" w:rsidR="00155A14" w:rsidRPr="00766813" w:rsidRDefault="00155A14" w:rsidP="00B25846">
            <w:pPr>
              <w:ind w:firstLine="0"/>
              <w:rPr>
                <w:rFonts w:cs="Times New Roman"/>
                <w:szCs w:val="24"/>
              </w:rPr>
            </w:pPr>
            <w:r w:rsidRPr="00766813">
              <w:rPr>
                <w:rFonts w:cs="Times New Roman"/>
                <w:szCs w:val="24"/>
              </w:rPr>
              <w:t>0.59</w:t>
            </w:r>
          </w:p>
        </w:tc>
        <w:tc>
          <w:tcPr>
            <w:tcW w:w="1293" w:type="dxa"/>
          </w:tcPr>
          <w:p w14:paraId="37D00A2C" w14:textId="77777777" w:rsidR="00155A14" w:rsidRPr="00766813" w:rsidRDefault="00155A14" w:rsidP="00B25846">
            <w:pPr>
              <w:ind w:firstLine="0"/>
              <w:rPr>
                <w:rFonts w:cs="Times New Roman"/>
                <w:szCs w:val="24"/>
              </w:rPr>
            </w:pPr>
            <w:r w:rsidRPr="00766813">
              <w:rPr>
                <w:rFonts w:cs="Times New Roman"/>
                <w:szCs w:val="24"/>
              </w:rPr>
              <w:t>-0.07</w:t>
            </w:r>
          </w:p>
        </w:tc>
        <w:tc>
          <w:tcPr>
            <w:tcW w:w="999" w:type="dxa"/>
          </w:tcPr>
          <w:p w14:paraId="43231E63" w14:textId="77777777" w:rsidR="00155A14" w:rsidRPr="00766813" w:rsidRDefault="00155A14" w:rsidP="00B25846">
            <w:pPr>
              <w:ind w:firstLine="0"/>
              <w:rPr>
                <w:rFonts w:cs="Times New Roman"/>
                <w:szCs w:val="24"/>
              </w:rPr>
            </w:pPr>
            <w:r w:rsidRPr="00766813">
              <w:rPr>
                <w:rFonts w:cs="Times New Roman"/>
                <w:szCs w:val="24"/>
              </w:rPr>
              <w:t>1.00</w:t>
            </w:r>
          </w:p>
        </w:tc>
        <w:tc>
          <w:tcPr>
            <w:tcW w:w="1100" w:type="dxa"/>
          </w:tcPr>
          <w:p w14:paraId="3551A517" w14:textId="77777777" w:rsidR="00155A14" w:rsidRPr="00766813" w:rsidRDefault="00155A14" w:rsidP="00B25846">
            <w:pPr>
              <w:ind w:firstLine="0"/>
              <w:rPr>
                <w:rFonts w:cs="Times New Roman"/>
                <w:szCs w:val="24"/>
              </w:rPr>
            </w:pPr>
            <w:r w:rsidRPr="00766813">
              <w:rPr>
                <w:rFonts w:cs="Times New Roman"/>
                <w:szCs w:val="24"/>
              </w:rPr>
              <w:t>1.64</w:t>
            </w:r>
          </w:p>
        </w:tc>
        <w:tc>
          <w:tcPr>
            <w:tcW w:w="1193" w:type="dxa"/>
          </w:tcPr>
          <w:p w14:paraId="18373721" w14:textId="77777777" w:rsidR="00155A14" w:rsidRPr="00766813" w:rsidRDefault="00155A14" w:rsidP="00B25846">
            <w:pPr>
              <w:ind w:firstLine="0"/>
              <w:rPr>
                <w:rFonts w:cs="Times New Roman"/>
                <w:szCs w:val="24"/>
              </w:rPr>
            </w:pPr>
            <w:r w:rsidRPr="00766813">
              <w:rPr>
                <w:rFonts w:cs="Times New Roman"/>
                <w:szCs w:val="24"/>
              </w:rPr>
              <w:t>2.04</w:t>
            </w:r>
          </w:p>
        </w:tc>
        <w:tc>
          <w:tcPr>
            <w:tcW w:w="1193" w:type="dxa"/>
          </w:tcPr>
          <w:p w14:paraId="194AA350" w14:textId="77777777" w:rsidR="00155A14" w:rsidRPr="00766813" w:rsidRDefault="00155A14" w:rsidP="00B25846">
            <w:pPr>
              <w:ind w:firstLine="0"/>
              <w:rPr>
                <w:rFonts w:cs="Times New Roman"/>
                <w:szCs w:val="24"/>
              </w:rPr>
            </w:pPr>
            <w:r w:rsidRPr="00766813">
              <w:rPr>
                <w:rFonts w:cs="Times New Roman"/>
                <w:szCs w:val="24"/>
              </w:rPr>
              <w:t>2.36</w:t>
            </w:r>
          </w:p>
        </w:tc>
      </w:tr>
      <w:tr w:rsidR="00155A14" w:rsidRPr="00766813" w14:paraId="043D89CA" w14:textId="77777777" w:rsidTr="00B56FD9">
        <w:trPr>
          <w:trHeight w:val="244"/>
        </w:trPr>
        <w:tc>
          <w:tcPr>
            <w:tcW w:w="851" w:type="dxa"/>
            <w:vMerge w:val="restart"/>
          </w:tcPr>
          <w:p w14:paraId="34211D27" w14:textId="77777777" w:rsidR="00155A14" w:rsidRPr="00766813" w:rsidRDefault="00155A14" w:rsidP="00B25846">
            <w:pPr>
              <w:ind w:firstLine="0"/>
              <w:rPr>
                <w:rFonts w:eastAsia="Times New Roman" w:cs="Times New Roman"/>
                <w:szCs w:val="24"/>
                <w:lang w:eastAsia="en-AU"/>
              </w:rPr>
            </w:pPr>
            <w:r w:rsidRPr="00766813">
              <w:rPr>
                <w:rFonts w:eastAsia="Times New Roman" w:cs="Times New Roman"/>
                <w:szCs w:val="24"/>
                <w:lang w:eastAsia="en-AU"/>
              </w:rPr>
              <w:t>TET</w:t>
            </w:r>
          </w:p>
        </w:tc>
        <w:tc>
          <w:tcPr>
            <w:tcW w:w="1417" w:type="dxa"/>
            <w:shd w:val="clear" w:color="auto" w:fill="auto"/>
          </w:tcPr>
          <w:p w14:paraId="75683DA0"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shd w:val="clear" w:color="auto" w:fill="auto"/>
          </w:tcPr>
          <w:p w14:paraId="3B1128DF" w14:textId="77777777" w:rsidR="00155A14" w:rsidRPr="00766813" w:rsidRDefault="00155A14" w:rsidP="00B25846">
            <w:pPr>
              <w:ind w:firstLine="0"/>
              <w:rPr>
                <w:rFonts w:cs="Times New Roman"/>
                <w:szCs w:val="24"/>
              </w:rPr>
            </w:pPr>
            <w:r w:rsidRPr="00766813">
              <w:rPr>
                <w:rFonts w:cs="Times New Roman"/>
                <w:szCs w:val="24"/>
              </w:rPr>
              <w:t>0.73</w:t>
            </w:r>
          </w:p>
        </w:tc>
        <w:tc>
          <w:tcPr>
            <w:tcW w:w="1293" w:type="dxa"/>
            <w:shd w:val="clear" w:color="auto" w:fill="auto"/>
          </w:tcPr>
          <w:p w14:paraId="1C59D5B2" w14:textId="77777777" w:rsidR="00155A14" w:rsidRPr="00766813" w:rsidRDefault="00155A14" w:rsidP="00B25846">
            <w:pPr>
              <w:ind w:firstLine="0"/>
              <w:rPr>
                <w:rFonts w:cs="Times New Roman"/>
                <w:szCs w:val="24"/>
              </w:rPr>
            </w:pPr>
            <w:r w:rsidRPr="00766813">
              <w:rPr>
                <w:rFonts w:cs="Times New Roman"/>
                <w:szCs w:val="24"/>
              </w:rPr>
              <w:t>-0.26</w:t>
            </w:r>
          </w:p>
        </w:tc>
        <w:tc>
          <w:tcPr>
            <w:tcW w:w="999" w:type="dxa"/>
            <w:shd w:val="clear" w:color="auto" w:fill="auto"/>
          </w:tcPr>
          <w:p w14:paraId="3D67C99B" w14:textId="77777777" w:rsidR="00155A14" w:rsidRPr="00766813" w:rsidRDefault="00155A14" w:rsidP="00B25846">
            <w:pPr>
              <w:ind w:firstLine="0"/>
              <w:rPr>
                <w:rFonts w:cs="Times New Roman"/>
                <w:szCs w:val="24"/>
              </w:rPr>
            </w:pPr>
            <w:r w:rsidRPr="00766813">
              <w:rPr>
                <w:rFonts w:cs="Times New Roman"/>
                <w:szCs w:val="24"/>
              </w:rPr>
              <w:t>0.33</w:t>
            </w:r>
          </w:p>
        </w:tc>
        <w:tc>
          <w:tcPr>
            <w:tcW w:w="1100" w:type="dxa"/>
            <w:shd w:val="clear" w:color="auto" w:fill="auto"/>
          </w:tcPr>
          <w:p w14:paraId="51AE2523" w14:textId="77777777" w:rsidR="00155A14" w:rsidRPr="00766813" w:rsidRDefault="00155A14" w:rsidP="00B25846">
            <w:pPr>
              <w:ind w:firstLine="0"/>
              <w:rPr>
                <w:rFonts w:cs="Times New Roman"/>
                <w:szCs w:val="24"/>
              </w:rPr>
            </w:pPr>
            <w:r w:rsidRPr="00766813">
              <w:rPr>
                <w:rFonts w:cs="Times New Roman"/>
                <w:szCs w:val="24"/>
              </w:rPr>
              <w:t>0.94</w:t>
            </w:r>
          </w:p>
        </w:tc>
        <w:tc>
          <w:tcPr>
            <w:tcW w:w="1193" w:type="dxa"/>
            <w:shd w:val="clear" w:color="auto" w:fill="auto"/>
          </w:tcPr>
          <w:p w14:paraId="20D383C9" w14:textId="77777777" w:rsidR="00155A14" w:rsidRPr="00766813" w:rsidRDefault="00155A14" w:rsidP="00B25846">
            <w:pPr>
              <w:ind w:firstLine="0"/>
              <w:rPr>
                <w:rFonts w:cs="Times New Roman"/>
                <w:szCs w:val="24"/>
              </w:rPr>
            </w:pPr>
            <w:r w:rsidRPr="00766813">
              <w:rPr>
                <w:rFonts w:cs="Times New Roman"/>
                <w:szCs w:val="24"/>
              </w:rPr>
              <w:t>2.69</w:t>
            </w:r>
          </w:p>
        </w:tc>
        <w:tc>
          <w:tcPr>
            <w:tcW w:w="1193" w:type="dxa"/>
            <w:shd w:val="clear" w:color="auto" w:fill="auto"/>
          </w:tcPr>
          <w:p w14:paraId="6D738837" w14:textId="77777777" w:rsidR="00155A14" w:rsidRPr="00766813" w:rsidRDefault="00155A14" w:rsidP="00B25846">
            <w:pPr>
              <w:ind w:firstLine="0"/>
              <w:rPr>
                <w:rFonts w:cs="Times New Roman"/>
                <w:szCs w:val="24"/>
              </w:rPr>
            </w:pPr>
            <w:r w:rsidRPr="00766813">
              <w:rPr>
                <w:rFonts w:cs="Times New Roman"/>
                <w:szCs w:val="24"/>
              </w:rPr>
              <w:t>2.84</w:t>
            </w:r>
          </w:p>
        </w:tc>
      </w:tr>
      <w:tr w:rsidR="00155A14" w:rsidRPr="00766813" w14:paraId="02C1A973" w14:textId="77777777" w:rsidTr="00B56FD9">
        <w:trPr>
          <w:trHeight w:val="258"/>
        </w:trPr>
        <w:tc>
          <w:tcPr>
            <w:tcW w:w="851" w:type="dxa"/>
            <w:vMerge/>
          </w:tcPr>
          <w:p w14:paraId="47DBBBC3" w14:textId="77777777" w:rsidR="00155A14" w:rsidRPr="00766813" w:rsidRDefault="00155A14" w:rsidP="00A671BD">
            <w:pPr>
              <w:rPr>
                <w:rFonts w:eastAsia="Times New Roman" w:cs="Times New Roman"/>
                <w:szCs w:val="24"/>
                <w:lang w:eastAsia="en-AU"/>
              </w:rPr>
            </w:pPr>
          </w:p>
        </w:tc>
        <w:tc>
          <w:tcPr>
            <w:tcW w:w="1417" w:type="dxa"/>
            <w:shd w:val="clear" w:color="auto" w:fill="auto"/>
          </w:tcPr>
          <w:p w14:paraId="53BEF637"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shd w:val="clear" w:color="auto" w:fill="auto"/>
          </w:tcPr>
          <w:p w14:paraId="5FF875AB" w14:textId="77777777" w:rsidR="00155A14" w:rsidRPr="00766813" w:rsidRDefault="00155A14" w:rsidP="00B25846">
            <w:pPr>
              <w:ind w:firstLine="0"/>
              <w:rPr>
                <w:rFonts w:cs="Times New Roman"/>
                <w:szCs w:val="24"/>
              </w:rPr>
            </w:pPr>
            <w:r w:rsidRPr="00766813">
              <w:rPr>
                <w:rFonts w:cs="Times New Roman"/>
                <w:szCs w:val="24"/>
              </w:rPr>
              <w:t>0.80</w:t>
            </w:r>
          </w:p>
        </w:tc>
        <w:tc>
          <w:tcPr>
            <w:tcW w:w="1293" w:type="dxa"/>
            <w:shd w:val="clear" w:color="auto" w:fill="auto"/>
          </w:tcPr>
          <w:p w14:paraId="59C70B38" w14:textId="77777777" w:rsidR="00155A14" w:rsidRPr="00766813" w:rsidRDefault="00155A14" w:rsidP="00B25846">
            <w:pPr>
              <w:ind w:firstLine="0"/>
              <w:rPr>
                <w:rFonts w:cs="Times New Roman"/>
                <w:szCs w:val="24"/>
              </w:rPr>
            </w:pPr>
            <w:r w:rsidRPr="00766813">
              <w:rPr>
                <w:rFonts w:cs="Times New Roman"/>
                <w:szCs w:val="24"/>
              </w:rPr>
              <w:t>-0.12</w:t>
            </w:r>
          </w:p>
        </w:tc>
        <w:tc>
          <w:tcPr>
            <w:tcW w:w="999" w:type="dxa"/>
            <w:shd w:val="clear" w:color="auto" w:fill="auto"/>
          </w:tcPr>
          <w:p w14:paraId="440644FA" w14:textId="77777777" w:rsidR="00155A14" w:rsidRPr="00766813" w:rsidRDefault="00155A14" w:rsidP="00B25846">
            <w:pPr>
              <w:ind w:firstLine="0"/>
              <w:rPr>
                <w:rFonts w:cs="Times New Roman"/>
                <w:szCs w:val="24"/>
              </w:rPr>
            </w:pPr>
            <w:r w:rsidRPr="00766813">
              <w:rPr>
                <w:rFonts w:cs="Times New Roman"/>
                <w:szCs w:val="24"/>
              </w:rPr>
              <w:t>1.37</w:t>
            </w:r>
          </w:p>
        </w:tc>
        <w:tc>
          <w:tcPr>
            <w:tcW w:w="1100" w:type="dxa"/>
            <w:shd w:val="clear" w:color="auto" w:fill="auto"/>
          </w:tcPr>
          <w:p w14:paraId="3F90F84C" w14:textId="77777777" w:rsidR="00155A14" w:rsidRPr="00766813" w:rsidRDefault="00155A14" w:rsidP="00B25846">
            <w:pPr>
              <w:ind w:firstLine="0"/>
              <w:rPr>
                <w:rFonts w:cs="Times New Roman"/>
                <w:szCs w:val="24"/>
              </w:rPr>
            </w:pPr>
            <w:r w:rsidRPr="00766813">
              <w:rPr>
                <w:rFonts w:cs="Times New Roman"/>
                <w:szCs w:val="24"/>
              </w:rPr>
              <w:t>0.77</w:t>
            </w:r>
          </w:p>
        </w:tc>
        <w:tc>
          <w:tcPr>
            <w:tcW w:w="1193" w:type="dxa"/>
            <w:shd w:val="clear" w:color="auto" w:fill="auto"/>
          </w:tcPr>
          <w:p w14:paraId="37924E68" w14:textId="77777777" w:rsidR="00155A14" w:rsidRPr="00766813" w:rsidRDefault="00155A14" w:rsidP="00B25846">
            <w:pPr>
              <w:ind w:firstLine="0"/>
              <w:rPr>
                <w:rFonts w:cs="Times New Roman"/>
                <w:szCs w:val="24"/>
              </w:rPr>
            </w:pPr>
            <w:r w:rsidRPr="00766813">
              <w:rPr>
                <w:rFonts w:cs="Times New Roman"/>
                <w:szCs w:val="24"/>
              </w:rPr>
              <w:t>2.01</w:t>
            </w:r>
          </w:p>
        </w:tc>
        <w:tc>
          <w:tcPr>
            <w:tcW w:w="1193" w:type="dxa"/>
            <w:shd w:val="clear" w:color="auto" w:fill="auto"/>
          </w:tcPr>
          <w:p w14:paraId="02D6BA9C" w14:textId="77777777" w:rsidR="00155A14" w:rsidRPr="00766813" w:rsidRDefault="00155A14" w:rsidP="00B25846">
            <w:pPr>
              <w:ind w:firstLine="0"/>
              <w:rPr>
                <w:rFonts w:cs="Times New Roman"/>
                <w:szCs w:val="24"/>
              </w:rPr>
            </w:pPr>
            <w:r w:rsidRPr="00766813">
              <w:rPr>
                <w:rFonts w:cs="Times New Roman"/>
                <w:szCs w:val="24"/>
              </w:rPr>
              <w:t>2.34</w:t>
            </w:r>
          </w:p>
        </w:tc>
      </w:tr>
      <w:tr w:rsidR="00155A14" w:rsidRPr="00766813" w14:paraId="3143AAB5" w14:textId="77777777" w:rsidTr="00B56FD9">
        <w:trPr>
          <w:trHeight w:val="244"/>
        </w:trPr>
        <w:tc>
          <w:tcPr>
            <w:tcW w:w="851" w:type="dxa"/>
            <w:vMerge w:val="restart"/>
          </w:tcPr>
          <w:p w14:paraId="5A8E4BCA" w14:textId="77777777" w:rsidR="00155A14" w:rsidRPr="00766813" w:rsidRDefault="00155A14" w:rsidP="00B25846">
            <w:pPr>
              <w:ind w:firstLine="0"/>
              <w:rPr>
                <w:rFonts w:eastAsia="Times New Roman" w:cs="Times New Roman"/>
                <w:szCs w:val="24"/>
                <w:lang w:eastAsia="en-AU"/>
              </w:rPr>
            </w:pPr>
            <w:r w:rsidRPr="00766813">
              <w:rPr>
                <w:rFonts w:eastAsia="Times New Roman" w:cs="Times New Roman"/>
                <w:szCs w:val="24"/>
                <w:lang w:eastAsia="en-AU"/>
              </w:rPr>
              <w:t>CIP</w:t>
            </w:r>
          </w:p>
        </w:tc>
        <w:tc>
          <w:tcPr>
            <w:tcW w:w="1417" w:type="dxa"/>
            <w:shd w:val="clear" w:color="auto" w:fill="auto"/>
          </w:tcPr>
          <w:p w14:paraId="1FFE58E6" w14:textId="77777777" w:rsidR="00155A14" w:rsidRPr="00766813" w:rsidRDefault="00155A14" w:rsidP="00B25846">
            <w:pPr>
              <w:ind w:firstLine="0"/>
              <w:rPr>
                <w:rFonts w:cs="Times New Roman"/>
                <w:szCs w:val="24"/>
              </w:rPr>
            </w:pPr>
            <w:r w:rsidRPr="00766813">
              <w:rPr>
                <w:rFonts w:cs="Times New Roman"/>
                <w:szCs w:val="24"/>
              </w:rPr>
              <w:t>1</w:t>
            </w:r>
          </w:p>
        </w:tc>
        <w:tc>
          <w:tcPr>
            <w:tcW w:w="975" w:type="dxa"/>
            <w:shd w:val="clear" w:color="auto" w:fill="auto"/>
          </w:tcPr>
          <w:p w14:paraId="7BA53D8D" w14:textId="77777777" w:rsidR="00155A14" w:rsidRPr="00766813" w:rsidRDefault="00155A14" w:rsidP="00B25846">
            <w:pPr>
              <w:ind w:firstLine="0"/>
              <w:rPr>
                <w:rFonts w:cs="Times New Roman"/>
                <w:szCs w:val="24"/>
              </w:rPr>
            </w:pPr>
            <w:r w:rsidRPr="00766813">
              <w:rPr>
                <w:rFonts w:cs="Times New Roman"/>
                <w:szCs w:val="24"/>
              </w:rPr>
              <w:t>0.90</w:t>
            </w:r>
          </w:p>
        </w:tc>
        <w:tc>
          <w:tcPr>
            <w:tcW w:w="1293" w:type="dxa"/>
            <w:shd w:val="clear" w:color="auto" w:fill="auto"/>
          </w:tcPr>
          <w:p w14:paraId="0D374DCD" w14:textId="77777777" w:rsidR="00155A14" w:rsidRPr="00766813" w:rsidRDefault="00155A14" w:rsidP="00B25846">
            <w:pPr>
              <w:ind w:firstLine="0"/>
              <w:rPr>
                <w:rFonts w:cs="Times New Roman"/>
                <w:szCs w:val="24"/>
              </w:rPr>
            </w:pPr>
            <w:r w:rsidRPr="00766813">
              <w:rPr>
                <w:rFonts w:cs="Times New Roman"/>
                <w:szCs w:val="24"/>
              </w:rPr>
              <w:t>-6.62</w:t>
            </w:r>
          </w:p>
        </w:tc>
        <w:tc>
          <w:tcPr>
            <w:tcW w:w="999" w:type="dxa"/>
            <w:shd w:val="clear" w:color="auto" w:fill="auto"/>
          </w:tcPr>
          <w:p w14:paraId="1DB06374"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1.9 × 10</w:t>
            </w:r>
            <w:r w:rsidRPr="00766813">
              <w:rPr>
                <w:rFonts w:eastAsia="Times New Roman" w:cs="Times New Roman"/>
                <w:szCs w:val="24"/>
                <w:vertAlign w:val="superscript"/>
                <w:lang w:eastAsia="en-AU"/>
              </w:rPr>
              <w:t>-3</w:t>
            </w:r>
          </w:p>
        </w:tc>
        <w:tc>
          <w:tcPr>
            <w:tcW w:w="1100" w:type="dxa"/>
            <w:shd w:val="clear" w:color="auto" w:fill="auto"/>
          </w:tcPr>
          <w:p w14:paraId="12E4128A" w14:textId="77777777" w:rsidR="00155A14" w:rsidRPr="00766813" w:rsidRDefault="00155A14" w:rsidP="00B25846">
            <w:pPr>
              <w:ind w:firstLine="0"/>
              <w:rPr>
                <w:rFonts w:cs="Times New Roman"/>
                <w:szCs w:val="24"/>
              </w:rPr>
            </w:pPr>
            <w:r w:rsidRPr="00766813">
              <w:rPr>
                <w:rFonts w:cs="Times New Roman"/>
                <w:szCs w:val="24"/>
              </w:rPr>
              <w:t>0.95</w:t>
            </w:r>
          </w:p>
        </w:tc>
        <w:tc>
          <w:tcPr>
            <w:tcW w:w="1193" w:type="dxa"/>
            <w:shd w:val="clear" w:color="auto" w:fill="auto"/>
          </w:tcPr>
          <w:p w14:paraId="52A7F0DA" w14:textId="77777777" w:rsidR="00155A14" w:rsidRPr="00766813" w:rsidRDefault="00155A14" w:rsidP="00B25846">
            <w:pPr>
              <w:ind w:firstLine="0"/>
              <w:rPr>
                <w:rFonts w:cs="Times New Roman"/>
                <w:szCs w:val="24"/>
              </w:rPr>
            </w:pPr>
            <w:r w:rsidRPr="00766813">
              <w:rPr>
                <w:rFonts w:cs="Times New Roman"/>
                <w:szCs w:val="24"/>
              </w:rPr>
              <w:t>2.45</w:t>
            </w:r>
          </w:p>
        </w:tc>
        <w:tc>
          <w:tcPr>
            <w:tcW w:w="1193" w:type="dxa"/>
            <w:shd w:val="clear" w:color="auto" w:fill="auto"/>
          </w:tcPr>
          <w:p w14:paraId="0FCFC84B" w14:textId="77777777" w:rsidR="00155A14" w:rsidRPr="00766813" w:rsidRDefault="00155A14" w:rsidP="00B25846">
            <w:pPr>
              <w:ind w:firstLine="0"/>
              <w:rPr>
                <w:rFonts w:cs="Times New Roman"/>
                <w:szCs w:val="24"/>
              </w:rPr>
            </w:pPr>
            <w:r w:rsidRPr="00766813">
              <w:rPr>
                <w:rFonts w:cs="Times New Roman"/>
                <w:szCs w:val="24"/>
              </w:rPr>
              <w:t>5.30</w:t>
            </w:r>
          </w:p>
        </w:tc>
      </w:tr>
      <w:tr w:rsidR="00155A14" w:rsidRPr="00766813" w14:paraId="4890711B" w14:textId="77777777" w:rsidTr="00B56FD9">
        <w:trPr>
          <w:trHeight w:val="258"/>
        </w:trPr>
        <w:tc>
          <w:tcPr>
            <w:tcW w:w="851" w:type="dxa"/>
            <w:vMerge/>
          </w:tcPr>
          <w:p w14:paraId="0BF8A3D8" w14:textId="77777777" w:rsidR="00155A14" w:rsidRPr="00766813" w:rsidRDefault="00155A14" w:rsidP="00A671BD">
            <w:pPr>
              <w:rPr>
                <w:rFonts w:eastAsia="Times New Roman" w:cs="Times New Roman"/>
                <w:szCs w:val="24"/>
                <w:lang w:eastAsia="en-AU"/>
              </w:rPr>
            </w:pPr>
          </w:p>
        </w:tc>
        <w:tc>
          <w:tcPr>
            <w:tcW w:w="1417" w:type="dxa"/>
            <w:shd w:val="clear" w:color="auto" w:fill="auto"/>
          </w:tcPr>
          <w:p w14:paraId="5CB250E3" w14:textId="77777777" w:rsidR="00155A14" w:rsidRPr="00766813" w:rsidRDefault="00155A14" w:rsidP="00B25846">
            <w:pPr>
              <w:ind w:firstLine="0"/>
              <w:rPr>
                <w:rFonts w:cs="Times New Roman"/>
                <w:szCs w:val="24"/>
              </w:rPr>
            </w:pPr>
            <w:r w:rsidRPr="00766813">
              <w:rPr>
                <w:rFonts w:cs="Times New Roman"/>
                <w:szCs w:val="24"/>
              </w:rPr>
              <w:t>2</w:t>
            </w:r>
          </w:p>
        </w:tc>
        <w:tc>
          <w:tcPr>
            <w:tcW w:w="975" w:type="dxa"/>
            <w:shd w:val="clear" w:color="auto" w:fill="auto"/>
          </w:tcPr>
          <w:p w14:paraId="3FD5EFE1" w14:textId="77777777" w:rsidR="00155A14" w:rsidRPr="00766813" w:rsidRDefault="00155A14" w:rsidP="00B25846">
            <w:pPr>
              <w:ind w:firstLine="0"/>
              <w:rPr>
                <w:rFonts w:cs="Times New Roman"/>
                <w:szCs w:val="24"/>
              </w:rPr>
            </w:pPr>
            <w:r w:rsidRPr="00766813">
              <w:rPr>
                <w:rFonts w:cs="Times New Roman"/>
                <w:szCs w:val="24"/>
              </w:rPr>
              <w:t>0.73</w:t>
            </w:r>
          </w:p>
        </w:tc>
        <w:tc>
          <w:tcPr>
            <w:tcW w:w="1293" w:type="dxa"/>
            <w:shd w:val="clear" w:color="auto" w:fill="auto"/>
          </w:tcPr>
          <w:p w14:paraId="0D60554C" w14:textId="77777777" w:rsidR="00155A14" w:rsidRPr="00766813" w:rsidRDefault="00155A14" w:rsidP="00B25846">
            <w:pPr>
              <w:ind w:firstLine="0"/>
              <w:rPr>
                <w:rFonts w:cs="Times New Roman"/>
                <w:szCs w:val="24"/>
              </w:rPr>
            </w:pPr>
            <w:r w:rsidRPr="00766813">
              <w:rPr>
                <w:rFonts w:cs="Times New Roman"/>
                <w:szCs w:val="24"/>
              </w:rPr>
              <w:t>-5.5</w:t>
            </w:r>
          </w:p>
        </w:tc>
        <w:tc>
          <w:tcPr>
            <w:tcW w:w="999" w:type="dxa"/>
            <w:shd w:val="clear" w:color="auto" w:fill="auto"/>
          </w:tcPr>
          <w:p w14:paraId="43B4EDD2" w14:textId="77777777" w:rsidR="00155A14" w:rsidRPr="00766813" w:rsidRDefault="00155A14" w:rsidP="00B25846">
            <w:pPr>
              <w:ind w:firstLine="0"/>
              <w:rPr>
                <w:rFonts w:cs="Times New Roman"/>
                <w:szCs w:val="24"/>
              </w:rPr>
            </w:pPr>
            <w:r w:rsidRPr="00766813">
              <w:rPr>
                <w:rFonts w:eastAsia="Times New Roman" w:cs="Times New Roman"/>
                <w:szCs w:val="24"/>
                <w:lang w:eastAsia="en-AU"/>
              </w:rPr>
              <w:t>2.0 × 10</w:t>
            </w:r>
            <w:r w:rsidRPr="00766813">
              <w:rPr>
                <w:rFonts w:eastAsia="Times New Roman" w:cs="Times New Roman"/>
                <w:szCs w:val="24"/>
                <w:vertAlign w:val="superscript"/>
                <w:lang w:eastAsia="en-AU"/>
              </w:rPr>
              <w:t>-3</w:t>
            </w:r>
          </w:p>
        </w:tc>
        <w:tc>
          <w:tcPr>
            <w:tcW w:w="1100" w:type="dxa"/>
            <w:shd w:val="clear" w:color="auto" w:fill="auto"/>
          </w:tcPr>
          <w:p w14:paraId="0F146763" w14:textId="77777777" w:rsidR="00155A14" w:rsidRPr="00766813" w:rsidRDefault="00155A14" w:rsidP="00B25846">
            <w:pPr>
              <w:ind w:firstLine="0"/>
              <w:rPr>
                <w:rFonts w:cs="Times New Roman"/>
                <w:szCs w:val="24"/>
              </w:rPr>
            </w:pPr>
            <w:r w:rsidRPr="00766813">
              <w:rPr>
                <w:rFonts w:cs="Times New Roman"/>
                <w:szCs w:val="24"/>
              </w:rPr>
              <w:t>1.21</w:t>
            </w:r>
          </w:p>
        </w:tc>
        <w:tc>
          <w:tcPr>
            <w:tcW w:w="1193" w:type="dxa"/>
            <w:shd w:val="clear" w:color="auto" w:fill="auto"/>
          </w:tcPr>
          <w:p w14:paraId="1CCEE921" w14:textId="77777777" w:rsidR="00155A14" w:rsidRPr="00766813" w:rsidRDefault="00155A14" w:rsidP="00B25846">
            <w:pPr>
              <w:ind w:firstLine="0"/>
              <w:rPr>
                <w:rFonts w:cs="Times New Roman"/>
                <w:szCs w:val="24"/>
              </w:rPr>
            </w:pPr>
            <w:r w:rsidRPr="00766813">
              <w:rPr>
                <w:rFonts w:cs="Times New Roman"/>
                <w:szCs w:val="24"/>
              </w:rPr>
              <w:t>17.12</w:t>
            </w:r>
          </w:p>
        </w:tc>
        <w:tc>
          <w:tcPr>
            <w:tcW w:w="1193" w:type="dxa"/>
            <w:shd w:val="clear" w:color="auto" w:fill="auto"/>
          </w:tcPr>
          <w:p w14:paraId="48D25840" w14:textId="77777777" w:rsidR="00155A14" w:rsidRPr="00766813" w:rsidRDefault="00155A14" w:rsidP="00B25846">
            <w:pPr>
              <w:ind w:firstLine="0"/>
              <w:rPr>
                <w:rFonts w:cs="Times New Roman"/>
                <w:szCs w:val="24"/>
              </w:rPr>
            </w:pPr>
            <w:r w:rsidRPr="00766813">
              <w:rPr>
                <w:rFonts w:cs="Times New Roman"/>
                <w:szCs w:val="24"/>
              </w:rPr>
              <w:t>22.42</w:t>
            </w:r>
          </w:p>
        </w:tc>
      </w:tr>
    </w:tbl>
    <w:p w14:paraId="684FFB30" w14:textId="77777777" w:rsidR="00155A14" w:rsidRPr="00766813" w:rsidRDefault="00155A14" w:rsidP="00155A14">
      <w:pPr>
        <w:ind w:firstLine="0"/>
        <w:rPr>
          <w:rFonts w:cs="Times New Roman"/>
          <w:szCs w:val="24"/>
        </w:rPr>
      </w:pPr>
      <w:proofErr w:type="spellStart"/>
      <w:r w:rsidRPr="00766813">
        <w:rPr>
          <w:rFonts w:eastAsia="Times New Roman" w:cs="Times New Roman"/>
          <w:szCs w:val="24"/>
          <w:vertAlign w:val="superscript"/>
          <w:lang w:eastAsia="en-AU"/>
        </w:rPr>
        <w:t>a</w:t>
      </w:r>
      <w:r w:rsidRPr="00766813">
        <w:rPr>
          <w:rFonts w:eastAsia="Times New Roman" w:cs="Times New Roman"/>
          <w:szCs w:val="24"/>
          <w:lang w:eastAsia="en-AU"/>
        </w:rPr>
        <w:t>GEN</w:t>
      </w:r>
      <w:proofErr w:type="spellEnd"/>
      <w:r w:rsidRPr="00766813">
        <w:rPr>
          <w:rFonts w:eastAsia="Times New Roman" w:cs="Times New Roman"/>
          <w:szCs w:val="24"/>
          <w:lang w:eastAsia="en-AU"/>
        </w:rPr>
        <w:t xml:space="preserve"> – gentamicin, SPT – spectinomycin, AZM – azithromycin, PEN – penicillin, CFO – ceftriaxone, CFM – cefixime, CHL – chloramphenicol, TET – tetracycline, CIP – ciprofloxacin.  </w:t>
      </w:r>
    </w:p>
    <w:p w14:paraId="5F644D3B" w14:textId="77777777" w:rsidR="00155A14" w:rsidRPr="00766813" w:rsidRDefault="00155A14" w:rsidP="00155A14">
      <w:pPr>
        <w:rPr>
          <w:rFonts w:cs="Times New Roman"/>
          <w:szCs w:val="24"/>
        </w:rPr>
      </w:pPr>
    </w:p>
    <w:p w14:paraId="25F3C6BF" w14:textId="77777777" w:rsidR="00155A14" w:rsidRPr="00766813" w:rsidRDefault="00155A14" w:rsidP="00155A14">
      <w:pPr>
        <w:rPr>
          <w:rFonts w:cs="Times New Roman"/>
          <w:szCs w:val="24"/>
        </w:rPr>
      </w:pPr>
    </w:p>
    <w:p w14:paraId="141C5FF6" w14:textId="77777777" w:rsidR="00155A14" w:rsidRPr="00766813" w:rsidRDefault="00155A14" w:rsidP="00155A14">
      <w:pPr>
        <w:rPr>
          <w:rFonts w:cs="Times New Roman"/>
          <w:szCs w:val="24"/>
        </w:rPr>
      </w:pPr>
    </w:p>
    <w:p w14:paraId="1F9A1A4A" w14:textId="77777777" w:rsidR="00155A14" w:rsidRPr="00766813" w:rsidRDefault="00155A14" w:rsidP="00155A14">
      <w:pPr>
        <w:rPr>
          <w:rFonts w:cs="Times New Roman"/>
          <w:szCs w:val="24"/>
        </w:rPr>
      </w:pPr>
    </w:p>
    <w:p w14:paraId="75EF4C04" w14:textId="77777777" w:rsidR="00155A14" w:rsidRPr="00766813" w:rsidRDefault="00155A14" w:rsidP="00155A14">
      <w:pPr>
        <w:rPr>
          <w:rFonts w:cs="Times New Roman"/>
          <w:szCs w:val="24"/>
        </w:rPr>
      </w:pPr>
    </w:p>
    <w:p w14:paraId="78442C10" w14:textId="730D390C" w:rsidR="00155A14" w:rsidRPr="00766813" w:rsidRDefault="00597506" w:rsidP="00155A14">
      <w:pPr>
        <w:pStyle w:val="Heading4"/>
        <w:numPr>
          <w:ilvl w:val="3"/>
          <w:numId w:val="3"/>
        </w:numPr>
        <w:spacing w:line="480" w:lineRule="auto"/>
        <w:ind w:left="720" w:hanging="720"/>
      </w:pPr>
      <w:r>
        <w:lastRenderedPageBreak/>
        <w:t>S</w:t>
      </w:r>
      <w:r w:rsidR="00B25846">
        <w:t>1</w:t>
      </w:r>
      <w:r w:rsidR="00155A14" w:rsidRPr="00766813">
        <w:t>.3.</w:t>
      </w:r>
      <w:r w:rsidR="00B25846">
        <w:t>1</w:t>
      </w:r>
      <w:r w:rsidR="00155A14" w:rsidRPr="00766813">
        <w:t xml:space="preserve"> Parameter ranges around the Hill function estimates azithromycin and gentamicin</w:t>
      </w:r>
      <w:r w:rsidR="00B25846">
        <w:t>.</w:t>
      </w:r>
    </w:p>
    <w:p w14:paraId="6A5B5054" w14:textId="138859AE" w:rsidR="00155A14" w:rsidRDefault="004873FC" w:rsidP="00155A14">
      <w:pPr>
        <w:spacing w:line="480" w:lineRule="auto"/>
        <w:rPr>
          <w:rFonts w:cs="Times New Roman"/>
          <w:szCs w:val="24"/>
        </w:rPr>
      </w:pPr>
      <w:r w:rsidRPr="004873FC">
        <w:rPr>
          <w:rFonts w:eastAsiaTheme="minorEastAsia" w:cs="Times New Roman"/>
          <w:noProof/>
          <w:szCs w:val="24"/>
        </w:rPr>
        <w:drawing>
          <wp:anchor distT="0" distB="0" distL="114300" distR="114300" simplePos="0" relativeHeight="251682816" behindDoc="0" locked="0" layoutInCell="1" allowOverlap="1" wp14:anchorId="35CF51AC" wp14:editId="53D8EBFD">
            <wp:simplePos x="0" y="0"/>
            <wp:positionH relativeFrom="column">
              <wp:posOffset>-158750</wp:posOffset>
            </wp:positionH>
            <wp:positionV relativeFrom="paragraph">
              <wp:posOffset>3999230</wp:posOffset>
            </wp:positionV>
            <wp:extent cx="6297930" cy="22479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5763" t="3453" r="6705" b="31661"/>
                    <a:stretch/>
                  </pic:blipFill>
                  <pic:spPr bwMode="auto">
                    <a:xfrm>
                      <a:off x="0" y="0"/>
                      <a:ext cx="6297930" cy="224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5A14" w:rsidRPr="00766813">
        <w:rPr>
          <w:rFonts w:cs="Times New Roman"/>
          <w:szCs w:val="24"/>
        </w:rPr>
        <w:t xml:space="preserve"> </w:t>
      </w:r>
      <w:proofErr w:type="gramStart"/>
      <w:r w:rsidR="00155A14" w:rsidRPr="00766813">
        <w:rPr>
          <w:rFonts w:cs="Times New Roman"/>
          <w:szCs w:val="24"/>
        </w:rPr>
        <w:t>Assuming that</w:t>
      </w:r>
      <w:proofErr w:type="gramEnd"/>
      <w:r w:rsidR="00155A14" w:rsidRPr="00766813">
        <w:rPr>
          <w:rFonts w:cs="Times New Roman"/>
          <w:szCs w:val="24"/>
        </w:rPr>
        <w:t xml:space="preserve"> the resulting net growth rates can show any behaviour between the two individual net growth rates, in order to obtain parameter ranges around the point estimate Hill function parameters, a similar approach as fitting to the mean of the net growth rates as described in Section </w:t>
      </w:r>
      <w:r w:rsidR="00597506">
        <w:rPr>
          <w:rFonts w:cs="Times New Roman"/>
          <w:szCs w:val="24"/>
        </w:rPr>
        <w:t>S</w:t>
      </w:r>
      <w:r w:rsidR="00150848">
        <w:rPr>
          <w:rFonts w:cs="Times New Roman"/>
          <w:szCs w:val="24"/>
        </w:rPr>
        <w:t>1</w:t>
      </w:r>
      <w:r w:rsidR="00155A14" w:rsidRPr="00766813">
        <w:rPr>
          <w:rFonts w:cs="Times New Roman"/>
          <w:szCs w:val="24"/>
        </w:rPr>
        <w:t>.3 is used.</w:t>
      </w:r>
      <w:r w:rsidR="00173C66">
        <w:rPr>
          <w:rFonts w:cs="Times New Roman"/>
          <w:szCs w:val="24"/>
        </w:rPr>
        <w:t xml:space="preserve"> These parameter ranges are used in the uncertainty analysis described in </w:t>
      </w:r>
      <w:r w:rsidR="00BD0C2C">
        <w:rPr>
          <w:rFonts w:cs="Times New Roman"/>
          <w:szCs w:val="24"/>
        </w:rPr>
        <w:t>S</w:t>
      </w:r>
      <w:r w:rsidR="00173C66">
        <w:rPr>
          <w:rFonts w:cs="Times New Roman"/>
          <w:szCs w:val="24"/>
        </w:rPr>
        <w:t>ection 2.2 of main text.</w:t>
      </w:r>
      <w:r w:rsidR="00BD4148">
        <w:rPr>
          <w:rFonts w:cs="Times New Roman"/>
          <w:szCs w:val="24"/>
        </w:rPr>
        <w:t xml:space="preserve"> To estimate parameter ranges</w:t>
      </w:r>
      <w:r w:rsidR="00155A14" w:rsidRPr="00766813">
        <w:rPr>
          <w:rFonts w:cs="Times New Roman"/>
          <w:szCs w:val="24"/>
        </w:rPr>
        <w:t>, for a particular antibiotic, at each concentration, 5402 uniform random numbers are generated between the two individual net growth rates (~Uniform (</w:t>
      </w: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1</m:t>
            </m:r>
          </m:sub>
        </m:sSub>
        <m:r>
          <w:rPr>
            <w:rFonts w:ascii="Cambria Math" w:hAnsi="Cambria Math" w:cs="Times New Roman"/>
            <w:szCs w:val="24"/>
          </w:rPr>
          <m:t>(C),</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2</m:t>
            </m:r>
          </m:sub>
        </m:sSub>
        <m:r>
          <w:rPr>
            <w:rFonts w:ascii="Cambria Math" w:hAnsi="Cambria Math" w:cs="Times New Roman"/>
            <w:szCs w:val="24"/>
          </w:rPr>
          <m:t>(C)</m:t>
        </m:r>
      </m:oMath>
      <w:r w:rsidR="00155A14" w:rsidRPr="00766813">
        <w:rPr>
          <w:rFonts w:cs="Times New Roman"/>
          <w:szCs w:val="24"/>
        </w:rPr>
        <w:t xml:space="preserve">)), where </w:t>
      </w: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i</m:t>
            </m:r>
          </m:sub>
        </m:sSub>
        <m:r>
          <w:rPr>
            <w:rFonts w:ascii="Cambria Math" w:hAnsi="Cambria Math" w:cs="Times New Roman"/>
            <w:szCs w:val="24"/>
          </w:rPr>
          <m:t>(C)</m:t>
        </m:r>
      </m:oMath>
      <w:r w:rsidR="00155A14" w:rsidRPr="00766813">
        <w:rPr>
          <w:rFonts w:cs="Times New Roman"/>
          <w:szCs w:val="24"/>
        </w:rPr>
        <w:t xml:space="preserve"> are the respective individual net growth rates of the two experiments at concentration </w:t>
      </w:r>
      <m:oMath>
        <m:r>
          <w:rPr>
            <w:rFonts w:ascii="Cambria Math" w:hAnsi="Cambria Math" w:cs="Times New Roman"/>
            <w:szCs w:val="24"/>
          </w:rPr>
          <m:t>C</m:t>
        </m:r>
      </m:oMath>
      <w:r w:rsidR="00155A14" w:rsidRPr="00766813">
        <w:rPr>
          <w:rFonts w:cs="Times New Roman"/>
          <w:szCs w:val="24"/>
        </w:rPr>
        <w:t xml:space="preserve">, where </w:t>
      </w:r>
      <w:proofErr w:type="spellStart"/>
      <w:r w:rsidR="00155A14" w:rsidRPr="00766813">
        <w:rPr>
          <w:rFonts w:cs="Times New Roman"/>
          <w:i/>
          <w:iCs/>
          <w:szCs w:val="24"/>
        </w:rPr>
        <w:t>i</w:t>
      </w:r>
      <w:proofErr w:type="spellEnd"/>
      <w:r w:rsidR="00155A14" w:rsidRPr="00766813">
        <w:rPr>
          <w:rFonts w:cs="Times New Roman"/>
          <w:i/>
          <w:iCs/>
          <w:szCs w:val="24"/>
        </w:rPr>
        <w:t>=</w:t>
      </w:r>
      <w:r w:rsidR="00155A14" w:rsidRPr="00766813">
        <w:rPr>
          <w:rFonts w:cs="Times New Roman"/>
          <w:szCs w:val="24"/>
        </w:rPr>
        <w:t xml:space="preserve">1, 2. To each of these generated net growth rate curves, the Hill function (Eq. </w:t>
      </w:r>
      <w:r w:rsidR="00EB399C">
        <w:rPr>
          <w:rFonts w:cs="Times New Roman"/>
          <w:szCs w:val="24"/>
        </w:rPr>
        <w:t>S</w:t>
      </w:r>
      <w:r w:rsidR="00155A14" w:rsidRPr="00766813">
        <w:rPr>
          <w:rFonts w:cs="Times New Roman"/>
          <w:szCs w:val="24"/>
        </w:rPr>
        <w:t xml:space="preserve">1) is fitted to obtain 5402 sets of parameter values of </w:t>
      </w: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oMath>
      <w:r w:rsidR="00155A14" w:rsidRPr="00766813">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oMath>
      <w:r w:rsidR="00155A14" w:rsidRPr="00766813">
        <w:rPr>
          <w:rFonts w:cs="Times New Roman"/>
          <w:szCs w:val="24"/>
        </w:rPr>
        <w:t xml:space="preserve">, MIC and </w:t>
      </w: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oMath>
      <w:r w:rsidR="00155A14" w:rsidRPr="00766813">
        <w:rPr>
          <w:rFonts w:cs="Times New Roman"/>
          <w:szCs w:val="24"/>
        </w:rPr>
        <w:t xml:space="preserve"> for ceftriaxone, cefixime, azithromycin and gentamicin (Fig</w:t>
      </w:r>
      <w:r w:rsidR="00F75B6A">
        <w:rPr>
          <w:rFonts w:cs="Times New Roman"/>
          <w:szCs w:val="24"/>
        </w:rPr>
        <w:t>.</w:t>
      </w:r>
      <w:r w:rsidR="00155A14" w:rsidRPr="00766813">
        <w:rPr>
          <w:rFonts w:cs="Times New Roman"/>
          <w:szCs w:val="24"/>
        </w:rPr>
        <w:t xml:space="preserve"> </w:t>
      </w:r>
      <w:r w:rsidR="00150848">
        <w:rPr>
          <w:rFonts w:cs="Times New Roman"/>
          <w:szCs w:val="24"/>
        </w:rPr>
        <w:t>S</w:t>
      </w:r>
      <w:r w:rsidR="00F75B6A">
        <w:rPr>
          <w:rFonts w:cs="Times New Roman"/>
          <w:szCs w:val="24"/>
        </w:rPr>
        <w:t>2</w:t>
      </w:r>
      <w:r w:rsidR="00155A14" w:rsidRPr="00766813">
        <w:rPr>
          <w:rFonts w:cs="Times New Roman"/>
          <w:szCs w:val="24"/>
        </w:rPr>
        <w:t>).</w:t>
      </w:r>
    </w:p>
    <w:p w14:paraId="4C25A3B8" w14:textId="1C447ADB" w:rsidR="00155A14" w:rsidRPr="00766813" w:rsidRDefault="00155A14" w:rsidP="00155A14">
      <w:pPr>
        <w:pStyle w:val="ListParagraph"/>
        <w:ind w:left="710" w:hanging="426"/>
        <w:jc w:val="both"/>
        <w:rPr>
          <w:rFonts w:cs="Times New Roman"/>
          <w:szCs w:val="24"/>
        </w:rPr>
      </w:pPr>
    </w:p>
    <w:p w14:paraId="2BC1BFB8" w14:textId="3CEEAC0A" w:rsidR="00155A14" w:rsidRPr="00766813" w:rsidRDefault="00155A14" w:rsidP="00155A14">
      <w:pPr>
        <w:pStyle w:val="ListParagraph"/>
        <w:spacing w:line="480" w:lineRule="auto"/>
        <w:ind w:left="709" w:hanging="425"/>
        <w:jc w:val="both"/>
        <w:rPr>
          <w:rFonts w:cs="Times New Roman"/>
          <w:szCs w:val="24"/>
        </w:rPr>
      </w:pPr>
      <w:r w:rsidRPr="00766813">
        <w:rPr>
          <w:rFonts w:cs="Times New Roman"/>
          <w:szCs w:val="24"/>
        </w:rPr>
        <w:t xml:space="preserve">Figure </w:t>
      </w:r>
      <w:r w:rsidR="00150848">
        <w:rPr>
          <w:rFonts w:cs="Times New Roman"/>
          <w:szCs w:val="24"/>
        </w:rPr>
        <w:t>S</w:t>
      </w:r>
      <w:r w:rsidR="00F75B6A">
        <w:rPr>
          <w:rFonts w:cs="Times New Roman"/>
          <w:szCs w:val="24"/>
        </w:rPr>
        <w:t>2</w:t>
      </w:r>
      <w:r w:rsidRPr="00766813">
        <w:rPr>
          <w:rFonts w:cs="Times New Roman"/>
          <w:szCs w:val="24"/>
        </w:rPr>
        <w:t xml:space="preserve">: Fits to generated net growth rates to estimate parameter ranges around the point estimate Hill function parameter values for (a) gentamicin </w:t>
      </w:r>
      <w:r w:rsidR="00C62AB8">
        <w:rPr>
          <w:rFonts w:cs="Times New Roman"/>
          <w:szCs w:val="24"/>
        </w:rPr>
        <w:t xml:space="preserve">and </w:t>
      </w:r>
      <w:r w:rsidRPr="00766813">
        <w:rPr>
          <w:rFonts w:cs="Times New Roman"/>
          <w:szCs w:val="24"/>
        </w:rPr>
        <w:t xml:space="preserve">(b) azithromycin. Only 10 samples of </w:t>
      </w:r>
      <w:r w:rsidR="00D214DF">
        <w:rPr>
          <w:rFonts w:cs="Times New Roman"/>
          <w:szCs w:val="24"/>
        </w:rPr>
        <w:t xml:space="preserve">the </w:t>
      </w:r>
      <w:r w:rsidRPr="00766813">
        <w:rPr>
          <w:rFonts w:cs="Times New Roman"/>
          <w:szCs w:val="24"/>
        </w:rPr>
        <w:t>generated net growth rates (filled circles) and the fit of the Hill function to these data points (dotted lines) are shown. The solid lines indicate the individual net growth rates obtained using the two experimental NG load data in</w:t>
      </w:r>
      <w:r w:rsidR="00155A4F" w:rsidRPr="00155A4F">
        <w:rPr>
          <w:rFonts w:cs="Times New Roman"/>
          <w:szCs w:val="24"/>
        </w:rPr>
        <w:t xml:space="preserve"> </w:t>
      </w:r>
      <w:r w:rsidR="00155A4F">
        <w:rPr>
          <w:rFonts w:cs="Times New Roman"/>
          <w:szCs w:val="24"/>
        </w:rPr>
        <w:t xml:space="preserve">Foerster et al., </w: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PEVuZE5vdGU+PENpdGU+PEF1dGhvcj5Gb2Vyc3RlcjwvQXV0aG9yPjxZZWFyPjIwMTY8L1llYXI+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00155A4F">
        <w:rPr>
          <w:rFonts w:cs="Times New Roman"/>
          <w:szCs w:val="24"/>
        </w:rPr>
      </w:r>
      <w:r w:rsidR="00155A4F">
        <w:rPr>
          <w:rFonts w:cs="Times New Roman"/>
          <w:szCs w:val="24"/>
        </w:rPr>
        <w:fldChar w:fldCharType="separate"/>
      </w:r>
      <w:r w:rsidR="00155A4F">
        <w:rPr>
          <w:rFonts w:cs="Times New Roman"/>
          <w:noProof/>
          <w:szCs w:val="24"/>
        </w:rPr>
        <w:t>[2]</w:t>
      </w:r>
      <w:r w:rsidR="00155A4F">
        <w:rPr>
          <w:rFonts w:cs="Times New Roman"/>
          <w:szCs w:val="24"/>
        </w:rPr>
        <w:fldChar w:fldCharType="end"/>
      </w:r>
      <w:r w:rsidRPr="00766813">
        <w:rPr>
          <w:rFonts w:cs="Times New Roman"/>
          <w:szCs w:val="24"/>
        </w:rPr>
        <w:t>.</w:t>
      </w:r>
    </w:p>
    <w:p w14:paraId="5B03CC28" w14:textId="6428F2B4" w:rsidR="00566DD4" w:rsidRDefault="006E0AFB" w:rsidP="008E5B73">
      <w:pPr>
        <w:pStyle w:val="Heading2"/>
      </w:pPr>
      <w:bookmarkStart w:id="2" w:name="_Toc90582220"/>
      <w:r>
        <w:lastRenderedPageBreak/>
        <w:t>S</w:t>
      </w:r>
      <w:r w:rsidR="00566DD4" w:rsidRPr="00766813">
        <w:t>2 Modelling pharmacokinetics</w:t>
      </w:r>
      <w:bookmarkEnd w:id="2"/>
    </w:p>
    <w:p w14:paraId="27F6A006" w14:textId="77777777" w:rsidR="008E5B73" w:rsidRPr="008E5B73" w:rsidRDefault="008E5B73" w:rsidP="008E5B73"/>
    <w:p w14:paraId="3BBBF917" w14:textId="11F3BD28" w:rsidR="00566DD4" w:rsidRDefault="006E0AFB" w:rsidP="008E5B73">
      <w:pPr>
        <w:pStyle w:val="Heading3"/>
      </w:pPr>
      <w:r>
        <w:t>S</w:t>
      </w:r>
      <w:r w:rsidR="00566DD4" w:rsidRPr="00766813">
        <w:t xml:space="preserve">2.1 </w:t>
      </w:r>
      <w:r w:rsidR="00566DD4">
        <w:t>Modelling g</w:t>
      </w:r>
      <w:r w:rsidR="00566DD4" w:rsidRPr="00766813">
        <w:t>epotidacin</w:t>
      </w:r>
      <w:r w:rsidR="00566DD4">
        <w:t xml:space="preserve"> pharmacokinetics</w:t>
      </w:r>
    </w:p>
    <w:p w14:paraId="34925C1D" w14:textId="77777777" w:rsidR="001D03D9" w:rsidRPr="001D03D9" w:rsidRDefault="001D03D9" w:rsidP="001D03D9"/>
    <w:p w14:paraId="354FCA09" w14:textId="3426797F" w:rsidR="00566DD4" w:rsidRDefault="00566DD4" w:rsidP="00566DD4">
      <w:pPr>
        <w:spacing w:line="480" w:lineRule="auto"/>
        <w:rPr>
          <w:rFonts w:cs="Times New Roman"/>
          <w:szCs w:val="24"/>
        </w:rPr>
      </w:pPr>
      <w:r w:rsidRPr="00766813">
        <w:rPr>
          <w:rFonts w:cs="Times New Roman"/>
          <w:szCs w:val="24"/>
        </w:rPr>
        <w:t xml:space="preserve">When modelling </w:t>
      </w:r>
      <w:r>
        <w:rPr>
          <w:rFonts w:cs="Times New Roman"/>
          <w:szCs w:val="24"/>
        </w:rPr>
        <w:t xml:space="preserve">gepotidacin </w:t>
      </w:r>
      <w:r w:rsidRPr="00766813">
        <w:rPr>
          <w:rFonts w:cs="Times New Roman"/>
          <w:szCs w:val="24"/>
        </w:rPr>
        <w:t xml:space="preserve">concentration, we adopt a one-compartment model </w:t>
      </w:r>
      <w:r w:rsidRPr="00766813">
        <w:rPr>
          <w:rFonts w:cs="Times New Roman"/>
          <w:szCs w:val="24"/>
        </w:rPr>
        <w:fldChar w:fldCharType="begin"/>
      </w:r>
      <w:r w:rsidR="00155A4F">
        <w:rPr>
          <w:rFonts w:cs="Times New Roman"/>
          <w:szCs w:val="24"/>
        </w:rPr>
        <w:instrText xml:space="preserve"> ADDIN EN.CITE &lt;EndNote&gt;&lt;Cite&gt;&lt;Author&gt;Rowland&lt;/Author&gt;&lt;Year&gt;1995&lt;/Year&gt;&lt;RecNum&gt;872&lt;/RecNum&gt;&lt;DisplayText&gt;[4]&lt;/DisplayText&gt;&lt;record&gt;&lt;rec-number&gt;872&lt;/rec-number&gt;&lt;foreign-keys&gt;&lt;key app="EN" db-id="r2swzazwrtez0ke20sq505amp5atfvpdz95e" timestamp="1599381818"&gt;872&lt;/key&gt;&lt;/foreign-keys&gt;&lt;ref-type name="Book"&gt;6&lt;/ref-type&gt;&lt;contributors&gt;&lt;authors&gt;&lt;author&gt;Rowland, M,&lt;/author&gt;&lt;author&gt;Tozer, T.N,&lt;/author&gt;&lt;/authors&gt;&lt;/contributors&gt;&lt;titles&gt;&lt;title&gt;Clinical Pharmacokinetics Concepts and Applications&lt;/title&gt;&lt;/titles&gt;&lt;number&gt;3&lt;/number&gt;&lt;dates&gt;&lt;year&gt;1995&lt;/year&gt;&lt;/dates&gt;&lt;publisher&gt;Williams and Wilkins&lt;/publisher&gt;&lt;urls&gt;&lt;/urls&gt;&lt;/record&gt;&lt;/Cite&gt;&lt;/EndNote&gt;</w:instrText>
      </w:r>
      <w:r w:rsidRPr="00766813">
        <w:rPr>
          <w:rFonts w:cs="Times New Roman"/>
          <w:szCs w:val="24"/>
        </w:rPr>
        <w:fldChar w:fldCharType="separate"/>
      </w:r>
      <w:r w:rsidR="00155A4F">
        <w:rPr>
          <w:rFonts w:cs="Times New Roman"/>
          <w:noProof/>
          <w:szCs w:val="24"/>
        </w:rPr>
        <w:t>[4]</w:t>
      </w:r>
      <w:r w:rsidRPr="00766813">
        <w:rPr>
          <w:rFonts w:cs="Times New Roman"/>
          <w:szCs w:val="24"/>
        </w:rPr>
        <w:fldChar w:fldCharType="end"/>
      </w:r>
      <w:r w:rsidRPr="00766813">
        <w:rPr>
          <w:rFonts w:cs="Times New Roman"/>
          <w:szCs w:val="24"/>
        </w:rPr>
        <w:t xml:space="preserve"> as has been applied by </w:t>
      </w:r>
      <w:r w:rsidR="00E80A5C">
        <w:rPr>
          <w:rFonts w:cs="Times New Roman"/>
          <w:szCs w:val="24"/>
        </w:rPr>
        <w:t xml:space="preserve">So et al., </w:t>
      </w:r>
      <w:r w:rsidR="00E80A5C">
        <w:rPr>
          <w:rFonts w:cs="Times New Roman"/>
          <w:szCs w:val="24"/>
        </w:rPr>
        <w:fldChar w:fldCharType="begin">
          <w:fldData xml:space="preserve">PEVuZE5vdGU+PENpdGU+PEF1dGhvcj5TbzwvQXV0aG9yPjxZZWFyPjIwMTU8L1llYXI+PFJlY051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=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PEVuZE5vdGU+PENpdGU+PEF1dGhvcj5TbzwvQXV0aG9yPjxZZWFyPjIwMTU8L1llYXI+PFJlY051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=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00E80A5C">
        <w:rPr>
          <w:rFonts w:cs="Times New Roman"/>
          <w:szCs w:val="24"/>
        </w:rPr>
      </w:r>
      <w:r w:rsidR="00E80A5C">
        <w:rPr>
          <w:rFonts w:cs="Times New Roman"/>
          <w:szCs w:val="24"/>
        </w:rPr>
        <w:fldChar w:fldCharType="separate"/>
      </w:r>
      <w:r w:rsidR="00E80A5C">
        <w:rPr>
          <w:rFonts w:cs="Times New Roman"/>
          <w:noProof/>
          <w:szCs w:val="24"/>
        </w:rPr>
        <w:t>[5]</w:t>
      </w:r>
      <w:r w:rsidR="00E80A5C">
        <w:rPr>
          <w:rFonts w:cs="Times New Roman"/>
          <w:szCs w:val="24"/>
        </w:rPr>
        <w:fldChar w:fldCharType="end"/>
      </w:r>
      <w:r w:rsidR="00E80A5C">
        <w:rPr>
          <w:rFonts w:cs="Times New Roman"/>
          <w:szCs w:val="24"/>
        </w:rPr>
        <w:t xml:space="preserve"> </w:t>
      </w:r>
      <w:r>
        <w:rPr>
          <w:rFonts w:cs="Times New Roman"/>
          <w:szCs w:val="24"/>
        </w:rPr>
        <w:t>where</w:t>
      </w:r>
      <w:r w:rsidRPr="00766813">
        <w:rPr>
          <w:rFonts w:cs="Times New Roman"/>
          <w:szCs w:val="24"/>
        </w:rPr>
        <w:t xml:space="preserve"> we assume that drug concentration decline</w:t>
      </w:r>
      <w:r>
        <w:rPr>
          <w:rFonts w:cs="Times New Roman"/>
          <w:szCs w:val="24"/>
        </w:rPr>
        <w:t>s</w:t>
      </w:r>
      <w:r w:rsidRPr="00766813">
        <w:rPr>
          <w:rFonts w:cs="Times New Roman"/>
          <w:szCs w:val="24"/>
        </w:rPr>
        <w:t xml:space="preserve"> exponentially on a time-scale determined by the half-life</w:t>
      </w:r>
      <w:r w:rsidRPr="00766813">
        <w:rPr>
          <w:rFonts w:eastAsiaTheme="minorEastAsia" w:cs="Times New Roman"/>
          <w:szCs w:val="24"/>
        </w:rPr>
        <w:t xml:space="preserve"> </w:t>
      </w:r>
      <w:r w:rsidRPr="00766813">
        <w:rPr>
          <w:rFonts w:cs="Times New Roman"/>
          <w:szCs w:val="24"/>
        </w:rPr>
        <w:t>of the drug. Specifically, extracellular drug concentration</w:t>
      </w:r>
      <w:r>
        <w:rPr>
          <w:rFonts w:cs="Times New Roman"/>
          <w:szCs w:val="24"/>
        </w:rPr>
        <w:t xml:space="preserve"> is </w:t>
      </w:r>
      <w:r w:rsidRPr="00766813">
        <w:rPr>
          <w:rFonts w:cs="Times New Roman"/>
          <w:szCs w:val="24"/>
        </w:rPr>
        <w:t xml:space="preserve">modelled as </w:t>
      </w:r>
      <m:oMath>
        <m:f>
          <m:fPr>
            <m:ctrlPr>
              <w:rPr>
                <w:rFonts w:ascii="Cambria Math" w:eastAsiaTheme="minorEastAsia" w:hAnsi="Cambria Math" w:cs="Times New Roman"/>
                <w:i/>
                <w:iCs/>
                <w:szCs w:val="24"/>
              </w:rPr>
            </m:ctrlPr>
          </m:fPr>
          <m:num>
            <m:r>
              <w:rPr>
                <w:rFonts w:ascii="Cambria Math" w:eastAsiaTheme="minorEastAsia" w:hAnsi="Cambria Math" w:cs="Times New Roman"/>
                <w:szCs w:val="24"/>
              </w:rPr>
              <m:t>d</m:t>
            </m:r>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e</m:t>
                </m:r>
              </m:sub>
            </m:sSub>
            <m:r>
              <w:rPr>
                <w:rFonts w:ascii="Cambria Math" w:eastAsiaTheme="minorEastAsia" w:hAnsi="Cambria Math" w:cs="Times New Roman"/>
                <w:szCs w:val="24"/>
              </w:rPr>
              <m:t xml:space="preserve"> </m:t>
            </m:r>
          </m:num>
          <m:den>
            <m:r>
              <w:rPr>
                <w:rFonts w:ascii="Cambria Math" w:eastAsiaTheme="minorEastAsia" w:hAnsi="Cambria Math" w:cs="Times New Roman"/>
                <w:szCs w:val="24"/>
              </w:rPr>
              <m:t>dt</m:t>
            </m:r>
          </m:den>
        </m:f>
        <m:r>
          <m:rPr>
            <m:nor/>
          </m:rPr>
          <w:rPr>
            <w:rFonts w:eastAsiaTheme="minorEastAsia" w:cs="Times New Roman"/>
            <w:szCs w:val="24"/>
          </w:rPr>
          <m:t> = - </m:t>
        </m:r>
        <m:r>
          <m:rPr>
            <m:nor/>
          </m:rPr>
          <w:rPr>
            <w:rFonts w:eastAsiaTheme="minorEastAsia" w:cs="Times New Roman"/>
            <w:i/>
            <w:iCs/>
            <w:szCs w:val="24"/>
          </w:rPr>
          <m:t>δ</m:t>
        </m:r>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 xml:space="preserve">,  </m:t>
        </m:r>
      </m:oMath>
      <w:r w:rsidRPr="00766813">
        <w:rPr>
          <w:rFonts w:eastAsiaTheme="minorEastAsia" w:cs="Times New Roman"/>
          <w:szCs w:val="24"/>
        </w:rPr>
        <w:t xml:space="preserve">where </w:t>
      </w:r>
      <m:oMath>
        <m:r>
          <m:rPr>
            <m:nor/>
          </m:rPr>
          <w:rPr>
            <w:rFonts w:eastAsiaTheme="minorEastAsia" w:cs="Times New Roman"/>
            <w:i/>
            <w:iCs/>
            <w:szCs w:val="24"/>
          </w:rPr>
          <m:t>δ</m:t>
        </m:r>
      </m:oMath>
      <w:r w:rsidRPr="00766813">
        <w:rPr>
          <w:rFonts w:eastAsiaTheme="minorEastAsia" w:cs="Times New Roman"/>
          <w:szCs w:val="24"/>
        </w:rPr>
        <w:t xml:space="preserve"> is the rate of decline of drug concentration and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oMath>
      <w:r w:rsidRPr="00766813">
        <w:rPr>
          <w:rFonts w:cs="Times New Roman"/>
          <w:szCs w:val="24"/>
        </w:rPr>
        <w:t xml:space="preserve"> is the extracellular drug concentration</w:t>
      </w:r>
      <w:r w:rsidRPr="00766813">
        <w:rPr>
          <w:rFonts w:eastAsiaTheme="minorEastAsia" w:cs="Times New Roman"/>
          <w:szCs w:val="24"/>
        </w:rPr>
        <w:t xml:space="preserve">. </w:t>
      </w:r>
      <w:r>
        <w:rPr>
          <w:rFonts w:eastAsiaTheme="minorEastAsia" w:cs="Times New Roman"/>
          <w:szCs w:val="24"/>
        </w:rPr>
        <w:t>Here, o</w:t>
      </w:r>
      <w:r w:rsidRPr="00766813">
        <w:rPr>
          <w:rFonts w:cs="Times New Roman"/>
          <w:szCs w:val="24"/>
        </w:rPr>
        <w:t xml:space="preserve">nly the free drug (drug unbound to albumin) is considered in the analysis as only the free drug molecules </w:t>
      </w:r>
      <w:proofErr w:type="gramStart"/>
      <w:r w:rsidRPr="00766813">
        <w:rPr>
          <w:rFonts w:cs="Times New Roman"/>
          <w:szCs w:val="24"/>
        </w:rPr>
        <w:t>are considered to be</w:t>
      </w:r>
      <w:proofErr w:type="gramEnd"/>
      <w:r w:rsidRPr="00766813">
        <w:rPr>
          <w:rFonts w:cs="Times New Roman"/>
          <w:szCs w:val="24"/>
        </w:rPr>
        <w:t xml:space="preserve"> microbiologically active </w:t>
      </w:r>
      <w:r w:rsidRPr="00766813">
        <w:rPr>
          <w:rFonts w:cs="Times New Roman"/>
          <w:szCs w:val="24"/>
        </w:rPr>
        <w:fldChar w:fldCharType="begin">
          <w:fldData xml:space="preserve">PEVuZE5vdGU+PENpdGU+PEF1dGhvcj5WYW4gQmFtYmVrZTwvQXV0aG9yPjxZZWFyPjIwMDY8L1ll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PEVuZE5vdGU+PENpdGU+PEF1dGhvcj5WYW4gQmFtYmVrZTwvQXV0aG9yPjxZZWFyPjIwMDY8L1ll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Pr="00766813">
        <w:rPr>
          <w:rFonts w:cs="Times New Roman"/>
          <w:szCs w:val="24"/>
        </w:rPr>
      </w:r>
      <w:r w:rsidRPr="00766813">
        <w:rPr>
          <w:rFonts w:cs="Times New Roman"/>
          <w:szCs w:val="24"/>
        </w:rPr>
        <w:fldChar w:fldCharType="separate"/>
      </w:r>
      <w:r w:rsidR="00E80A5C">
        <w:rPr>
          <w:rFonts w:cs="Times New Roman"/>
          <w:noProof/>
          <w:szCs w:val="24"/>
        </w:rPr>
        <w:t>[6, 7]</w:t>
      </w:r>
      <w:r w:rsidRPr="00766813">
        <w:rPr>
          <w:rFonts w:cs="Times New Roman"/>
          <w:szCs w:val="24"/>
        </w:rPr>
        <w:fldChar w:fldCharType="end"/>
      </w:r>
      <w:r>
        <w:rPr>
          <w:rFonts w:cs="Times New Roman"/>
          <w:szCs w:val="24"/>
        </w:rPr>
        <w:t xml:space="preserve">. </w:t>
      </w:r>
    </w:p>
    <w:p w14:paraId="51069D93" w14:textId="2CF6BCB4" w:rsidR="00566DD4" w:rsidRPr="00766813" w:rsidRDefault="00566DD4" w:rsidP="00566DD4">
      <w:pPr>
        <w:spacing w:line="480" w:lineRule="auto"/>
        <w:rPr>
          <w:rFonts w:cs="Times New Roman"/>
          <w:szCs w:val="24"/>
        </w:rPr>
      </w:pPr>
      <w:r>
        <w:rPr>
          <w:rFonts w:cs="Times New Roman"/>
          <w:szCs w:val="24"/>
        </w:rPr>
        <w:t>As g</w:t>
      </w:r>
      <w:r w:rsidRPr="00766813">
        <w:rPr>
          <w:rFonts w:cs="Times New Roman"/>
          <w:szCs w:val="24"/>
        </w:rPr>
        <w:t xml:space="preserve">epotidacin show relatively low intracellular accumulation compared with drugs such as azithromycin </w:t>
      </w:r>
      <w:r w:rsidRPr="00766813">
        <w:rPr>
          <w:rFonts w:cs="Times New Roman"/>
          <w:szCs w:val="24"/>
        </w:rPr>
        <w:fldChar w:fldCharType="begin">
          <w:fldData xml:space="preserve">PEVuZE5vdGU+PENpdGU+PEF1dGhvcj5QZXlydXNzb248L0F1dGhvcj48WWVhcj4yMDE4PC9ZZWFy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PEVuZE5vdGU+PENpdGU+PEF1dGhvcj5QZXlydXNzb248L0F1dGhvcj48WWVhcj4yMDE4PC9ZZWFy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Pr="00766813">
        <w:rPr>
          <w:rFonts w:cs="Times New Roman"/>
          <w:szCs w:val="24"/>
        </w:rPr>
      </w:r>
      <w:r w:rsidRPr="00766813">
        <w:rPr>
          <w:rFonts w:cs="Times New Roman"/>
          <w:szCs w:val="24"/>
        </w:rPr>
        <w:fldChar w:fldCharType="separate"/>
      </w:r>
      <w:r w:rsidR="00E80A5C">
        <w:rPr>
          <w:rFonts w:cs="Times New Roman"/>
          <w:noProof/>
          <w:szCs w:val="24"/>
        </w:rPr>
        <w:t>[8, 9]</w:t>
      </w:r>
      <w:r w:rsidRPr="00766813">
        <w:rPr>
          <w:rFonts w:cs="Times New Roman"/>
          <w:szCs w:val="24"/>
        </w:rPr>
        <w:fldChar w:fldCharType="end"/>
      </w:r>
      <w:r w:rsidRPr="00766813">
        <w:rPr>
          <w:rFonts w:cs="Times New Roman"/>
          <w:szCs w:val="24"/>
        </w:rPr>
        <w:t xml:space="preserve">, we assume the intracellular concentration to be proportional to the extracellular concentration with proportionality constant </w:t>
      </w:r>
      <w:r w:rsidRPr="00766813">
        <w:rPr>
          <w:rFonts w:cs="Times New Roman"/>
          <w:i/>
          <w:iCs/>
          <w:szCs w:val="24"/>
        </w:rPr>
        <w:t>α</w:t>
      </w:r>
      <w:r w:rsidRPr="00766813">
        <w:rPr>
          <w:rFonts w:cs="Times New Roman"/>
          <w:szCs w:val="24"/>
        </w:rPr>
        <w:t xml:space="preserve"> </w:t>
      </w:r>
      <m:oMath>
        <m:r>
          <w:rPr>
            <w:rFonts w:ascii="Cambria Math" w:hAnsi="Cambria Math" w:cs="Times New Roman"/>
            <w:szCs w:val="24"/>
          </w:rPr>
          <m:t>≈</m:t>
        </m:r>
      </m:oMath>
      <w:r w:rsidRPr="00766813">
        <w:rPr>
          <w:rFonts w:cs="Times New Roman"/>
          <w:szCs w:val="24"/>
        </w:rPr>
        <w:t xml:space="preserve">1.5 </w:t>
      </w:r>
      <w:r w:rsidRPr="00766813">
        <w:rPr>
          <w:rFonts w:cs="Times New Roman"/>
          <w:szCs w:val="24"/>
        </w:rPr>
        <w:fldChar w:fldCharType="begin">
          <w:fldData xml:space="preserve">PEVuZE5vdGU+PENpdGU+PEF1dGhvcj5QZXlydXNzb248L0F1dGhvcj48WWVhcj4yMDE4PC9ZZWFy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PEVuZE5vdGU+PENpdGU+PEF1dGhvcj5QZXlydXNzb248L0F1dGhvcj48WWVhcj4yMDE4PC9ZZWFy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Pr="00766813">
        <w:rPr>
          <w:rFonts w:cs="Times New Roman"/>
          <w:szCs w:val="24"/>
        </w:rPr>
      </w:r>
      <w:r w:rsidRPr="00766813">
        <w:rPr>
          <w:rFonts w:cs="Times New Roman"/>
          <w:szCs w:val="24"/>
        </w:rPr>
        <w:fldChar w:fldCharType="separate"/>
      </w:r>
      <w:r w:rsidR="00E80A5C">
        <w:rPr>
          <w:rFonts w:cs="Times New Roman"/>
          <w:noProof/>
          <w:szCs w:val="24"/>
        </w:rPr>
        <w:t>[8]</w:t>
      </w:r>
      <w:r w:rsidRPr="00766813">
        <w:rPr>
          <w:rFonts w:cs="Times New Roman"/>
          <w:szCs w:val="24"/>
        </w:rPr>
        <w:fldChar w:fldCharType="end"/>
      </w:r>
      <w:r w:rsidRPr="00766813">
        <w:rPr>
          <w:rFonts w:cs="Times New Roman"/>
          <w:szCs w:val="24"/>
        </w:rPr>
        <w:t>. In</w:t>
      </w:r>
      <w:r w:rsidR="00E80A5C">
        <w:rPr>
          <w:rFonts w:cs="Times New Roman"/>
          <w:szCs w:val="24"/>
        </w:rPr>
        <w:t xml:space="preserve"> </w:t>
      </w:r>
      <w:r w:rsidR="00E80A5C">
        <w:rPr>
          <w:rFonts w:cs="Times New Roman"/>
          <w:noProof/>
          <w:szCs w:val="24"/>
        </w:rPr>
        <w:t xml:space="preserve">Peyrusson et al., </w:t>
      </w:r>
      <w:r w:rsidR="00E80A5C">
        <w:rPr>
          <w:rFonts w:cs="Times New Roman"/>
          <w:noProof/>
          <w:szCs w:val="24"/>
        </w:rPr>
        <w:fldChar w:fldCharType="begin">
          <w:fldData xml:space="preserve">PEVuZE5vdGU+PENpdGU+PEF1dGhvcj5QZXlydXNzb248L0F1dGhvcj48WWVhcj4yMDE4PC9ZZWFy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</w:fldData>
        </w:fldChar>
      </w:r>
      <w:r w:rsidR="00E80A5C">
        <w:rPr>
          <w:rFonts w:cs="Times New Roman"/>
          <w:noProof/>
          <w:szCs w:val="24"/>
        </w:rPr>
        <w:instrText xml:space="preserve"> ADDIN EN.CITE </w:instrText>
      </w:r>
      <w:r w:rsidR="00E80A5C">
        <w:rPr>
          <w:rFonts w:cs="Times New Roman"/>
          <w:noProof/>
          <w:szCs w:val="24"/>
        </w:rPr>
        <w:fldChar w:fldCharType="begin">
          <w:fldData xml:space="preserve">PEVuZE5vdGU+PENpdGU+PEF1dGhvcj5QZXlydXNzb248L0F1dGhvcj48WWVhcj4yMDE4PC9ZZWFy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</w:fldData>
        </w:fldChar>
      </w:r>
      <w:r w:rsidR="00E80A5C">
        <w:rPr>
          <w:rFonts w:cs="Times New Roman"/>
          <w:noProof/>
          <w:szCs w:val="24"/>
        </w:rPr>
        <w:instrText xml:space="preserve"> ADDIN EN.CITE.DATA </w:instrText>
      </w:r>
      <w:r w:rsidR="00E80A5C">
        <w:rPr>
          <w:rFonts w:cs="Times New Roman"/>
          <w:noProof/>
          <w:szCs w:val="24"/>
        </w:rPr>
      </w:r>
      <w:r w:rsidR="00E80A5C">
        <w:rPr>
          <w:rFonts w:cs="Times New Roman"/>
          <w:noProof/>
          <w:szCs w:val="24"/>
        </w:rPr>
        <w:fldChar w:fldCharType="end"/>
      </w:r>
      <w:r w:rsidR="00E80A5C">
        <w:rPr>
          <w:rFonts w:cs="Times New Roman"/>
          <w:noProof/>
          <w:szCs w:val="24"/>
        </w:rPr>
      </w:r>
      <w:r w:rsidR="00E80A5C">
        <w:rPr>
          <w:rFonts w:cs="Times New Roman"/>
          <w:noProof/>
          <w:szCs w:val="24"/>
        </w:rPr>
        <w:fldChar w:fldCharType="separate"/>
      </w:r>
      <w:r w:rsidR="00E80A5C">
        <w:rPr>
          <w:rFonts w:cs="Times New Roman"/>
          <w:noProof/>
          <w:szCs w:val="24"/>
        </w:rPr>
        <w:t>[8]</w:t>
      </w:r>
      <w:r w:rsidR="00E80A5C">
        <w:rPr>
          <w:rFonts w:cs="Times New Roman"/>
          <w:noProof/>
          <w:szCs w:val="24"/>
        </w:rPr>
        <w:fldChar w:fldCharType="end"/>
      </w:r>
      <w:r>
        <w:rPr>
          <w:rFonts w:cs="Times New Roman"/>
          <w:szCs w:val="24"/>
        </w:rPr>
        <w:t>,</w:t>
      </w:r>
      <w:r w:rsidRPr="00766813">
        <w:rPr>
          <w:rFonts w:cs="Times New Roman"/>
          <w:szCs w:val="24"/>
        </w:rPr>
        <w:t xml:space="preserve"> </w:t>
      </w:r>
      <w:r w:rsidRPr="00766813">
        <w:rPr>
          <w:rFonts w:cs="Times New Roman"/>
          <w:i/>
          <w:iCs/>
          <w:szCs w:val="24"/>
        </w:rPr>
        <w:t>α</w:t>
      </w:r>
      <w:r w:rsidRPr="00766813">
        <w:rPr>
          <w:rFonts w:cs="Times New Roman"/>
          <w:szCs w:val="24"/>
        </w:rPr>
        <w:t xml:space="preserve"> is estimated through measurements of cellular uptake of radiolabelled gepotidacin into human PMN. </w:t>
      </w:r>
    </w:p>
    <w:p w14:paraId="05D7F63C" w14:textId="4EAC723C" w:rsidR="00566DD4" w:rsidRDefault="006E0AFB" w:rsidP="008E5B73">
      <w:pPr>
        <w:pStyle w:val="Heading3"/>
      </w:pPr>
      <w:r>
        <w:t>S</w:t>
      </w:r>
      <w:r w:rsidR="00566DD4" w:rsidRPr="00766813">
        <w:t>2.2 Modelling gentamicin and azithromycin pharmacokinetics.</w:t>
      </w:r>
    </w:p>
    <w:p w14:paraId="2A288874" w14:textId="77777777" w:rsidR="008E5B73" w:rsidRPr="008E5B73" w:rsidRDefault="008E5B73" w:rsidP="008E5B73"/>
    <w:p w14:paraId="490E0981" w14:textId="6C5E8CF9" w:rsidR="00566DD4" w:rsidRPr="00766813" w:rsidRDefault="00566DD4" w:rsidP="00566DD4">
      <w:pPr>
        <w:spacing w:line="480" w:lineRule="auto"/>
        <w:rPr>
          <w:rFonts w:cs="Times New Roman"/>
          <w:szCs w:val="24"/>
        </w:rPr>
      </w:pPr>
      <w:r w:rsidRPr="00766813">
        <w:rPr>
          <w:rFonts w:eastAsia="Times New Roman" w:cs="Times New Roman"/>
          <w:color w:val="000000"/>
          <w:szCs w:val="24"/>
          <w:lang w:eastAsia="en-AU"/>
        </w:rPr>
        <w:t xml:space="preserve">The assumption of exponential decay of drug concentration implies instantaneous drug distribution and equilibration throughout relevant tissue </w:t>
      </w:r>
      <w:r w:rsidRPr="00766813">
        <w:rPr>
          <w:rFonts w:eastAsia="Times New Roman" w:cs="Times New Roman"/>
          <w:color w:val="000000"/>
          <w:szCs w:val="24"/>
          <w:lang w:eastAsia="en-AU"/>
        </w:rPr>
        <w:fldChar w:fldCharType="begin">
          <w:fldData xml:space="preserve">PEVuZE5vdGU+PENpdGU+PEF1dGhvcj5BdXN0aW48L0F1dGhvcj48WWVhcj4xOTk4PC9ZZWFyPjxS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</w:fldData>
        </w:fldChar>
      </w:r>
      <w:r w:rsidR="00E80A5C">
        <w:rPr>
          <w:rFonts w:eastAsia="Times New Roman" w:cs="Times New Roman"/>
          <w:color w:val="000000"/>
          <w:szCs w:val="24"/>
          <w:lang w:eastAsia="en-AU"/>
        </w:rPr>
        <w:instrText xml:space="preserve"> ADDIN EN.CITE </w:instrText>
      </w:r>
      <w:r w:rsidR="00E80A5C">
        <w:rPr>
          <w:rFonts w:eastAsia="Times New Roman" w:cs="Times New Roman"/>
          <w:color w:val="000000"/>
          <w:szCs w:val="24"/>
          <w:lang w:eastAsia="en-AU"/>
        </w:rPr>
        <w:fldChar w:fldCharType="begin">
          <w:fldData xml:space="preserve">PEVuZE5vdGU+PENpdGU+PEF1dGhvcj5BdXN0aW48L0F1dGhvcj48WWVhcj4xOTk4PC9ZZWFyPjxS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</w:fldData>
        </w:fldChar>
      </w:r>
      <w:r w:rsidR="00E80A5C">
        <w:rPr>
          <w:rFonts w:eastAsia="Times New Roman" w:cs="Times New Roman"/>
          <w:color w:val="000000"/>
          <w:szCs w:val="24"/>
          <w:lang w:eastAsia="en-AU"/>
        </w:rPr>
        <w:instrText xml:space="preserve"> ADDIN EN.CITE.DATA </w:instrText>
      </w:r>
      <w:r w:rsidR="00E80A5C">
        <w:rPr>
          <w:rFonts w:eastAsia="Times New Roman" w:cs="Times New Roman"/>
          <w:color w:val="000000"/>
          <w:szCs w:val="24"/>
          <w:lang w:eastAsia="en-AU"/>
        </w:rPr>
      </w:r>
      <w:r w:rsidR="00E80A5C">
        <w:rPr>
          <w:rFonts w:eastAsia="Times New Roman" w:cs="Times New Roman"/>
          <w:color w:val="000000"/>
          <w:szCs w:val="24"/>
          <w:lang w:eastAsia="en-AU"/>
        </w:rPr>
        <w:fldChar w:fldCharType="end"/>
      </w:r>
      <w:r w:rsidRPr="00766813">
        <w:rPr>
          <w:rFonts w:eastAsia="Times New Roman" w:cs="Times New Roman"/>
          <w:color w:val="000000"/>
          <w:szCs w:val="24"/>
          <w:lang w:eastAsia="en-AU"/>
        </w:rPr>
      </w:r>
      <w:r w:rsidRPr="00766813">
        <w:rPr>
          <w:rFonts w:eastAsia="Times New Roman" w:cs="Times New Roman"/>
          <w:color w:val="000000"/>
          <w:szCs w:val="24"/>
          <w:lang w:eastAsia="en-AU"/>
        </w:rPr>
        <w:fldChar w:fldCharType="separate"/>
      </w:r>
      <w:r w:rsidR="00E80A5C">
        <w:rPr>
          <w:rFonts w:eastAsia="Times New Roman" w:cs="Times New Roman"/>
          <w:noProof/>
          <w:color w:val="000000"/>
          <w:szCs w:val="24"/>
          <w:lang w:eastAsia="en-AU"/>
        </w:rPr>
        <w:t>[10]</w:t>
      </w:r>
      <w:r w:rsidRPr="00766813">
        <w:rPr>
          <w:rFonts w:eastAsia="Times New Roman" w:cs="Times New Roman"/>
          <w:color w:val="000000"/>
          <w:szCs w:val="24"/>
          <w:lang w:eastAsia="en-AU"/>
        </w:rPr>
        <w:fldChar w:fldCharType="end"/>
      </w:r>
      <w:r w:rsidRPr="00766813">
        <w:rPr>
          <w:rFonts w:eastAsia="Times New Roman" w:cs="Times New Roman"/>
          <w:color w:val="000000"/>
          <w:szCs w:val="24"/>
          <w:lang w:eastAsia="en-AU"/>
        </w:rPr>
        <w:t xml:space="preserve">. However, </w:t>
      </w:r>
      <w:r w:rsidRPr="00766813">
        <w:rPr>
          <w:rFonts w:cs="Times New Roman"/>
          <w:szCs w:val="24"/>
        </w:rPr>
        <w:t>data from studies involving azithromycin and gentamicin are inconsistent with this assumption</w:t>
      </w:r>
      <w:r w:rsidRPr="00766813">
        <w:rPr>
          <w:rFonts w:eastAsia="Times New Roman" w:cs="Times New Roman"/>
          <w:color w:val="000000"/>
          <w:szCs w:val="24"/>
          <w:lang w:eastAsia="en-AU"/>
        </w:rPr>
        <w:t xml:space="preserve"> </w:t>
      </w:r>
      <w:r w:rsidRPr="00766813">
        <w:rPr>
          <w:rFonts w:eastAsia="Times New Roman" w:cs="Times New Roman"/>
          <w:color w:val="000000"/>
          <w:szCs w:val="24"/>
          <w:lang w:eastAsia="en-AU"/>
        </w:rPr>
        <w:fldChar w:fldCharType="begin">
          <w:fldData xml:space="preserve">PEVuZE5vdGU+PENpdGU+PEF1dGhvcj5Gb3VsZHM8L0F1dGhvcj48WWVhcj4xOTkwPC9ZZWFyPjxS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</w:fldData>
        </w:fldChar>
      </w:r>
      <w:r w:rsidR="00E80A5C">
        <w:rPr>
          <w:rFonts w:eastAsia="Times New Roman" w:cs="Times New Roman"/>
          <w:color w:val="000000"/>
          <w:szCs w:val="24"/>
          <w:lang w:eastAsia="en-AU"/>
        </w:rPr>
        <w:instrText xml:space="preserve"> ADDIN EN.CITE </w:instrText>
      </w:r>
      <w:r w:rsidR="00E80A5C">
        <w:rPr>
          <w:rFonts w:eastAsia="Times New Roman" w:cs="Times New Roman"/>
          <w:color w:val="000000"/>
          <w:szCs w:val="24"/>
          <w:lang w:eastAsia="en-AU"/>
        </w:rPr>
        <w:fldChar w:fldCharType="begin">
          <w:fldData xml:space="preserve">PEVuZE5vdGU+PENpdGU+PEF1dGhvcj5Gb3VsZHM8L0F1dGhvcj48WWVhcj4xOTkwPC9ZZWFyPjxS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</w:fldData>
        </w:fldChar>
      </w:r>
      <w:r w:rsidR="00E80A5C">
        <w:rPr>
          <w:rFonts w:eastAsia="Times New Roman" w:cs="Times New Roman"/>
          <w:color w:val="000000"/>
          <w:szCs w:val="24"/>
          <w:lang w:eastAsia="en-AU"/>
        </w:rPr>
        <w:instrText xml:space="preserve"> ADDIN EN.CITE.DATA </w:instrText>
      </w:r>
      <w:r w:rsidR="00E80A5C">
        <w:rPr>
          <w:rFonts w:eastAsia="Times New Roman" w:cs="Times New Roman"/>
          <w:color w:val="000000"/>
          <w:szCs w:val="24"/>
          <w:lang w:eastAsia="en-AU"/>
        </w:rPr>
      </w:r>
      <w:r w:rsidR="00E80A5C">
        <w:rPr>
          <w:rFonts w:eastAsia="Times New Roman" w:cs="Times New Roman"/>
          <w:color w:val="000000"/>
          <w:szCs w:val="24"/>
          <w:lang w:eastAsia="en-AU"/>
        </w:rPr>
        <w:fldChar w:fldCharType="end"/>
      </w:r>
      <w:r w:rsidRPr="00766813">
        <w:rPr>
          <w:rFonts w:eastAsia="Times New Roman" w:cs="Times New Roman"/>
          <w:color w:val="000000"/>
          <w:szCs w:val="24"/>
          <w:lang w:eastAsia="en-AU"/>
        </w:rPr>
      </w:r>
      <w:r w:rsidRPr="00766813">
        <w:rPr>
          <w:rFonts w:eastAsia="Times New Roman" w:cs="Times New Roman"/>
          <w:color w:val="000000"/>
          <w:szCs w:val="24"/>
          <w:lang w:eastAsia="en-AU"/>
        </w:rPr>
        <w:fldChar w:fldCharType="separate"/>
      </w:r>
      <w:r w:rsidR="00E80A5C">
        <w:rPr>
          <w:rFonts w:eastAsia="Times New Roman" w:cs="Times New Roman"/>
          <w:noProof/>
          <w:color w:val="000000"/>
          <w:szCs w:val="24"/>
          <w:lang w:eastAsia="en-AU"/>
        </w:rPr>
        <w:t>[11, 12]</w:t>
      </w:r>
      <w:r w:rsidRPr="00766813">
        <w:rPr>
          <w:rFonts w:eastAsia="Times New Roman" w:cs="Times New Roman"/>
          <w:color w:val="000000"/>
          <w:szCs w:val="24"/>
          <w:lang w:eastAsia="en-AU"/>
        </w:rPr>
        <w:fldChar w:fldCharType="end"/>
      </w:r>
      <w:r w:rsidRPr="00766813">
        <w:rPr>
          <w:rFonts w:eastAsia="Times New Roman" w:cs="Times New Roman"/>
          <w:color w:val="000000"/>
          <w:szCs w:val="24"/>
          <w:lang w:eastAsia="en-AU"/>
        </w:rPr>
        <w:t xml:space="preserve">. Azithromycin shows rapid entry into host cells and high intracellular accumulation followed by slow release into the extracellular environment </w:t>
      </w:r>
      <w:r w:rsidRPr="00766813">
        <w:rPr>
          <w:rFonts w:eastAsia="Times New Roman" w:cs="Times New Roman"/>
          <w:color w:val="000000"/>
          <w:szCs w:val="24"/>
          <w:lang w:eastAsia="en-AU"/>
        </w:rPr>
        <w:fldChar w:fldCharType="begin">
          <w:fldData xml:space="preserve">PEVuZE5vdGU+PENpdGU+PEF1dGhvcj5XaWxkZmV1ZXI8L0F1dGhvcj48WWVhcj4xOTk2PC9ZZWFy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=
</w:fldData>
        </w:fldChar>
      </w:r>
      <w:r w:rsidR="00E80A5C">
        <w:rPr>
          <w:rFonts w:eastAsia="Times New Roman" w:cs="Times New Roman"/>
          <w:color w:val="000000"/>
          <w:szCs w:val="24"/>
          <w:lang w:eastAsia="en-AU"/>
        </w:rPr>
        <w:instrText xml:space="preserve"> ADDIN EN.CITE </w:instrText>
      </w:r>
      <w:r w:rsidR="00E80A5C">
        <w:rPr>
          <w:rFonts w:eastAsia="Times New Roman" w:cs="Times New Roman"/>
          <w:color w:val="000000"/>
          <w:szCs w:val="24"/>
          <w:lang w:eastAsia="en-AU"/>
        </w:rPr>
        <w:fldChar w:fldCharType="begin">
          <w:fldData xml:space="preserve">PEVuZE5vdGU+PENpdGU+PEF1dGhvcj5XaWxkZmV1ZXI8L0F1dGhvcj48WWVhcj4xOTk2PC9ZZWFy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=
</w:fldData>
        </w:fldChar>
      </w:r>
      <w:r w:rsidR="00E80A5C">
        <w:rPr>
          <w:rFonts w:eastAsia="Times New Roman" w:cs="Times New Roman"/>
          <w:color w:val="000000"/>
          <w:szCs w:val="24"/>
          <w:lang w:eastAsia="en-AU"/>
        </w:rPr>
        <w:instrText xml:space="preserve"> ADDIN EN.CITE.DATA </w:instrText>
      </w:r>
      <w:r w:rsidR="00E80A5C">
        <w:rPr>
          <w:rFonts w:eastAsia="Times New Roman" w:cs="Times New Roman"/>
          <w:color w:val="000000"/>
          <w:szCs w:val="24"/>
          <w:lang w:eastAsia="en-AU"/>
        </w:rPr>
      </w:r>
      <w:r w:rsidR="00E80A5C">
        <w:rPr>
          <w:rFonts w:eastAsia="Times New Roman" w:cs="Times New Roman"/>
          <w:color w:val="000000"/>
          <w:szCs w:val="24"/>
          <w:lang w:eastAsia="en-AU"/>
        </w:rPr>
        <w:fldChar w:fldCharType="end"/>
      </w:r>
      <w:r w:rsidRPr="00766813">
        <w:rPr>
          <w:rFonts w:eastAsia="Times New Roman" w:cs="Times New Roman"/>
          <w:color w:val="000000"/>
          <w:szCs w:val="24"/>
          <w:lang w:eastAsia="en-AU"/>
        </w:rPr>
      </w:r>
      <w:r w:rsidRPr="00766813">
        <w:rPr>
          <w:rFonts w:eastAsia="Times New Roman" w:cs="Times New Roman"/>
          <w:color w:val="000000"/>
          <w:szCs w:val="24"/>
          <w:lang w:eastAsia="en-AU"/>
        </w:rPr>
        <w:fldChar w:fldCharType="separate"/>
      </w:r>
      <w:r w:rsidR="00E80A5C">
        <w:rPr>
          <w:rFonts w:eastAsia="Times New Roman" w:cs="Times New Roman"/>
          <w:noProof/>
          <w:color w:val="000000"/>
          <w:szCs w:val="24"/>
          <w:lang w:eastAsia="en-AU"/>
        </w:rPr>
        <w:t>[11, 13]</w:t>
      </w:r>
      <w:r w:rsidRPr="00766813">
        <w:rPr>
          <w:rFonts w:eastAsia="Times New Roman" w:cs="Times New Roman"/>
          <w:color w:val="000000"/>
          <w:szCs w:val="24"/>
          <w:lang w:eastAsia="en-AU"/>
        </w:rPr>
        <w:fldChar w:fldCharType="end"/>
      </w:r>
      <w:r w:rsidRPr="00766813">
        <w:rPr>
          <w:rFonts w:eastAsia="Times New Roman" w:cs="Times New Roman"/>
          <w:color w:val="000000"/>
          <w:szCs w:val="24"/>
          <w:lang w:eastAsia="en-AU"/>
        </w:rPr>
        <w:t>. In the case of</w:t>
      </w:r>
      <w:r w:rsidRPr="00766813">
        <w:rPr>
          <w:rFonts w:cs="Times New Roman"/>
          <w:szCs w:val="24"/>
        </w:rPr>
        <w:t xml:space="preserve"> gentamicin, while it has been considered to principally kill extracellular NG due to its poor intracellular penetration </w:t>
      </w:r>
      <w:r w:rsidRPr="00766813">
        <w:rPr>
          <w:rFonts w:cs="Times New Roman"/>
          <w:szCs w:val="24"/>
        </w:rPr>
        <w:fldChar w:fldCharType="begin"/>
      </w:r>
      <w:r w:rsidR="00E80A5C">
        <w:rPr>
          <w:rFonts w:cs="Times New Roman"/>
          <w:szCs w:val="24"/>
        </w:rPr>
        <w:instrText xml:space="preserve"> ADDIN EN.CITE &lt;EndNote&gt;&lt;Cite&gt;&lt;Author&gt;Shaw&lt;/Author&gt;&lt;Year&gt;1988&lt;/Year&gt;&lt;RecNum&gt;635&lt;/RecNum&gt;&lt;DisplayText&gt;[14]&lt;/DisplayText&gt;&lt;record&gt;&lt;rec-number&gt;635&lt;/rec-number&gt;&lt;foreign-keys&gt;&lt;key app="EN" db-id="r2swzazwrtez0ke20sq505amp5atfvpdz95e" timestamp="1568078644"&gt;635&lt;/key&gt;&lt;/foreign-keys&gt;&lt;ref-type name="Journal Article"&gt;17&lt;/ref-type&gt;&lt;contributors&gt;&lt;authors&gt;&lt;author&gt;Shaw, J. H.&lt;/author&gt;&lt;author&gt;Falkow, S.&lt;/author&gt;&lt;/authors&gt;&lt;/contributors&gt;&lt;auth-address&gt;Department of Medical Microbiology, Stanford University School of Medicine, California 94305.&lt;/auth-address&gt;&lt;titles&gt;&lt;title&gt;Model for invasion of human tissue culture cells by Neisseria gonorrhoeae&lt;/title&gt;&lt;secondary-title&gt;Infect Immun&lt;/secondary-title&gt;&lt;/titles&gt;&lt;periodical&gt;&lt;full-title&gt;Infect Immun&lt;/full-title&gt;&lt;/periodical&gt;&lt;pages&gt;1625-32&lt;/pages&gt;&lt;volume&gt;56&lt;/volume&gt;&lt;number&gt;6&lt;/number&gt;&lt;edition&gt;1988/06/01&lt;/edition&gt;&lt;keywords&gt;&lt;keyword&gt;Cell Communication&lt;/keyword&gt;&lt;keyword&gt;Cell Line&lt;/keyword&gt;&lt;keyword&gt;Culture Techniques&lt;/keyword&gt;&lt;keyword&gt;Cytoplasm/microbiology/pathology/ultrastructure&lt;/keyword&gt;&lt;keyword&gt;Endometrium/*microbiology/ultrastructure&lt;/keyword&gt;&lt;keyword&gt;Female&lt;/keyword&gt;&lt;keyword&gt;Gonorrhea/etiology/*microbiology/pathology&lt;/keyword&gt;&lt;keyword&gt;Humans&lt;/keyword&gt;&lt;keyword&gt;*Models, Biological&lt;/keyword&gt;&lt;keyword&gt;Neisseria gonorrhoeae/*pathogenicity/physiology/ultrastructure&lt;/keyword&gt;&lt;/keywords&gt;&lt;dates&gt;&lt;year&gt;1988&lt;/year&gt;&lt;pub-dates&gt;&lt;date&gt;Jun&lt;/date&gt;&lt;/pub-dates&gt;&lt;/dates&gt;&lt;isbn&gt;0019-9567 (Print)&amp;#xD;0019-9567 (Linking)&lt;/isbn&gt;&lt;accession-num&gt;3131248&lt;/accession-num&gt;&lt;urls&gt;&lt;related-urls&gt;&lt;url&gt;https://www.ncbi.nlm.nih.gov/pubmed/3131248&lt;/url&gt;&lt;/related-urls&gt;&lt;/urls&gt;&lt;custom2&gt;PMC259447&lt;/custom2&gt;&lt;/record&gt;&lt;/Cite&gt;&lt;/EndNote&gt;</w:instrText>
      </w:r>
      <w:r w:rsidRPr="00766813">
        <w:rPr>
          <w:rFonts w:cs="Times New Roman"/>
          <w:szCs w:val="24"/>
        </w:rPr>
        <w:fldChar w:fldCharType="separate"/>
      </w:r>
      <w:r w:rsidR="00E80A5C">
        <w:rPr>
          <w:rFonts w:cs="Times New Roman"/>
          <w:noProof/>
          <w:szCs w:val="24"/>
        </w:rPr>
        <w:t>[14]</w:t>
      </w:r>
      <w:r w:rsidRPr="00766813">
        <w:rPr>
          <w:rFonts w:cs="Times New Roman"/>
          <w:szCs w:val="24"/>
        </w:rPr>
        <w:fldChar w:fldCharType="end"/>
      </w:r>
      <w:r w:rsidRPr="00766813">
        <w:rPr>
          <w:rFonts w:cs="Times New Roman"/>
          <w:szCs w:val="24"/>
        </w:rPr>
        <w:t xml:space="preserve">, other studies have observed a slow increase in intracellular drug concentration that plateaus after about 3-4 days. </w:t>
      </w:r>
      <w:r w:rsidRPr="00766813">
        <w:rPr>
          <w:rFonts w:cs="Times New Roman"/>
          <w:szCs w:val="24"/>
        </w:rPr>
        <w:fldChar w:fldCharType="begin">
          <w:fldData xml:space="preserve">PEVuZE5vdGU+PENpdGU+PEF1dGhvcj5UdWxrZW5zPC9BdXRob3I+PFllYXI+MTk3ODwvWWVhcj48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PEVuZE5vdGU+PENpdGU+PEF1dGhvcj5UdWxrZW5zPC9BdXRob3I+PFllYXI+MTk3ODwvWWVhcj48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Pr="00766813">
        <w:rPr>
          <w:rFonts w:cs="Times New Roman"/>
          <w:szCs w:val="24"/>
        </w:rPr>
      </w:r>
      <w:r w:rsidRPr="00766813">
        <w:rPr>
          <w:rFonts w:cs="Times New Roman"/>
          <w:szCs w:val="24"/>
        </w:rPr>
        <w:fldChar w:fldCharType="separate"/>
      </w:r>
      <w:r w:rsidR="00E80A5C">
        <w:rPr>
          <w:rFonts w:cs="Times New Roman"/>
          <w:noProof/>
          <w:szCs w:val="24"/>
        </w:rPr>
        <w:t>[12, 15]</w:t>
      </w:r>
      <w:r w:rsidRPr="00766813">
        <w:rPr>
          <w:rFonts w:cs="Times New Roman"/>
          <w:szCs w:val="24"/>
        </w:rPr>
        <w:fldChar w:fldCharType="end"/>
      </w:r>
      <w:r w:rsidRPr="00766813">
        <w:rPr>
          <w:rFonts w:cs="Times New Roman"/>
          <w:szCs w:val="24"/>
        </w:rPr>
        <w:t xml:space="preserve">. To capture these differences in drug distribution the </w:t>
      </w:r>
      <w:r w:rsidRPr="00766813">
        <w:rPr>
          <w:rFonts w:cs="Times New Roman"/>
          <w:szCs w:val="24"/>
        </w:rPr>
        <w:lastRenderedPageBreak/>
        <w:t>antibiotic concentrations of gentamicin and azithromycin are captured through a two-compartment model where the extracellular (</w:t>
      </w:r>
      <m:oMath>
        <m:sSub>
          <m:sSubPr>
            <m:ctrlPr>
              <w:rPr>
                <w:rFonts w:ascii="Cambria Math" w:hAnsi="Cambria Math" w:cs="Times New Roman"/>
                <w:szCs w:val="24"/>
              </w:rPr>
            </m:ctrlPr>
          </m:sSubPr>
          <m:e>
            <m:r>
              <w:rPr>
                <w:rFonts w:ascii="Cambria Math" w:hAnsi="Cambria Math" w:cs="Times New Roman"/>
                <w:szCs w:val="24"/>
              </w:rPr>
              <m:t>C</m:t>
            </m:r>
          </m:e>
          <m:sub>
            <m:r>
              <w:rPr>
                <w:rFonts w:ascii="Cambria Math" w:hAnsi="Cambria Math" w:cs="Times New Roman"/>
                <w:szCs w:val="24"/>
              </w:rPr>
              <m:t>e</m:t>
            </m:r>
          </m:sub>
        </m:sSub>
      </m:oMath>
      <w:r w:rsidRPr="00766813">
        <w:rPr>
          <w:rFonts w:cs="Times New Roman"/>
          <w:szCs w:val="24"/>
        </w:rPr>
        <w:t xml:space="preserve">) and intracellular </w:t>
      </w:r>
      <w:r w:rsidRPr="00766813">
        <w:rPr>
          <w:rFonts w:eastAsiaTheme="minorEastAsia" w:cs="Times New Roman"/>
          <w:szCs w:val="24"/>
        </w:rPr>
        <w:t>(</w:t>
      </w:r>
      <m:oMath>
        <m:sSub>
          <m:sSubPr>
            <m:ctrlPr>
              <w:rPr>
                <w:rFonts w:ascii="Cambria Math" w:hAnsi="Cambria Math" w:cs="Times New Roman"/>
                <w:szCs w:val="24"/>
              </w:rPr>
            </m:ctrlPr>
          </m:sSubPr>
          <m:e>
            <m:r>
              <w:rPr>
                <w:rFonts w:ascii="Cambria Math" w:hAnsi="Cambria Math" w:cs="Times New Roman"/>
                <w:szCs w:val="24"/>
              </w:rPr>
              <m:t>C</m:t>
            </m:r>
          </m:e>
          <m:sub>
            <m:r>
              <w:rPr>
                <w:rFonts w:ascii="Cambria Math" w:hAnsi="Cambria Math" w:cs="Times New Roman"/>
                <w:szCs w:val="24"/>
              </w:rPr>
              <m:t>i</m:t>
            </m:r>
          </m:sub>
        </m:sSub>
      </m:oMath>
      <w:r w:rsidRPr="00766813">
        <w:rPr>
          <w:rFonts w:eastAsiaTheme="minorEastAsia" w:cs="Times New Roman"/>
          <w:szCs w:val="24"/>
        </w:rPr>
        <w:t>)</w:t>
      </w:r>
      <w:r w:rsidRPr="00766813">
        <w:rPr>
          <w:rFonts w:cs="Times New Roman"/>
          <w:szCs w:val="24"/>
        </w:rPr>
        <w:t xml:space="preserve"> antibiotic concentrations are modelled separately according to Eq. </w:t>
      </w:r>
      <w:r w:rsidR="00EB399C">
        <w:rPr>
          <w:rFonts w:cs="Times New Roman"/>
          <w:szCs w:val="24"/>
        </w:rPr>
        <w:t>S</w:t>
      </w:r>
      <w:r>
        <w:rPr>
          <w:rFonts w:cs="Times New Roman"/>
          <w:szCs w:val="24"/>
        </w:rPr>
        <w:t>2</w:t>
      </w:r>
      <w:r w:rsidRPr="00766813">
        <w:rPr>
          <w:rFonts w:cs="Times New Roman"/>
          <w:szCs w:val="24"/>
        </w:rPr>
        <w:t xml:space="preserve"> and </w:t>
      </w:r>
      <w:r w:rsidR="00EB399C">
        <w:rPr>
          <w:rFonts w:cs="Times New Roman"/>
          <w:szCs w:val="24"/>
        </w:rPr>
        <w:t>S</w:t>
      </w:r>
      <w:r>
        <w:rPr>
          <w:rFonts w:cs="Times New Roman"/>
          <w:szCs w:val="24"/>
        </w:rPr>
        <w:t>3</w:t>
      </w:r>
      <w:r w:rsidRPr="00766813">
        <w:rPr>
          <w:rFonts w:cs="Times New Roman"/>
          <w:szCs w:val="24"/>
        </w:rPr>
        <w:t>:</w:t>
      </w:r>
    </w:p>
    <w:p w14:paraId="3A8F6C0F" w14:textId="08B16211" w:rsidR="00566DD4" w:rsidRPr="00766813" w:rsidRDefault="00000000" w:rsidP="00566DD4">
      <w:pPr>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w:rPr>
                  <w:rFonts w:ascii="Cambria Math" w:eastAsiaTheme="minorEastAsia" w:hAnsi="Cambria Math" w:cs="Times New Roman"/>
                  <w:szCs w:val="24"/>
                </w:rPr>
                <m:t>d</m:t>
              </m:r>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e</m:t>
                  </m:r>
                </m:sub>
              </m:sSub>
              <m:r>
                <w:rPr>
                  <w:rFonts w:ascii="Cambria Math" w:eastAsiaTheme="minorEastAsia" w:hAnsi="Cambria Math" w:cs="Times New Roman"/>
                  <w:szCs w:val="24"/>
                </w:rPr>
                <m:t xml:space="preserve"> </m:t>
              </m:r>
            </m:num>
            <m:den>
              <m:r>
                <w:rPr>
                  <w:rFonts w:ascii="Cambria Math" w:eastAsiaTheme="minorEastAsia" w:hAnsi="Cambria Math" w:cs="Times New Roman"/>
                  <w:szCs w:val="24"/>
                </w:rPr>
                <m:t>dt</m:t>
              </m:r>
            </m:den>
          </m:f>
          <m:r>
            <m:rPr>
              <m:nor/>
            </m:rPr>
            <w:rPr>
              <w:rFonts w:eastAsiaTheme="minorEastAsia" w:cs="Times New Roman"/>
              <w:szCs w:val="24"/>
            </w:rPr>
            <m:t> = - </m:t>
          </m:r>
          <m:r>
            <m:rPr>
              <m:nor/>
            </m:rPr>
            <w:rPr>
              <w:rFonts w:eastAsiaTheme="minorEastAsia" w:cs="Times New Roman"/>
              <w:i/>
              <w:iCs/>
              <w:szCs w:val="24"/>
            </w:rPr>
            <m:t>δ</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w:rPr>
              <w:rFonts w:ascii="Cambria Math" w:hAnsi="Cambria Math" w:cs="Times New Roman"/>
              <w:szCs w:val="24"/>
            </w:rPr>
            <m:t>+</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f>
            <m:fPr>
              <m:ctrlPr>
                <w:rPr>
                  <w:rFonts w:ascii="Cambria Math" w:eastAsiaTheme="minorEastAsia"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den>
          </m:f>
          <m:r>
            <w:rPr>
              <w:rFonts w:ascii="Cambria Math" w:eastAsiaTheme="minorEastAsia" w:hAnsi="Cambria Math" w:cs="Times New Roman"/>
              <w:szCs w:val="24"/>
            </w:rPr>
            <m:t>.                                                                                        (</m:t>
          </m:r>
          <m:r>
            <m:rPr>
              <m:sty m:val="p"/>
            </m:rPr>
            <w:rPr>
              <w:rFonts w:ascii="Cambria Math" w:eastAsiaTheme="minorEastAsia" w:hAnsi="Cambria Math" w:cs="Times New Roman"/>
              <w:szCs w:val="24"/>
            </w:rPr>
            <m:t>S</m:t>
          </m:r>
          <m:r>
            <w:rPr>
              <w:rFonts w:ascii="Cambria Math" w:eastAsiaTheme="minorEastAsia" w:hAnsi="Cambria Math" w:cs="Times New Roman"/>
              <w:szCs w:val="24"/>
            </w:rPr>
            <m:t>2)</m:t>
          </m:r>
        </m:oMath>
      </m:oMathPara>
    </w:p>
    <w:p w14:paraId="2B315F41" w14:textId="601DE6F7" w:rsidR="00566DD4" w:rsidRPr="00766813" w:rsidRDefault="00000000" w:rsidP="00566DD4">
      <w:pPr>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w:rPr>
                  <w:rFonts w:ascii="Cambria Math" w:eastAsiaTheme="minorEastAsia" w:hAnsi="Cambria Math" w:cs="Times New Roman"/>
                  <w:szCs w:val="24"/>
                </w:rPr>
                <m:t>d</m:t>
              </m:r>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i</m:t>
                  </m:r>
                </m:sub>
              </m:sSub>
            </m:num>
            <m:den>
              <m:r>
                <w:rPr>
                  <w:rFonts w:ascii="Cambria Math" w:eastAsiaTheme="minorEastAsia" w:hAnsi="Cambria Math" w:cs="Times New Roman"/>
                  <w:szCs w:val="24"/>
                </w:rPr>
                <m:t>dt</m:t>
              </m:r>
            </m:den>
          </m:f>
          <m:r>
            <m:rPr>
              <m:nor/>
            </m:rPr>
            <w:rPr>
              <w:rFonts w:eastAsiaTheme="minorEastAsia" w:cs="Times New Roman"/>
              <w:szCs w:val="24"/>
            </w:rPr>
            <m:t> = </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f>
            <m:fPr>
              <m:ctrlPr>
                <w:rPr>
                  <w:rFonts w:ascii="Cambria Math" w:eastAsiaTheme="minorEastAsia"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num>
            <m:den>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den>
          </m:f>
          <m:r>
            <w:rPr>
              <w:rFonts w:ascii="Cambria Math" w:eastAsiaTheme="minorEastAsia" w:hAnsi="Cambria Math" w:cs="Times New Roman"/>
              <w:szCs w:val="24"/>
            </w:rPr>
            <m:t>-</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r>
            <w:rPr>
              <w:rFonts w:ascii="Cambria Math" w:hAnsi="Cambria Math" w:cs="Times New Roman"/>
              <w:szCs w:val="24"/>
            </w:rPr>
            <m:t>.                                                                                                         (</m:t>
          </m:r>
          <m:r>
            <m:rPr>
              <m:sty m:val="p"/>
            </m:rPr>
            <w:rPr>
              <w:rFonts w:ascii="Cambria Math" w:hAnsi="Cambria Math" w:cs="Times New Roman"/>
              <w:szCs w:val="24"/>
            </w:rPr>
            <m:t>S3</m:t>
          </m:r>
          <m:r>
            <w:rPr>
              <w:rFonts w:ascii="Cambria Math" w:hAnsi="Cambria Math" w:cs="Times New Roman"/>
              <w:szCs w:val="24"/>
            </w:rPr>
            <m:t>)</m:t>
          </m:r>
        </m:oMath>
      </m:oMathPara>
    </w:p>
    <w:p w14:paraId="2020185B" w14:textId="0BAA7182" w:rsidR="00566DD4" w:rsidRPr="00766813" w:rsidRDefault="00566DD4" w:rsidP="00566DD4">
      <w:pPr>
        <w:spacing w:line="480" w:lineRule="auto"/>
        <w:rPr>
          <w:rFonts w:cs="Times New Roman"/>
          <w:szCs w:val="24"/>
        </w:rPr>
      </w:pPr>
      <w:r w:rsidRPr="00766813">
        <w:rPr>
          <w:rFonts w:cs="Times New Roman"/>
          <w:szCs w:val="24"/>
        </w:rPr>
        <w:br/>
      </w:r>
      <w:r w:rsidRPr="00766813">
        <w:rPr>
          <w:rFonts w:eastAsiaTheme="minorEastAsia" w:cs="Times New Roman"/>
          <w:iCs/>
          <w:szCs w:val="24"/>
        </w:rPr>
        <w:t xml:space="preserve">Here, </w:t>
      </w:r>
      <m:oMath>
        <m:r>
          <m:rPr>
            <m:nor/>
          </m:rPr>
          <w:rPr>
            <w:rFonts w:eastAsiaTheme="minorEastAsia" w:cs="Times New Roman"/>
            <w:i/>
            <w:iCs/>
            <w:szCs w:val="24"/>
          </w:rPr>
          <m:t>δ</m:t>
        </m:r>
      </m:oMath>
      <w:r w:rsidRPr="00766813">
        <w:rPr>
          <w:rFonts w:eastAsiaTheme="minorEastAsia" w:cs="Times New Roman"/>
          <w:iCs/>
          <w:szCs w:val="24"/>
        </w:rPr>
        <w:t xml:space="preserve"> is the drug elimination rate constant, </w:t>
      </w:r>
      <m:oMath>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12 </m:t>
            </m:r>
          </m:sub>
        </m:sSub>
      </m:oMath>
      <w:r w:rsidRPr="00766813">
        <w:rPr>
          <w:rFonts w:eastAsiaTheme="minorEastAsia" w:cs="Times New Roman"/>
          <w:iCs/>
          <w:szCs w:val="24"/>
        </w:rPr>
        <w:t xml:space="preserve">and </w:t>
      </w:r>
      <m:oMath>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21 </m:t>
            </m:r>
          </m:sub>
        </m:sSub>
      </m:oMath>
      <w:r w:rsidRPr="00766813">
        <w:rPr>
          <w:rFonts w:eastAsiaTheme="minorEastAsia" w:cs="Times New Roman"/>
          <w:iCs/>
          <w:szCs w:val="24"/>
        </w:rPr>
        <w:t xml:space="preserve"> are respectively the rate constants of drug movement from and to the extracellular compartment</w:t>
      </w:r>
      <w:r w:rsidRPr="00766813">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oMath>
      <w:r w:rsidRPr="00766813">
        <w:rPr>
          <w:rFonts w:eastAsiaTheme="minorEastAsia"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oMath>
      <w:r w:rsidRPr="00766813">
        <w:rPr>
          <w:rFonts w:eastAsiaTheme="minorEastAsia" w:cs="Times New Roman"/>
          <w:szCs w:val="24"/>
        </w:rPr>
        <w:t xml:space="preserve"> are respectively the extracellular and intracellular volumes of distribution. </w:t>
      </w:r>
      <w:r w:rsidRPr="00766813">
        <w:rPr>
          <w:rFonts w:cs="Times New Roman"/>
          <w:szCs w:val="24"/>
        </w:rPr>
        <w:t>The parameter values and sources for these are described in</w:t>
      </w:r>
      <w:r w:rsidR="00F75B6A">
        <w:rPr>
          <w:rFonts w:cs="Times New Roman"/>
          <w:szCs w:val="24"/>
        </w:rPr>
        <w:t xml:space="preserve"> main text</w:t>
      </w:r>
      <w:r w:rsidRPr="00766813">
        <w:rPr>
          <w:rFonts w:cs="Times New Roman"/>
          <w:szCs w:val="24"/>
        </w:rPr>
        <w:t xml:space="preserve"> Table 1.</w:t>
      </w:r>
    </w:p>
    <w:p w14:paraId="1C75B932" w14:textId="48A7454F" w:rsidR="009203EF" w:rsidRDefault="006E0AFB" w:rsidP="008E5B73">
      <w:pPr>
        <w:pStyle w:val="Heading2"/>
      </w:pPr>
      <w:bookmarkStart w:id="3" w:name="_Toc90582222"/>
      <w:r>
        <w:t>S</w:t>
      </w:r>
      <w:r w:rsidR="008E5B73">
        <w:t>3</w:t>
      </w:r>
      <w:r w:rsidR="009203EF" w:rsidRPr="00766813">
        <w:t xml:space="preserve"> Calibrating PK/PD parameters using susceptibility breakpoints.</w:t>
      </w:r>
      <w:bookmarkEnd w:id="3"/>
    </w:p>
    <w:p w14:paraId="013CB884" w14:textId="77777777" w:rsidR="008E5B73" w:rsidRPr="008E5B73" w:rsidRDefault="008E5B73" w:rsidP="008E5B73"/>
    <w:p w14:paraId="6B4E84D5" w14:textId="4DC93A7C" w:rsidR="009203EF" w:rsidRDefault="009203EF" w:rsidP="009203EF">
      <w:pPr>
        <w:spacing w:line="480" w:lineRule="auto"/>
        <w:rPr>
          <w:rFonts w:eastAsiaTheme="minorEastAsia" w:cs="Times New Roman"/>
          <w:szCs w:val="24"/>
        </w:rPr>
      </w:pPr>
      <w:r w:rsidRPr="00766813">
        <w:rPr>
          <w:rFonts w:eastAsiaTheme="minorEastAsia" w:cs="Times New Roman"/>
          <w:szCs w:val="24"/>
        </w:rPr>
        <w:t xml:space="preserve">When the model-derived susceptibility breakpoints are evaluated using the LHS samples derived from the </w:t>
      </w:r>
      <w:r w:rsidR="008E5B73">
        <w:rPr>
          <w:rFonts w:eastAsiaTheme="minorEastAsia" w:cs="Times New Roman"/>
          <w:szCs w:val="24"/>
        </w:rPr>
        <w:t>S</w:t>
      </w:r>
      <w:r w:rsidRPr="00766813">
        <w:rPr>
          <w:rFonts w:eastAsiaTheme="minorEastAsia" w:cs="Times New Roman"/>
          <w:szCs w:val="24"/>
        </w:rPr>
        <w:t xml:space="preserve">ection </w:t>
      </w:r>
      <w:r w:rsidR="008E5B73">
        <w:rPr>
          <w:rFonts w:eastAsiaTheme="minorEastAsia" w:cs="Times New Roman"/>
          <w:szCs w:val="24"/>
        </w:rPr>
        <w:t xml:space="preserve">2.2 in </w:t>
      </w:r>
      <w:r w:rsidR="00BD0C2C">
        <w:rPr>
          <w:rFonts w:eastAsiaTheme="minorEastAsia" w:cs="Times New Roman"/>
          <w:szCs w:val="24"/>
        </w:rPr>
        <w:t xml:space="preserve">the </w:t>
      </w:r>
      <w:r w:rsidR="008E5B73">
        <w:rPr>
          <w:rFonts w:eastAsiaTheme="minorEastAsia" w:cs="Times New Roman"/>
          <w:szCs w:val="24"/>
        </w:rPr>
        <w:t xml:space="preserve">main text, </w:t>
      </w:r>
      <w:r w:rsidRPr="00766813">
        <w:rPr>
          <w:rFonts w:cs="Times New Roman"/>
          <w:szCs w:val="24"/>
        </w:rPr>
        <w:t>in some cases the proportion of simulations that achieved clearance when the Hill function MIC parameter was set at ‘empirical breakpoints’ was lower than the expected 95% clearance rate</w:t>
      </w:r>
      <w:r w:rsidRPr="00766813">
        <w:rPr>
          <w:rFonts w:eastAsiaTheme="minorEastAsia" w:cs="Times New Roman"/>
          <w:szCs w:val="24"/>
        </w:rPr>
        <w:t xml:space="preserve">. Here we define the term ‘empirical breakpoints’ to refer to susceptibility breakpoints </w:t>
      </w:r>
      <w:r w:rsidRPr="00766813">
        <w:rPr>
          <w:rFonts w:cs="Times New Roman"/>
          <w:szCs w:val="24"/>
        </w:rPr>
        <w:t xml:space="preserve">published by the Clinical and Laboratory Standards Institute (CLSI) and the </w:t>
      </w:r>
      <w:r w:rsidRPr="00766813">
        <w:rPr>
          <w:rFonts w:cs="Times New Roman"/>
          <w:szCs w:val="24"/>
          <w:shd w:val="clear" w:color="auto" w:fill="FFFFFF"/>
        </w:rPr>
        <w:t>European Committee on Antimicrobial Susceptibility Testing</w:t>
      </w:r>
      <w:r w:rsidRPr="00766813">
        <w:rPr>
          <w:rFonts w:ascii="Arial" w:hAnsi="Arial" w:cs="Arial"/>
          <w:sz w:val="36"/>
          <w:szCs w:val="36"/>
          <w:shd w:val="clear" w:color="auto" w:fill="FFFFFF"/>
        </w:rPr>
        <w:t xml:space="preserve"> </w:t>
      </w:r>
      <w:r w:rsidRPr="00766813">
        <w:rPr>
          <w:rFonts w:cs="Times New Roman"/>
          <w:szCs w:val="24"/>
          <w:shd w:val="clear" w:color="auto" w:fill="FFFFFF"/>
        </w:rPr>
        <w:t>(</w:t>
      </w:r>
      <w:r w:rsidRPr="00766813">
        <w:rPr>
          <w:rFonts w:cs="Times New Roman"/>
          <w:szCs w:val="24"/>
        </w:rPr>
        <w:t xml:space="preserve">EUCAST) or in relation to new candidate drugs from relevant published studies. In order to align the model-derived breakpoints with empirical breakpoints, we then decided to calibrate the model to these empirical breakpoints and thereby refine the ranges of the parameters that are influential in determining the model-derived susceptibility breakpoints. </w:t>
      </w:r>
    </w:p>
    <w:p w14:paraId="59C4C8E3" w14:textId="3E4E25BB" w:rsidR="008E5B73" w:rsidRDefault="008E5B73" w:rsidP="008E5B73">
      <w:pPr>
        <w:spacing w:line="480" w:lineRule="auto"/>
        <w:rPr>
          <w:rFonts w:eastAsiaTheme="minorEastAsia" w:cs="Times New Roman"/>
          <w:szCs w:val="24"/>
        </w:rPr>
      </w:pPr>
      <w:bookmarkStart w:id="4" w:name="_Toc90582237"/>
      <w:r w:rsidRPr="00766813">
        <w:rPr>
          <w:rFonts w:eastAsiaTheme="minorEastAsia" w:cs="Times New Roman"/>
          <w:szCs w:val="24"/>
        </w:rPr>
        <w:lastRenderedPageBreak/>
        <w:t xml:space="preserve">In this parameter refinement process, we first analyse </w:t>
      </w:r>
      <w:r w:rsidRPr="00766813">
        <w:rPr>
          <w:rFonts w:cs="Times New Roman"/>
          <w:szCs w:val="24"/>
        </w:rPr>
        <w:t>the importance of each parameter's uncertainty in contributing to the variability</w:t>
      </w:r>
      <w:r w:rsidRPr="00766813">
        <w:rPr>
          <w:rFonts w:eastAsiaTheme="minorEastAsia" w:cs="Times New Roman"/>
          <w:szCs w:val="24"/>
        </w:rPr>
        <w:t xml:space="preserve"> of the model-derived susceptibility breakpoints (influential parameters) through partial rank correlation coefficients (</w:t>
      </w:r>
      <w:r w:rsidRPr="00766813">
        <w:rPr>
          <w:rFonts w:cs="Times New Roman"/>
          <w:szCs w:val="24"/>
        </w:rPr>
        <w:t xml:space="preserve">Fig. </w:t>
      </w:r>
      <w:r w:rsidR="005F6793">
        <w:rPr>
          <w:rFonts w:cs="Times New Roman"/>
          <w:szCs w:val="24"/>
        </w:rPr>
        <w:t>S</w:t>
      </w:r>
      <w:r w:rsidR="00F75B6A">
        <w:rPr>
          <w:rFonts w:cs="Times New Roman"/>
          <w:szCs w:val="24"/>
        </w:rPr>
        <w:t>3</w:t>
      </w:r>
      <w:r w:rsidRPr="00766813">
        <w:rPr>
          <w:rFonts w:cs="Times New Roman"/>
          <w:szCs w:val="24"/>
        </w:rPr>
        <w:t>).</w:t>
      </w:r>
      <w:r w:rsidRPr="00766813">
        <w:rPr>
          <w:rFonts w:eastAsiaTheme="minorEastAsia" w:cs="Times New Roman"/>
          <w:szCs w:val="24"/>
        </w:rPr>
        <w:t xml:space="preserve"> </w:t>
      </w:r>
      <w:r w:rsidRPr="00766813">
        <w:rPr>
          <w:rFonts w:cs="Times New Roman"/>
          <w:szCs w:val="24"/>
        </w:rPr>
        <w:t xml:space="preserve">In these influential parameters, parameter ranges are analysed of the </w:t>
      </w:r>
      <w:r w:rsidRPr="00766813">
        <w:rPr>
          <w:rFonts w:eastAsiaTheme="minorEastAsia" w:cs="Times New Roman"/>
          <w:szCs w:val="24"/>
        </w:rPr>
        <w:t xml:space="preserve">simulations that achieve </w:t>
      </w:r>
      <w:r w:rsidRPr="00766813">
        <w:rPr>
          <w:rFonts w:cs="Times New Roman"/>
          <w:szCs w:val="24"/>
        </w:rPr>
        <w:t xml:space="preserve">empirical susceptibility breakpoints </w:t>
      </w:r>
      <w:r w:rsidRPr="00766813">
        <w:rPr>
          <w:rFonts w:eastAsiaTheme="minorEastAsia" w:cs="Times New Roman"/>
          <w:szCs w:val="24"/>
        </w:rPr>
        <w:t xml:space="preserve">and these show skewed parameter distributions (Figs </w:t>
      </w:r>
      <w:r w:rsidR="00C9587F">
        <w:rPr>
          <w:rFonts w:eastAsiaTheme="minorEastAsia" w:cs="Times New Roman"/>
          <w:szCs w:val="24"/>
        </w:rPr>
        <w:t>S</w:t>
      </w:r>
      <w:r w:rsidR="00F75B6A">
        <w:rPr>
          <w:rFonts w:eastAsiaTheme="minorEastAsia" w:cs="Times New Roman"/>
          <w:szCs w:val="24"/>
        </w:rPr>
        <w:t>4</w:t>
      </w:r>
      <w:r w:rsidRPr="00766813">
        <w:rPr>
          <w:rFonts w:eastAsiaTheme="minorEastAsia" w:cs="Times New Roman"/>
          <w:szCs w:val="24"/>
        </w:rPr>
        <w:t xml:space="preserve">- </w:t>
      </w:r>
      <w:r w:rsidR="00C9587F">
        <w:rPr>
          <w:rFonts w:eastAsiaTheme="minorEastAsia" w:cs="Times New Roman"/>
          <w:szCs w:val="24"/>
        </w:rPr>
        <w:t>S</w:t>
      </w:r>
      <w:r w:rsidR="00F75B6A">
        <w:rPr>
          <w:rFonts w:eastAsiaTheme="minorEastAsia" w:cs="Times New Roman"/>
          <w:szCs w:val="24"/>
        </w:rPr>
        <w:t>6</w:t>
      </w:r>
      <w:r w:rsidRPr="00766813">
        <w:rPr>
          <w:rFonts w:eastAsiaTheme="minorEastAsia" w:cs="Times New Roman"/>
          <w:szCs w:val="24"/>
        </w:rPr>
        <w:t>). For gepotidacin, as there is no defined empirical susceptibility breakpoint, the model-derived breakpoint of 0.6</w:t>
      </w:r>
      <w:r w:rsidR="00F067A7">
        <w:rPr>
          <w:rFonts w:eastAsiaTheme="minorEastAsia" w:cs="Times New Roman"/>
          <w:szCs w:val="24"/>
        </w:rPr>
        <w:t>4</w:t>
      </w:r>
      <w:r w:rsidRPr="00766813">
        <w:rPr>
          <w:rFonts w:eastAsiaTheme="minorEastAsia" w:cs="Times New Roman"/>
          <w:szCs w:val="24"/>
        </w:rPr>
        <w:t xml:space="preserve">mg/L using the point estimates is used as the cut-off for the calibration process. Then, in these influential parameters, the parameter ranges that consist of 90% of the simulations that meet empirical susceptibility breakpoints are selected as the refined range that is used for the subsequent model simulations. A comparison between the original parameter values (before model calibration) and the refined parameter ranges (after calibration) is shown in Table </w:t>
      </w:r>
      <w:r w:rsidR="00F067A7">
        <w:rPr>
          <w:rFonts w:eastAsiaTheme="minorEastAsia" w:cs="Times New Roman"/>
          <w:szCs w:val="24"/>
        </w:rPr>
        <w:t>S</w:t>
      </w:r>
      <w:r w:rsidRPr="00766813">
        <w:rPr>
          <w:rFonts w:eastAsiaTheme="minorEastAsia" w:cs="Times New Roman"/>
          <w:szCs w:val="24"/>
        </w:rPr>
        <w:t xml:space="preserve">2. </w:t>
      </w:r>
      <w:r w:rsidR="00954143" w:rsidRPr="00766813">
        <w:rPr>
          <w:rFonts w:eastAsiaTheme="minorEastAsia" w:cs="Times New Roman"/>
          <w:szCs w:val="24"/>
        </w:rPr>
        <w:t>Using these refined treatment parameter ranges, a new set of LHS samples are generated for the treatment parameters (PK/PD related) and are then combined with the LHS samples from the natural infection model as described in Section 2</w:t>
      </w:r>
      <w:r w:rsidR="00954143">
        <w:rPr>
          <w:rFonts w:eastAsiaTheme="minorEastAsia" w:cs="Times New Roman"/>
          <w:szCs w:val="24"/>
        </w:rPr>
        <w:t>.2 in main text</w:t>
      </w:r>
      <w:r w:rsidR="00954143" w:rsidRPr="00766813">
        <w:rPr>
          <w:rFonts w:eastAsiaTheme="minorEastAsia" w:cs="Times New Roman"/>
          <w:szCs w:val="24"/>
        </w:rPr>
        <w:t>.</w:t>
      </w:r>
    </w:p>
    <w:p w14:paraId="364360EE" w14:textId="51EA67F9" w:rsidR="00AD2618" w:rsidRDefault="00AD2618" w:rsidP="008E5B73">
      <w:pPr>
        <w:spacing w:line="480" w:lineRule="auto"/>
        <w:rPr>
          <w:rFonts w:eastAsia="Times New Roman" w:cs="Times New Roman"/>
          <w:szCs w:val="24"/>
        </w:rPr>
      </w:pPr>
    </w:p>
    <w:p w14:paraId="28A3A050" w14:textId="2849E346" w:rsidR="00AD2618" w:rsidRDefault="00AD2618" w:rsidP="008E5B73">
      <w:pPr>
        <w:spacing w:line="480" w:lineRule="auto"/>
        <w:rPr>
          <w:rFonts w:eastAsia="Times New Roman" w:cs="Times New Roman"/>
          <w:szCs w:val="24"/>
        </w:rPr>
      </w:pPr>
    </w:p>
    <w:p w14:paraId="35A0AF79" w14:textId="707893E3" w:rsidR="00AD2618" w:rsidRDefault="00AD2618" w:rsidP="008E5B73">
      <w:pPr>
        <w:spacing w:line="480" w:lineRule="auto"/>
        <w:rPr>
          <w:rFonts w:eastAsia="Times New Roman" w:cs="Times New Roman"/>
          <w:szCs w:val="24"/>
        </w:rPr>
      </w:pPr>
    </w:p>
    <w:p w14:paraId="5CCE70FC" w14:textId="76D167C2" w:rsidR="00AD2618" w:rsidRDefault="00AD2618" w:rsidP="008E5B73">
      <w:pPr>
        <w:spacing w:line="480" w:lineRule="auto"/>
        <w:rPr>
          <w:rFonts w:eastAsia="Times New Roman" w:cs="Times New Roman"/>
          <w:szCs w:val="24"/>
        </w:rPr>
      </w:pPr>
    </w:p>
    <w:p w14:paraId="5A86731D" w14:textId="72FB0044" w:rsidR="00AD2618" w:rsidRDefault="00AD2618" w:rsidP="008E5B73">
      <w:pPr>
        <w:spacing w:line="480" w:lineRule="auto"/>
        <w:rPr>
          <w:rFonts w:eastAsia="Times New Roman" w:cs="Times New Roman"/>
          <w:szCs w:val="24"/>
        </w:rPr>
      </w:pPr>
    </w:p>
    <w:p w14:paraId="22461DA7" w14:textId="76EC4756" w:rsidR="00AD2618" w:rsidRDefault="00AD2618" w:rsidP="008E5B73">
      <w:pPr>
        <w:spacing w:line="480" w:lineRule="auto"/>
        <w:rPr>
          <w:rFonts w:eastAsia="Times New Roman" w:cs="Times New Roman"/>
          <w:szCs w:val="24"/>
        </w:rPr>
      </w:pPr>
    </w:p>
    <w:p w14:paraId="6179ACDF" w14:textId="77777777" w:rsidR="00AD2618" w:rsidRPr="00766813" w:rsidRDefault="00AD2618" w:rsidP="008E5B73">
      <w:pPr>
        <w:spacing w:line="480" w:lineRule="auto"/>
        <w:rPr>
          <w:rFonts w:eastAsia="Times New Roman" w:cs="Times New Roman"/>
          <w:szCs w:val="24"/>
        </w:rPr>
      </w:pPr>
    </w:p>
    <w:p w14:paraId="6D5B85B4" w14:textId="32E73ABC" w:rsidR="008E5B73" w:rsidRPr="00766813" w:rsidRDefault="008E5B73" w:rsidP="008E5B73">
      <w:pPr>
        <w:spacing w:line="480" w:lineRule="auto"/>
        <w:ind w:left="720" w:hanging="720"/>
        <w:rPr>
          <w:rFonts w:cs="Times New Roman"/>
          <w:szCs w:val="24"/>
        </w:rPr>
      </w:pPr>
      <w:r w:rsidRPr="00766813">
        <w:rPr>
          <w:rFonts w:cs="Times New Roman"/>
          <w:szCs w:val="24"/>
        </w:rPr>
        <w:lastRenderedPageBreak/>
        <w:t xml:space="preserve">Table </w:t>
      </w:r>
      <w:r w:rsidR="003662F2">
        <w:rPr>
          <w:rFonts w:cs="Times New Roman"/>
          <w:szCs w:val="24"/>
        </w:rPr>
        <w:t>S</w:t>
      </w:r>
      <w:r w:rsidRPr="00766813">
        <w:rPr>
          <w:rFonts w:cs="Times New Roman"/>
          <w:szCs w:val="24"/>
        </w:rPr>
        <w:t xml:space="preserve">2: Comparison of the parameter values prior to calibration and after calibration for the </w:t>
      </w:r>
      <w:r w:rsidR="00266837">
        <w:rPr>
          <w:rFonts w:cs="Times New Roman"/>
          <w:szCs w:val="24"/>
        </w:rPr>
        <w:t>three</w:t>
      </w:r>
      <w:r w:rsidRPr="00766813">
        <w:rPr>
          <w:rFonts w:cs="Times New Roman"/>
          <w:szCs w:val="24"/>
        </w:rPr>
        <w:t xml:space="preserve"> antibiotics gepotidacin (GEP), gentamicin (GEN) and azithromycin (AZM).</w:t>
      </w:r>
    </w:p>
    <w:tbl>
      <w:tblPr>
        <w:tblStyle w:val="TableGrid"/>
        <w:tblW w:w="8658" w:type="dxa"/>
        <w:tblLook w:val="04A0" w:firstRow="1" w:lastRow="0" w:firstColumn="1" w:lastColumn="0" w:noHBand="0" w:noVBand="1"/>
      </w:tblPr>
      <w:tblGrid>
        <w:gridCol w:w="1443"/>
        <w:gridCol w:w="1441"/>
        <w:gridCol w:w="1909"/>
        <w:gridCol w:w="1956"/>
        <w:gridCol w:w="1909"/>
      </w:tblGrid>
      <w:tr w:rsidR="008E5B73" w:rsidRPr="00766813" w14:paraId="5D508391" w14:textId="77777777" w:rsidTr="00BA1CA7">
        <w:trPr>
          <w:trHeight w:val="338"/>
        </w:trPr>
        <w:tc>
          <w:tcPr>
            <w:tcW w:w="1443" w:type="dxa"/>
          </w:tcPr>
          <w:p w14:paraId="6B25310A" w14:textId="77777777" w:rsidR="008E5B73" w:rsidRPr="00766813" w:rsidRDefault="008E5B73" w:rsidP="00BA1CA7">
            <w:pPr>
              <w:ind w:firstLine="0"/>
              <w:rPr>
                <w:rFonts w:cs="Times New Roman"/>
                <w:szCs w:val="24"/>
              </w:rPr>
            </w:pPr>
            <w:r w:rsidRPr="00766813">
              <w:rPr>
                <w:rFonts w:cs="Times New Roman"/>
                <w:szCs w:val="24"/>
              </w:rPr>
              <w:t>Drug</w:t>
            </w:r>
          </w:p>
        </w:tc>
        <w:tc>
          <w:tcPr>
            <w:tcW w:w="1441" w:type="dxa"/>
          </w:tcPr>
          <w:p w14:paraId="0CD74725" w14:textId="77777777" w:rsidR="008E5B73" w:rsidRPr="00766813" w:rsidRDefault="008E5B73" w:rsidP="00BA1CA7">
            <w:pPr>
              <w:ind w:firstLine="0"/>
              <w:rPr>
                <w:rFonts w:cs="Times New Roman"/>
                <w:szCs w:val="24"/>
              </w:rPr>
            </w:pPr>
            <w:r w:rsidRPr="00766813">
              <w:rPr>
                <w:rFonts w:cs="Times New Roman"/>
                <w:szCs w:val="24"/>
              </w:rPr>
              <w:t>Parameter</w:t>
            </w:r>
          </w:p>
        </w:tc>
        <w:tc>
          <w:tcPr>
            <w:tcW w:w="1909" w:type="dxa"/>
          </w:tcPr>
          <w:p w14:paraId="39D10952" w14:textId="77777777" w:rsidR="008E5B73" w:rsidRPr="00766813" w:rsidRDefault="008E5B73" w:rsidP="00BA1CA7">
            <w:pPr>
              <w:ind w:firstLine="0"/>
              <w:rPr>
                <w:rFonts w:cs="Times New Roman"/>
                <w:szCs w:val="24"/>
              </w:rPr>
            </w:pPr>
            <w:r w:rsidRPr="00766813">
              <w:rPr>
                <w:rFonts w:cs="Times New Roman"/>
                <w:szCs w:val="24"/>
              </w:rPr>
              <w:t>Parameter range (prior to calibration)</w:t>
            </w:r>
          </w:p>
        </w:tc>
        <w:tc>
          <w:tcPr>
            <w:tcW w:w="1956" w:type="dxa"/>
          </w:tcPr>
          <w:p w14:paraId="235F4F14" w14:textId="77777777" w:rsidR="008E5B73" w:rsidRPr="00766813" w:rsidRDefault="008E5B73" w:rsidP="00BA1CA7">
            <w:pPr>
              <w:ind w:firstLine="0"/>
              <w:rPr>
                <w:rFonts w:cs="Times New Roman"/>
                <w:szCs w:val="24"/>
              </w:rPr>
            </w:pPr>
            <w:r w:rsidRPr="00766813">
              <w:rPr>
                <w:rFonts w:cs="Times New Roman"/>
                <w:szCs w:val="24"/>
              </w:rPr>
              <w:t>Reference for parameter values prior to calibration</w:t>
            </w:r>
          </w:p>
        </w:tc>
        <w:tc>
          <w:tcPr>
            <w:tcW w:w="1909" w:type="dxa"/>
          </w:tcPr>
          <w:p w14:paraId="1A698643" w14:textId="77777777" w:rsidR="008E5B73" w:rsidRPr="00766813" w:rsidRDefault="008E5B73" w:rsidP="00BA1CA7">
            <w:pPr>
              <w:ind w:firstLine="0"/>
              <w:rPr>
                <w:rFonts w:cs="Times New Roman"/>
                <w:szCs w:val="24"/>
              </w:rPr>
            </w:pPr>
            <w:r w:rsidRPr="00766813">
              <w:rPr>
                <w:rFonts w:cs="Times New Roman"/>
                <w:szCs w:val="24"/>
              </w:rPr>
              <w:t>Parameter range (after calibration)</w:t>
            </w:r>
          </w:p>
        </w:tc>
      </w:tr>
      <w:tr w:rsidR="008E5B73" w:rsidRPr="00766813" w14:paraId="33F953EA" w14:textId="77777777" w:rsidTr="00BA1CA7">
        <w:trPr>
          <w:trHeight w:val="699"/>
        </w:trPr>
        <w:tc>
          <w:tcPr>
            <w:tcW w:w="1443" w:type="dxa"/>
            <w:vMerge w:val="restart"/>
          </w:tcPr>
          <w:p w14:paraId="74D43999" w14:textId="77777777" w:rsidR="008E5B73" w:rsidRPr="00766813" w:rsidRDefault="008E5B73" w:rsidP="00BA1CA7">
            <w:pPr>
              <w:ind w:firstLine="0"/>
              <w:rPr>
                <w:rFonts w:cs="Times New Roman"/>
                <w:szCs w:val="24"/>
              </w:rPr>
            </w:pPr>
            <w:r w:rsidRPr="00766813">
              <w:rPr>
                <w:rFonts w:cs="Times New Roman"/>
                <w:szCs w:val="24"/>
              </w:rPr>
              <w:t>GEP</w:t>
            </w:r>
          </w:p>
        </w:tc>
        <w:tc>
          <w:tcPr>
            <w:tcW w:w="1441" w:type="dxa"/>
          </w:tcPr>
          <w:p w14:paraId="0CB2A051" w14:textId="77777777" w:rsidR="008E5B73" w:rsidRPr="00766813" w:rsidRDefault="00000000" w:rsidP="00BA1CA7">
            <w:pPr>
              <w:ind w:firstLine="0"/>
              <w:jc w:val="center"/>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oMath>
            <w:r w:rsidR="008E5B73" w:rsidRPr="00766813">
              <w:rPr>
                <w:rFonts w:eastAsiaTheme="minorEastAsia"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h</m:t>
                  </m:r>
                </m:e>
                <m:sup>
                  <m:r>
                    <w:rPr>
                      <w:rFonts w:ascii="Cambria Math" w:hAnsi="Cambria Math" w:cs="Times New Roman"/>
                      <w:szCs w:val="24"/>
                    </w:rPr>
                    <m:t>-1</m:t>
                  </m:r>
                </m:sup>
              </m:sSup>
              <m:r>
                <w:rPr>
                  <w:rFonts w:ascii="Cambria Math" w:hAnsi="Cambria Math" w:cs="Times New Roman"/>
                  <w:szCs w:val="24"/>
                </w:rPr>
                <m:t>)</m:t>
              </m:r>
            </m:oMath>
          </w:p>
          <w:p w14:paraId="3BBCEF1C" w14:textId="77777777" w:rsidR="008E5B73" w:rsidRPr="00766813" w:rsidRDefault="008E5B73" w:rsidP="00A671BD">
            <w:pPr>
              <w:jc w:val="center"/>
              <w:rPr>
                <w:rFonts w:cs="Times New Roman"/>
                <w:szCs w:val="24"/>
              </w:rPr>
            </w:pPr>
          </w:p>
        </w:tc>
        <w:tc>
          <w:tcPr>
            <w:tcW w:w="1909" w:type="dxa"/>
          </w:tcPr>
          <w:p w14:paraId="5A2DDB0A" w14:textId="77777777" w:rsidR="008E5B73" w:rsidRPr="00766813" w:rsidRDefault="008E5B73" w:rsidP="00BA1CA7">
            <w:pPr>
              <w:ind w:firstLine="0"/>
              <w:rPr>
                <w:rFonts w:cs="Times New Roman"/>
                <w:szCs w:val="24"/>
              </w:rPr>
            </w:pPr>
            <w:r w:rsidRPr="00766813">
              <w:rPr>
                <w:rFonts w:cs="Times New Roman"/>
                <w:szCs w:val="24"/>
              </w:rPr>
              <w:t>-0.64, -0.43</w:t>
            </w:r>
          </w:p>
        </w:tc>
        <w:tc>
          <w:tcPr>
            <w:tcW w:w="1956" w:type="dxa"/>
          </w:tcPr>
          <w:p w14:paraId="2C38EE9E" w14:textId="18EFBDF7" w:rsidR="008E5B73" w:rsidRPr="00766813" w:rsidRDefault="008E5B73" w:rsidP="00BA1CA7">
            <w:pPr>
              <w:ind w:firstLine="0"/>
              <w:rPr>
                <w:rFonts w:cs="Times New Roman"/>
                <w:szCs w:val="24"/>
              </w:rPr>
            </w:pPr>
            <w:r w:rsidRPr="00766813">
              <w:rPr>
                <w:rFonts w:cs="Times New Roman"/>
                <w:szCs w:val="24"/>
              </w:rPr>
              <w:t xml:space="preserve">Fitting to time-kill data in </w:t>
            </w:r>
            <w:r w:rsidRPr="00766813">
              <w:rPr>
                <w:rFonts w:cs="Times New Roman"/>
                <w:szCs w:val="24"/>
              </w:rPr>
              <w:fldChar w:fldCharType="begin">
                <w:fldData xml:space="preserve">PEVuZE5vdGU+PENpdGUgQXV0aG9yWWVhcj0iMSI+PEF1dGhvcj5GYXJyZWxsPC9BdXRob3I+PFll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PEVuZE5vdGU+PENpdGUgQXV0aG9yWWVhcj0iMSI+PEF1dGhvcj5GYXJyZWxsPC9BdXRob3I+PFll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Pr="00766813">
              <w:rPr>
                <w:rFonts w:cs="Times New Roman"/>
                <w:szCs w:val="24"/>
              </w:rPr>
            </w:r>
            <w:r w:rsidRPr="00766813">
              <w:rPr>
                <w:rFonts w:cs="Times New Roman"/>
                <w:szCs w:val="24"/>
              </w:rPr>
              <w:fldChar w:fldCharType="separate"/>
            </w:r>
            <w:r w:rsidR="00155A4F">
              <w:rPr>
                <w:rFonts w:cs="Times New Roman"/>
                <w:noProof/>
                <w:szCs w:val="24"/>
              </w:rPr>
              <w:t>Farrell, Sader (3)</w:t>
            </w:r>
            <w:r w:rsidRPr="00766813">
              <w:rPr>
                <w:rFonts w:cs="Times New Roman"/>
                <w:szCs w:val="24"/>
              </w:rPr>
              <w:fldChar w:fldCharType="end"/>
            </w:r>
          </w:p>
        </w:tc>
        <w:tc>
          <w:tcPr>
            <w:tcW w:w="1909" w:type="dxa"/>
          </w:tcPr>
          <w:p w14:paraId="1F26F107" w14:textId="77777777" w:rsidR="008E5B73" w:rsidRPr="00766813" w:rsidRDefault="008E5B73" w:rsidP="00BA1CA7">
            <w:pPr>
              <w:ind w:firstLine="0"/>
              <w:rPr>
                <w:rFonts w:cs="Times New Roman"/>
                <w:szCs w:val="24"/>
              </w:rPr>
            </w:pPr>
            <w:r w:rsidRPr="00766813">
              <w:rPr>
                <w:rFonts w:cs="Times New Roman"/>
                <w:szCs w:val="24"/>
              </w:rPr>
              <w:t>-0.64, -0.46</w:t>
            </w:r>
          </w:p>
        </w:tc>
      </w:tr>
      <w:tr w:rsidR="008E5B73" w:rsidRPr="00766813" w14:paraId="0C19FC26" w14:textId="77777777" w:rsidTr="00BA1CA7">
        <w:trPr>
          <w:trHeight w:val="708"/>
        </w:trPr>
        <w:tc>
          <w:tcPr>
            <w:tcW w:w="1443" w:type="dxa"/>
            <w:vMerge/>
          </w:tcPr>
          <w:p w14:paraId="7F14FE96" w14:textId="77777777" w:rsidR="008E5B73" w:rsidRPr="00766813" w:rsidRDefault="008E5B73" w:rsidP="00A671BD">
            <w:pPr>
              <w:rPr>
                <w:rFonts w:cs="Times New Roman"/>
                <w:szCs w:val="24"/>
              </w:rPr>
            </w:pPr>
          </w:p>
        </w:tc>
        <w:tc>
          <w:tcPr>
            <w:tcW w:w="1441" w:type="dxa"/>
          </w:tcPr>
          <w:p w14:paraId="6377C4BD" w14:textId="77777777" w:rsidR="008E5B73" w:rsidRPr="00766813" w:rsidRDefault="00000000" w:rsidP="00BA1CA7">
            <w:pPr>
              <w:ind w:firstLine="0"/>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oMath>
            </m:oMathPara>
          </w:p>
        </w:tc>
        <w:tc>
          <w:tcPr>
            <w:tcW w:w="1909" w:type="dxa"/>
          </w:tcPr>
          <w:p w14:paraId="04C3776E" w14:textId="77777777" w:rsidR="008E5B73" w:rsidRPr="00766813" w:rsidRDefault="008E5B73" w:rsidP="00BA1CA7">
            <w:pPr>
              <w:ind w:firstLine="0"/>
              <w:rPr>
                <w:rFonts w:cs="Times New Roman"/>
                <w:szCs w:val="24"/>
              </w:rPr>
            </w:pPr>
            <w:r w:rsidRPr="00766813">
              <w:rPr>
                <w:rFonts w:cs="Times New Roman"/>
                <w:szCs w:val="24"/>
              </w:rPr>
              <w:t>1.3 – 3.64</w:t>
            </w:r>
          </w:p>
        </w:tc>
        <w:tc>
          <w:tcPr>
            <w:tcW w:w="1956" w:type="dxa"/>
          </w:tcPr>
          <w:p w14:paraId="59C97899" w14:textId="4FCB2910" w:rsidR="008E5B73" w:rsidRPr="00766813" w:rsidRDefault="008E5B73" w:rsidP="00BA1CA7">
            <w:pPr>
              <w:ind w:firstLine="0"/>
              <w:rPr>
                <w:rFonts w:cs="Times New Roman"/>
                <w:szCs w:val="24"/>
              </w:rPr>
            </w:pPr>
            <w:r w:rsidRPr="00766813">
              <w:rPr>
                <w:rFonts w:cs="Times New Roman"/>
                <w:szCs w:val="24"/>
              </w:rPr>
              <w:t xml:space="preserve">Fitting to time-kill data in </w:t>
            </w:r>
            <w:r w:rsidRPr="00766813">
              <w:rPr>
                <w:rFonts w:cs="Times New Roman"/>
                <w:szCs w:val="24"/>
              </w:rPr>
              <w:fldChar w:fldCharType="begin">
                <w:fldData xml:space="preserve">PEVuZE5vdGU+PENpdGUgQXV0aG9yWWVhcj0iMSI+PEF1dGhvcj5GYXJyZWxsPC9BdXRob3I+PFll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</w:fldData>
              </w:fldChar>
            </w:r>
            <w:r w:rsidR="00155A4F">
              <w:rPr>
                <w:rFonts w:cs="Times New Roman"/>
                <w:szCs w:val="24"/>
              </w:rPr>
              <w:instrText xml:space="preserve"> ADDIN EN.CITE </w:instrText>
            </w:r>
            <w:r w:rsidR="00155A4F">
              <w:rPr>
                <w:rFonts w:cs="Times New Roman"/>
                <w:szCs w:val="24"/>
              </w:rPr>
              <w:fldChar w:fldCharType="begin">
                <w:fldData xml:space="preserve">PEVuZE5vdGU+PENpdGUgQXV0aG9yWWVhcj0iMSI+PEF1dGhvcj5GYXJyZWxsPC9BdXRob3I+PFll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</w:fldData>
              </w:fldChar>
            </w:r>
            <w:r w:rsidR="00155A4F">
              <w:rPr>
                <w:rFonts w:cs="Times New Roman"/>
                <w:szCs w:val="24"/>
              </w:rPr>
              <w:instrText xml:space="preserve"> ADDIN EN.CITE.DATA </w:instrText>
            </w:r>
            <w:r w:rsidR="00155A4F">
              <w:rPr>
                <w:rFonts w:cs="Times New Roman"/>
                <w:szCs w:val="24"/>
              </w:rPr>
            </w:r>
            <w:r w:rsidR="00155A4F">
              <w:rPr>
                <w:rFonts w:cs="Times New Roman"/>
                <w:szCs w:val="24"/>
              </w:rPr>
              <w:fldChar w:fldCharType="end"/>
            </w:r>
            <w:r w:rsidRPr="00766813">
              <w:rPr>
                <w:rFonts w:cs="Times New Roman"/>
                <w:szCs w:val="24"/>
              </w:rPr>
            </w:r>
            <w:r w:rsidRPr="00766813">
              <w:rPr>
                <w:rFonts w:cs="Times New Roman"/>
                <w:szCs w:val="24"/>
              </w:rPr>
              <w:fldChar w:fldCharType="separate"/>
            </w:r>
            <w:r w:rsidR="00155A4F">
              <w:rPr>
                <w:rFonts w:cs="Times New Roman"/>
                <w:noProof/>
                <w:szCs w:val="24"/>
              </w:rPr>
              <w:t>Farrell, Sader (3)</w:t>
            </w:r>
            <w:r w:rsidRPr="00766813">
              <w:rPr>
                <w:rFonts w:cs="Times New Roman"/>
                <w:szCs w:val="24"/>
              </w:rPr>
              <w:fldChar w:fldCharType="end"/>
            </w:r>
          </w:p>
        </w:tc>
        <w:tc>
          <w:tcPr>
            <w:tcW w:w="1909" w:type="dxa"/>
          </w:tcPr>
          <w:p w14:paraId="212463EB" w14:textId="77777777" w:rsidR="008E5B73" w:rsidRPr="00766813" w:rsidRDefault="008E5B73" w:rsidP="00BA1CA7">
            <w:pPr>
              <w:ind w:firstLine="0"/>
              <w:rPr>
                <w:rFonts w:cs="Times New Roman"/>
                <w:szCs w:val="24"/>
              </w:rPr>
            </w:pPr>
            <w:r w:rsidRPr="00766813">
              <w:rPr>
                <w:rFonts w:cs="Times New Roman"/>
                <w:szCs w:val="24"/>
              </w:rPr>
              <w:t>1.78 – 3.64</w:t>
            </w:r>
          </w:p>
        </w:tc>
      </w:tr>
      <w:tr w:rsidR="008E5B73" w:rsidRPr="00766813" w14:paraId="650ADCA7" w14:textId="77777777" w:rsidTr="00BA1CA7">
        <w:trPr>
          <w:trHeight w:val="549"/>
        </w:trPr>
        <w:tc>
          <w:tcPr>
            <w:tcW w:w="1443" w:type="dxa"/>
            <w:vMerge w:val="restart"/>
          </w:tcPr>
          <w:p w14:paraId="5BEB061C" w14:textId="77777777" w:rsidR="008E5B73" w:rsidRPr="00766813" w:rsidRDefault="008E5B73" w:rsidP="00BA1CA7">
            <w:pPr>
              <w:ind w:firstLine="0"/>
              <w:rPr>
                <w:rFonts w:cs="Times New Roman"/>
                <w:szCs w:val="24"/>
              </w:rPr>
            </w:pPr>
            <w:r w:rsidRPr="00766813">
              <w:rPr>
                <w:rFonts w:cs="Times New Roman"/>
                <w:szCs w:val="24"/>
              </w:rPr>
              <w:t>GEN</w:t>
            </w:r>
          </w:p>
        </w:tc>
        <w:tc>
          <w:tcPr>
            <w:tcW w:w="1441" w:type="dxa"/>
          </w:tcPr>
          <w:p w14:paraId="625644E0" w14:textId="77777777" w:rsidR="008E5B73" w:rsidRPr="00766813" w:rsidRDefault="00000000" w:rsidP="00BA1CA7">
            <w:pPr>
              <w:ind w:firstLine="0"/>
              <w:jc w:val="center"/>
              <w:rPr>
                <w:rFonts w:cs="Times New Roman"/>
                <w:iCs/>
                <w:szCs w:val="24"/>
              </w:rPr>
            </w:pP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oMath>
            <w:r w:rsidR="008E5B73" w:rsidRPr="00766813">
              <w:rPr>
                <w:rFonts w:eastAsiaTheme="minorEastAsia" w:cs="Times New Roman"/>
                <w:iCs/>
                <w:szCs w:val="24"/>
              </w:rPr>
              <w:t xml:space="preserve"> (L)</w:t>
            </w:r>
          </w:p>
        </w:tc>
        <w:tc>
          <w:tcPr>
            <w:tcW w:w="1909" w:type="dxa"/>
          </w:tcPr>
          <w:p w14:paraId="229D2403" w14:textId="77777777" w:rsidR="008E5B73" w:rsidRPr="00766813" w:rsidRDefault="008E5B73" w:rsidP="00BA1CA7">
            <w:pPr>
              <w:ind w:firstLine="0"/>
              <w:rPr>
                <w:rFonts w:cs="Times New Roman"/>
                <w:szCs w:val="24"/>
              </w:rPr>
            </w:pPr>
            <w:r w:rsidRPr="00766813">
              <w:rPr>
                <w:rFonts w:cs="Times New Roman"/>
                <w:szCs w:val="24"/>
              </w:rPr>
              <w:t>0.28 – 1.29</w:t>
            </w:r>
          </w:p>
        </w:tc>
        <w:tc>
          <w:tcPr>
            <w:tcW w:w="1956" w:type="dxa"/>
          </w:tcPr>
          <w:p w14:paraId="017B4A61" w14:textId="351258D3" w:rsidR="008E5B73" w:rsidRPr="00766813" w:rsidRDefault="008E5B73" w:rsidP="00BA1CA7">
            <w:pPr>
              <w:ind w:firstLine="0"/>
              <w:rPr>
                <w:rFonts w:cs="Times New Roman"/>
                <w:szCs w:val="24"/>
              </w:rPr>
            </w:pPr>
            <w:r w:rsidRPr="00766813">
              <w:rPr>
                <w:rFonts w:cs="Times New Roman"/>
                <w:szCs w:val="24"/>
              </w:rPr>
              <w:fldChar w:fldCharType="begin"/>
            </w:r>
            <w:r w:rsidR="00E80A5C">
              <w:rPr>
                <w:rFonts w:cs="Times New Roman"/>
                <w:szCs w:val="24"/>
              </w:rPr>
              <w:instrText xml:space="preserve"> ADDIN EN.CITE &lt;EndNote&gt;&lt;Cite&gt;&lt;Author&gt;Schentag&lt;/Author&gt;&lt;Year&gt;1977&lt;/Year&gt;&lt;RecNum&gt;1126&lt;/RecNum&gt;&lt;DisplayText&gt;[16]&lt;/DisplayText&gt;&lt;record&gt;&lt;rec-number&gt;1126&lt;/rec-number&gt;&lt;foreign-keys&gt;&lt;key app="EN" db-id="d22ax5xfms5s9heevw7p2sagtzxwtpzt0d9e" timestamp="1581551289"&gt;1126&lt;/key&gt;&lt;/foreign-keys&gt;&lt;ref-type name="Journal Article"&gt;17&lt;/ref-type&gt;&lt;contributors&gt;&lt;authors&gt;&lt;author&gt;Schentag, J. J.&lt;/author&gt;&lt;author&gt;Jusko, W. J.&lt;/author&gt;&lt;author&gt;Vance, J. W.&lt;/author&gt;&lt;author&gt;Cumbo, T. J.&lt;/author&gt;&lt;author&gt;Abrutyn, E.&lt;/author&gt;&lt;author&gt;DeLattre, M.&lt;/author&gt;&lt;author&gt;Gerbracht, L. M.&lt;/author&gt;&lt;/authors&gt;&lt;/contributors&gt;&lt;titles&gt;&lt;title&gt;Gentamicin disposition and tissue accumulation on multiple dosing&lt;/title&gt;&lt;secondary-title&gt;J Pharmacokinet Biopharm&lt;/secondary-title&gt;&lt;/titles&gt;&lt;periodical&gt;&lt;full-title&gt;J Pharmacokinet Biopharm&lt;/full-title&gt;&lt;/periodical&gt;&lt;pages&gt;559-77&lt;/pages&gt;&lt;volume&gt;5&lt;/volume&gt;&lt;number&gt;6&lt;/number&gt;&lt;edition&gt;1977/12/01&lt;/edition&gt;&lt;keywords&gt;&lt;keyword&gt;Aged&lt;/keyword&gt;&lt;keyword&gt;Gentamicins/administration &amp;amp; dosage/*metabolism&lt;/keyword&gt;&lt;keyword&gt;Humans&lt;/keyword&gt;&lt;keyword&gt;Middle Aged&lt;/keyword&gt;&lt;keyword&gt;Tissue Distribution&lt;/keyword&gt;&lt;/keywords&gt;&lt;dates&gt;&lt;year&gt;1977&lt;/year&gt;&lt;pub-dates&gt;&lt;date&gt;Dec&lt;/date&gt;&lt;/pub-dates&gt;&lt;/dates&gt;&lt;isbn&gt;0090-466X (Print)&amp;#xD;0090-466X (Linking)&lt;/isbn&gt;&lt;accession-num&gt;599407&lt;/accession-num&gt;&lt;urls&gt;&lt;related-urls&gt;&lt;url&gt;https://www.ncbi.nlm.nih.gov/pubmed/599407&lt;/url&gt;&lt;/related-urls&gt;&lt;/urls&gt;&lt;/record&gt;&lt;/Cite&gt;&lt;/EndNote&gt;</w:instrText>
            </w:r>
            <w:r w:rsidRPr="00766813">
              <w:rPr>
                <w:rFonts w:cs="Times New Roman"/>
                <w:szCs w:val="24"/>
              </w:rPr>
              <w:fldChar w:fldCharType="separate"/>
            </w:r>
            <w:r w:rsidR="00E80A5C">
              <w:rPr>
                <w:rFonts w:cs="Times New Roman"/>
                <w:noProof/>
                <w:szCs w:val="24"/>
              </w:rPr>
              <w:t>[16]</w:t>
            </w:r>
            <w:r w:rsidRPr="00766813">
              <w:rPr>
                <w:rFonts w:cs="Times New Roman"/>
                <w:szCs w:val="24"/>
              </w:rPr>
              <w:fldChar w:fldCharType="end"/>
            </w:r>
          </w:p>
        </w:tc>
        <w:tc>
          <w:tcPr>
            <w:tcW w:w="1909" w:type="dxa"/>
          </w:tcPr>
          <w:p w14:paraId="71E1230F" w14:textId="77777777" w:rsidR="008E5B73" w:rsidRPr="00766813" w:rsidRDefault="008E5B73" w:rsidP="00BA1CA7">
            <w:pPr>
              <w:ind w:firstLine="0"/>
              <w:rPr>
                <w:rFonts w:cs="Times New Roman"/>
                <w:szCs w:val="24"/>
              </w:rPr>
            </w:pPr>
            <w:r w:rsidRPr="00766813">
              <w:rPr>
                <w:rFonts w:cs="Times New Roman"/>
                <w:szCs w:val="24"/>
              </w:rPr>
              <w:t>0.6 – 1.29</w:t>
            </w:r>
          </w:p>
        </w:tc>
      </w:tr>
      <w:tr w:rsidR="008E5B73" w:rsidRPr="00766813" w14:paraId="6373988C" w14:textId="77777777" w:rsidTr="00BA1CA7">
        <w:trPr>
          <w:trHeight w:val="556"/>
        </w:trPr>
        <w:tc>
          <w:tcPr>
            <w:tcW w:w="1443" w:type="dxa"/>
            <w:vMerge/>
          </w:tcPr>
          <w:p w14:paraId="6CBFCEC1" w14:textId="77777777" w:rsidR="008E5B73" w:rsidRPr="00766813" w:rsidRDefault="008E5B73" w:rsidP="00A671BD">
            <w:pPr>
              <w:rPr>
                <w:rFonts w:cs="Times New Roman"/>
                <w:szCs w:val="24"/>
              </w:rPr>
            </w:pPr>
          </w:p>
        </w:tc>
        <w:tc>
          <w:tcPr>
            <w:tcW w:w="1441" w:type="dxa"/>
          </w:tcPr>
          <w:p w14:paraId="156BA506" w14:textId="77777777" w:rsidR="008E5B73" w:rsidRPr="00766813" w:rsidRDefault="00000000" w:rsidP="00BA1CA7">
            <w:pPr>
              <w:ind w:firstLine="0"/>
              <w:jc w:val="center"/>
              <w:rPr>
                <w:rFonts w:cs="Times New Roman"/>
                <w:i/>
                <w:szCs w:val="24"/>
              </w:rPr>
            </w:pP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12</m:t>
                  </m:r>
                </m:sub>
              </m:sSub>
            </m:oMath>
            <w:r w:rsidR="008E5B73" w:rsidRPr="00766813">
              <w:rPr>
                <w:rFonts w:eastAsiaTheme="minorEastAsia" w:cs="Times New Roman"/>
                <w:i/>
                <w:szCs w:val="24"/>
              </w:rPr>
              <w:t xml:space="preserve"> </w:t>
            </w:r>
            <m:oMath>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h</m:t>
                  </m:r>
                </m:e>
                <m:sup>
                  <m:r>
                    <w:rPr>
                      <w:rFonts w:ascii="Cambria Math" w:hAnsi="Cambria Math" w:cs="Times New Roman"/>
                      <w:szCs w:val="24"/>
                    </w:rPr>
                    <m:t>-1</m:t>
                  </m:r>
                </m:sup>
              </m:sSup>
              <m:r>
                <w:rPr>
                  <w:rFonts w:ascii="Cambria Math" w:hAnsi="Cambria Math" w:cs="Times New Roman"/>
                  <w:szCs w:val="24"/>
                </w:rPr>
                <m:t>)</m:t>
              </m:r>
            </m:oMath>
          </w:p>
        </w:tc>
        <w:tc>
          <w:tcPr>
            <w:tcW w:w="1909" w:type="dxa"/>
          </w:tcPr>
          <w:p w14:paraId="5DA681AA" w14:textId="77777777" w:rsidR="008E5B73" w:rsidRPr="00766813" w:rsidRDefault="008E5B73" w:rsidP="00BA1CA7">
            <w:pPr>
              <w:ind w:firstLine="0"/>
              <w:rPr>
                <w:rFonts w:cs="Times New Roman"/>
                <w:szCs w:val="24"/>
              </w:rPr>
            </w:pPr>
            <w:r w:rsidRPr="00766813">
              <w:rPr>
                <w:rFonts w:cs="Times New Roman"/>
                <w:szCs w:val="24"/>
              </w:rPr>
              <w:t>0.01 – 0.04</w:t>
            </w:r>
          </w:p>
        </w:tc>
        <w:tc>
          <w:tcPr>
            <w:tcW w:w="1956" w:type="dxa"/>
          </w:tcPr>
          <w:p w14:paraId="57C93039" w14:textId="223FE62A" w:rsidR="008E5B73" w:rsidRPr="00766813" w:rsidRDefault="008E5B73" w:rsidP="00BA1CA7">
            <w:pPr>
              <w:ind w:firstLine="0"/>
              <w:rPr>
                <w:rFonts w:cs="Times New Roman"/>
                <w:szCs w:val="24"/>
              </w:rPr>
            </w:pPr>
            <w:r w:rsidRPr="00766813">
              <w:rPr>
                <w:rFonts w:cs="Times New Roman"/>
                <w:szCs w:val="24"/>
              </w:rPr>
              <w:fldChar w:fldCharType="begin"/>
            </w:r>
            <w:r w:rsidR="00E80A5C">
              <w:rPr>
                <w:rFonts w:cs="Times New Roman"/>
                <w:szCs w:val="24"/>
              </w:rPr>
              <w:instrText xml:space="preserve"> ADDIN EN.CITE &lt;EndNote&gt;&lt;Cite&gt;&lt;Author&gt;Schentag&lt;/Author&gt;&lt;Year&gt;1977&lt;/Year&gt;&lt;RecNum&gt;1126&lt;/RecNum&gt;&lt;DisplayText&gt;[16]&lt;/DisplayText&gt;&lt;record&gt;&lt;rec-number&gt;1126&lt;/rec-number&gt;&lt;foreign-keys&gt;&lt;key app="EN" db-id="d22ax5xfms5s9heevw7p2sagtzxwtpzt0d9e" timestamp="1581551289"&gt;1126&lt;/key&gt;&lt;/foreign-keys&gt;&lt;ref-type name="Journal Article"&gt;17&lt;/ref-type&gt;&lt;contributors&gt;&lt;authors&gt;&lt;author&gt;Schentag, J. J.&lt;/author&gt;&lt;author&gt;Jusko, W. J.&lt;/author&gt;&lt;author&gt;Vance, J. W.&lt;/author&gt;&lt;author&gt;Cumbo, T. J.&lt;/author&gt;&lt;author&gt;Abrutyn, E.&lt;/author&gt;&lt;author&gt;DeLattre, M.&lt;/author&gt;&lt;author&gt;Gerbracht, L. M.&lt;/author&gt;&lt;/authors&gt;&lt;/contributors&gt;&lt;titles&gt;&lt;title&gt;Gentamicin disposition and tissue accumulation on multiple dosing&lt;/title&gt;&lt;secondary-title&gt;J Pharmacokinet Biopharm&lt;/secondary-title&gt;&lt;/titles&gt;&lt;periodical&gt;&lt;full-title&gt;J Pharmacokinet Biopharm&lt;/full-title&gt;&lt;/periodical&gt;&lt;pages&gt;559-77&lt;/pages&gt;&lt;volume&gt;5&lt;/volume&gt;&lt;number&gt;6&lt;/number&gt;&lt;edition&gt;1977/12/01&lt;/edition&gt;&lt;keywords&gt;&lt;keyword&gt;Aged&lt;/keyword&gt;&lt;keyword&gt;Gentamicins/administration &amp;amp; dosage/*metabolism&lt;/keyword&gt;&lt;keyword&gt;Humans&lt;/keyword&gt;&lt;keyword&gt;Middle Aged&lt;/keyword&gt;&lt;keyword&gt;Tissue Distribution&lt;/keyword&gt;&lt;/keywords&gt;&lt;dates&gt;&lt;year&gt;1977&lt;/year&gt;&lt;pub-dates&gt;&lt;date&gt;Dec&lt;/date&gt;&lt;/pub-dates&gt;&lt;/dates&gt;&lt;isbn&gt;0090-466X (Print)&amp;#xD;0090-466X (Linking)&lt;/isbn&gt;&lt;accession-num&gt;599407&lt;/accession-num&gt;&lt;urls&gt;&lt;related-urls&gt;&lt;url&gt;https://www.ncbi.nlm.nih.gov/pubmed/599407&lt;/url&gt;&lt;/related-urls&gt;&lt;/urls&gt;&lt;/record&gt;&lt;/Cite&gt;&lt;/EndNote&gt;</w:instrText>
            </w:r>
            <w:r w:rsidRPr="00766813">
              <w:rPr>
                <w:rFonts w:cs="Times New Roman"/>
                <w:szCs w:val="24"/>
              </w:rPr>
              <w:fldChar w:fldCharType="separate"/>
            </w:r>
            <w:r w:rsidR="00E80A5C">
              <w:rPr>
                <w:rFonts w:cs="Times New Roman"/>
                <w:noProof/>
                <w:szCs w:val="24"/>
              </w:rPr>
              <w:t>[16]</w:t>
            </w:r>
            <w:r w:rsidRPr="00766813">
              <w:rPr>
                <w:rFonts w:cs="Times New Roman"/>
                <w:szCs w:val="24"/>
              </w:rPr>
              <w:fldChar w:fldCharType="end"/>
            </w:r>
          </w:p>
        </w:tc>
        <w:tc>
          <w:tcPr>
            <w:tcW w:w="1909" w:type="dxa"/>
          </w:tcPr>
          <w:p w14:paraId="5C4BCFE6" w14:textId="77777777" w:rsidR="008E5B73" w:rsidRPr="00766813" w:rsidRDefault="008E5B73" w:rsidP="00BA1CA7">
            <w:pPr>
              <w:ind w:firstLine="0"/>
              <w:rPr>
                <w:rFonts w:cs="Times New Roman"/>
                <w:szCs w:val="24"/>
              </w:rPr>
            </w:pPr>
            <w:r w:rsidRPr="00766813">
              <w:rPr>
                <w:rFonts w:cs="Times New Roman"/>
                <w:szCs w:val="24"/>
              </w:rPr>
              <w:t>0.03 – 0.04</w:t>
            </w:r>
          </w:p>
        </w:tc>
      </w:tr>
      <w:tr w:rsidR="008E5B73" w:rsidRPr="00766813" w14:paraId="56F3EFBB" w14:textId="77777777" w:rsidTr="00BA1CA7">
        <w:trPr>
          <w:trHeight w:val="547"/>
        </w:trPr>
        <w:tc>
          <w:tcPr>
            <w:tcW w:w="1443" w:type="dxa"/>
            <w:vMerge w:val="restart"/>
          </w:tcPr>
          <w:p w14:paraId="64B02593" w14:textId="77777777" w:rsidR="008E5B73" w:rsidRPr="00766813" w:rsidRDefault="008E5B73" w:rsidP="00BA1CA7">
            <w:pPr>
              <w:ind w:firstLine="0"/>
              <w:rPr>
                <w:rFonts w:cs="Times New Roman"/>
                <w:szCs w:val="24"/>
              </w:rPr>
            </w:pPr>
            <w:r w:rsidRPr="00766813">
              <w:rPr>
                <w:rFonts w:cs="Times New Roman"/>
                <w:szCs w:val="24"/>
              </w:rPr>
              <w:t>AZM</w:t>
            </w:r>
          </w:p>
        </w:tc>
        <w:tc>
          <w:tcPr>
            <w:tcW w:w="1441" w:type="dxa"/>
          </w:tcPr>
          <w:p w14:paraId="549E55C3" w14:textId="77777777" w:rsidR="008E5B73" w:rsidRPr="00766813" w:rsidRDefault="00000000" w:rsidP="00BA1CA7">
            <w:pPr>
              <w:ind w:firstLine="0"/>
              <w:jc w:val="cente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oMath>
            <w:r w:rsidR="008E5B73" w:rsidRPr="00766813">
              <w:rPr>
                <w:rFonts w:eastAsiaTheme="minorEastAsia" w:cs="Times New Roman"/>
                <w:szCs w:val="24"/>
              </w:rPr>
              <w:t xml:space="preserve"> </w:t>
            </w:r>
            <w:r w:rsidR="008E5B73" w:rsidRPr="00766813">
              <w:rPr>
                <w:rFonts w:eastAsiaTheme="minorEastAsia" w:cs="Times New Roman"/>
                <w:iCs/>
                <w:szCs w:val="24"/>
              </w:rPr>
              <w:t>(L)</w:t>
            </w:r>
          </w:p>
        </w:tc>
        <w:tc>
          <w:tcPr>
            <w:tcW w:w="1909" w:type="dxa"/>
          </w:tcPr>
          <w:p w14:paraId="594D001E" w14:textId="77777777" w:rsidR="008E5B73" w:rsidRPr="00766813" w:rsidRDefault="008E5B73" w:rsidP="00BA1CA7">
            <w:pPr>
              <w:ind w:firstLine="0"/>
              <w:rPr>
                <w:rFonts w:cs="Times New Roman"/>
                <w:szCs w:val="24"/>
              </w:rPr>
            </w:pPr>
            <w:r w:rsidRPr="00766813">
              <w:rPr>
                <w:rFonts w:cs="Times New Roman"/>
                <w:szCs w:val="24"/>
              </w:rPr>
              <w:t>358 – 779</w:t>
            </w:r>
          </w:p>
        </w:tc>
        <w:tc>
          <w:tcPr>
            <w:tcW w:w="1956" w:type="dxa"/>
          </w:tcPr>
          <w:p w14:paraId="7A0A5669" w14:textId="14806623" w:rsidR="008E5B73" w:rsidRPr="00766813" w:rsidRDefault="008E5B73" w:rsidP="00BA1CA7">
            <w:pPr>
              <w:ind w:firstLine="0"/>
              <w:rPr>
                <w:rFonts w:cs="Times New Roman"/>
                <w:szCs w:val="24"/>
              </w:rPr>
            </w:pPr>
            <w:r w:rsidRPr="00766813">
              <w:rPr>
                <w:rFonts w:cs="Times New Roman"/>
                <w:szCs w:val="24"/>
              </w:rPr>
              <w:fldChar w:fldCharType="begin"/>
            </w:r>
            <w:r w:rsidR="00E80A5C">
              <w:rPr>
                <w:rFonts w:cs="Times New Roman"/>
                <w:szCs w:val="24"/>
              </w:rPr>
              <w:instrText xml:space="preserve"> ADDIN EN.CITE &lt;EndNote&gt;&lt;Cite&gt;&lt;Author&gt;Ripa&lt;/Author&gt;&lt;Year&gt;1996&lt;/Year&gt;&lt;RecNum&gt;1097&lt;/RecNum&gt;&lt;DisplayText&gt;[17]&lt;/DisplayText&gt;&lt;record&gt;&lt;rec-number&gt;1097&lt;/rec-number&gt;&lt;foreign-keys&gt;&lt;key app="EN" db-id="d22ax5xfms5s9heevw7p2sagtzxwtpzt0d9e" timestamp="1581551289"&gt;1097&lt;/key&gt;&lt;/foreign-keys&gt;&lt;ref-type name="Journal Article"&gt;17&lt;/ref-type&gt;&lt;contributors&gt;&lt;authors&gt;&lt;author&gt;Ripa, S.&lt;/author&gt;&lt;author&gt;Ferrante, L.&lt;/author&gt;&lt;author&gt;Prenna, M.&lt;/author&gt;&lt;/authors&gt;&lt;/contributors&gt;&lt;auth-address&gt;Department of MCA Biology, University of Camerino, Italy.&lt;/auth-address&gt;&lt;titles&gt;&lt;title&gt;A linear model for the pharmacokinetics of azithromycin in healthy volunteers&lt;/title&gt;&lt;secondary-title&gt;Chemotherapy&lt;/secondary-title&gt;&lt;/titles&gt;&lt;periodical&gt;&lt;full-title&gt;Chemotherapy&lt;/full-title&gt;&lt;/periodical&gt;&lt;pages&gt;402-9&lt;/pages&gt;&lt;volume&gt;42&lt;/volume&gt;&lt;number&gt;6&lt;/number&gt;&lt;edition&gt;1996/11/01&lt;/edition&gt;&lt;keywords&gt;&lt;keyword&gt;Administration, Oral&lt;/keyword&gt;&lt;keyword&gt;Adult&lt;/keyword&gt;&lt;keyword&gt;Azithromycin/*pharmacokinetics&lt;/keyword&gt;&lt;keyword&gt;Computer Simulation&lt;/keyword&gt;&lt;keyword&gt;Drug Evaluation&lt;/keyword&gt;&lt;keyword&gt;Humans&lt;/keyword&gt;&lt;keyword&gt;Intestinal Absorption/*physiology&lt;/keyword&gt;&lt;keyword&gt;Linear Models&lt;/keyword&gt;&lt;keyword&gt;Reference Values&lt;/keyword&gt;&lt;/keywords&gt;&lt;dates&gt;&lt;year&gt;1996&lt;/year&gt;&lt;pub-dates&gt;&lt;date&gt;Nov-Dec&lt;/date&gt;&lt;/pub-dates&gt;&lt;/dates&gt;&lt;isbn&gt;0009-3157 (Print)&amp;#xD;0009-3157 (Linking)&lt;/isbn&gt;&lt;accession-num&gt;8957574&lt;/accession-num&gt;&lt;urls&gt;&lt;related-urls&gt;&lt;url&gt;https://www.ncbi.nlm.nih.gov/pubmed/8957574&lt;/url&gt;&lt;/related-urls&gt;&lt;/urls&gt;&lt;electronic-resource-num&gt;10.1159/000239473&lt;/electronic-resource-num&gt;&lt;/record&gt;&lt;/Cite&gt;&lt;/EndNote&gt;</w:instrText>
            </w:r>
            <w:r w:rsidRPr="00766813">
              <w:rPr>
                <w:rFonts w:cs="Times New Roman"/>
                <w:szCs w:val="24"/>
              </w:rPr>
              <w:fldChar w:fldCharType="separate"/>
            </w:r>
            <w:r w:rsidR="00E80A5C">
              <w:rPr>
                <w:rFonts w:cs="Times New Roman"/>
                <w:noProof/>
                <w:szCs w:val="24"/>
              </w:rPr>
              <w:t>[17]</w:t>
            </w:r>
            <w:r w:rsidRPr="00766813">
              <w:rPr>
                <w:rFonts w:cs="Times New Roman"/>
                <w:szCs w:val="24"/>
              </w:rPr>
              <w:fldChar w:fldCharType="end"/>
            </w:r>
          </w:p>
        </w:tc>
        <w:tc>
          <w:tcPr>
            <w:tcW w:w="1909" w:type="dxa"/>
          </w:tcPr>
          <w:p w14:paraId="79A20057" w14:textId="77777777" w:rsidR="008E5B73" w:rsidRPr="00766813" w:rsidRDefault="008E5B73" w:rsidP="00BA1CA7">
            <w:pPr>
              <w:ind w:firstLine="0"/>
              <w:rPr>
                <w:rFonts w:cs="Times New Roman"/>
                <w:szCs w:val="24"/>
              </w:rPr>
            </w:pPr>
            <w:r w:rsidRPr="00766813">
              <w:rPr>
                <w:rFonts w:cs="Times New Roman"/>
                <w:szCs w:val="24"/>
              </w:rPr>
              <w:t>485 – 779</w:t>
            </w:r>
          </w:p>
        </w:tc>
      </w:tr>
      <w:tr w:rsidR="008E5B73" w:rsidRPr="00766813" w14:paraId="765C3A9D" w14:textId="77777777" w:rsidTr="00BA1CA7">
        <w:trPr>
          <w:trHeight w:val="425"/>
        </w:trPr>
        <w:tc>
          <w:tcPr>
            <w:tcW w:w="1443" w:type="dxa"/>
            <w:vMerge/>
          </w:tcPr>
          <w:p w14:paraId="6740C8F3" w14:textId="77777777" w:rsidR="008E5B73" w:rsidRPr="00766813" w:rsidRDefault="008E5B73" w:rsidP="00A671BD">
            <w:pPr>
              <w:rPr>
                <w:rFonts w:cs="Times New Roman"/>
                <w:szCs w:val="24"/>
              </w:rPr>
            </w:pPr>
          </w:p>
        </w:tc>
        <w:tc>
          <w:tcPr>
            <w:tcW w:w="1441" w:type="dxa"/>
          </w:tcPr>
          <w:p w14:paraId="3B6A0152" w14:textId="77777777" w:rsidR="008E5B73" w:rsidRPr="00766813" w:rsidRDefault="00000000" w:rsidP="00BA1CA7">
            <w:pPr>
              <w:ind w:firstLine="0"/>
              <w:jc w:val="cente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oMath>
            <w:r w:rsidR="008E5B73" w:rsidRPr="00766813">
              <w:rPr>
                <w:rFonts w:eastAsiaTheme="minorEastAsia" w:cs="Times New Roman"/>
                <w:szCs w:val="24"/>
              </w:rPr>
              <w:t xml:space="preserve"> </w:t>
            </w:r>
            <w:r w:rsidR="008E5B73" w:rsidRPr="00766813">
              <w:rPr>
                <w:rFonts w:eastAsiaTheme="minorEastAsia" w:cs="Times New Roman"/>
                <w:iCs/>
                <w:szCs w:val="24"/>
              </w:rPr>
              <w:t>(L)</w:t>
            </w:r>
          </w:p>
        </w:tc>
        <w:tc>
          <w:tcPr>
            <w:tcW w:w="1909" w:type="dxa"/>
          </w:tcPr>
          <w:p w14:paraId="6CC187F8" w14:textId="77777777" w:rsidR="008E5B73" w:rsidRPr="00766813" w:rsidRDefault="008E5B73" w:rsidP="00BA1CA7">
            <w:pPr>
              <w:ind w:firstLine="0"/>
              <w:rPr>
                <w:rFonts w:cs="Times New Roman"/>
                <w:szCs w:val="24"/>
              </w:rPr>
            </w:pPr>
            <w:r w:rsidRPr="00766813">
              <w:rPr>
                <w:rFonts w:cs="Times New Roman"/>
                <w:szCs w:val="24"/>
              </w:rPr>
              <w:t>981 – 2577</w:t>
            </w:r>
          </w:p>
        </w:tc>
        <w:tc>
          <w:tcPr>
            <w:tcW w:w="1956" w:type="dxa"/>
          </w:tcPr>
          <w:p w14:paraId="578A257C" w14:textId="3A36E5F7" w:rsidR="008E5B73" w:rsidRPr="00766813" w:rsidRDefault="008E5B73" w:rsidP="00BA1CA7">
            <w:pPr>
              <w:ind w:firstLine="0"/>
              <w:rPr>
                <w:rFonts w:cs="Times New Roman"/>
                <w:szCs w:val="24"/>
              </w:rPr>
            </w:pPr>
            <w:r w:rsidRPr="00766813">
              <w:rPr>
                <w:rFonts w:cs="Times New Roman"/>
                <w:szCs w:val="24"/>
              </w:rPr>
              <w:fldChar w:fldCharType="begin"/>
            </w:r>
            <w:r w:rsidR="00E80A5C">
              <w:rPr>
                <w:rFonts w:cs="Times New Roman"/>
                <w:szCs w:val="24"/>
              </w:rPr>
              <w:instrText xml:space="preserve"> ADDIN EN.CITE &lt;EndNote&gt;&lt;Cite&gt;&lt;Author&gt;Ripa&lt;/Author&gt;&lt;Year&gt;1996&lt;/Year&gt;&lt;RecNum&gt;1097&lt;/RecNum&gt;&lt;DisplayText&gt;[17]&lt;/DisplayText&gt;&lt;record&gt;&lt;rec-number&gt;1097&lt;/rec-number&gt;&lt;foreign-keys&gt;&lt;key app="EN" db-id="d22ax5xfms5s9heevw7p2sagtzxwtpzt0d9e" timestamp="1581551289"&gt;1097&lt;/key&gt;&lt;/foreign-keys&gt;&lt;ref-type name="Journal Article"&gt;17&lt;/ref-type&gt;&lt;contributors&gt;&lt;authors&gt;&lt;author&gt;Ripa, S.&lt;/author&gt;&lt;author&gt;Ferrante, L.&lt;/author&gt;&lt;author&gt;Prenna, M.&lt;/author&gt;&lt;/authors&gt;&lt;/contributors&gt;&lt;auth-address&gt;Department of MCA Biology, University of Camerino, Italy.&lt;/auth-address&gt;&lt;titles&gt;&lt;title&gt;A linear model for the pharmacokinetics of azithromycin in healthy volunteers&lt;/title&gt;&lt;secondary-title&gt;Chemotherapy&lt;/secondary-title&gt;&lt;/titles&gt;&lt;periodical&gt;&lt;full-title&gt;Chemotherapy&lt;/full-title&gt;&lt;/periodical&gt;&lt;pages&gt;402-9&lt;/pages&gt;&lt;volume&gt;42&lt;/volume&gt;&lt;number&gt;6&lt;/number&gt;&lt;edition&gt;1996/11/01&lt;/edition&gt;&lt;keywords&gt;&lt;keyword&gt;Administration, Oral&lt;/keyword&gt;&lt;keyword&gt;Adult&lt;/keyword&gt;&lt;keyword&gt;Azithromycin/*pharmacokinetics&lt;/keyword&gt;&lt;keyword&gt;Computer Simulation&lt;/keyword&gt;&lt;keyword&gt;Drug Evaluation&lt;/keyword&gt;&lt;keyword&gt;Humans&lt;/keyword&gt;&lt;keyword&gt;Intestinal Absorption/*physiology&lt;/keyword&gt;&lt;keyword&gt;Linear Models&lt;/keyword&gt;&lt;keyword&gt;Reference Values&lt;/keyword&gt;&lt;/keywords&gt;&lt;dates&gt;&lt;year&gt;1996&lt;/year&gt;&lt;pub-dates&gt;&lt;date&gt;Nov-Dec&lt;/date&gt;&lt;/pub-dates&gt;&lt;/dates&gt;&lt;isbn&gt;0009-3157 (Print)&amp;#xD;0009-3157 (Linking)&lt;/isbn&gt;&lt;accession-num&gt;8957574&lt;/accession-num&gt;&lt;urls&gt;&lt;related-urls&gt;&lt;url&gt;https://www.ncbi.nlm.nih.gov/pubmed/8957574&lt;/url&gt;&lt;/related-urls&gt;&lt;/urls&gt;&lt;electronic-resource-num&gt;10.1159/000239473&lt;/electronic-resource-num&gt;&lt;/record&gt;&lt;/Cite&gt;&lt;/EndNote&gt;</w:instrText>
            </w:r>
            <w:r w:rsidRPr="00766813">
              <w:rPr>
                <w:rFonts w:cs="Times New Roman"/>
                <w:szCs w:val="24"/>
              </w:rPr>
              <w:fldChar w:fldCharType="separate"/>
            </w:r>
            <w:r w:rsidR="00E80A5C">
              <w:rPr>
                <w:rFonts w:cs="Times New Roman"/>
                <w:noProof/>
                <w:szCs w:val="24"/>
              </w:rPr>
              <w:t>[17]</w:t>
            </w:r>
            <w:r w:rsidRPr="00766813">
              <w:rPr>
                <w:rFonts w:cs="Times New Roman"/>
                <w:szCs w:val="24"/>
              </w:rPr>
              <w:fldChar w:fldCharType="end"/>
            </w:r>
          </w:p>
        </w:tc>
        <w:tc>
          <w:tcPr>
            <w:tcW w:w="1909" w:type="dxa"/>
          </w:tcPr>
          <w:p w14:paraId="69CCF191" w14:textId="77777777" w:rsidR="008E5B73" w:rsidRPr="00766813" w:rsidRDefault="008E5B73" w:rsidP="00BA1CA7">
            <w:pPr>
              <w:ind w:firstLine="0"/>
              <w:rPr>
                <w:rFonts w:cs="Times New Roman"/>
                <w:szCs w:val="24"/>
              </w:rPr>
            </w:pPr>
            <w:r w:rsidRPr="00766813">
              <w:rPr>
                <w:rFonts w:cs="Times New Roman"/>
                <w:szCs w:val="24"/>
              </w:rPr>
              <w:t>981 – 1916</w:t>
            </w:r>
          </w:p>
        </w:tc>
      </w:tr>
      <w:tr w:rsidR="008E5B73" w:rsidRPr="00766813" w14:paraId="4669D940" w14:textId="77777777" w:rsidTr="00BA1CA7">
        <w:trPr>
          <w:trHeight w:val="547"/>
        </w:trPr>
        <w:tc>
          <w:tcPr>
            <w:tcW w:w="1443" w:type="dxa"/>
            <w:vMerge/>
          </w:tcPr>
          <w:p w14:paraId="4B418B4D" w14:textId="77777777" w:rsidR="008E5B73" w:rsidRPr="00766813" w:rsidRDefault="008E5B73" w:rsidP="00A671BD">
            <w:pPr>
              <w:rPr>
                <w:rFonts w:cs="Times New Roman"/>
                <w:szCs w:val="24"/>
              </w:rPr>
            </w:pPr>
          </w:p>
        </w:tc>
        <w:tc>
          <w:tcPr>
            <w:tcW w:w="1441" w:type="dxa"/>
          </w:tcPr>
          <w:p w14:paraId="2C89E2F7" w14:textId="77777777" w:rsidR="008E5B73" w:rsidRPr="00766813" w:rsidRDefault="00000000" w:rsidP="003662F2">
            <w:pPr>
              <w:ind w:firstLine="0"/>
              <w:jc w:val="cente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12</m:t>
                  </m:r>
                </m:sub>
              </m:sSub>
            </m:oMath>
            <w:r w:rsidR="008E5B73" w:rsidRPr="00766813">
              <w:rPr>
                <w:rFonts w:eastAsiaTheme="minorEastAsia"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h</m:t>
                  </m:r>
                </m:e>
                <m:sup>
                  <m:r>
                    <w:rPr>
                      <w:rFonts w:ascii="Cambria Math" w:hAnsi="Cambria Math" w:cs="Times New Roman"/>
                      <w:szCs w:val="24"/>
                    </w:rPr>
                    <m:t>-1</m:t>
                  </m:r>
                </m:sup>
              </m:sSup>
              <m:r>
                <w:rPr>
                  <w:rFonts w:ascii="Cambria Math" w:hAnsi="Cambria Math" w:cs="Times New Roman"/>
                  <w:szCs w:val="24"/>
                </w:rPr>
                <m:t>)</m:t>
              </m:r>
            </m:oMath>
          </w:p>
        </w:tc>
        <w:tc>
          <w:tcPr>
            <w:tcW w:w="1909" w:type="dxa"/>
          </w:tcPr>
          <w:p w14:paraId="40D4D6FA" w14:textId="77777777" w:rsidR="008E5B73" w:rsidRPr="00766813" w:rsidRDefault="008E5B73" w:rsidP="003662F2">
            <w:pPr>
              <w:ind w:firstLine="0"/>
              <w:rPr>
                <w:rFonts w:cs="Times New Roman"/>
                <w:szCs w:val="24"/>
              </w:rPr>
            </w:pPr>
            <w:r w:rsidRPr="00766813">
              <w:rPr>
                <w:rFonts w:cs="Times New Roman"/>
                <w:szCs w:val="24"/>
              </w:rPr>
              <w:t>0.07 – 0.18</w:t>
            </w:r>
          </w:p>
        </w:tc>
        <w:tc>
          <w:tcPr>
            <w:tcW w:w="1956" w:type="dxa"/>
          </w:tcPr>
          <w:p w14:paraId="404805F8" w14:textId="1DA5B743" w:rsidR="008E5B73" w:rsidRPr="00766813" w:rsidRDefault="008E5B73" w:rsidP="003662F2">
            <w:pPr>
              <w:ind w:firstLine="0"/>
              <w:rPr>
                <w:rFonts w:cs="Times New Roman"/>
                <w:szCs w:val="24"/>
              </w:rPr>
            </w:pPr>
            <w:r w:rsidRPr="00766813">
              <w:rPr>
                <w:rFonts w:cs="Times New Roman"/>
                <w:szCs w:val="24"/>
              </w:rPr>
              <w:fldChar w:fldCharType="begin"/>
            </w:r>
            <w:r w:rsidR="00E80A5C">
              <w:rPr>
                <w:rFonts w:cs="Times New Roman"/>
                <w:szCs w:val="24"/>
              </w:rPr>
              <w:instrText xml:space="preserve"> ADDIN EN.CITE &lt;EndNote&gt;&lt;Cite&gt;&lt;Author&gt;Ripa&lt;/Author&gt;&lt;Year&gt;1996&lt;/Year&gt;&lt;RecNum&gt;1097&lt;/RecNum&gt;&lt;DisplayText&gt;[17]&lt;/DisplayText&gt;&lt;record&gt;&lt;rec-number&gt;1097&lt;/rec-number&gt;&lt;foreign-keys&gt;&lt;key app="EN" db-id="d22ax5xfms5s9heevw7p2sagtzxwtpzt0d9e" timestamp="1581551289"&gt;1097&lt;/key&gt;&lt;/foreign-keys&gt;&lt;ref-type name="Journal Article"&gt;17&lt;/ref-type&gt;&lt;contributors&gt;&lt;authors&gt;&lt;author&gt;Ripa, S.&lt;/author&gt;&lt;author&gt;Ferrante, L.&lt;/author&gt;&lt;author&gt;Prenna, M.&lt;/author&gt;&lt;/authors&gt;&lt;/contributors&gt;&lt;auth-address&gt;Department of MCA Biology, University of Camerino, Italy.&lt;/auth-address&gt;&lt;titles&gt;&lt;title&gt;A linear model for the pharmacokinetics of azithromycin in healthy volunteers&lt;/title&gt;&lt;secondary-title&gt;Chemotherapy&lt;/secondary-title&gt;&lt;/titles&gt;&lt;periodical&gt;&lt;full-title&gt;Chemotherapy&lt;/full-title&gt;&lt;/periodical&gt;&lt;pages&gt;402-9&lt;/pages&gt;&lt;volume&gt;42&lt;/volume&gt;&lt;number&gt;6&lt;/number&gt;&lt;edition&gt;1996/11/01&lt;/edition&gt;&lt;keywords&gt;&lt;keyword&gt;Administration, Oral&lt;/keyword&gt;&lt;keyword&gt;Adult&lt;/keyword&gt;&lt;keyword&gt;Azithromycin/*pharmacokinetics&lt;/keyword&gt;&lt;keyword&gt;Computer Simulation&lt;/keyword&gt;&lt;keyword&gt;Drug Evaluation&lt;/keyword&gt;&lt;keyword&gt;Humans&lt;/keyword&gt;&lt;keyword&gt;Intestinal Absorption/*physiology&lt;/keyword&gt;&lt;keyword&gt;Linear Models&lt;/keyword&gt;&lt;keyword&gt;Reference Values&lt;/keyword&gt;&lt;/keywords&gt;&lt;dates&gt;&lt;year&gt;1996&lt;/year&gt;&lt;pub-dates&gt;&lt;date&gt;Nov-Dec&lt;/date&gt;&lt;/pub-dates&gt;&lt;/dates&gt;&lt;isbn&gt;0009-3157 (Print)&amp;#xD;0009-3157 (Linking)&lt;/isbn&gt;&lt;accession-num&gt;8957574&lt;/accession-num&gt;&lt;urls&gt;&lt;related-urls&gt;&lt;url&gt;https://www.ncbi.nlm.nih.gov/pubmed/8957574&lt;/url&gt;&lt;/related-urls&gt;&lt;/urls&gt;&lt;electronic-resource-num&gt;10.1159/000239473&lt;/electronic-resource-num&gt;&lt;/record&gt;&lt;/Cite&gt;&lt;/EndNote&gt;</w:instrText>
            </w:r>
            <w:r w:rsidRPr="00766813">
              <w:rPr>
                <w:rFonts w:cs="Times New Roman"/>
                <w:szCs w:val="24"/>
              </w:rPr>
              <w:fldChar w:fldCharType="separate"/>
            </w:r>
            <w:r w:rsidR="00E80A5C">
              <w:rPr>
                <w:rFonts w:cs="Times New Roman"/>
                <w:noProof/>
                <w:szCs w:val="24"/>
              </w:rPr>
              <w:t>[17]</w:t>
            </w:r>
            <w:r w:rsidRPr="00766813">
              <w:rPr>
                <w:rFonts w:cs="Times New Roman"/>
                <w:szCs w:val="24"/>
              </w:rPr>
              <w:fldChar w:fldCharType="end"/>
            </w:r>
          </w:p>
        </w:tc>
        <w:tc>
          <w:tcPr>
            <w:tcW w:w="1909" w:type="dxa"/>
          </w:tcPr>
          <w:p w14:paraId="2619CA12" w14:textId="77777777" w:rsidR="008E5B73" w:rsidRPr="00766813" w:rsidRDefault="008E5B73" w:rsidP="003662F2">
            <w:pPr>
              <w:ind w:firstLine="0"/>
              <w:rPr>
                <w:rFonts w:cs="Times New Roman"/>
                <w:szCs w:val="24"/>
              </w:rPr>
            </w:pPr>
            <w:r w:rsidRPr="00766813">
              <w:rPr>
                <w:rFonts w:cs="Times New Roman"/>
                <w:szCs w:val="24"/>
              </w:rPr>
              <w:t>0.1 – 0.18</w:t>
            </w:r>
          </w:p>
        </w:tc>
      </w:tr>
      <w:tr w:rsidR="008E5B73" w:rsidRPr="00766813" w14:paraId="2D63742A" w14:textId="77777777" w:rsidTr="00BA1CA7">
        <w:trPr>
          <w:trHeight w:val="555"/>
        </w:trPr>
        <w:tc>
          <w:tcPr>
            <w:tcW w:w="1443" w:type="dxa"/>
            <w:vMerge/>
          </w:tcPr>
          <w:p w14:paraId="65C03561" w14:textId="77777777" w:rsidR="008E5B73" w:rsidRPr="00766813" w:rsidRDefault="008E5B73" w:rsidP="00A671BD">
            <w:pPr>
              <w:rPr>
                <w:rFonts w:cs="Times New Roman"/>
                <w:szCs w:val="24"/>
              </w:rPr>
            </w:pPr>
          </w:p>
        </w:tc>
        <w:tc>
          <w:tcPr>
            <w:tcW w:w="1441" w:type="dxa"/>
          </w:tcPr>
          <w:p w14:paraId="19CCAEDF" w14:textId="77777777" w:rsidR="008E5B73" w:rsidRPr="00766813" w:rsidRDefault="00000000" w:rsidP="003662F2">
            <w:pPr>
              <w:ind w:firstLine="0"/>
              <w:jc w:val="center"/>
              <w:rPr>
                <w:rFonts w:eastAsia="Calibri" w:cs="Times New Roman"/>
                <w:szCs w:val="24"/>
              </w:rPr>
            </w:pP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21</m:t>
                  </m:r>
                </m:sub>
              </m:sSub>
            </m:oMath>
            <w:r w:rsidR="008E5B73" w:rsidRPr="00766813">
              <w:rPr>
                <w:rFonts w:eastAsia="Calibri"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h</m:t>
                  </m:r>
                </m:e>
                <m:sup>
                  <m:r>
                    <w:rPr>
                      <w:rFonts w:ascii="Cambria Math" w:hAnsi="Cambria Math" w:cs="Times New Roman"/>
                      <w:szCs w:val="24"/>
                    </w:rPr>
                    <m:t>-1</m:t>
                  </m:r>
                </m:sup>
              </m:sSup>
              <m:r>
                <w:rPr>
                  <w:rFonts w:ascii="Cambria Math" w:hAnsi="Cambria Math" w:cs="Times New Roman"/>
                  <w:szCs w:val="24"/>
                </w:rPr>
                <m:t>)</m:t>
              </m:r>
            </m:oMath>
          </w:p>
        </w:tc>
        <w:tc>
          <w:tcPr>
            <w:tcW w:w="1909" w:type="dxa"/>
          </w:tcPr>
          <w:p w14:paraId="5C5D5250" w14:textId="77777777" w:rsidR="008E5B73" w:rsidRPr="00766813" w:rsidRDefault="008E5B73" w:rsidP="003662F2">
            <w:pPr>
              <w:ind w:firstLine="0"/>
              <w:rPr>
                <w:rFonts w:cs="Times New Roman"/>
                <w:szCs w:val="24"/>
              </w:rPr>
            </w:pPr>
            <w:r w:rsidRPr="00766813">
              <w:rPr>
                <w:rFonts w:cs="Times New Roman"/>
                <w:szCs w:val="24"/>
              </w:rPr>
              <w:t>0.02 – 0.06</w:t>
            </w:r>
          </w:p>
        </w:tc>
        <w:tc>
          <w:tcPr>
            <w:tcW w:w="1956" w:type="dxa"/>
          </w:tcPr>
          <w:p w14:paraId="032BB4D6" w14:textId="0CD98649" w:rsidR="008E5B73" w:rsidRPr="00766813" w:rsidRDefault="008E5B73" w:rsidP="003662F2">
            <w:pPr>
              <w:ind w:firstLine="0"/>
              <w:rPr>
                <w:rFonts w:cs="Times New Roman"/>
                <w:szCs w:val="24"/>
              </w:rPr>
            </w:pPr>
            <w:r w:rsidRPr="00766813">
              <w:rPr>
                <w:rFonts w:cs="Times New Roman"/>
                <w:szCs w:val="24"/>
              </w:rPr>
              <w:fldChar w:fldCharType="begin"/>
            </w:r>
            <w:r w:rsidR="00E80A5C">
              <w:rPr>
                <w:rFonts w:cs="Times New Roman"/>
                <w:szCs w:val="24"/>
              </w:rPr>
              <w:instrText xml:space="preserve"> ADDIN EN.CITE &lt;EndNote&gt;&lt;Cite&gt;&lt;Author&gt;Ripa&lt;/Author&gt;&lt;Year&gt;1996&lt;/Year&gt;&lt;RecNum&gt;1097&lt;/RecNum&gt;&lt;DisplayText&gt;[17]&lt;/DisplayText&gt;&lt;record&gt;&lt;rec-number&gt;1097&lt;/rec-number&gt;&lt;foreign-keys&gt;&lt;key app="EN" db-id="d22ax5xfms5s9heevw7p2sagtzxwtpzt0d9e" timestamp="1581551289"&gt;1097&lt;/key&gt;&lt;/foreign-keys&gt;&lt;ref-type name="Journal Article"&gt;17&lt;/ref-type&gt;&lt;contributors&gt;&lt;authors&gt;&lt;author&gt;Ripa, S.&lt;/author&gt;&lt;author&gt;Ferrante, L.&lt;/author&gt;&lt;author&gt;Prenna, M.&lt;/author&gt;&lt;/authors&gt;&lt;/contributors&gt;&lt;auth-address&gt;Department of MCA Biology, University of Camerino, Italy.&lt;/auth-address&gt;&lt;titles&gt;&lt;title&gt;A linear model for the pharmacokinetics of azithromycin in healthy volunteers&lt;/title&gt;&lt;secondary-title&gt;Chemotherapy&lt;/secondary-title&gt;&lt;/titles&gt;&lt;periodical&gt;&lt;full-title&gt;Chemotherapy&lt;/full-title&gt;&lt;/periodical&gt;&lt;pages&gt;402-9&lt;/pages&gt;&lt;volume&gt;42&lt;/volume&gt;&lt;number&gt;6&lt;/number&gt;&lt;edition&gt;1996/11/01&lt;/edition&gt;&lt;keywords&gt;&lt;keyword&gt;Administration, Oral&lt;/keyword&gt;&lt;keyword&gt;Adult&lt;/keyword&gt;&lt;keyword&gt;Azithromycin/*pharmacokinetics&lt;/keyword&gt;&lt;keyword&gt;Computer Simulation&lt;/keyword&gt;&lt;keyword&gt;Drug Evaluation&lt;/keyword&gt;&lt;keyword&gt;Humans&lt;/keyword&gt;&lt;keyword&gt;Intestinal Absorption/*physiology&lt;/keyword&gt;&lt;keyword&gt;Linear Models&lt;/keyword&gt;&lt;keyword&gt;Reference Values&lt;/keyword&gt;&lt;/keywords&gt;&lt;dates&gt;&lt;year&gt;1996&lt;/year&gt;&lt;pub-dates&gt;&lt;date&gt;Nov-Dec&lt;/date&gt;&lt;/pub-dates&gt;&lt;/dates&gt;&lt;isbn&gt;0009-3157 (Print)&amp;#xD;0009-3157 (Linking)&lt;/isbn&gt;&lt;accession-num&gt;8957574&lt;/accession-num&gt;&lt;urls&gt;&lt;related-urls&gt;&lt;url&gt;https://www.ncbi.nlm.nih.gov/pubmed/8957574&lt;/url&gt;&lt;/related-urls&gt;&lt;/urls&gt;&lt;electronic-resource-num&gt;10.1159/000239473&lt;/electronic-resource-num&gt;&lt;/record&gt;&lt;/Cite&gt;&lt;/EndNote&gt;</w:instrText>
            </w:r>
            <w:r w:rsidRPr="00766813">
              <w:rPr>
                <w:rFonts w:cs="Times New Roman"/>
                <w:szCs w:val="24"/>
              </w:rPr>
              <w:fldChar w:fldCharType="separate"/>
            </w:r>
            <w:r w:rsidR="00E80A5C">
              <w:rPr>
                <w:rFonts w:cs="Times New Roman"/>
                <w:noProof/>
                <w:szCs w:val="24"/>
              </w:rPr>
              <w:t>[17]</w:t>
            </w:r>
            <w:r w:rsidRPr="00766813">
              <w:rPr>
                <w:rFonts w:cs="Times New Roman"/>
                <w:szCs w:val="24"/>
              </w:rPr>
              <w:fldChar w:fldCharType="end"/>
            </w:r>
          </w:p>
        </w:tc>
        <w:tc>
          <w:tcPr>
            <w:tcW w:w="1909" w:type="dxa"/>
          </w:tcPr>
          <w:p w14:paraId="3EC52D31" w14:textId="77777777" w:rsidR="008E5B73" w:rsidRPr="00766813" w:rsidRDefault="008E5B73" w:rsidP="003662F2">
            <w:pPr>
              <w:ind w:firstLine="0"/>
              <w:rPr>
                <w:rFonts w:cs="Times New Roman"/>
                <w:szCs w:val="24"/>
              </w:rPr>
            </w:pPr>
            <w:r w:rsidRPr="00766813">
              <w:rPr>
                <w:rFonts w:cs="Times New Roman"/>
                <w:szCs w:val="24"/>
              </w:rPr>
              <w:t>0.03 – 0.06</w:t>
            </w:r>
          </w:p>
        </w:tc>
      </w:tr>
    </w:tbl>
    <w:p w14:paraId="32EFEECB" w14:textId="77777777" w:rsidR="008E5B73" w:rsidRPr="00766813" w:rsidRDefault="008E5B73" w:rsidP="008E5B73"/>
    <w:p w14:paraId="39A8A6D5" w14:textId="77777777" w:rsidR="008E5B73" w:rsidRPr="00766813" w:rsidRDefault="008E5B73" w:rsidP="008E5B73"/>
    <w:p w14:paraId="1614FEFD" w14:textId="5A105752" w:rsidR="008E5B73" w:rsidRPr="00766813" w:rsidRDefault="005F6793" w:rsidP="008E5B73">
      <w:r>
        <w:rPr>
          <w:noProof/>
        </w:rPr>
        <w:lastRenderedPageBreak/>
        <mc:AlternateContent>
          <mc:Choice Requires="wpg">
            <w:drawing>
              <wp:anchor distT="0" distB="0" distL="114300" distR="114300" simplePos="0" relativeHeight="251688960" behindDoc="0" locked="0" layoutInCell="1" allowOverlap="1" wp14:anchorId="3FF2B8DC" wp14:editId="257C5499">
                <wp:simplePos x="0" y="0"/>
                <wp:positionH relativeFrom="column">
                  <wp:posOffset>-643890</wp:posOffset>
                </wp:positionH>
                <wp:positionV relativeFrom="paragraph">
                  <wp:posOffset>98872</wp:posOffset>
                </wp:positionV>
                <wp:extent cx="6877050" cy="5864225"/>
                <wp:effectExtent l="0" t="0" r="0" b="0"/>
                <wp:wrapTopAndBottom/>
                <wp:docPr id="473" name="Group 473"/>
                <wp:cNvGraphicFramePr/>
                <a:graphic xmlns:a="http://schemas.openxmlformats.org/drawingml/2006/main">
                  <a:graphicData uri="http://schemas.microsoft.com/office/word/2010/wordprocessingGroup">
                    <wpg:wgp>
                      <wpg:cNvGrpSpPr/>
                      <wpg:grpSpPr>
                        <a:xfrm>
                          <a:off x="0" y="0"/>
                          <a:ext cx="6877050" cy="5864225"/>
                          <a:chOff x="85725" y="3451"/>
                          <a:chExt cx="7332731" cy="6303096"/>
                        </a:xfrm>
                      </wpg:grpSpPr>
                      <wpg:grpSp>
                        <wpg:cNvPr id="474" name="Group 474"/>
                        <wpg:cNvGrpSpPr/>
                        <wpg:grpSpPr>
                          <a:xfrm>
                            <a:off x="1981538" y="3451"/>
                            <a:ext cx="5436918" cy="6303096"/>
                            <a:chOff x="2038688" y="3450"/>
                            <a:chExt cx="5436919" cy="6303097"/>
                          </a:xfrm>
                        </wpg:grpSpPr>
                        <pic:pic xmlns:pic="http://schemas.openxmlformats.org/drawingml/2006/picture">
                          <pic:nvPicPr>
                            <pic:cNvPr id="475" name="Picture 475"/>
                            <pic:cNvPicPr>
                              <a:picLocks noChangeAspect="1"/>
                            </pic:cNvPicPr>
                          </pic:nvPicPr>
                          <pic:blipFill rotWithShape="1">
                            <a:blip r:embed="rId8">
                              <a:extLst>
                                <a:ext uri="{28A0092B-C50C-407E-A947-70E740481C1C}">
                                  <a14:useLocalDpi xmlns:a14="http://schemas.microsoft.com/office/drawing/2010/main" val="0"/>
                                </a:ext>
                              </a:extLst>
                            </a:blip>
                            <a:srcRect t="2648" r="5698"/>
                            <a:stretch/>
                          </pic:blipFill>
                          <pic:spPr bwMode="auto">
                            <a:xfrm>
                              <a:off x="2038688" y="3347236"/>
                              <a:ext cx="3543301" cy="295931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76" name="Picture 476"/>
                            <pic:cNvPicPr>
                              <a:picLocks noChangeAspect="1"/>
                            </pic:cNvPicPr>
                          </pic:nvPicPr>
                          <pic:blipFill rotWithShape="1">
                            <a:blip r:embed="rId9">
                              <a:extLst>
                                <a:ext uri="{28A0092B-C50C-407E-A947-70E740481C1C}">
                                  <a14:useLocalDpi xmlns:a14="http://schemas.microsoft.com/office/drawing/2010/main" val="0"/>
                                </a:ext>
                              </a:extLst>
                            </a:blip>
                            <a:srcRect r="5312"/>
                            <a:stretch/>
                          </pic:blipFill>
                          <pic:spPr bwMode="auto">
                            <a:xfrm>
                              <a:off x="3784987" y="3450"/>
                              <a:ext cx="3690620" cy="3296009"/>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477" name="Picture 47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85725" y="55121"/>
                            <a:ext cx="3830955" cy="3242310"/>
                          </a:xfrm>
                          <a:prstGeom prst="rect">
                            <a:avLst/>
                          </a:prstGeom>
                          <a:noFill/>
                          <a:ln>
                            <a:noFill/>
                          </a:ln>
                        </pic:spPr>
                      </pic:pic>
                    </wpg:wgp>
                  </a:graphicData>
                </a:graphic>
                <wp14:sizeRelV relativeFrom="margin">
                  <wp14:pctHeight>0</wp14:pctHeight>
                </wp14:sizeRelV>
              </wp:anchor>
            </w:drawing>
          </mc:Choice>
          <mc:Fallback>
            <w:pict>
              <v:group w14:anchorId="5800FEAB" id="Group 473" o:spid="_x0000_s1026" style="position:absolute;margin-left:-50.7pt;margin-top:7.8pt;width:541.5pt;height:461.75pt;z-index:251688960;mso-height-relative:margin" coordorigin="857,34" coordsize="73327,630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">
                <v:group id="Group 474" o:spid="_x0000_s1027" style="position:absolute;left:19815;top:34;width:54369;height:63031" coordorigin="20386,34" coordsize="54369,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28" type="#_x0000_t75" style="position:absolute;left:20386;top:33472;width:35433;height:29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">
                    <v:imagedata r:id="rId11" o:title="" croptop="1735f" cropright="3734f"/>
                  </v:shape>
                  <v:shape id="Picture 476" o:spid="_x0000_s1029" type="#_x0000_t75" style="position:absolute;left:37849;top:34;width:36907;height:3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">
                    <v:imagedata r:id="rId12" o:title="" cropright="3481f"/>
                  </v:shape>
                </v:group>
                <v:shape id="Picture 477" o:spid="_x0000_s1030" type="#_x0000_t75" style="position:absolute;left:857;top:551;width:38309;height:3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">
                  <v:imagedata r:id="rId13" o:title=""/>
                </v:shape>
                <w10:wrap type="topAndBottom"/>
              </v:group>
            </w:pict>
          </mc:Fallback>
        </mc:AlternateContent>
      </w:r>
    </w:p>
    <w:p w14:paraId="3E86FFEF" w14:textId="3EAA718E" w:rsidR="008E5B73" w:rsidRPr="00766813" w:rsidRDefault="008E5B73" w:rsidP="008E5B73">
      <w:pPr>
        <w:pStyle w:val="Caption"/>
        <w:spacing w:line="480" w:lineRule="auto"/>
        <w:ind w:left="907" w:hanging="907"/>
        <w:jc w:val="both"/>
        <w:rPr>
          <w:rFonts w:cs="Times New Roman"/>
          <w:i w:val="0"/>
          <w:color w:val="auto"/>
          <w:sz w:val="24"/>
          <w:szCs w:val="24"/>
        </w:rPr>
      </w:pPr>
      <w:r w:rsidRPr="00766813">
        <w:rPr>
          <w:rFonts w:cs="Times New Roman"/>
          <w:i w:val="0"/>
          <w:iCs w:val="0"/>
          <w:color w:val="auto"/>
          <w:sz w:val="24"/>
          <w:szCs w:val="24"/>
        </w:rPr>
        <w:t xml:space="preserve">Figure </w:t>
      </w:r>
      <w:r w:rsidR="005F6793">
        <w:rPr>
          <w:rFonts w:cs="Times New Roman"/>
          <w:i w:val="0"/>
          <w:iCs w:val="0"/>
          <w:color w:val="auto"/>
          <w:sz w:val="24"/>
          <w:szCs w:val="24"/>
        </w:rPr>
        <w:t>S</w:t>
      </w:r>
      <w:r w:rsidR="00F75B6A">
        <w:rPr>
          <w:rFonts w:cs="Times New Roman"/>
          <w:i w:val="0"/>
          <w:iCs w:val="0"/>
          <w:color w:val="auto"/>
          <w:sz w:val="24"/>
          <w:szCs w:val="24"/>
        </w:rPr>
        <w:t>3</w:t>
      </w:r>
      <w:r w:rsidRPr="00766813">
        <w:rPr>
          <w:rFonts w:cs="Times New Roman"/>
          <w:i w:val="0"/>
          <w:iCs w:val="0"/>
          <w:color w:val="auto"/>
          <w:sz w:val="24"/>
          <w:szCs w:val="24"/>
        </w:rPr>
        <w:t>: Tornado</w:t>
      </w:r>
      <w:r w:rsidRPr="00766813">
        <w:rPr>
          <w:rFonts w:cs="Times New Roman"/>
          <w:i w:val="0"/>
          <w:color w:val="auto"/>
          <w:sz w:val="24"/>
          <w:szCs w:val="24"/>
        </w:rPr>
        <w:t xml:space="preserve"> plots of partial rank correlation coefficients, indicating the importance of each parameter's uncertainty in contributing to the variability in the model-</w:t>
      </w:r>
      <w:r w:rsidRPr="00766813">
        <w:rPr>
          <w:rFonts w:cs="Times New Roman"/>
          <w:i w:val="0"/>
          <w:color w:val="000000" w:themeColor="text1"/>
          <w:sz w:val="24"/>
          <w:szCs w:val="24"/>
        </w:rPr>
        <w:t xml:space="preserve">derived </w:t>
      </w:r>
      <w:r w:rsidRPr="00766813">
        <w:rPr>
          <w:rFonts w:eastAsiaTheme="minorEastAsia" w:cs="Times New Roman"/>
          <w:i w:val="0"/>
          <w:color w:val="000000" w:themeColor="text1"/>
          <w:sz w:val="24"/>
          <w:szCs w:val="24"/>
        </w:rPr>
        <w:t>susceptibility breakpoint</w:t>
      </w:r>
      <w:r w:rsidRPr="00766813">
        <w:rPr>
          <w:rFonts w:eastAsiaTheme="minorEastAsia" w:cs="Times New Roman"/>
          <w:color w:val="000000" w:themeColor="text1"/>
          <w:sz w:val="24"/>
          <w:szCs w:val="24"/>
        </w:rPr>
        <w:t xml:space="preserve"> </w:t>
      </w:r>
      <w:r w:rsidRPr="00766813">
        <w:rPr>
          <w:rFonts w:cs="Times New Roman"/>
          <w:i w:val="0"/>
          <w:color w:val="auto"/>
          <w:sz w:val="24"/>
          <w:szCs w:val="24"/>
        </w:rPr>
        <w:t>obtained from the simulations of LHS samples shown for (a) gepotidacin, (b) gentamicin</w:t>
      </w:r>
      <w:r w:rsidR="005F6793">
        <w:rPr>
          <w:rFonts w:cs="Times New Roman"/>
          <w:i w:val="0"/>
          <w:color w:val="auto"/>
          <w:sz w:val="24"/>
          <w:szCs w:val="24"/>
        </w:rPr>
        <w:t xml:space="preserve"> and</w:t>
      </w:r>
      <w:r w:rsidRPr="00766813">
        <w:rPr>
          <w:rFonts w:cs="Times New Roman"/>
          <w:i w:val="0"/>
          <w:color w:val="auto"/>
          <w:sz w:val="24"/>
          <w:szCs w:val="24"/>
        </w:rPr>
        <w:t xml:space="preserve"> (c) azithromycin.</w:t>
      </w:r>
    </w:p>
    <w:p w14:paraId="5C154D5D" w14:textId="77777777" w:rsidR="008E5B73" w:rsidRPr="00766813" w:rsidRDefault="008E5B73" w:rsidP="008E5B73">
      <w:r w:rsidRPr="00766813">
        <w:rPr>
          <w:noProof/>
        </w:rPr>
        <w:lastRenderedPageBreak/>
        <w:drawing>
          <wp:anchor distT="0" distB="0" distL="114300" distR="114300" simplePos="0" relativeHeight="251686912" behindDoc="0" locked="0" layoutInCell="1" allowOverlap="1" wp14:anchorId="603B1F89" wp14:editId="3FD6E9C6">
            <wp:simplePos x="0" y="0"/>
            <wp:positionH relativeFrom="column">
              <wp:posOffset>3774</wp:posOffset>
            </wp:positionH>
            <wp:positionV relativeFrom="paragraph">
              <wp:posOffset>587</wp:posOffset>
            </wp:positionV>
            <wp:extent cx="5324475" cy="268605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r="7102"/>
                    <a:stretch/>
                  </pic:blipFill>
                  <pic:spPr bwMode="auto">
                    <a:xfrm>
                      <a:off x="0" y="0"/>
                      <a:ext cx="5324475" cy="268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45C4F3" w14:textId="5ECE6719" w:rsidR="008E5B73" w:rsidRPr="00766813" w:rsidRDefault="008E5B73" w:rsidP="008E5B73">
      <w:pPr>
        <w:spacing w:line="480" w:lineRule="auto"/>
        <w:ind w:left="720" w:hanging="720"/>
      </w:pPr>
      <w:r w:rsidRPr="00766813">
        <w:rPr>
          <w:noProof/>
        </w:rPr>
        <w:drawing>
          <wp:anchor distT="0" distB="0" distL="114300" distR="114300" simplePos="0" relativeHeight="251685888" behindDoc="0" locked="0" layoutInCell="1" allowOverlap="1" wp14:anchorId="44EC6D50" wp14:editId="32D31C9C">
            <wp:simplePos x="0" y="0"/>
            <wp:positionH relativeFrom="column">
              <wp:posOffset>-1905</wp:posOffset>
            </wp:positionH>
            <wp:positionV relativeFrom="paragraph">
              <wp:posOffset>1653540</wp:posOffset>
            </wp:positionV>
            <wp:extent cx="5324475" cy="2939415"/>
            <wp:effectExtent l="0" t="0" r="0" b="0"/>
            <wp:wrapTopAndBottom/>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4168" r="7372"/>
                    <a:stretch/>
                  </pic:blipFill>
                  <pic:spPr bwMode="auto">
                    <a:xfrm>
                      <a:off x="0" y="0"/>
                      <a:ext cx="5324475" cy="293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6813">
        <w:rPr>
          <w:rFonts w:cs="Times New Roman"/>
          <w:szCs w:val="24"/>
        </w:rPr>
        <w:t xml:space="preserve">Figure </w:t>
      </w:r>
      <w:r w:rsidR="007351BF">
        <w:rPr>
          <w:rFonts w:cs="Times New Roman"/>
          <w:szCs w:val="24"/>
        </w:rPr>
        <w:t>S</w:t>
      </w:r>
      <w:r w:rsidR="00F75B6A">
        <w:rPr>
          <w:rFonts w:cs="Times New Roman"/>
          <w:szCs w:val="24"/>
        </w:rPr>
        <w:t>4</w:t>
      </w:r>
      <w:r w:rsidRPr="00766813">
        <w:rPr>
          <w:rFonts w:cs="Times New Roman"/>
          <w:szCs w:val="24"/>
        </w:rPr>
        <w:t xml:space="preserve">: Parameter distributions of the simulations from LHS samples that resulted in a model-derived </w:t>
      </w:r>
      <w:r w:rsidRPr="00766813">
        <w:rPr>
          <w:rFonts w:eastAsiaTheme="minorEastAsia" w:cs="Times New Roman"/>
          <w:szCs w:val="24"/>
        </w:rPr>
        <w:t>susceptibility breakpoint</w:t>
      </w:r>
      <w:r w:rsidRPr="00766813">
        <w:rPr>
          <w:rFonts w:cs="Times New Roman"/>
          <w:szCs w:val="24"/>
        </w:rPr>
        <w:t xml:space="preserve"> &lt; 0.64mg/L (left column) and ≥ 0.64mg/L (right panel) shown for the parameters that were indicated as influential for the variability of gepotidacin </w:t>
      </w:r>
      <w:r w:rsidRPr="00766813">
        <w:rPr>
          <w:rFonts w:eastAsiaTheme="minorEastAsia" w:cs="Times New Roman"/>
          <w:szCs w:val="24"/>
        </w:rPr>
        <w:t xml:space="preserve">susceptibility breakpoint </w:t>
      </w:r>
      <w:r w:rsidRPr="00766813">
        <w:rPr>
          <w:rFonts w:cs="Times New Roman"/>
          <w:szCs w:val="24"/>
        </w:rPr>
        <w:t>(</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oMath>
      <w:r w:rsidRPr="00766813">
        <w:rPr>
          <w:rFonts w:cs="Times New Roman"/>
          <w:szCs w:val="24"/>
        </w:rPr>
        <w:t xml:space="preserve">). </w:t>
      </w:r>
    </w:p>
    <w:p w14:paraId="67A161C9" w14:textId="77777777" w:rsidR="008E5B73" w:rsidRPr="00766813" w:rsidRDefault="008E5B73" w:rsidP="008E5B73"/>
    <w:p w14:paraId="35314F1C" w14:textId="12C17C52" w:rsidR="008E5B73" w:rsidRPr="00766813" w:rsidRDefault="008E5B73" w:rsidP="008E5B73">
      <w:pPr>
        <w:spacing w:line="480" w:lineRule="auto"/>
        <w:ind w:left="720" w:hanging="720"/>
        <w:rPr>
          <w:rFonts w:cs="Times New Roman"/>
          <w:szCs w:val="24"/>
        </w:rPr>
      </w:pPr>
      <w:r w:rsidRPr="00766813">
        <w:rPr>
          <w:rFonts w:cs="Times New Roman"/>
          <w:szCs w:val="24"/>
        </w:rPr>
        <w:t xml:space="preserve">Figure </w:t>
      </w:r>
      <w:r w:rsidR="007351BF">
        <w:rPr>
          <w:rFonts w:cs="Times New Roman"/>
          <w:szCs w:val="24"/>
        </w:rPr>
        <w:t>S</w:t>
      </w:r>
      <w:r w:rsidR="00F75B6A">
        <w:rPr>
          <w:rFonts w:cs="Times New Roman"/>
          <w:szCs w:val="24"/>
        </w:rPr>
        <w:t>5</w:t>
      </w:r>
      <w:r w:rsidRPr="00766813">
        <w:rPr>
          <w:rFonts w:cs="Times New Roman"/>
          <w:szCs w:val="24"/>
        </w:rPr>
        <w:t xml:space="preserve">: Parameter distributions of the simulations from the LHS samples that resulted in a model-derived </w:t>
      </w:r>
      <w:r w:rsidRPr="00766813">
        <w:rPr>
          <w:rFonts w:eastAsiaTheme="minorEastAsia" w:cs="Times New Roman"/>
          <w:szCs w:val="24"/>
        </w:rPr>
        <w:t>susceptibility breakpoint</w:t>
      </w:r>
      <w:r w:rsidRPr="00766813">
        <w:rPr>
          <w:rFonts w:cs="Times New Roman"/>
          <w:szCs w:val="24"/>
        </w:rPr>
        <w:t xml:space="preserve"> &lt; 4mg/L (left column) and ≥ 4mg/L (right </w:t>
      </w:r>
      <w:r w:rsidRPr="00766813">
        <w:rPr>
          <w:rFonts w:cs="Times New Roman"/>
          <w:szCs w:val="24"/>
        </w:rPr>
        <w:lastRenderedPageBreak/>
        <w:t xml:space="preserve">panel) shown for the parameters that were indicated as influential for the variability of gentamicin </w:t>
      </w:r>
      <w:r w:rsidRPr="00766813">
        <w:rPr>
          <w:rFonts w:eastAsiaTheme="minorEastAsia" w:cs="Times New Roman"/>
          <w:szCs w:val="24"/>
        </w:rPr>
        <w:t xml:space="preserve">susceptibility breakpoint </w:t>
      </w:r>
      <w:r w:rsidRPr="00766813">
        <w:rPr>
          <w:rFonts w:cs="Times New Roman"/>
          <w:szCs w:val="24"/>
        </w:rPr>
        <w:t xml:space="preserve">level </w:t>
      </w:r>
      <w:r w:rsidRPr="00766813">
        <w:rPr>
          <w:noProof/>
        </w:rPr>
        <w:drawing>
          <wp:anchor distT="0" distB="0" distL="114300" distR="114300" simplePos="0" relativeHeight="251684864" behindDoc="0" locked="0" layoutInCell="1" allowOverlap="1" wp14:anchorId="1DDD7C12" wp14:editId="67FD51AE">
            <wp:simplePos x="0" y="0"/>
            <wp:positionH relativeFrom="column">
              <wp:posOffset>-41275</wp:posOffset>
            </wp:positionH>
            <wp:positionV relativeFrom="paragraph">
              <wp:posOffset>834390</wp:posOffset>
            </wp:positionV>
            <wp:extent cx="5341620" cy="2962275"/>
            <wp:effectExtent l="0" t="0" r="0" b="0"/>
            <wp:wrapTopAndBottom/>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6668" r="6896" b="4028"/>
                    <a:stretch/>
                  </pic:blipFill>
                  <pic:spPr bwMode="auto">
                    <a:xfrm>
                      <a:off x="0" y="0"/>
                      <a:ext cx="5341620" cy="296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6813">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12</m:t>
            </m:r>
          </m:sub>
        </m:sSub>
      </m:oMath>
      <w:r w:rsidRPr="00766813">
        <w:rPr>
          <w:rFonts w:cs="Times New Roman"/>
          <w:szCs w:val="24"/>
        </w:rPr>
        <w:t xml:space="preserve">). </w:t>
      </w:r>
    </w:p>
    <w:p w14:paraId="3FB4BF03" w14:textId="77777777" w:rsidR="008E5B73" w:rsidRPr="00766813" w:rsidRDefault="008E5B73" w:rsidP="008E5B73"/>
    <w:p w14:paraId="1410A7C4" w14:textId="42B01F07" w:rsidR="008E5B73" w:rsidRPr="00766813" w:rsidRDefault="008E5B73" w:rsidP="008E5B73">
      <w:pPr>
        <w:spacing w:line="480" w:lineRule="auto"/>
        <w:ind w:left="720" w:hanging="720"/>
        <w:rPr>
          <w:rFonts w:cs="Times New Roman"/>
          <w:szCs w:val="24"/>
        </w:rPr>
      </w:pPr>
      <w:r w:rsidRPr="00766813">
        <w:rPr>
          <w:rFonts w:cs="Times New Roman"/>
          <w:szCs w:val="24"/>
        </w:rPr>
        <w:t xml:space="preserve">Figure </w:t>
      </w:r>
      <w:r w:rsidR="007351BF">
        <w:rPr>
          <w:rFonts w:cs="Times New Roman"/>
          <w:szCs w:val="24"/>
        </w:rPr>
        <w:t>S</w:t>
      </w:r>
      <w:r w:rsidR="00F75B6A">
        <w:rPr>
          <w:rFonts w:cs="Times New Roman"/>
          <w:szCs w:val="24"/>
        </w:rPr>
        <w:t>6</w:t>
      </w:r>
      <w:r w:rsidRPr="00766813">
        <w:rPr>
          <w:rFonts w:cs="Times New Roman"/>
          <w:szCs w:val="24"/>
        </w:rPr>
        <w:t xml:space="preserve">: Parameter distributions of the simulations from the LHS samples that resulted in a model-derived </w:t>
      </w:r>
      <w:r w:rsidRPr="00766813">
        <w:rPr>
          <w:rFonts w:eastAsiaTheme="minorEastAsia" w:cs="Times New Roman"/>
          <w:szCs w:val="24"/>
        </w:rPr>
        <w:t>susceptibility breakpoint</w:t>
      </w:r>
      <w:r w:rsidRPr="00766813">
        <w:rPr>
          <w:rFonts w:cs="Times New Roman"/>
          <w:szCs w:val="24"/>
        </w:rPr>
        <w:t xml:space="preserve"> &lt; 1mg/L (left column) and ≥ 1mg/L (right panel) shown for the parameters that were indicated as influential for the variability of azithromycin </w:t>
      </w:r>
      <w:r w:rsidRPr="00766813">
        <w:rPr>
          <w:rFonts w:eastAsiaTheme="minorEastAsia" w:cs="Times New Roman"/>
          <w:szCs w:val="24"/>
        </w:rPr>
        <w:t xml:space="preserve">susceptibility breakpoint </w:t>
      </w:r>
      <w:r w:rsidRPr="00766813">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21</m:t>
            </m:r>
          </m:sub>
        </m:sSub>
      </m:oMath>
      <w:r w:rsidRPr="00766813">
        <w:rPr>
          <w:rFonts w:cs="Times New Roman"/>
          <w:szCs w:val="24"/>
        </w:rPr>
        <w:t xml:space="preserve">). </w:t>
      </w:r>
    </w:p>
    <w:p w14:paraId="58858690" w14:textId="541AB58C" w:rsidR="00C91670" w:rsidRPr="00766813" w:rsidRDefault="006E0AFB" w:rsidP="00C91670">
      <w:pPr>
        <w:pStyle w:val="Heading2"/>
        <w:numPr>
          <w:ilvl w:val="1"/>
          <w:numId w:val="3"/>
        </w:numPr>
        <w:rPr>
          <w:rFonts w:eastAsiaTheme="minorEastAsia"/>
        </w:rPr>
      </w:pPr>
      <w:bookmarkStart w:id="5" w:name="_Toc75368478"/>
      <w:bookmarkStart w:id="6" w:name="_Toc75369420"/>
      <w:bookmarkStart w:id="7" w:name="_Toc90582293"/>
      <w:bookmarkEnd w:id="4"/>
      <w:r>
        <w:rPr>
          <w:rFonts w:eastAsiaTheme="minorEastAsia"/>
        </w:rPr>
        <w:t>S</w:t>
      </w:r>
      <w:r w:rsidR="003E3A67">
        <w:rPr>
          <w:rFonts w:eastAsiaTheme="minorEastAsia"/>
        </w:rPr>
        <w:t>4</w:t>
      </w:r>
      <w:r w:rsidR="00C91670" w:rsidRPr="00766813">
        <w:rPr>
          <w:rFonts w:eastAsiaTheme="minorEastAsia"/>
        </w:rPr>
        <w:t xml:space="preserve"> Model equations</w:t>
      </w:r>
      <w:bookmarkEnd w:id="5"/>
      <w:bookmarkEnd w:id="6"/>
      <w:bookmarkEnd w:id="7"/>
    </w:p>
    <w:p w14:paraId="158835A1" w14:textId="77777777" w:rsidR="00C91670" w:rsidRPr="00766813" w:rsidRDefault="00C91670" w:rsidP="00C91670"/>
    <w:p w14:paraId="257E29DF" w14:textId="458249F7" w:rsidR="00C91670" w:rsidRPr="00766813" w:rsidRDefault="00C91670" w:rsidP="00C91670">
      <w:pPr>
        <w:spacing w:line="480" w:lineRule="auto"/>
        <w:rPr>
          <w:rFonts w:eastAsiaTheme="minorEastAsia" w:cs="Times New Roman"/>
          <w:szCs w:val="24"/>
        </w:rPr>
      </w:pPr>
      <w:r w:rsidRPr="00766813">
        <w:rPr>
          <w:rFonts w:cs="Times New Roman"/>
          <w:szCs w:val="24"/>
        </w:rPr>
        <w:t>Model equations when treatment is included to the four NG states (unattached NG (</w:t>
      </w:r>
      <w:r w:rsidRPr="00766813">
        <w:rPr>
          <w:rFonts w:cs="Times New Roman"/>
          <w:i/>
          <w:iCs/>
          <w:szCs w:val="24"/>
        </w:rPr>
        <w:t>B</w:t>
      </w:r>
      <w:r w:rsidRPr="00766813">
        <w:rPr>
          <w:rFonts w:cs="Times New Roman"/>
          <w:szCs w:val="24"/>
        </w:rPr>
        <w:t>), attached NG (</w:t>
      </w:r>
      <m:oMath>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oMath>
      <w:r w:rsidRPr="00766813">
        <w:rPr>
          <w:rFonts w:cs="Times New Roman"/>
          <w:szCs w:val="24"/>
        </w:rPr>
        <w:t>) to epithelial cells, NG internalised within epithelial cells (</w:t>
      </w:r>
      <m:oMath>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oMath>
      <w:r w:rsidRPr="00766813">
        <w:rPr>
          <w:rFonts w:cs="Times New Roman"/>
          <w:szCs w:val="24"/>
        </w:rPr>
        <w:t>) and NG surviving within PMN (</w:t>
      </w:r>
      <m:oMath>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oMath>
      <w:r w:rsidRPr="00766813">
        <w:rPr>
          <w:rFonts w:cs="Times New Roman"/>
          <w:szCs w:val="24"/>
        </w:rPr>
        <w:t>)) are described in this section. The innate immune response through PMN (</w:t>
      </w:r>
      <w:r w:rsidRPr="00766813">
        <w:rPr>
          <w:rFonts w:cs="Times New Roman"/>
          <w:i/>
          <w:iCs/>
          <w:szCs w:val="24"/>
        </w:rPr>
        <w:t>N</w:t>
      </w:r>
      <w:r w:rsidRPr="00766813">
        <w:rPr>
          <w:rFonts w:cs="Times New Roman"/>
          <w:szCs w:val="24"/>
        </w:rPr>
        <w:t xml:space="preserve">) is the considered immune response in the model. Treatment is included based on the drug pharmacokinetics as described in the main file. </w:t>
      </w:r>
      <w:r w:rsidRPr="00766813">
        <w:rPr>
          <w:rFonts w:eastAsiaTheme="minorEastAsia" w:cs="Times New Roman"/>
          <w:szCs w:val="24"/>
        </w:rPr>
        <w:t xml:space="preserve">For parameter values and notations refer </w:t>
      </w:r>
      <w:r w:rsidR="00F75B6A">
        <w:rPr>
          <w:rFonts w:eastAsiaTheme="minorEastAsia" w:cs="Times New Roman"/>
          <w:szCs w:val="24"/>
        </w:rPr>
        <w:t xml:space="preserve">main text </w:t>
      </w:r>
      <w:r w:rsidRPr="00766813">
        <w:rPr>
          <w:rFonts w:eastAsiaTheme="minorEastAsia" w:cs="Times New Roman"/>
          <w:szCs w:val="24"/>
        </w:rPr>
        <w:t>Table 1.</w:t>
      </w:r>
    </w:p>
    <w:p w14:paraId="74191551" w14:textId="1FB3B180" w:rsidR="00C91670" w:rsidRPr="00766813" w:rsidRDefault="006E0AFB" w:rsidP="00C91670">
      <w:pPr>
        <w:pStyle w:val="Heading3"/>
        <w:numPr>
          <w:ilvl w:val="2"/>
          <w:numId w:val="3"/>
        </w:numPr>
        <w:spacing w:line="480" w:lineRule="auto"/>
        <w:jc w:val="both"/>
        <w:rPr>
          <w:rFonts w:eastAsiaTheme="minorEastAsia"/>
        </w:rPr>
      </w:pPr>
      <w:bookmarkStart w:id="8" w:name="_Toc75368479"/>
      <w:bookmarkStart w:id="9" w:name="_Toc75369421"/>
      <w:bookmarkStart w:id="10" w:name="_Toc90582294"/>
      <w:r>
        <w:rPr>
          <w:rFonts w:eastAsiaTheme="minorEastAsia"/>
        </w:rPr>
        <w:t>S</w:t>
      </w:r>
      <w:r w:rsidR="003E3A67">
        <w:rPr>
          <w:rFonts w:eastAsiaTheme="minorEastAsia"/>
        </w:rPr>
        <w:t>4</w:t>
      </w:r>
      <w:r w:rsidR="00C91670" w:rsidRPr="00766813">
        <w:rPr>
          <w:rFonts w:eastAsiaTheme="minorEastAsia"/>
        </w:rPr>
        <w:t>.1</w:t>
      </w:r>
      <w:r w:rsidR="00C91670" w:rsidRPr="00766813">
        <w:rPr>
          <w:rFonts w:eastAsiaTheme="minorEastAsia"/>
        </w:rPr>
        <w:tab/>
        <w:t>Antibiotic concentration modelled as a one-compartment (gepotidacin)</w:t>
      </w:r>
      <w:bookmarkEnd w:id="8"/>
      <w:bookmarkEnd w:id="9"/>
      <w:bookmarkEnd w:id="10"/>
    </w:p>
    <w:p w14:paraId="0153C54E" w14:textId="77777777" w:rsidR="00C91670" w:rsidRPr="00766813" w:rsidRDefault="00C91670" w:rsidP="00C91670">
      <w:pPr>
        <w:rPr>
          <w:rFonts w:cs="Times New Roman"/>
          <w:szCs w:val="24"/>
        </w:rPr>
      </w:pPr>
    </w:p>
    <w:bookmarkStart w:id="11" w:name="_Hlk63949541"/>
    <w:p w14:paraId="05C50500"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r>
                <w:rPr>
                  <w:rFonts w:ascii="Cambria Math" w:hAnsi="Cambria Math" w:cs="Times New Roman"/>
                  <w:szCs w:val="24"/>
                </w:rPr>
                <m:t>B</m:t>
              </m:r>
            </m:num>
            <m:den>
              <m:r>
                <m:rPr>
                  <m:sty m:val="p"/>
                </m:rPr>
                <w:rPr>
                  <w:rFonts w:ascii="Cambria Math" w:hAnsi="Cambria Math" w:cs="Times New Roman"/>
                  <w:szCs w:val="24"/>
                </w:rPr>
                <m:t>dt</m:t>
              </m:r>
            </m:den>
          </m:f>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 xml:space="preserve"> B+</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3</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e>
          </m:d>
          <m:r>
            <w:rPr>
              <w:rFonts w:ascii="Cambria Math" w:hAnsi="Cambria Math" w:cs="Times New Roman"/>
              <w:szCs w:val="24"/>
            </w:rPr>
            <m:t>-d</m:t>
          </m:r>
          <m:f>
            <m:fPr>
              <m:ctrlPr>
                <w:rPr>
                  <w:rFonts w:ascii="Cambria Math" w:hAnsi="Cambria Math" w:cs="Times New Roman"/>
                  <w:i/>
                  <w:szCs w:val="24"/>
                </w:rPr>
              </m:ctrlPr>
            </m:fPr>
            <m:num>
              <m:r>
                <w:rPr>
                  <w:rFonts w:ascii="Cambria Math" w:hAnsi="Cambria Math" w:cs="Times New Roman"/>
                  <w:szCs w:val="24"/>
                </w:rPr>
                <m:t>B N</m:t>
              </m:r>
            </m:num>
            <m:den>
              <m:r>
                <w:rPr>
                  <w:rFonts w:ascii="Cambria Math" w:hAnsi="Cambria Math" w:cs="Times New Roman"/>
                  <w:szCs w:val="24"/>
                </w:rPr>
                <m:t>c N+B</m:t>
              </m:r>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 xml:space="preserve"> B</m:t>
          </m:r>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1</m:t>
              </m:r>
            </m:sub>
          </m:sSub>
          <m:r>
            <w:rPr>
              <w:rFonts w:ascii="Cambria Math" w:eastAsiaTheme="minorEastAsia" w:hAnsi="Cambria Math" w:cs="Times New Roman"/>
              <w:szCs w:val="24"/>
            </w:rPr>
            <m:t xml:space="preserve"> B</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m:t>
                      </m:r>
                    </m:sub>
                  </m:sSub>
                </m:den>
              </m:f>
            </m:e>
          </m:d>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B</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oMath>
      </m:oMathPara>
    </w:p>
    <w:bookmarkEnd w:id="11"/>
    <w:p w14:paraId="725D854C"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r>
                <m:rPr>
                  <m:sty m:val="p"/>
                </m:rPr>
                <w:rPr>
                  <w:rFonts w:ascii="Cambria Math" w:hAnsi="Cambria Math" w:cs="Times New Roman"/>
                  <w:szCs w:val="24"/>
                </w:rPr>
                <m:t>dt</m:t>
              </m:r>
            </m:den>
          </m:f>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a</m:t>
              </m:r>
            </m:sub>
          </m:sSub>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r>
            <w:rPr>
              <w:rFonts w:ascii="Cambria Math"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1</m:t>
              </m:r>
            </m:sub>
          </m:sSub>
          <m:r>
            <w:rPr>
              <w:rFonts w:ascii="Cambria Math" w:eastAsiaTheme="minorEastAsia" w:hAnsi="Cambria Math" w:cs="Times New Roman"/>
              <w:szCs w:val="24"/>
            </w:rPr>
            <m:t xml:space="preserve"> B</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m:t>
                      </m:r>
                    </m:sub>
                  </m:sSub>
                </m:den>
              </m:f>
            </m:e>
          </m:d>
          <m:r>
            <w:rPr>
              <w:rFonts w:ascii="Cambria Math" w:hAnsi="Cambria Math" w:cs="Times New Roman"/>
              <w:szCs w:val="24"/>
            </w:rPr>
            <m:t>-d</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w:rPr>
                  <w:rFonts w:ascii="Cambria Math" w:hAnsi="Cambria Math" w:cs="Times New Roman"/>
                  <w:szCs w:val="24"/>
                </w:rPr>
                <m:t xml:space="preserve"> N</m:t>
              </m:r>
            </m:num>
            <m:den>
              <m:r>
                <w:rPr>
                  <w:rFonts w:ascii="Cambria Math" w:hAnsi="Cambria Math" w:cs="Times New Roman"/>
                  <w:szCs w:val="24"/>
                </w:rPr>
                <m:t>c N+</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en>
          </m:f>
          <m:r>
            <w:rPr>
              <w:rFonts w:ascii="Cambria Math" w:eastAsiaTheme="minorEastAsia" w:hAnsi="Cambria Math" w:cs="Times New Roman"/>
              <w:szCs w:val="24"/>
            </w:rPr>
            <m:t xml:space="preserve">-η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w:bookmarkStart w:id="12" w:name="_Hlk5711012"/>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w:bookmarkEnd w:id="12"/>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oMath>
      </m:oMathPara>
    </w:p>
    <w:p w14:paraId="08CFB812"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r>
                <m:rPr>
                  <m:sty m:val="p"/>
                </m:rPr>
                <w:rPr>
                  <w:rFonts w:ascii="Cambria Math" w:hAnsi="Cambria Math" w:cs="Times New Roman"/>
                  <w:szCs w:val="24"/>
                </w:rPr>
                <m:t>dt</m:t>
              </m:r>
            </m:den>
          </m:f>
          <m:r>
            <w:rPr>
              <w:rFonts w:ascii="Cambria Math"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2</m:t>
                      </m:r>
                    </m:sub>
                  </m:sSub>
                </m:den>
              </m:f>
              <m:ctrlPr>
                <w:rPr>
                  <w:rFonts w:ascii="Cambria Math" w:hAnsi="Cambria Math" w:cs="Times New Roman"/>
                  <w:i/>
                  <w:szCs w:val="24"/>
                </w:rPr>
              </m:ctrlPr>
            </m:e>
          </m:d>
          <m:d>
            <m:dPr>
              <m:ctrlPr>
                <w:rPr>
                  <w:rFonts w:ascii="Cambria Math" w:hAnsi="Cambria Math" w:cs="Times New Roman"/>
                  <w:i/>
                  <w:szCs w:val="24"/>
                </w:rPr>
              </m:ctrlPr>
            </m:dPr>
            <m:e>
              <m:r>
                <w:rPr>
                  <w:rFonts w:ascii="Cambria Math" w:eastAsiaTheme="minorEastAsia" w:hAnsi="Cambria Math" w:cs="Times New Roman"/>
                  <w:szCs w:val="24"/>
                </w:rPr>
                <m:t>η</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a</m:t>
                  </m:r>
                </m:sub>
              </m:sSub>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e>
          </m:d>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α</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α</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2</m:t>
                      </m:r>
                    </m:sub>
                  </m:sSub>
                </m:den>
              </m:f>
              <m:ctrlPr>
                <w:rPr>
                  <w:rFonts w:ascii="Cambria Math" w:hAnsi="Cambria Math" w:cs="Times New Roman"/>
                  <w:i/>
                  <w:szCs w:val="24"/>
                </w:rPr>
              </m:ctrlPr>
            </m:e>
          </m:d>
        </m:oMath>
      </m:oMathPara>
    </w:p>
    <w:p w14:paraId="23D53DB8"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r>
                <m:rPr>
                  <m:sty m:val="p"/>
                </m:rPr>
                <w:rPr>
                  <w:rFonts w:ascii="Cambria Math" w:hAnsi="Cambria Math" w:cs="Times New Roman"/>
                  <w:szCs w:val="24"/>
                </w:rPr>
                <m:t>dt</m:t>
              </m:r>
            </m:den>
          </m:f>
          <m:r>
            <w:rPr>
              <w:rFonts w:ascii="Cambria Math" w:eastAsiaTheme="minorEastAsia"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sSub>
                    <m:sSubPr>
                      <m:ctrlPr>
                        <w:rPr>
                          <w:rFonts w:ascii="Cambria Math" w:hAnsi="Cambria Math" w:cs="Times New Roman"/>
                          <w:i/>
                          <w:szCs w:val="24"/>
                        </w:rPr>
                      </m:ctrlPr>
                    </m:sSubPr>
                    <m:e>
                      <m:r>
                        <w:rPr>
                          <w:rFonts w:ascii="Cambria Math" w:hAnsi="Cambria Math" w:cs="Times New Roman"/>
                          <w:szCs w:val="24"/>
                        </w:rPr>
                        <m:t>N k</m:t>
                      </m:r>
                    </m:e>
                    <m:sub>
                      <m:r>
                        <w:rPr>
                          <w:rFonts w:ascii="Cambria Math" w:hAnsi="Cambria Math" w:cs="Times New Roman"/>
                          <w:szCs w:val="24"/>
                        </w:rPr>
                        <m:t>2</m:t>
                      </m:r>
                    </m:sub>
                  </m:sSub>
                </m:den>
              </m:f>
            </m:e>
          </m:d>
          <m:d>
            <m:dPr>
              <m:ctrlPr>
                <w:rPr>
                  <w:rFonts w:ascii="Cambria Math" w:eastAsiaTheme="minorEastAsia" w:hAnsi="Cambria Math" w:cs="Times New Roman"/>
                  <w:i/>
                  <w:szCs w:val="24"/>
                </w:rPr>
              </m:ctrlPr>
            </m:dPr>
            <m:e>
              <m:r>
                <w:rPr>
                  <w:rFonts w:ascii="Cambria Math" w:eastAsiaTheme="minorEastAsia" w:hAnsi="Cambria Math" w:cs="Times New Roman"/>
                  <w:szCs w:val="24"/>
                </w:rPr>
                <m:t xml:space="preserve">p </m:t>
              </m:r>
              <m:r>
                <w:rPr>
                  <w:rFonts w:ascii="Cambria Math" w:hAnsi="Cambria Math" w:cs="Times New Roman"/>
                  <w:szCs w:val="24"/>
                </w:rPr>
                <m:t>d</m:t>
              </m:r>
              <m:f>
                <m:fPr>
                  <m:ctrlPr>
                    <w:rPr>
                      <w:rFonts w:ascii="Cambria Math" w:hAnsi="Cambria Math" w:cs="Times New Roman"/>
                      <w:i/>
                      <w:szCs w:val="24"/>
                    </w:rPr>
                  </m:ctrlPr>
                </m:fPr>
                <m:num>
                  <m:r>
                    <w:rPr>
                      <w:rFonts w:ascii="Cambria Math" w:hAnsi="Cambria Math" w:cs="Times New Roman"/>
                      <w:szCs w:val="24"/>
                    </w:rPr>
                    <m:t>B N</m:t>
                  </m:r>
                </m:num>
                <m:den>
                  <m:r>
                    <w:rPr>
                      <w:rFonts w:ascii="Cambria Math" w:hAnsi="Cambria Math" w:cs="Times New Roman"/>
                      <w:szCs w:val="24"/>
                    </w:rPr>
                    <m:t>c N+B</m:t>
                  </m:r>
                </m:den>
              </m:f>
              <m:r>
                <w:rPr>
                  <w:rFonts w:ascii="Cambria Math" w:eastAsiaTheme="minorEastAsia" w:hAnsi="Cambria Math" w:cs="Times New Roman"/>
                  <w:szCs w:val="24"/>
                </w:rPr>
                <m:t xml:space="preserve">+p </m:t>
              </m:r>
              <m:r>
                <w:rPr>
                  <w:rFonts w:ascii="Cambria Math" w:hAnsi="Cambria Math" w:cs="Times New Roman"/>
                  <w:szCs w:val="24"/>
                </w:rPr>
                <m:t>d</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w:rPr>
                      <w:rFonts w:ascii="Cambria Math" w:hAnsi="Cambria Math" w:cs="Times New Roman"/>
                      <w:szCs w:val="24"/>
                    </w:rPr>
                    <m:t xml:space="preserve"> N</m:t>
                  </m:r>
                </m:num>
                <m:den>
                  <m:r>
                    <w:rPr>
                      <w:rFonts w:ascii="Cambria Math" w:hAnsi="Cambria Math" w:cs="Times New Roman"/>
                      <w:szCs w:val="24"/>
                    </w:rPr>
                    <m:t>c N+</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en>
              </m:f>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e>
          </m:d>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 xml:space="preserve">3 </m:t>
              </m:r>
            </m:sub>
          </m:sSub>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α</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α</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sSub>
                    <m:sSubPr>
                      <m:ctrlPr>
                        <w:rPr>
                          <w:rFonts w:ascii="Cambria Math" w:hAnsi="Cambria Math" w:cs="Times New Roman"/>
                          <w:i/>
                          <w:szCs w:val="24"/>
                        </w:rPr>
                      </m:ctrlPr>
                    </m:sSubPr>
                    <m:e>
                      <m:r>
                        <w:rPr>
                          <w:rFonts w:ascii="Cambria Math" w:hAnsi="Cambria Math" w:cs="Times New Roman"/>
                          <w:szCs w:val="24"/>
                        </w:rPr>
                        <m:t>N k</m:t>
                      </m:r>
                    </m:e>
                    <m:sub>
                      <m:r>
                        <w:rPr>
                          <w:rFonts w:ascii="Cambria Math" w:hAnsi="Cambria Math" w:cs="Times New Roman"/>
                          <w:szCs w:val="24"/>
                        </w:rPr>
                        <m:t>2</m:t>
                      </m:r>
                    </m:sub>
                  </m:sSub>
                </m:den>
              </m:f>
            </m:e>
          </m:d>
        </m:oMath>
      </m:oMathPara>
    </w:p>
    <w:p w14:paraId="46AD71A4"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r>
                <w:rPr>
                  <w:rFonts w:ascii="Cambria Math" w:hAnsi="Cambria Math" w:cs="Times New Roman"/>
                  <w:szCs w:val="24"/>
                </w:rPr>
                <m:t>N</m:t>
              </m:r>
            </m:num>
            <m:den>
              <m:r>
                <m:rPr>
                  <m:sty m:val="p"/>
                </m:rPr>
                <w:rPr>
                  <w:rFonts w:ascii="Cambria Math" w:hAnsi="Cambria Math" w:cs="Times New Roman"/>
                  <w:szCs w:val="24"/>
                </w:rPr>
                <m:t>dt</m:t>
              </m:r>
            </m:den>
          </m:f>
          <m:r>
            <w:rPr>
              <w:rFonts w:ascii="Cambria Math" w:eastAsiaTheme="minorEastAsia" w:hAnsi="Cambria Math" w:cs="Times New Roman"/>
              <w:szCs w:val="24"/>
            </w:rPr>
            <m:t xml:space="preserve">=μ </m:t>
          </m:r>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N</m:t>
                  </m:r>
                </m:e>
                <m:sub>
                  <m:r>
                    <w:rPr>
                      <w:rFonts w:ascii="Cambria Math" w:eastAsiaTheme="minorEastAsia" w:hAnsi="Cambria Math" w:cs="Times New Roman"/>
                      <w:szCs w:val="24"/>
                    </w:rPr>
                    <m:t>max</m:t>
                  </m:r>
                </m:sub>
              </m:sSub>
              <m:r>
                <w:rPr>
                  <w:rFonts w:ascii="Cambria Math" w:eastAsiaTheme="minorEastAsia" w:hAnsi="Cambria Math" w:cs="Times New Roman"/>
                  <w:szCs w:val="24"/>
                </w:rPr>
                <m:t>-N</m:t>
              </m:r>
            </m:e>
          </m:d>
          <m:r>
            <w:rPr>
              <w:rFonts w:ascii="Cambria Math" w:eastAsiaTheme="minorEastAsia" w:hAnsi="Cambria Math" w:cs="Times New Roman"/>
              <w:szCs w:val="24"/>
            </w:rPr>
            <m:t xml:space="preserve"> </m:t>
          </m:r>
          <m:d>
            <m:dPr>
              <m:ctrlPr>
                <w:rPr>
                  <w:rFonts w:ascii="Cambria Math" w:eastAsiaTheme="minorEastAsia" w:hAnsi="Cambria Math" w:cs="Times New Roman"/>
                  <w:i/>
                  <w:szCs w:val="24"/>
                </w:rPr>
              </m:ctrlPr>
            </m:dPr>
            <m:e>
              <m:r>
                <w:rPr>
                  <w:rFonts w:ascii="Cambria Math" w:eastAsiaTheme="minorEastAsia" w:hAnsi="Cambria Math" w:cs="Times New Roman"/>
                  <w:szCs w:val="24"/>
                </w:rPr>
                <m:t>B+</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a</m:t>
                  </m:r>
                </m:sub>
              </m:sSub>
            </m:e>
          </m:d>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3</m:t>
              </m:r>
            </m:sub>
          </m:sSub>
          <m:r>
            <w:rPr>
              <w:rFonts w:ascii="Cambria Math" w:eastAsiaTheme="minorEastAsia" w:hAnsi="Cambria Math" w:cs="Times New Roman"/>
              <w:szCs w:val="24"/>
            </w:rPr>
            <m:t xml:space="preserve"> N</m:t>
          </m:r>
        </m:oMath>
      </m:oMathPara>
    </w:p>
    <w:bookmarkStart w:id="13" w:name="_Hlk63949745"/>
    <w:p w14:paraId="06ED8A75" w14:textId="77777777" w:rsidR="00C91670" w:rsidRPr="00766813" w:rsidRDefault="00000000" w:rsidP="00C91670">
      <w:pPr>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m:rPr>
                  <m:sty m:val="p"/>
                </m:rPr>
                <w:rPr>
                  <w:rFonts w:ascii="Cambria Math" w:eastAsiaTheme="minorEastAsia"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 xml:space="preserve"> </m:t>
              </m:r>
            </m:num>
            <m:den>
              <m:r>
                <m:rPr>
                  <m:sty m:val="p"/>
                </m:rPr>
                <w:rPr>
                  <w:rFonts w:ascii="Cambria Math" w:eastAsiaTheme="minorEastAsia" w:hAnsi="Cambria Math" w:cs="Times New Roman"/>
                  <w:szCs w:val="24"/>
                </w:rPr>
                <m:t>d</m:t>
              </m:r>
              <m:r>
                <w:rPr>
                  <w:rFonts w:ascii="Cambria Math" w:eastAsiaTheme="minorEastAsia" w:hAnsi="Cambria Math" w:cs="Times New Roman"/>
                  <w:szCs w:val="24"/>
                </w:rPr>
                <m:t>t</m:t>
              </m:r>
            </m:den>
          </m:f>
          <m:r>
            <m:rPr>
              <m:nor/>
            </m:rPr>
            <w:rPr>
              <w:rFonts w:eastAsiaTheme="minorEastAsia" w:cs="Times New Roman"/>
              <w:szCs w:val="24"/>
            </w:rPr>
            <m:t> = - </m:t>
          </m:r>
          <m:r>
            <m:rPr>
              <m:nor/>
            </m:rPr>
            <w:rPr>
              <w:rFonts w:eastAsiaTheme="minorEastAsia" w:cs="Times New Roman"/>
              <w:i/>
              <w:iCs/>
              <w:szCs w:val="24"/>
            </w:rPr>
            <m:t>δ</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 xml:space="preserve"> </m:t>
          </m:r>
        </m:oMath>
      </m:oMathPara>
    </w:p>
    <w:bookmarkEnd w:id="13"/>
    <w:p w14:paraId="61E550DE" w14:textId="77777777" w:rsidR="00C91670" w:rsidRPr="00766813" w:rsidRDefault="00000000" w:rsidP="008C3A1B">
      <w:pPr>
        <w:spacing w:line="480" w:lineRule="auto"/>
        <w:ind w:firstLine="0"/>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oMath>
      <w:r w:rsidR="00C91670" w:rsidRPr="00766813">
        <w:rPr>
          <w:rFonts w:eastAsiaTheme="minorEastAsia" w:cs="Times New Roman"/>
          <w:szCs w:val="24"/>
        </w:rPr>
        <w:t xml:space="preserve"> is the extracellular drug concentration. </w:t>
      </w:r>
    </w:p>
    <w:p w14:paraId="355C2E7D" w14:textId="4BAD35B8" w:rsidR="00C91670" w:rsidRPr="00766813" w:rsidRDefault="006E0AFB" w:rsidP="00C91670">
      <w:pPr>
        <w:pStyle w:val="Heading3"/>
        <w:numPr>
          <w:ilvl w:val="2"/>
          <w:numId w:val="3"/>
        </w:numPr>
        <w:spacing w:line="480" w:lineRule="auto"/>
        <w:jc w:val="both"/>
        <w:rPr>
          <w:rFonts w:eastAsiaTheme="minorEastAsia"/>
        </w:rPr>
      </w:pPr>
      <w:bookmarkStart w:id="14" w:name="_Toc75368480"/>
      <w:bookmarkStart w:id="15" w:name="_Toc75369422"/>
      <w:bookmarkStart w:id="16" w:name="_Toc90582295"/>
      <w:r>
        <w:rPr>
          <w:rFonts w:eastAsiaTheme="minorEastAsia"/>
        </w:rPr>
        <w:t>S</w:t>
      </w:r>
      <w:r w:rsidR="003E3A67">
        <w:rPr>
          <w:rFonts w:eastAsiaTheme="minorEastAsia"/>
        </w:rPr>
        <w:t>4</w:t>
      </w:r>
      <w:r w:rsidR="00C91670" w:rsidRPr="00766813">
        <w:rPr>
          <w:rFonts w:eastAsiaTheme="minorEastAsia"/>
        </w:rPr>
        <w:t>.2</w:t>
      </w:r>
      <w:r w:rsidR="00C91670" w:rsidRPr="00766813">
        <w:rPr>
          <w:rFonts w:eastAsiaTheme="minorEastAsia"/>
        </w:rPr>
        <w:tab/>
        <w:t>Model equations when antibiotic concentration modelled as a two-compartment model (azithromycin and gentamicin).</w:t>
      </w:r>
      <w:bookmarkEnd w:id="14"/>
      <w:bookmarkEnd w:id="15"/>
      <w:bookmarkEnd w:id="16"/>
    </w:p>
    <w:p w14:paraId="2C704315" w14:textId="77777777" w:rsidR="00C91670" w:rsidRPr="00766813" w:rsidRDefault="00C91670" w:rsidP="00C91670">
      <w:pPr>
        <w:pStyle w:val="ListParagraph"/>
        <w:spacing w:line="480" w:lineRule="auto"/>
        <w:ind w:left="0" w:firstLine="720"/>
        <w:jc w:val="both"/>
        <w:rPr>
          <w:rFonts w:cs="Times New Roman"/>
          <w:szCs w:val="24"/>
        </w:rPr>
      </w:pPr>
      <w:r w:rsidRPr="00766813">
        <w:rPr>
          <w:rFonts w:cs="Times New Roman"/>
          <w:szCs w:val="24"/>
        </w:rPr>
        <w:t>For these drugs extracellular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oMath>
      <w:r w:rsidRPr="00766813">
        <w:rPr>
          <w:rFonts w:cs="Times New Roman"/>
          <w:szCs w:val="24"/>
        </w:rPr>
        <w:t>) and intracellular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oMath>
      <w:r w:rsidRPr="00766813">
        <w:rPr>
          <w:rFonts w:cs="Times New Roman"/>
          <w:szCs w:val="24"/>
        </w:rPr>
        <w:t>) drug concentrations are modelled separately.</w:t>
      </w:r>
    </w:p>
    <w:p w14:paraId="69CA5604"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r>
                <w:rPr>
                  <w:rFonts w:ascii="Cambria Math" w:hAnsi="Cambria Math" w:cs="Times New Roman"/>
                  <w:szCs w:val="24"/>
                </w:rPr>
                <m:t>B</m:t>
              </m:r>
            </m:num>
            <m:den>
              <m:r>
                <m:rPr>
                  <m:sty m:val="p"/>
                </m:rPr>
                <w:rPr>
                  <w:rFonts w:ascii="Cambria Math" w:hAnsi="Cambria Math" w:cs="Times New Roman"/>
                  <w:szCs w:val="24"/>
                </w:rPr>
                <m:t>dt</m:t>
              </m:r>
            </m:den>
          </m:f>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 xml:space="preserve"> B+</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3</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e>
          </m:d>
          <m:r>
            <w:rPr>
              <w:rFonts w:ascii="Cambria Math" w:hAnsi="Cambria Math" w:cs="Times New Roman"/>
              <w:szCs w:val="24"/>
            </w:rPr>
            <m:t>-d</m:t>
          </m:r>
          <m:f>
            <m:fPr>
              <m:ctrlPr>
                <w:rPr>
                  <w:rFonts w:ascii="Cambria Math" w:hAnsi="Cambria Math" w:cs="Times New Roman"/>
                  <w:i/>
                  <w:szCs w:val="24"/>
                </w:rPr>
              </m:ctrlPr>
            </m:fPr>
            <m:num>
              <m:r>
                <w:rPr>
                  <w:rFonts w:ascii="Cambria Math" w:hAnsi="Cambria Math" w:cs="Times New Roman"/>
                  <w:szCs w:val="24"/>
                </w:rPr>
                <m:t>B N</m:t>
              </m:r>
            </m:num>
            <m:den>
              <m:r>
                <w:rPr>
                  <w:rFonts w:ascii="Cambria Math" w:hAnsi="Cambria Math" w:cs="Times New Roman"/>
                  <w:szCs w:val="24"/>
                </w:rPr>
                <m:t>c N+B</m:t>
              </m:r>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 xml:space="preserve"> B</m:t>
          </m:r>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1</m:t>
              </m:r>
            </m:sub>
          </m:sSub>
          <m:r>
            <w:rPr>
              <w:rFonts w:ascii="Cambria Math" w:eastAsiaTheme="minorEastAsia" w:hAnsi="Cambria Math" w:cs="Times New Roman"/>
              <w:szCs w:val="24"/>
            </w:rPr>
            <m:t xml:space="preserve"> B</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m:t>
                      </m:r>
                    </m:sub>
                  </m:sSub>
                </m:den>
              </m:f>
            </m:e>
          </m:d>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B</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oMath>
      </m:oMathPara>
    </w:p>
    <w:p w14:paraId="1252CC0B"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r>
                <m:rPr>
                  <m:sty m:val="p"/>
                </m:rPr>
                <w:rPr>
                  <w:rFonts w:ascii="Cambria Math" w:hAnsi="Cambria Math" w:cs="Times New Roman"/>
                  <w:szCs w:val="24"/>
                </w:rPr>
                <m:t>dt</m:t>
              </m:r>
            </m:den>
          </m:f>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a</m:t>
              </m:r>
            </m:sub>
          </m:sSub>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r>
            <w:rPr>
              <w:rFonts w:ascii="Cambria Math"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1</m:t>
              </m:r>
            </m:sub>
          </m:sSub>
          <m:r>
            <w:rPr>
              <w:rFonts w:ascii="Cambria Math" w:eastAsiaTheme="minorEastAsia" w:hAnsi="Cambria Math" w:cs="Times New Roman"/>
              <w:szCs w:val="24"/>
            </w:rPr>
            <m:t xml:space="preserve"> B</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m:t>
                      </m:r>
                    </m:sub>
                  </m:sSub>
                </m:den>
              </m:f>
            </m:e>
          </m:d>
          <m:r>
            <w:rPr>
              <w:rFonts w:ascii="Cambria Math" w:hAnsi="Cambria Math" w:cs="Times New Roman"/>
              <w:szCs w:val="24"/>
            </w:rPr>
            <m:t>-d</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w:rPr>
                  <w:rFonts w:ascii="Cambria Math" w:hAnsi="Cambria Math" w:cs="Times New Roman"/>
                  <w:szCs w:val="24"/>
                </w:rPr>
                <m:t xml:space="preserve"> N</m:t>
              </m:r>
            </m:num>
            <m:den>
              <m:r>
                <w:rPr>
                  <w:rFonts w:ascii="Cambria Math" w:hAnsi="Cambria Math" w:cs="Times New Roman"/>
                  <w:szCs w:val="24"/>
                </w:rPr>
                <m:t>c N+</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en>
          </m:f>
          <m:r>
            <w:rPr>
              <w:rFonts w:ascii="Cambria Math" w:eastAsiaTheme="minorEastAsia" w:hAnsi="Cambria Math" w:cs="Times New Roman"/>
              <w:szCs w:val="24"/>
            </w:rPr>
            <m:t xml:space="preserve">-η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oMath>
      </m:oMathPara>
    </w:p>
    <w:p w14:paraId="0D6A8DC1"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r>
                <m:rPr>
                  <m:sty m:val="p"/>
                </m:rPr>
                <w:rPr>
                  <w:rFonts w:ascii="Cambria Math" w:hAnsi="Cambria Math" w:cs="Times New Roman"/>
                  <w:szCs w:val="24"/>
                </w:rPr>
                <m:t>dt</m:t>
              </m:r>
            </m:den>
          </m:f>
          <m:r>
            <w:rPr>
              <w:rFonts w:ascii="Cambria Math"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2</m:t>
                      </m:r>
                    </m:sub>
                  </m:sSub>
                </m:den>
              </m:f>
              <m:ctrlPr>
                <w:rPr>
                  <w:rFonts w:ascii="Cambria Math" w:hAnsi="Cambria Math" w:cs="Times New Roman"/>
                  <w:i/>
                  <w:szCs w:val="24"/>
                </w:rPr>
              </m:ctrlPr>
            </m:e>
          </m:d>
          <m:d>
            <m:dPr>
              <m:ctrlPr>
                <w:rPr>
                  <w:rFonts w:ascii="Cambria Math" w:hAnsi="Cambria Math" w:cs="Times New Roman"/>
                  <w:i/>
                  <w:szCs w:val="24"/>
                </w:rPr>
              </m:ctrlPr>
            </m:dPr>
            <m:e>
              <m:r>
                <w:rPr>
                  <w:rFonts w:ascii="Cambria Math" w:eastAsiaTheme="minorEastAsia" w:hAnsi="Cambria Math" w:cs="Times New Roman"/>
                  <w:szCs w:val="24"/>
                </w:rPr>
                <m:t>η</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a</m:t>
                  </m:r>
                </m:sub>
              </m:sSub>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e>
          </m:d>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2</m:t>
                      </m:r>
                    </m:sub>
                  </m:sSub>
                </m:den>
              </m:f>
              <m:ctrlPr>
                <w:rPr>
                  <w:rFonts w:ascii="Cambria Math" w:hAnsi="Cambria Math" w:cs="Times New Roman"/>
                  <w:i/>
                  <w:szCs w:val="24"/>
                </w:rPr>
              </m:ctrlPr>
            </m:e>
          </m:d>
        </m:oMath>
      </m:oMathPara>
    </w:p>
    <w:p w14:paraId="4BCCCABA"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r>
                <m:rPr>
                  <m:sty m:val="p"/>
                </m:rPr>
                <w:rPr>
                  <w:rFonts w:ascii="Cambria Math" w:hAnsi="Cambria Math" w:cs="Times New Roman"/>
                  <w:szCs w:val="24"/>
                </w:rPr>
                <m:t>dt</m:t>
              </m:r>
            </m:den>
          </m:f>
          <m:r>
            <w:rPr>
              <w:rFonts w:ascii="Cambria Math" w:eastAsiaTheme="minorEastAsia"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sSub>
                    <m:sSubPr>
                      <m:ctrlPr>
                        <w:rPr>
                          <w:rFonts w:ascii="Cambria Math" w:hAnsi="Cambria Math" w:cs="Times New Roman"/>
                          <w:i/>
                          <w:szCs w:val="24"/>
                        </w:rPr>
                      </m:ctrlPr>
                    </m:sSubPr>
                    <m:e>
                      <m:r>
                        <w:rPr>
                          <w:rFonts w:ascii="Cambria Math" w:hAnsi="Cambria Math" w:cs="Times New Roman"/>
                          <w:szCs w:val="24"/>
                        </w:rPr>
                        <m:t>N k</m:t>
                      </m:r>
                    </m:e>
                    <m:sub>
                      <m:r>
                        <w:rPr>
                          <w:rFonts w:ascii="Cambria Math" w:hAnsi="Cambria Math" w:cs="Times New Roman"/>
                          <w:szCs w:val="24"/>
                        </w:rPr>
                        <m:t>2</m:t>
                      </m:r>
                    </m:sub>
                  </m:sSub>
                </m:den>
              </m:f>
            </m:e>
          </m:d>
          <m:d>
            <m:dPr>
              <m:ctrlPr>
                <w:rPr>
                  <w:rFonts w:ascii="Cambria Math" w:eastAsiaTheme="minorEastAsia" w:hAnsi="Cambria Math" w:cs="Times New Roman"/>
                  <w:i/>
                  <w:szCs w:val="24"/>
                </w:rPr>
              </m:ctrlPr>
            </m:dPr>
            <m:e>
              <m:r>
                <w:rPr>
                  <w:rFonts w:ascii="Cambria Math" w:eastAsiaTheme="minorEastAsia" w:hAnsi="Cambria Math" w:cs="Times New Roman"/>
                  <w:szCs w:val="24"/>
                </w:rPr>
                <m:t xml:space="preserve">p </m:t>
              </m:r>
              <m:r>
                <w:rPr>
                  <w:rFonts w:ascii="Cambria Math" w:hAnsi="Cambria Math" w:cs="Times New Roman"/>
                  <w:szCs w:val="24"/>
                </w:rPr>
                <m:t>d</m:t>
              </m:r>
              <m:f>
                <m:fPr>
                  <m:ctrlPr>
                    <w:rPr>
                      <w:rFonts w:ascii="Cambria Math" w:hAnsi="Cambria Math" w:cs="Times New Roman"/>
                      <w:i/>
                      <w:szCs w:val="24"/>
                    </w:rPr>
                  </m:ctrlPr>
                </m:fPr>
                <m:num>
                  <m:r>
                    <w:rPr>
                      <w:rFonts w:ascii="Cambria Math" w:hAnsi="Cambria Math" w:cs="Times New Roman"/>
                      <w:szCs w:val="24"/>
                    </w:rPr>
                    <m:t>B N</m:t>
                  </m:r>
                </m:num>
                <m:den>
                  <m:r>
                    <w:rPr>
                      <w:rFonts w:ascii="Cambria Math" w:hAnsi="Cambria Math" w:cs="Times New Roman"/>
                      <w:szCs w:val="24"/>
                    </w:rPr>
                    <m:t>c N+B</m:t>
                  </m:r>
                </m:den>
              </m:f>
              <m:r>
                <w:rPr>
                  <w:rFonts w:ascii="Cambria Math" w:eastAsiaTheme="minorEastAsia" w:hAnsi="Cambria Math" w:cs="Times New Roman"/>
                  <w:szCs w:val="24"/>
                </w:rPr>
                <m:t xml:space="preserve">+p </m:t>
              </m:r>
              <m:r>
                <w:rPr>
                  <w:rFonts w:ascii="Cambria Math" w:hAnsi="Cambria Math" w:cs="Times New Roman"/>
                  <w:szCs w:val="24"/>
                </w:rPr>
                <m:t>d</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w:rPr>
                      <w:rFonts w:ascii="Cambria Math" w:hAnsi="Cambria Math" w:cs="Times New Roman"/>
                      <w:szCs w:val="24"/>
                    </w:rPr>
                    <m:t xml:space="preserve"> N</m:t>
                  </m:r>
                </m:num>
                <m:den>
                  <m:r>
                    <w:rPr>
                      <w:rFonts w:ascii="Cambria Math" w:hAnsi="Cambria Math" w:cs="Times New Roman"/>
                      <w:szCs w:val="24"/>
                    </w:rPr>
                    <m:t>c N+</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en>
              </m:f>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e>
          </m:d>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 xml:space="preserve">3 </m:t>
              </m:r>
            </m:sub>
          </m:sSub>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r>
            <w:rPr>
              <w:rFonts w:ascii="Cambria Math" w:hAnsi="Cambria Math" w:cs="Times New Roman"/>
              <w:szCs w:val="24"/>
            </w:rPr>
            <m:t xml:space="preserve"> </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sSub>
                    <m:sSubPr>
                      <m:ctrlPr>
                        <w:rPr>
                          <w:rFonts w:ascii="Cambria Math" w:hAnsi="Cambria Math" w:cs="Times New Roman"/>
                          <w:i/>
                          <w:szCs w:val="24"/>
                        </w:rPr>
                      </m:ctrlPr>
                    </m:sSubPr>
                    <m:e>
                      <m:r>
                        <w:rPr>
                          <w:rFonts w:ascii="Cambria Math" w:hAnsi="Cambria Math" w:cs="Times New Roman"/>
                          <w:szCs w:val="24"/>
                        </w:rPr>
                        <m:t>N k</m:t>
                      </m:r>
                    </m:e>
                    <m:sub>
                      <m:r>
                        <w:rPr>
                          <w:rFonts w:ascii="Cambria Math" w:hAnsi="Cambria Math" w:cs="Times New Roman"/>
                          <w:szCs w:val="24"/>
                        </w:rPr>
                        <m:t>2</m:t>
                      </m:r>
                    </m:sub>
                  </m:sSub>
                </m:den>
              </m:f>
            </m:e>
          </m:d>
        </m:oMath>
      </m:oMathPara>
    </w:p>
    <w:p w14:paraId="0A8A2275"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r>
                <w:rPr>
                  <w:rFonts w:ascii="Cambria Math" w:hAnsi="Cambria Math" w:cs="Times New Roman"/>
                  <w:szCs w:val="24"/>
                </w:rPr>
                <m:t>N</m:t>
              </m:r>
            </m:num>
            <m:den>
              <m:r>
                <m:rPr>
                  <m:sty m:val="p"/>
                </m:rPr>
                <w:rPr>
                  <w:rFonts w:ascii="Cambria Math" w:hAnsi="Cambria Math" w:cs="Times New Roman"/>
                  <w:szCs w:val="24"/>
                </w:rPr>
                <m:t>dt</m:t>
              </m:r>
            </m:den>
          </m:f>
          <m:r>
            <w:rPr>
              <w:rFonts w:ascii="Cambria Math" w:eastAsiaTheme="minorEastAsia" w:hAnsi="Cambria Math" w:cs="Times New Roman"/>
              <w:szCs w:val="24"/>
            </w:rPr>
            <m:t xml:space="preserve">=μ </m:t>
          </m:r>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N</m:t>
                  </m:r>
                </m:e>
                <m:sub>
                  <m:r>
                    <w:rPr>
                      <w:rFonts w:ascii="Cambria Math" w:eastAsiaTheme="minorEastAsia" w:hAnsi="Cambria Math" w:cs="Times New Roman"/>
                      <w:szCs w:val="24"/>
                    </w:rPr>
                    <m:t>max</m:t>
                  </m:r>
                </m:sub>
              </m:sSub>
              <m:r>
                <w:rPr>
                  <w:rFonts w:ascii="Cambria Math" w:eastAsiaTheme="minorEastAsia" w:hAnsi="Cambria Math" w:cs="Times New Roman"/>
                  <w:szCs w:val="24"/>
                </w:rPr>
                <m:t>-N</m:t>
              </m:r>
            </m:e>
          </m:d>
          <m:r>
            <w:rPr>
              <w:rFonts w:ascii="Cambria Math" w:eastAsiaTheme="minorEastAsia" w:hAnsi="Cambria Math" w:cs="Times New Roman"/>
              <w:szCs w:val="24"/>
            </w:rPr>
            <m:t xml:space="preserve"> </m:t>
          </m:r>
          <m:d>
            <m:dPr>
              <m:ctrlPr>
                <w:rPr>
                  <w:rFonts w:ascii="Cambria Math" w:eastAsiaTheme="minorEastAsia" w:hAnsi="Cambria Math" w:cs="Times New Roman"/>
                  <w:i/>
                  <w:szCs w:val="24"/>
                </w:rPr>
              </m:ctrlPr>
            </m:dPr>
            <m:e>
              <m:r>
                <w:rPr>
                  <w:rFonts w:ascii="Cambria Math" w:eastAsiaTheme="minorEastAsia" w:hAnsi="Cambria Math" w:cs="Times New Roman"/>
                  <w:szCs w:val="24"/>
                </w:rPr>
                <m:t>B+</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a</m:t>
                  </m:r>
                </m:sub>
              </m:sSub>
            </m:e>
          </m:d>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3</m:t>
              </m:r>
            </m:sub>
          </m:sSub>
          <m:r>
            <w:rPr>
              <w:rFonts w:ascii="Cambria Math" w:eastAsiaTheme="minorEastAsia" w:hAnsi="Cambria Math" w:cs="Times New Roman"/>
              <w:szCs w:val="24"/>
            </w:rPr>
            <m:t xml:space="preserve"> N</m:t>
          </m:r>
        </m:oMath>
      </m:oMathPara>
    </w:p>
    <w:p w14:paraId="705890A8"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m:rPr>
                  <m:sty m:val="p"/>
                </m:rPr>
                <w:rPr>
                  <w:rFonts w:ascii="Cambria Math" w:eastAsiaTheme="minorEastAsia"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 xml:space="preserve"> </m:t>
              </m:r>
            </m:num>
            <m:den>
              <m:r>
                <m:rPr>
                  <m:sty m:val="p"/>
                </m:rPr>
                <w:rPr>
                  <w:rFonts w:ascii="Cambria Math" w:eastAsiaTheme="minorEastAsia" w:hAnsi="Cambria Math" w:cs="Times New Roman"/>
                  <w:szCs w:val="24"/>
                </w:rPr>
                <m:t>d</m:t>
              </m:r>
              <m:r>
                <w:rPr>
                  <w:rFonts w:ascii="Cambria Math" w:eastAsiaTheme="minorEastAsia" w:hAnsi="Cambria Math" w:cs="Times New Roman"/>
                  <w:szCs w:val="24"/>
                </w:rPr>
                <m:t>t</m:t>
              </m:r>
            </m:den>
          </m:f>
          <m:r>
            <m:rPr>
              <m:nor/>
            </m:rPr>
            <w:rPr>
              <w:rFonts w:eastAsiaTheme="minorEastAsia" w:cs="Times New Roman"/>
              <w:szCs w:val="24"/>
            </w:rPr>
            <m:t> = </m:t>
          </m:r>
          <m:r>
            <m:rPr>
              <m:nor/>
            </m:rPr>
            <w:rPr>
              <w:rFonts w:eastAsiaTheme="minorEastAsia" w:cs="Times New Roman"/>
              <w:i/>
              <w:iCs/>
              <w:szCs w:val="24"/>
            </w:rPr>
            <m:t>- δ</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w:rPr>
              <w:rFonts w:ascii="Cambria Math" w:hAnsi="Cambria Math" w:cs="Times New Roman"/>
              <w:szCs w:val="24"/>
            </w:rPr>
            <m:t>+</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f>
            <m:fPr>
              <m:ctrlPr>
                <w:rPr>
                  <w:rFonts w:ascii="Cambria Math" w:eastAsiaTheme="minorEastAsia"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den>
          </m:f>
        </m:oMath>
      </m:oMathPara>
    </w:p>
    <w:p w14:paraId="10B2790A"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m:rPr>
                  <m:sty m:val="p"/>
                </m:rPr>
                <w:rPr>
                  <w:rFonts w:ascii="Cambria Math" w:eastAsiaTheme="minorEastAsia"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num>
            <m:den>
              <m:r>
                <m:rPr>
                  <m:sty m:val="p"/>
                </m:rPr>
                <w:rPr>
                  <w:rFonts w:ascii="Cambria Math" w:eastAsiaTheme="minorEastAsia" w:hAnsi="Cambria Math" w:cs="Times New Roman"/>
                  <w:szCs w:val="24"/>
                </w:rPr>
                <m:t>d</m:t>
              </m:r>
              <m:r>
                <w:rPr>
                  <w:rFonts w:ascii="Cambria Math" w:eastAsiaTheme="minorEastAsia" w:hAnsi="Cambria Math" w:cs="Times New Roman"/>
                  <w:szCs w:val="24"/>
                </w:rPr>
                <m:t>t</m:t>
              </m:r>
            </m:den>
          </m:f>
          <m:r>
            <m:rPr>
              <m:nor/>
            </m:rPr>
            <w:rPr>
              <w:rFonts w:eastAsiaTheme="minorEastAsia" w:cs="Times New Roman"/>
              <w:szCs w:val="24"/>
            </w:rPr>
            <m:t> = </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f>
            <m:fPr>
              <m:ctrlPr>
                <w:rPr>
                  <w:rFonts w:ascii="Cambria Math" w:eastAsiaTheme="minorEastAsia"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e</m:t>
                  </m:r>
                </m:sub>
              </m:sSub>
            </m:num>
            <m:den>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den>
          </m:f>
          <m:r>
            <w:rPr>
              <w:rFonts w:ascii="Cambria Math" w:eastAsiaTheme="minorEastAsia" w:hAnsi="Cambria Math" w:cs="Times New Roman"/>
              <w:szCs w:val="24"/>
            </w:rPr>
            <m:t>-</m:t>
          </m:r>
          <m:sSub>
            <m:sSubPr>
              <m:ctrlPr>
                <w:rPr>
                  <w:rFonts w:ascii="Cambria Math" w:eastAsiaTheme="minorEastAsia" w:hAnsi="Cambria Math" w:cs="Times New Roman"/>
                  <w:i/>
                  <w:iCs/>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21 </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r>
            <w:rPr>
              <w:rFonts w:ascii="Cambria Math" w:hAnsi="Cambria Math" w:cs="Times New Roman"/>
              <w:szCs w:val="24"/>
            </w:rPr>
            <m:t xml:space="preserve"> </m:t>
          </m:r>
        </m:oMath>
      </m:oMathPara>
    </w:p>
    <w:p w14:paraId="29DA3FCA" w14:textId="77777777" w:rsidR="00C91670" w:rsidRPr="00766813" w:rsidRDefault="00C91670" w:rsidP="00C91670">
      <w:pPr>
        <w:spacing w:line="480" w:lineRule="auto"/>
        <w:rPr>
          <w:rFonts w:eastAsiaTheme="minorEastAsia" w:cs="Times New Roman"/>
          <w:szCs w:val="24"/>
        </w:rPr>
      </w:pPr>
    </w:p>
    <w:p w14:paraId="0F0A3D5D" w14:textId="792A6A38" w:rsidR="00C91670" w:rsidRPr="00766813" w:rsidRDefault="00C91670" w:rsidP="00DE4410">
      <w:pPr>
        <w:pStyle w:val="ListParagraph"/>
        <w:spacing w:after="120" w:line="480" w:lineRule="auto"/>
        <w:ind w:hanging="720"/>
        <w:jc w:val="both"/>
        <w:rPr>
          <w:rFonts w:cs="Times New Roman"/>
          <w:szCs w:val="24"/>
        </w:rPr>
      </w:pPr>
    </w:p>
    <w:p w14:paraId="16E0E3F1" w14:textId="77777777" w:rsidR="00C91670" w:rsidRPr="00766813" w:rsidRDefault="00C91670" w:rsidP="00C91670">
      <w:pPr>
        <w:pStyle w:val="ListParagraph"/>
        <w:spacing w:after="120" w:line="480" w:lineRule="auto"/>
        <w:ind w:hanging="720"/>
        <w:jc w:val="both"/>
        <w:rPr>
          <w:rFonts w:cs="Times New Roman"/>
          <w:szCs w:val="24"/>
        </w:rPr>
      </w:pPr>
    </w:p>
    <w:p w14:paraId="2B6DF1D7" w14:textId="4EF2B2DA" w:rsidR="00C91670" w:rsidRDefault="006E0AFB" w:rsidP="00C91670">
      <w:pPr>
        <w:pStyle w:val="Heading2"/>
        <w:rPr>
          <w:rFonts w:cs="Times New Roman"/>
          <w:szCs w:val="24"/>
        </w:rPr>
      </w:pPr>
      <w:bookmarkStart w:id="17" w:name="_Toc75368483"/>
      <w:bookmarkStart w:id="18" w:name="_Toc75369425"/>
      <w:bookmarkStart w:id="19" w:name="_Toc90582299"/>
      <w:r>
        <w:rPr>
          <w:rFonts w:eastAsiaTheme="minorEastAsia" w:cs="Times New Roman"/>
          <w:szCs w:val="24"/>
        </w:rPr>
        <w:lastRenderedPageBreak/>
        <w:t>S</w:t>
      </w:r>
      <w:r w:rsidR="003E3A67">
        <w:rPr>
          <w:rFonts w:eastAsiaTheme="minorEastAsia" w:cs="Times New Roman"/>
          <w:szCs w:val="24"/>
        </w:rPr>
        <w:t>5</w:t>
      </w:r>
      <w:r w:rsidR="00C91670" w:rsidRPr="00766813">
        <w:rPr>
          <w:rFonts w:eastAsiaTheme="minorEastAsia" w:cs="Times New Roman"/>
          <w:szCs w:val="24"/>
        </w:rPr>
        <w:t xml:space="preserve"> Dual </w:t>
      </w:r>
      <w:r w:rsidR="00C91670" w:rsidRPr="00766813">
        <w:rPr>
          <w:rFonts w:cs="Times New Roman"/>
          <w:szCs w:val="24"/>
        </w:rPr>
        <w:t>treatment</w:t>
      </w:r>
      <w:bookmarkEnd w:id="17"/>
      <w:bookmarkEnd w:id="18"/>
      <w:bookmarkEnd w:id="19"/>
    </w:p>
    <w:p w14:paraId="4BC78E69" w14:textId="77777777" w:rsidR="00FC4F74" w:rsidRPr="00766813" w:rsidRDefault="00FC4F74" w:rsidP="00FC4F74"/>
    <w:p w14:paraId="41AF2790" w14:textId="5D97AB9C" w:rsidR="00FC4F74" w:rsidRPr="00766813" w:rsidRDefault="00FC4F74" w:rsidP="001D03D9">
      <w:pPr>
        <w:pStyle w:val="ListParagraph"/>
        <w:spacing w:line="480" w:lineRule="auto"/>
        <w:ind w:left="0" w:firstLine="502"/>
        <w:jc w:val="both"/>
        <w:rPr>
          <w:rFonts w:cs="Times New Roman"/>
          <w:szCs w:val="24"/>
        </w:rPr>
      </w:pPr>
      <w:r w:rsidRPr="00766813">
        <w:rPr>
          <w:rFonts w:cs="Times New Roman"/>
          <w:szCs w:val="24"/>
        </w:rPr>
        <w:t xml:space="preserve">Drug interactions are commonly modelled using Loewe additivity </w:t>
      </w:r>
      <w:r w:rsidRPr="00766813">
        <w:rPr>
          <w:rFonts w:cs="Times New Roman"/>
          <w:szCs w:val="24"/>
        </w:rPr>
        <w:fldChar w:fldCharType="begin"/>
      </w:r>
      <w:r w:rsidR="00E80A5C">
        <w:rPr>
          <w:rFonts w:cs="Times New Roman"/>
          <w:szCs w:val="24"/>
        </w:rPr>
        <w:instrText xml:space="preserve"> ADDIN EN.CITE &lt;EndNote&gt;&lt;Cite&gt;&lt;Author&gt;Loewe&lt;/Author&gt;&lt;Year&gt;1928&lt;/Year&gt;&lt;RecNum&gt;993&lt;/RecNum&gt;&lt;DisplayText&gt;[18]&lt;/DisplayText&gt;&lt;record&gt;&lt;rec-number&gt;993&lt;/rec-number&gt;&lt;foreign-keys&gt;&lt;key app="EN" db-id="d22ax5xfms5s9heevw7p2sagtzxwtpzt0d9e" timestamp="1581551288"&gt;993&lt;/key&gt;&lt;/foreign-keys&gt;&lt;ref-type name="Journal Article"&gt;17&lt;/ref-type&gt;&lt;contributors&gt;&lt;authors&gt;&lt;author&gt;Loewe, S.&lt;/author&gt;&lt;/authors&gt;&lt;/contributors&gt;&lt;titles&gt;&lt;title&gt;Die quantitativen Probleme der Pharmakologie&lt;/title&gt;&lt;secondary-title&gt;Ergebnisse der Physiologie&lt;/secondary-title&gt;&lt;/titles&gt;&lt;periodical&gt;&lt;full-title&gt;Ergebnisse der Physiologie&lt;/full-title&gt;&lt;/periodical&gt;&lt;pages&gt;47-187&lt;/pages&gt;&lt;volume&gt;27&lt;/volume&gt;&lt;number&gt;1&lt;/number&gt;&lt;dates&gt;&lt;year&gt;1928&lt;/year&gt;&lt;pub-dates&gt;&lt;date&gt;1928/12/01&lt;/date&gt;&lt;/pub-dates&gt;&lt;/dates&gt;&lt;isbn&gt;0080-2042&lt;/isbn&gt;&lt;urls&gt;&lt;related-urls&gt;&lt;url&gt;https://doi.org/10.1007/BF02322290&lt;/url&gt;&lt;/related-urls&gt;&lt;/urls&gt;&lt;electronic-resource-num&gt;10.1007/BF02322290&lt;/electronic-resource-num&gt;&lt;/record&gt;&lt;/Cite&gt;&lt;/EndNote&gt;</w:instrText>
      </w:r>
      <w:r w:rsidRPr="00766813">
        <w:rPr>
          <w:rFonts w:cs="Times New Roman"/>
          <w:szCs w:val="24"/>
        </w:rPr>
        <w:fldChar w:fldCharType="separate"/>
      </w:r>
      <w:r w:rsidR="00E80A5C">
        <w:rPr>
          <w:rFonts w:cs="Times New Roman"/>
          <w:noProof/>
          <w:szCs w:val="24"/>
        </w:rPr>
        <w:t>[18]</w:t>
      </w:r>
      <w:r w:rsidRPr="00766813">
        <w:rPr>
          <w:rFonts w:cs="Times New Roman"/>
          <w:szCs w:val="24"/>
        </w:rPr>
        <w:fldChar w:fldCharType="end"/>
      </w:r>
      <w:r w:rsidRPr="00766813">
        <w:rPr>
          <w:rFonts w:cs="Times New Roman"/>
          <w:szCs w:val="24"/>
        </w:rPr>
        <w:t xml:space="preserve"> when their mechanisms of action or targets are similar, or Bliss independence </w:t>
      </w:r>
      <w:r w:rsidRPr="00766813">
        <w:rPr>
          <w:rFonts w:cs="Times New Roman"/>
          <w:szCs w:val="24"/>
        </w:rPr>
        <w:fldChar w:fldCharType="begin"/>
      </w:r>
      <w:r w:rsidR="00E80A5C">
        <w:rPr>
          <w:rFonts w:cs="Times New Roman"/>
          <w:szCs w:val="24"/>
        </w:rPr>
        <w:instrText xml:space="preserve"> ADDIN EN.CITE &lt;EndNote&gt;&lt;Cite&gt;&lt;Author&gt;Bliss&lt;/Author&gt;&lt;Year&gt;1939&lt;/Year&gt;&lt;RecNum&gt;690&lt;/RecNum&gt;&lt;DisplayText&gt;[19]&lt;/DisplayText&gt;&lt;record&gt;&lt;rec-number&gt;690&lt;/rec-number&gt;&lt;foreign-keys&gt;&lt;key app="EN" db-id="d22ax5xfms5s9heevw7p2sagtzxwtpzt0d9e" timestamp="1581551286"&gt;690&lt;/key&gt;&lt;/foreign-keys&gt;&lt;ref-type name="Journal Article"&gt;17&lt;/ref-type&gt;&lt;contributors&gt;&lt;authors&gt;&lt;author&gt;Bliss, C. I.&lt;/author&gt;&lt;/authors&gt;&lt;/contributors&gt;&lt;titles&gt;&lt;title&gt;The Toxicity of Poisons Applied Jointly1&lt;/title&gt;&lt;secondary-title&gt;Ann Appl Biol&lt;/secondary-title&gt;&lt;/titles&gt;&lt;periodical&gt;&lt;full-title&gt;Ann Appl Biol&lt;/full-title&gt;&lt;/periodical&gt;&lt;pages&gt;585-615&lt;/pages&gt;&lt;volume&gt;26&lt;/volume&gt;&lt;number&gt;3&lt;/number&gt;&lt;dates&gt;&lt;year&gt;1939&lt;/year&gt;&lt;/dates&gt;&lt;isbn&gt;0003-4746&lt;/isbn&gt;&lt;urls&gt;&lt;related-urls&gt;&lt;url&gt;https://onlinelibrary.wiley.com/doi/abs/10.1111/j.1744-7348.1939.tb06990.x&lt;/url&gt;&lt;url&gt;https://onlinelibrary.wiley.com/doi/pdf/10.1111/j.1744-7348.1939.tb06990.x&lt;/url&gt;&lt;/related-urls&gt;&lt;/urls&gt;&lt;electronic-resource-num&gt;10.1111/j.1744-7348.1939.tb06990.x&lt;/electronic-resource-num&gt;&lt;/record&gt;&lt;/Cite&gt;&lt;/EndNote&gt;</w:instrText>
      </w:r>
      <w:r w:rsidRPr="00766813">
        <w:rPr>
          <w:rFonts w:cs="Times New Roman"/>
          <w:szCs w:val="24"/>
        </w:rPr>
        <w:fldChar w:fldCharType="separate"/>
      </w:r>
      <w:r w:rsidR="00E80A5C">
        <w:rPr>
          <w:rFonts w:cs="Times New Roman"/>
          <w:noProof/>
          <w:szCs w:val="24"/>
        </w:rPr>
        <w:t>[19]</w:t>
      </w:r>
      <w:r w:rsidRPr="00766813">
        <w:rPr>
          <w:rFonts w:cs="Times New Roman"/>
          <w:szCs w:val="24"/>
        </w:rPr>
        <w:fldChar w:fldCharType="end"/>
      </w:r>
      <w:r w:rsidRPr="00766813">
        <w:rPr>
          <w:rFonts w:cs="Times New Roman"/>
          <w:szCs w:val="24"/>
        </w:rPr>
        <w:t xml:space="preserve"> when these differ. In simple terms, Loewe additivity combines the effects of both drugs into a single drug of higher potency, while Bliss independence assumes independent multiplicative effects of the two drugs on bacterial survival. </w:t>
      </w:r>
      <w:bookmarkStart w:id="20" w:name="_Hlk110425922"/>
      <w:r w:rsidR="001D03D9" w:rsidRPr="00766813">
        <w:rPr>
          <w:rFonts w:cs="Times New Roman"/>
          <w:szCs w:val="24"/>
        </w:rPr>
        <w:t xml:space="preserve">Macrolides (e.g. azithromycin) and aminoglycosides (e.g. gentamicin) disrupt bacterial protein synthesis by inhibiting ribosome functionality </w:t>
      </w:r>
      <w:r w:rsidR="001D03D9" w:rsidRPr="00766813">
        <w:rPr>
          <w:rFonts w:cs="Times New Roman"/>
          <w:szCs w:val="24"/>
        </w:rPr>
        <w:fldChar w:fldCharType="begin"/>
      </w:r>
      <w:r w:rsidR="00E80A5C">
        <w:rPr>
          <w:rFonts w:cs="Times New Roman"/>
          <w:szCs w:val="24"/>
        </w:rPr>
        <w:instrText xml:space="preserve"> ADDIN EN.CITE &lt;EndNote&gt;&lt;Cite&gt;&lt;Author&gt;Brooks&lt;/Author&gt;&lt;Year&gt;2013&lt;/Year&gt;&lt;RecNum&gt;707&lt;/RecNum&gt;&lt;DisplayText&gt;[20]&lt;/DisplayText&gt;&lt;record&gt;&lt;rec-number&gt;707&lt;/rec-number&gt;&lt;foreign-keys&gt;&lt;key app="EN" db-id="d22ax5xfms5s9heevw7p2sagtzxwtpzt0d9e" timestamp="1581551286"&gt;707&lt;/key&gt;&lt;/foreign-keys&gt;&lt;ref-type name="Book"&gt;6&lt;/ref-type&gt;&lt;contributors&gt;&lt;authors&gt;&lt;author&gt;Brooks, G.F&lt;/author&gt;&lt;author&gt;Carroll, K.C&lt;/author&gt;&lt;author&gt;Butel, J.S&lt;/author&gt;&lt;author&gt;Morse, S. A&lt;/author&gt;&lt;author&gt;Mietzner, T. A&lt;/author&gt;&lt;/authors&gt;&lt;/contributors&gt;&lt;titles&gt;&lt;title&gt;Jawetz, Melnick &amp;amp; Adelberg’s Medical Microbiology&lt;/title&gt;&lt;/titles&gt;&lt;edition&gt;26&lt;/edition&gt;&lt;dates&gt;&lt;year&gt;2013&lt;/year&gt;&lt;/dates&gt;&lt;publisher&gt;McGraw-Hill&lt;/publisher&gt;&lt;urls&gt;&lt;/urls&gt;&lt;/record&gt;&lt;/Cite&gt;&lt;/EndNote&gt;</w:instrText>
      </w:r>
      <w:r w:rsidR="001D03D9" w:rsidRPr="00766813">
        <w:rPr>
          <w:rFonts w:cs="Times New Roman"/>
          <w:szCs w:val="24"/>
        </w:rPr>
        <w:fldChar w:fldCharType="separate"/>
      </w:r>
      <w:r w:rsidR="00E80A5C">
        <w:rPr>
          <w:rFonts w:cs="Times New Roman"/>
          <w:noProof/>
          <w:szCs w:val="24"/>
        </w:rPr>
        <w:t>[20]</w:t>
      </w:r>
      <w:r w:rsidR="001D03D9" w:rsidRPr="00766813">
        <w:rPr>
          <w:rFonts w:cs="Times New Roman"/>
          <w:szCs w:val="24"/>
        </w:rPr>
        <w:fldChar w:fldCharType="end"/>
      </w:r>
      <w:r w:rsidR="001D03D9" w:rsidRPr="00766813">
        <w:rPr>
          <w:rFonts w:cs="Times New Roman"/>
          <w:szCs w:val="24"/>
        </w:rPr>
        <w:t xml:space="preserve">. </w:t>
      </w:r>
      <w:r w:rsidRPr="00766813">
        <w:rPr>
          <w:rFonts w:cs="Times New Roman"/>
          <w:szCs w:val="24"/>
        </w:rPr>
        <w:t>As gentamicin and azithromycin have similar targets and mechan</w:t>
      </w:r>
      <w:r w:rsidRPr="00DC5B5F">
        <w:rPr>
          <w:rFonts w:cs="Times New Roman"/>
          <w:szCs w:val="24"/>
        </w:rPr>
        <w:t xml:space="preserve">isms of action </w:t>
      </w:r>
      <w:r w:rsidRPr="00DC5B5F">
        <w:rPr>
          <w:rFonts w:cs="Times New Roman"/>
          <w:szCs w:val="24"/>
        </w:rPr>
        <w:fldChar w:fldCharType="begin">
          <w:fldData xml:space="preserve">PEVuZE5vdGU+PENpdGU+PEF1dGhvcj5Sb3NzPC9BdXRob3I+PFllYXI+MjAxOTwvWWVhcj48UmVj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PEVuZE5vdGU+PENpdGU+PEF1dGhvcj5Sb3NzPC9BdXRob3I+PFllYXI+MjAxOTwvWWVhcj48UmVj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Pr="00DC5B5F">
        <w:rPr>
          <w:rFonts w:cs="Times New Roman"/>
          <w:szCs w:val="24"/>
        </w:rPr>
      </w:r>
      <w:r w:rsidRPr="00DC5B5F">
        <w:rPr>
          <w:rFonts w:cs="Times New Roman"/>
          <w:szCs w:val="24"/>
        </w:rPr>
        <w:fldChar w:fldCharType="separate"/>
      </w:r>
      <w:r w:rsidR="00E80A5C">
        <w:rPr>
          <w:rFonts w:cs="Times New Roman"/>
          <w:noProof/>
          <w:szCs w:val="24"/>
        </w:rPr>
        <w:t>[21, 22]</w:t>
      </w:r>
      <w:r w:rsidRPr="00DC5B5F">
        <w:rPr>
          <w:rFonts w:cs="Times New Roman"/>
          <w:szCs w:val="24"/>
        </w:rPr>
        <w:fldChar w:fldCharType="end"/>
      </w:r>
      <w:r w:rsidRPr="00DC5B5F">
        <w:rPr>
          <w:rFonts w:cs="Times New Roman"/>
          <w:szCs w:val="24"/>
        </w:rPr>
        <w:t>, we use</w:t>
      </w:r>
      <w:r w:rsidRPr="00766813">
        <w:rPr>
          <w:rFonts w:cs="Times New Roman"/>
          <w:szCs w:val="24"/>
        </w:rPr>
        <w:t xml:space="preserve"> the concept of Loewe additivity to model dual treatment effects, according to the method described in</w:t>
      </w:r>
      <w:r w:rsidR="00657CD3">
        <w:rPr>
          <w:rFonts w:cs="Times New Roman"/>
          <w:szCs w:val="24"/>
        </w:rPr>
        <w:t xml:space="preserve"> Dini et al., </w:t>
      </w:r>
      <w:r w:rsidR="00657CD3">
        <w:rPr>
          <w:rFonts w:cs="Times New Roman"/>
          <w:szCs w:val="24"/>
        </w:rPr>
        <w:fldChar w:fldCharType="begin"/>
      </w:r>
      <w:r w:rsidR="00657CD3">
        <w:rPr>
          <w:rFonts w:cs="Times New Roman"/>
          <w:szCs w:val="24"/>
        </w:rPr>
        <w:instrText xml:space="preserve"> ADDIN EN.CITE &lt;EndNote&gt;&lt;Cite&gt;&lt;Author&gt;Dini&lt;/Author&gt;&lt;Year&gt;2018&lt;/Year&gt;&lt;RecNum&gt;611&lt;/RecNum&gt;&lt;DisplayText&gt;[23]&lt;/DisplayText&gt;&lt;record&gt;&lt;rec-number&gt;611&lt;/rec-number&gt;&lt;foreign-keys&gt;&lt;key app="EN" db-id="r2swzazwrtez0ke20sq505amp5atfvpdz95e" timestamp="1566350056"&gt;611&lt;/key&gt;&lt;/foreign-keys&gt;&lt;ref-type name="Journal Article"&gt;17&lt;/ref-type&gt;&lt;contributors&gt;&lt;authors&gt;&lt;author&gt;Dini, Saber&lt;/author&gt;&lt;author&gt;Zaloumis, Sophie&lt;/author&gt;&lt;author&gt;Cao, Pengxing&lt;/author&gt;&lt;author&gt;Price, Ric N.&lt;/author&gt;&lt;author&gt;Fowkes, Freya J. I.&lt;/author&gt;&lt;author&gt;van der Pluijm, Rob W.&lt;/author&gt;&lt;author&gt;McCaw, James M.&lt;/author&gt;&lt;author&gt;Simpson, Julie A.&lt;/author&gt;&lt;/authors&gt;&lt;/contributors&gt;&lt;titles&gt;&lt;title&gt;Investigating the efficacy of triple artemisinin-based combination therapies for treating Plasmodium falciparum malaria patients using mathematical modeling&lt;/title&gt;&lt;/titles&gt;&lt;pages&gt;e01068-18&lt;/pages&gt;&lt;volume&gt;62&lt;/volume&gt;&lt;number&gt;11&lt;/number&gt;&lt;dates&gt;&lt;year&gt;2018&lt;/year&gt;&lt;/dates&gt;&lt;urls&gt;&lt;related-urls&gt;&lt;url&gt;https://aac.asm.org/content/aac/62/11/e01068-18.full.pdf&lt;/url&gt;&lt;/related-urls&gt;&lt;/urls&gt;&lt;electronic-resource-num&gt;10.1128/AAC.01068-18 %J Antimicrobial Agents and Chemotherapy&lt;/electronic-resource-num&gt;&lt;/record&gt;&lt;/Cite&gt;&lt;/EndNote&gt;</w:instrText>
      </w:r>
      <w:r w:rsidR="00657CD3">
        <w:rPr>
          <w:rFonts w:cs="Times New Roman"/>
          <w:szCs w:val="24"/>
        </w:rPr>
        <w:fldChar w:fldCharType="separate"/>
      </w:r>
      <w:r w:rsidR="00657CD3">
        <w:rPr>
          <w:rFonts w:cs="Times New Roman"/>
          <w:noProof/>
          <w:szCs w:val="24"/>
        </w:rPr>
        <w:t>[23]</w:t>
      </w:r>
      <w:r w:rsidR="00657CD3">
        <w:rPr>
          <w:rFonts w:cs="Times New Roman"/>
          <w:szCs w:val="24"/>
        </w:rPr>
        <w:fldChar w:fldCharType="end"/>
      </w:r>
      <w:r w:rsidRPr="00766813">
        <w:rPr>
          <w:rFonts w:cs="Times New Roman"/>
          <w:szCs w:val="24"/>
        </w:rPr>
        <w:t xml:space="preserve">. </w:t>
      </w:r>
    </w:p>
    <w:bookmarkEnd w:id="20"/>
    <w:p w14:paraId="68F68FBB" w14:textId="2F6C046E" w:rsidR="00C91670" w:rsidRPr="00766813" w:rsidRDefault="00C91670" w:rsidP="00C91670">
      <w:pPr>
        <w:pStyle w:val="EndNoteBibliography"/>
        <w:spacing w:line="480" w:lineRule="auto"/>
        <w:ind w:firstLine="720"/>
        <w:jc w:val="both"/>
        <w:rPr>
          <w:noProof w:val="0"/>
          <w:szCs w:val="24"/>
        </w:rPr>
      </w:pPr>
      <w:r w:rsidRPr="00766813">
        <w:rPr>
          <w:noProof w:val="0"/>
          <w:szCs w:val="24"/>
        </w:rPr>
        <w:t xml:space="preserve">When drugs interact, they can show additive, </w:t>
      </w:r>
      <w:proofErr w:type="gramStart"/>
      <w:r w:rsidRPr="00766813">
        <w:rPr>
          <w:noProof w:val="0"/>
          <w:szCs w:val="24"/>
        </w:rPr>
        <w:t>synergistic</w:t>
      </w:r>
      <w:proofErr w:type="gramEnd"/>
      <w:r w:rsidRPr="00766813">
        <w:rPr>
          <w:noProof w:val="0"/>
          <w:szCs w:val="24"/>
        </w:rPr>
        <w:t xml:space="preserve"> or antagonistic effects. An additive effect is observed when the combined effect is </w:t>
      </w:r>
      <w:proofErr w:type="gramStart"/>
      <w:r w:rsidRPr="00766813">
        <w:rPr>
          <w:noProof w:val="0"/>
          <w:szCs w:val="24"/>
        </w:rPr>
        <w:t>similar to</w:t>
      </w:r>
      <w:proofErr w:type="gramEnd"/>
      <w:r w:rsidRPr="00766813">
        <w:rPr>
          <w:noProof w:val="0"/>
          <w:szCs w:val="24"/>
        </w:rPr>
        <w:t xml:space="preserve"> the effect obtained when the two drugs are administered individually. Additivity is taken as the reference level and if the observed combined effect is higher than the additive effect it is referred to as being synergistic while if the combined effect is lesser than the additive effect it is referred to as antagonistic. </w:t>
      </w:r>
      <w:r w:rsidRPr="00766813">
        <w:rPr>
          <w:i/>
          <w:iCs/>
          <w:noProof w:val="0"/>
          <w:szCs w:val="24"/>
        </w:rPr>
        <w:t>In vitro</w:t>
      </w:r>
      <w:r w:rsidRPr="00766813">
        <w:rPr>
          <w:noProof w:val="0"/>
          <w:szCs w:val="24"/>
        </w:rPr>
        <w:t xml:space="preserve"> studies have tested drug synergism for treatment of NG strains and for the gentamicin + azithromycin combination no antagonistic or synergistic effects are observed </w:t>
      </w:r>
      <w:r w:rsidRPr="00766813">
        <w:rPr>
          <w:noProof w:val="0"/>
          <w:szCs w:val="24"/>
        </w:rPr>
        <w:fldChar w:fldCharType="begin">
          <w:fldData xml:space="preserve">PEVuZE5vdGU+PENpdGU+PEF1dGhvcj5TaW5naDwvQXV0aG9yPjxZZWFyPjIwMTg8L1llYXI+PFJl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</w:fldData>
        </w:fldChar>
      </w:r>
      <w:r w:rsidR="00E80A5C">
        <w:rPr>
          <w:noProof w:val="0"/>
          <w:szCs w:val="24"/>
        </w:rPr>
        <w:instrText xml:space="preserve"> ADDIN EN.CITE </w:instrText>
      </w:r>
      <w:r w:rsidR="00E80A5C">
        <w:rPr>
          <w:noProof w:val="0"/>
          <w:szCs w:val="24"/>
        </w:rPr>
        <w:fldChar w:fldCharType="begin">
          <w:fldData xml:space="preserve">PEVuZE5vdGU+PENpdGU+PEF1dGhvcj5TaW5naDwvQXV0aG9yPjxZZWFyPjIwMTg8L1llYXI+PFJl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</w:fldData>
        </w:fldChar>
      </w:r>
      <w:r w:rsidR="00E80A5C">
        <w:rPr>
          <w:noProof w:val="0"/>
          <w:szCs w:val="24"/>
        </w:rPr>
        <w:instrText xml:space="preserve"> ADDIN EN.CITE.DATA </w:instrText>
      </w:r>
      <w:r w:rsidR="00E80A5C">
        <w:rPr>
          <w:noProof w:val="0"/>
          <w:szCs w:val="24"/>
        </w:rPr>
      </w:r>
      <w:r w:rsidR="00E80A5C">
        <w:rPr>
          <w:noProof w:val="0"/>
          <w:szCs w:val="24"/>
        </w:rPr>
        <w:fldChar w:fldCharType="end"/>
      </w:r>
      <w:r w:rsidRPr="00766813">
        <w:rPr>
          <w:noProof w:val="0"/>
          <w:szCs w:val="24"/>
        </w:rPr>
      </w:r>
      <w:r w:rsidRPr="00766813">
        <w:rPr>
          <w:noProof w:val="0"/>
          <w:szCs w:val="24"/>
        </w:rPr>
        <w:fldChar w:fldCharType="separate"/>
      </w:r>
      <w:r w:rsidR="00E80A5C">
        <w:rPr>
          <w:szCs w:val="24"/>
        </w:rPr>
        <w:t>[24-26]</w:t>
      </w:r>
      <w:r w:rsidRPr="00766813">
        <w:rPr>
          <w:noProof w:val="0"/>
          <w:szCs w:val="24"/>
        </w:rPr>
        <w:fldChar w:fldCharType="end"/>
      </w:r>
      <w:r w:rsidRPr="00766813">
        <w:rPr>
          <w:noProof w:val="0"/>
          <w:szCs w:val="24"/>
        </w:rPr>
        <w:t xml:space="preserve">. Therefore, in the model, dual combination is tested under additive effect. </w:t>
      </w:r>
    </w:p>
    <w:p w14:paraId="55F4EBF3" w14:textId="4FC43B52" w:rsidR="00C91670" w:rsidRPr="00766813" w:rsidRDefault="006E0AFB" w:rsidP="001D03D9">
      <w:pPr>
        <w:pStyle w:val="Heading3"/>
      </w:pPr>
      <w:bookmarkStart w:id="21" w:name="_Toc75368484"/>
      <w:bookmarkStart w:id="22" w:name="_Toc75369426"/>
      <w:bookmarkStart w:id="23" w:name="_Toc90582300"/>
      <w:r>
        <w:t>S</w:t>
      </w:r>
      <w:r w:rsidR="003E3A67">
        <w:t>5</w:t>
      </w:r>
      <w:r w:rsidR="00C91670" w:rsidRPr="00766813">
        <w:t>.1   Loewe additivity</w:t>
      </w:r>
      <w:bookmarkEnd w:id="21"/>
      <w:bookmarkEnd w:id="22"/>
      <w:bookmarkEnd w:id="23"/>
    </w:p>
    <w:p w14:paraId="300C9C26" w14:textId="77777777" w:rsidR="00C91670" w:rsidRPr="00766813" w:rsidRDefault="00C91670" w:rsidP="00C91670">
      <w:pPr>
        <w:rPr>
          <w:rFonts w:cs="Times New Roman"/>
          <w:szCs w:val="24"/>
        </w:rPr>
      </w:pPr>
    </w:p>
    <w:p w14:paraId="6ECF3398" w14:textId="77777777" w:rsidR="00C91670" w:rsidRPr="00766813" w:rsidRDefault="00C91670" w:rsidP="00C91670">
      <w:pPr>
        <w:pStyle w:val="ListParagraph"/>
        <w:spacing w:line="480" w:lineRule="auto"/>
        <w:ind w:left="0" w:firstLine="720"/>
        <w:jc w:val="both"/>
        <w:rPr>
          <w:rFonts w:eastAsiaTheme="minorEastAsia" w:cs="Times New Roman"/>
          <w:szCs w:val="24"/>
        </w:rPr>
      </w:pPr>
      <w:r w:rsidRPr="00766813">
        <w:rPr>
          <w:rFonts w:eastAsiaTheme="minorEastAsia" w:cs="Times New Roman"/>
          <w:szCs w:val="24"/>
        </w:rPr>
        <w:t xml:space="preserve">To model under Loewe additivity, first, the concentration-drug effect relationship (obtained through </w:t>
      </w:r>
      <m:oMath>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max</m:t>
                    </m:r>
                  </m:sub>
                </m:sSub>
              </m:den>
            </m:f>
          </m:den>
        </m:f>
      </m:oMath>
      <w:r w:rsidRPr="00766813">
        <w:rPr>
          <w:rFonts w:eastAsiaTheme="minorEastAsia" w:cs="Times New Roman"/>
          <w:szCs w:val="24"/>
        </w:rPr>
        <w:t>) need to be analysed for gentamicin and azithromycin. Through this, the most dominant drug among the two can be identified.</w:t>
      </w:r>
    </w:p>
    <w:p w14:paraId="1DFB4D99" w14:textId="6928FA88" w:rsidR="00C91670" w:rsidRPr="00766813" w:rsidRDefault="00C91670" w:rsidP="00C91670">
      <w:pPr>
        <w:pStyle w:val="EndNoteBibliography"/>
        <w:spacing w:line="480" w:lineRule="auto"/>
        <w:ind w:firstLine="720"/>
        <w:jc w:val="both"/>
        <w:rPr>
          <w:noProof w:val="0"/>
          <w:szCs w:val="24"/>
        </w:rPr>
      </w:pPr>
      <w:r w:rsidRPr="00766813">
        <w:rPr>
          <w:rFonts w:eastAsiaTheme="minorEastAsia"/>
          <w:noProof w:val="0"/>
          <w:szCs w:val="24"/>
        </w:rPr>
        <w:lastRenderedPageBreak/>
        <w:t>Once the dominant drug is identified,</w:t>
      </w:r>
      <w:r w:rsidRPr="00766813">
        <w:rPr>
          <w:noProof w:val="0"/>
          <w:szCs w:val="24"/>
        </w:rPr>
        <w:t xml:space="preserve"> the additive effect with the combination of azithromycin and gentamicin (</w:t>
      </w:r>
      <m:oMath>
        <m:sSub>
          <m:sSubPr>
            <m:ctrlPr>
              <w:rPr>
                <w:rFonts w:ascii="Cambria Math" w:hAnsi="Cambria Math"/>
                <w:i/>
                <w:noProof w:val="0"/>
                <w:szCs w:val="24"/>
              </w:rPr>
            </m:ctrlPr>
          </m:sSubPr>
          <m:e>
            <m:r>
              <w:rPr>
                <w:rFonts w:ascii="Cambria Math" w:hAnsi="Cambria Math"/>
                <w:noProof w:val="0"/>
                <w:szCs w:val="24"/>
              </w:rPr>
              <m:t>E</m:t>
            </m:r>
          </m:e>
          <m:sub>
            <m:r>
              <w:rPr>
                <w:rFonts w:ascii="Cambria Math" w:hAnsi="Cambria Math"/>
                <w:noProof w:val="0"/>
                <w:szCs w:val="24"/>
              </w:rPr>
              <m:t>ga</m:t>
            </m:r>
          </m:sub>
        </m:sSub>
      </m:oMath>
      <w:r w:rsidRPr="00766813">
        <w:rPr>
          <w:noProof w:val="0"/>
          <w:szCs w:val="24"/>
        </w:rPr>
        <w:t xml:space="preserve">) under Loewe additivity is given by </w:t>
      </w:r>
      <w:r w:rsidR="00BD0C2C">
        <w:rPr>
          <w:noProof w:val="0"/>
          <w:szCs w:val="24"/>
        </w:rPr>
        <w:t>Eq.</w:t>
      </w:r>
      <w:r w:rsidRPr="00766813">
        <w:rPr>
          <w:noProof w:val="0"/>
          <w:szCs w:val="24"/>
        </w:rPr>
        <w:t xml:space="preserve"> </w:t>
      </w:r>
      <w:r w:rsidR="00EB399C">
        <w:rPr>
          <w:noProof w:val="0"/>
          <w:szCs w:val="24"/>
        </w:rPr>
        <w:t>S</w:t>
      </w:r>
      <w:r w:rsidR="00BD0C2C">
        <w:rPr>
          <w:noProof w:val="0"/>
          <w:szCs w:val="24"/>
        </w:rPr>
        <w:t>4</w:t>
      </w:r>
      <w:r w:rsidRPr="00766813">
        <w:rPr>
          <w:noProof w:val="0"/>
          <w:szCs w:val="24"/>
        </w:rPr>
        <w:t xml:space="preserve"> </w:t>
      </w:r>
      <w:r w:rsidRPr="00766813">
        <w:rPr>
          <w:noProof w:val="0"/>
          <w:szCs w:val="24"/>
        </w:rPr>
        <w:fldChar w:fldCharType="begin"/>
      </w:r>
      <w:r w:rsidR="00E80A5C">
        <w:rPr>
          <w:noProof w:val="0"/>
          <w:szCs w:val="24"/>
        </w:rPr>
        <w:instrText xml:space="preserve"> ADDIN EN.CITE &lt;EndNote&gt;&lt;Cite&gt;&lt;Author&gt;Dini&lt;/Author&gt;&lt;Year&gt;2018&lt;/Year&gt;&lt;RecNum&gt;788&lt;/RecNum&gt;&lt;DisplayText&gt;[23]&lt;/DisplayText&gt;&lt;record&gt;&lt;rec-number&gt;788&lt;/rec-number&gt;&lt;foreign-keys&gt;&lt;key app="EN" db-id="d22ax5xfms5s9heevw7p2sagtzxwtpzt0d9e" timestamp="1581551286"&gt;788&lt;/key&gt;&lt;/foreign-keys&gt;&lt;ref-type name="Journal Article"&gt;17&lt;/ref-type&gt;&lt;contributors&gt;&lt;authors&gt;&lt;author&gt;Dini, Saber&lt;/author&gt;&lt;author&gt;Zaloumis, Sophie&lt;/author&gt;&lt;author&gt;Cao, Pengxing&lt;/author&gt;&lt;author&gt;Price, Ric N.&lt;/author&gt;&lt;author&gt;Fowkes, Freya J. I.&lt;/author&gt;&lt;author&gt;van der Pluijm, Rob W.&lt;/author&gt;&lt;author&gt;McCaw, James M.&lt;/author&gt;&lt;author&gt;Simpson, Julie A.&lt;/author&gt;&lt;/authors&gt;&lt;/contributors&gt;&lt;titles&gt;&lt;title&gt;Investigating the Efficacy of Triple Artemisinin-Based Combination Therapies for Treating Plasmodium falciparum Malaria Patients Using Mathematical Modeling&lt;/title&gt;&lt;/titles&gt;&lt;pages&gt;e01068-18&lt;/pages&gt;&lt;volume&gt;62&lt;/volume&gt;&lt;number&gt;11&lt;/number&gt;&lt;dates&gt;&lt;year&gt;2018&lt;/year&gt;&lt;/dates&gt;&lt;urls&gt;&lt;related-urls&gt;&lt;url&gt;https://aac.asm.org/content/aac/62/11/e01068-18.full.pdf&lt;/url&gt;&lt;/related-urls&gt;&lt;/urls&gt;&lt;electronic-resource-num&gt;10.1128/AAC.01068-18 %J Antimicrobial Agents and Chemotherapy&lt;/electronic-resource-num&gt;&lt;/record&gt;&lt;/Cite&gt;&lt;/EndNote&gt;</w:instrText>
      </w:r>
      <w:r w:rsidRPr="00766813">
        <w:rPr>
          <w:noProof w:val="0"/>
          <w:szCs w:val="24"/>
        </w:rPr>
        <w:fldChar w:fldCharType="separate"/>
      </w:r>
      <w:r w:rsidR="00E80A5C">
        <w:rPr>
          <w:szCs w:val="24"/>
        </w:rPr>
        <w:t>[23]</w:t>
      </w:r>
      <w:r w:rsidRPr="00766813">
        <w:rPr>
          <w:noProof w:val="0"/>
          <w:szCs w:val="24"/>
        </w:rPr>
        <w:fldChar w:fldCharType="end"/>
      </w:r>
      <w:r w:rsidRPr="00766813">
        <w:rPr>
          <w:noProof w:val="0"/>
          <w:szCs w:val="24"/>
        </w:rPr>
        <w:t>,</w:t>
      </w:r>
    </w:p>
    <w:p w14:paraId="4CDCB854" w14:textId="199E2DDC" w:rsidR="00C91670" w:rsidRPr="00766813" w:rsidRDefault="00000000" w:rsidP="00C91670">
      <w:pPr>
        <w:pStyle w:val="EndNoteBibliography"/>
        <w:spacing w:line="480" w:lineRule="auto"/>
        <w:jc w:val="both"/>
        <w:rPr>
          <w:noProof w:val="0"/>
          <w:szCs w:val="24"/>
        </w:rPr>
      </w:pPr>
      <m:oMathPara>
        <m:oMathParaPr>
          <m:jc m:val="left"/>
        </m:oMathParaPr>
        <m:oMath>
          <m:sSub>
            <m:sSubPr>
              <m:ctrlPr>
                <w:rPr>
                  <w:rFonts w:ascii="Cambria Math" w:hAnsi="Cambria Math"/>
                  <w:i/>
                  <w:noProof w:val="0"/>
                  <w:szCs w:val="24"/>
                </w:rPr>
              </m:ctrlPr>
            </m:sSubPr>
            <m:e>
              <m:r>
                <w:rPr>
                  <w:rFonts w:ascii="Cambria Math" w:hAnsi="Cambria Math"/>
                  <w:noProof w:val="0"/>
                  <w:szCs w:val="24"/>
                </w:rPr>
                <m:t>E</m:t>
              </m:r>
            </m:e>
            <m:sub>
              <m:r>
                <w:rPr>
                  <w:rFonts w:ascii="Cambria Math" w:hAnsi="Cambria Math"/>
                  <w:noProof w:val="0"/>
                  <w:szCs w:val="24"/>
                </w:rPr>
                <m:t>ga</m:t>
              </m:r>
            </m:sub>
          </m:sSub>
          <m:r>
            <w:rPr>
              <w:rFonts w:ascii="Cambria Math" w:hAnsi="Cambria Math"/>
              <w:noProof w:val="0"/>
              <w:szCs w:val="24"/>
            </w:rPr>
            <m:t>=</m:t>
          </m:r>
          <m:f>
            <m:fPr>
              <m:ctrlPr>
                <w:rPr>
                  <w:rFonts w:ascii="Cambria Math" w:hAnsi="Cambria Math"/>
                  <w:noProof w:val="0"/>
                  <w:szCs w:val="24"/>
                </w:rPr>
              </m:ctrlPr>
            </m:fPr>
            <m:num>
              <m:d>
                <m:dPr>
                  <m:ctrlPr>
                    <w:rPr>
                      <w:rFonts w:ascii="Cambria Math" w:hAnsi="Cambria Math"/>
                      <w:noProof w:val="0"/>
                      <w:szCs w:val="24"/>
                    </w:rPr>
                  </m:ctrlPr>
                </m:dPr>
                <m:e>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max</m:t>
                      </m:r>
                      <m:r>
                        <m:rPr>
                          <m:sty m:val="p"/>
                        </m:rPr>
                        <w:rPr>
                          <w:rFonts w:ascii="Cambria Math" w:hAnsi="Cambria Math"/>
                          <w:noProof w:val="0"/>
                          <w:szCs w:val="24"/>
                        </w:rPr>
                        <m:t>,</m:t>
                      </m:r>
                      <m:r>
                        <w:rPr>
                          <w:rFonts w:ascii="Cambria Math" w:hAnsi="Cambria Math"/>
                          <w:noProof w:val="0"/>
                          <w:szCs w:val="24"/>
                        </w:rPr>
                        <m:t>hp</m:t>
                      </m:r>
                    </m:sub>
                  </m:sSub>
                  <m:r>
                    <m:rPr>
                      <m:sty m:val="p"/>
                    </m:rPr>
                    <w:rPr>
                      <w:rFonts w:ascii="Cambria Math" w:hAnsi="Cambria Math"/>
                      <w:noProof w:val="0"/>
                      <w:szCs w:val="24"/>
                    </w:rPr>
                    <m:t>-</m:t>
                  </m:r>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min</m:t>
                      </m:r>
                      <m:r>
                        <m:rPr>
                          <m:sty m:val="p"/>
                        </m:rPr>
                        <w:rPr>
                          <w:rFonts w:ascii="Cambria Math" w:hAnsi="Cambria Math"/>
                          <w:noProof w:val="0"/>
                          <w:szCs w:val="24"/>
                        </w:rPr>
                        <m:t>,</m:t>
                      </m:r>
                      <m:r>
                        <w:rPr>
                          <w:rFonts w:ascii="Cambria Math" w:hAnsi="Cambria Math"/>
                          <w:noProof w:val="0"/>
                          <w:szCs w:val="24"/>
                        </w:rPr>
                        <m:t>hp</m:t>
                      </m:r>
                    </m:sub>
                  </m:sSub>
                </m:e>
              </m:d>
              <m:sSup>
                <m:sSupPr>
                  <m:ctrlPr>
                    <w:rPr>
                      <w:rFonts w:ascii="Cambria Math" w:hAnsi="Cambria Math"/>
                      <w:noProof w:val="0"/>
                      <w:szCs w:val="24"/>
                    </w:rPr>
                  </m:ctrlPr>
                </m:sSupPr>
                <m:e>
                  <m:d>
                    <m:dPr>
                      <m:ctrlPr>
                        <w:rPr>
                          <w:rFonts w:ascii="Cambria Math" w:hAnsi="Cambria Math"/>
                          <w:noProof w:val="0"/>
                          <w:szCs w:val="24"/>
                        </w:rPr>
                      </m:ctrlPr>
                    </m:dPr>
                    <m:e>
                      <m:f>
                        <m:fPr>
                          <m:ctrlPr>
                            <w:rPr>
                              <w:rFonts w:ascii="Cambria Math" w:hAnsi="Cambria Math"/>
                              <w:noProof w:val="0"/>
                              <w:szCs w:val="24"/>
                            </w:rPr>
                          </m:ctrlPr>
                        </m:fPr>
                        <m:num>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ag</m:t>
                              </m:r>
                            </m:sub>
                          </m:sSub>
                        </m:num>
                        <m:den>
                          <m:sSub>
                            <m:sSubPr>
                              <m:ctrlPr>
                                <w:rPr>
                                  <w:rFonts w:ascii="Cambria Math" w:hAnsi="Cambria Math"/>
                                  <w:i/>
                                  <w:noProof w:val="0"/>
                                  <w:szCs w:val="24"/>
                                </w:rPr>
                              </m:ctrlPr>
                            </m:sSubPr>
                            <m:e>
                              <m:r>
                                <w:rPr>
                                  <w:rFonts w:ascii="Cambria Math" w:hAnsi="Cambria Math"/>
                                  <w:noProof w:val="0"/>
                                  <w:szCs w:val="24"/>
                                </w:rPr>
                                <m:t>MIC</m:t>
                              </m:r>
                            </m:e>
                            <m:sub>
                              <m:r>
                                <w:rPr>
                                  <w:rFonts w:ascii="Cambria Math" w:hAnsi="Cambria Math"/>
                                  <w:noProof w:val="0"/>
                                  <w:szCs w:val="24"/>
                                </w:rPr>
                                <m:t>hp</m:t>
                              </m:r>
                            </m:sub>
                          </m:sSub>
                        </m:den>
                      </m:f>
                    </m:e>
                  </m:d>
                </m:e>
                <m:sup>
                  <m:sSub>
                    <m:sSubPr>
                      <m:ctrlPr>
                        <w:rPr>
                          <w:rFonts w:ascii="Cambria Math" w:hAnsi="Cambria Math"/>
                          <w:noProof w:val="0"/>
                          <w:szCs w:val="24"/>
                        </w:rPr>
                      </m:ctrlPr>
                    </m:sSubPr>
                    <m:e>
                      <m:r>
                        <w:rPr>
                          <w:rFonts w:ascii="Cambria Math" w:hAnsi="Cambria Math"/>
                          <w:noProof w:val="0"/>
                          <w:szCs w:val="24"/>
                        </w:rPr>
                        <m:t>k</m:t>
                      </m:r>
                    </m:e>
                    <m:sub>
                      <m:r>
                        <w:rPr>
                          <w:rFonts w:ascii="Cambria Math" w:hAnsi="Cambria Math"/>
                          <w:noProof w:val="0"/>
                          <w:szCs w:val="24"/>
                        </w:rPr>
                        <m:t>H</m:t>
                      </m:r>
                      <m:r>
                        <m:rPr>
                          <m:sty m:val="p"/>
                        </m:rPr>
                        <w:rPr>
                          <w:rFonts w:ascii="Cambria Math" w:hAnsi="Cambria Math"/>
                          <w:noProof w:val="0"/>
                          <w:szCs w:val="24"/>
                        </w:rPr>
                        <m:t>,</m:t>
                      </m:r>
                      <m:r>
                        <w:rPr>
                          <w:rFonts w:ascii="Cambria Math" w:hAnsi="Cambria Math"/>
                          <w:noProof w:val="0"/>
                          <w:szCs w:val="24"/>
                        </w:rPr>
                        <m:t>hp</m:t>
                      </m:r>
                    </m:sub>
                  </m:sSub>
                </m:sup>
              </m:sSup>
            </m:num>
            <m:den>
              <m:sSup>
                <m:sSupPr>
                  <m:ctrlPr>
                    <w:rPr>
                      <w:rFonts w:ascii="Cambria Math" w:hAnsi="Cambria Math"/>
                      <w:noProof w:val="0"/>
                      <w:szCs w:val="24"/>
                    </w:rPr>
                  </m:ctrlPr>
                </m:sSupPr>
                <m:e>
                  <m:d>
                    <m:dPr>
                      <m:ctrlPr>
                        <w:rPr>
                          <w:rFonts w:ascii="Cambria Math" w:hAnsi="Cambria Math"/>
                          <w:noProof w:val="0"/>
                          <w:szCs w:val="24"/>
                        </w:rPr>
                      </m:ctrlPr>
                    </m:dPr>
                    <m:e>
                      <m:f>
                        <m:fPr>
                          <m:ctrlPr>
                            <w:rPr>
                              <w:rFonts w:ascii="Cambria Math" w:hAnsi="Cambria Math"/>
                              <w:noProof w:val="0"/>
                              <w:szCs w:val="24"/>
                            </w:rPr>
                          </m:ctrlPr>
                        </m:fPr>
                        <m:num>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ag</m:t>
                              </m:r>
                            </m:sub>
                          </m:sSub>
                        </m:num>
                        <m:den>
                          <m:sSub>
                            <m:sSubPr>
                              <m:ctrlPr>
                                <w:rPr>
                                  <w:rFonts w:ascii="Cambria Math" w:hAnsi="Cambria Math"/>
                                  <w:i/>
                                  <w:noProof w:val="0"/>
                                  <w:szCs w:val="24"/>
                                </w:rPr>
                              </m:ctrlPr>
                            </m:sSubPr>
                            <m:e>
                              <m:r>
                                <w:rPr>
                                  <w:rFonts w:ascii="Cambria Math" w:hAnsi="Cambria Math"/>
                                  <w:noProof w:val="0"/>
                                  <w:szCs w:val="24"/>
                                </w:rPr>
                                <m:t>MIC</m:t>
                              </m:r>
                            </m:e>
                            <m:sub>
                              <m:r>
                                <w:rPr>
                                  <w:rFonts w:ascii="Cambria Math" w:hAnsi="Cambria Math"/>
                                  <w:noProof w:val="0"/>
                                  <w:szCs w:val="24"/>
                                </w:rPr>
                                <m:t>hp</m:t>
                              </m:r>
                            </m:sub>
                          </m:sSub>
                        </m:den>
                      </m:f>
                    </m:e>
                  </m:d>
                </m:e>
                <m:sup>
                  <m:sSub>
                    <m:sSubPr>
                      <m:ctrlPr>
                        <w:rPr>
                          <w:rFonts w:ascii="Cambria Math" w:hAnsi="Cambria Math"/>
                          <w:noProof w:val="0"/>
                          <w:szCs w:val="24"/>
                        </w:rPr>
                      </m:ctrlPr>
                    </m:sSubPr>
                    <m:e>
                      <m:r>
                        <w:rPr>
                          <w:rFonts w:ascii="Cambria Math" w:hAnsi="Cambria Math"/>
                          <w:noProof w:val="0"/>
                          <w:szCs w:val="24"/>
                        </w:rPr>
                        <m:t>k</m:t>
                      </m:r>
                    </m:e>
                    <m:sub>
                      <m:r>
                        <w:rPr>
                          <w:rFonts w:ascii="Cambria Math" w:hAnsi="Cambria Math"/>
                          <w:noProof w:val="0"/>
                          <w:szCs w:val="24"/>
                        </w:rPr>
                        <m:t>H</m:t>
                      </m:r>
                      <m:r>
                        <m:rPr>
                          <m:sty m:val="p"/>
                        </m:rPr>
                        <w:rPr>
                          <w:rFonts w:ascii="Cambria Math" w:hAnsi="Cambria Math"/>
                          <w:noProof w:val="0"/>
                          <w:szCs w:val="24"/>
                        </w:rPr>
                        <m:t>,</m:t>
                      </m:r>
                      <m:r>
                        <w:rPr>
                          <w:rFonts w:ascii="Cambria Math" w:hAnsi="Cambria Math"/>
                          <w:noProof w:val="0"/>
                          <w:szCs w:val="24"/>
                        </w:rPr>
                        <m:t>hp</m:t>
                      </m:r>
                    </m:sub>
                  </m:sSub>
                </m:sup>
              </m:sSup>
              <m:r>
                <m:rPr>
                  <m:sty m:val="p"/>
                </m:rPr>
                <w:rPr>
                  <w:rFonts w:ascii="Cambria Math" w:hAnsi="Cambria Math"/>
                  <w:noProof w:val="0"/>
                  <w:szCs w:val="24"/>
                </w:rPr>
                <m:t xml:space="preserve"> - </m:t>
              </m:r>
              <m:f>
                <m:fPr>
                  <m:ctrlPr>
                    <w:rPr>
                      <w:rFonts w:ascii="Cambria Math" w:hAnsi="Cambria Math"/>
                      <w:noProof w:val="0"/>
                      <w:szCs w:val="24"/>
                    </w:rPr>
                  </m:ctrlPr>
                </m:fPr>
                <m:num>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min</m:t>
                      </m:r>
                      <m:r>
                        <m:rPr>
                          <m:sty m:val="p"/>
                        </m:rPr>
                        <w:rPr>
                          <w:rFonts w:ascii="Cambria Math" w:hAnsi="Cambria Math"/>
                          <w:noProof w:val="0"/>
                          <w:szCs w:val="24"/>
                        </w:rPr>
                        <m:t>,</m:t>
                      </m:r>
                      <m:r>
                        <w:rPr>
                          <w:rFonts w:ascii="Cambria Math" w:hAnsi="Cambria Math"/>
                          <w:noProof w:val="0"/>
                          <w:szCs w:val="24"/>
                        </w:rPr>
                        <m:t>hp</m:t>
                      </m:r>
                    </m:sub>
                  </m:sSub>
                </m:num>
                <m:den>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max</m:t>
                      </m:r>
                      <m:r>
                        <m:rPr>
                          <m:sty m:val="p"/>
                        </m:rPr>
                        <w:rPr>
                          <w:rFonts w:ascii="Cambria Math" w:hAnsi="Cambria Math"/>
                          <w:noProof w:val="0"/>
                          <w:szCs w:val="24"/>
                        </w:rPr>
                        <m:t>,</m:t>
                      </m:r>
                      <m:r>
                        <w:rPr>
                          <w:rFonts w:ascii="Cambria Math" w:hAnsi="Cambria Math"/>
                          <w:noProof w:val="0"/>
                          <w:szCs w:val="24"/>
                        </w:rPr>
                        <m:t>hp</m:t>
                      </m:r>
                    </m:sub>
                  </m:sSub>
                </m:den>
              </m:f>
            </m:den>
          </m:f>
          <m:r>
            <w:rPr>
              <w:rFonts w:ascii="Cambria Math" w:hAnsi="Cambria Math"/>
              <w:noProof w:val="0"/>
              <w:szCs w:val="24"/>
            </w:rPr>
            <m:t xml:space="preserve">                                                                    </m:t>
          </m:r>
          <m:r>
            <m:rPr>
              <m:sty m:val="p"/>
            </m:rPr>
            <w:rPr>
              <w:rFonts w:ascii="Cambria Math" w:hAnsi="Cambria Math"/>
              <w:noProof w:val="0"/>
              <w:szCs w:val="24"/>
            </w:rPr>
            <m:t xml:space="preserve"> (S4)</m:t>
          </m:r>
        </m:oMath>
      </m:oMathPara>
    </w:p>
    <w:p w14:paraId="4A984EE0" w14:textId="77777777" w:rsidR="00C91670" w:rsidRPr="00766813" w:rsidRDefault="00C91670" w:rsidP="00C91670">
      <w:pPr>
        <w:pStyle w:val="EndNoteBibliography"/>
        <w:spacing w:line="480" w:lineRule="auto"/>
        <w:jc w:val="both"/>
        <w:rPr>
          <w:rFonts w:eastAsiaTheme="minorEastAsia"/>
          <w:noProof w:val="0"/>
          <w:szCs w:val="24"/>
        </w:rPr>
      </w:pPr>
      <w:r w:rsidRPr="00766813">
        <w:rPr>
          <w:rFonts w:eastAsiaTheme="minorEastAsia"/>
          <w:noProof w:val="0"/>
          <w:szCs w:val="24"/>
        </w:rPr>
        <w:t xml:space="preserve">where </w:t>
      </w:r>
      <m:oMath>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ag</m:t>
            </m:r>
          </m:sub>
        </m:sSub>
        <m:r>
          <w:rPr>
            <w:rFonts w:ascii="Cambria Math" w:hAnsi="Cambria Math"/>
            <w:noProof w:val="0"/>
            <w:szCs w:val="24"/>
          </w:rPr>
          <m:t>=</m:t>
        </m:r>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hp</m:t>
            </m:r>
          </m:sub>
        </m:sSub>
        <m:r>
          <w:rPr>
            <w:rFonts w:ascii="Cambria Math" w:hAnsi="Cambria Math"/>
            <w:noProof w:val="0"/>
            <w:szCs w:val="24"/>
          </w:rPr>
          <m:t>+</m:t>
        </m:r>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eq</m:t>
            </m:r>
          </m:sub>
        </m:sSub>
      </m:oMath>
      <w:r w:rsidRPr="00766813">
        <w:rPr>
          <w:rFonts w:eastAsiaTheme="minorEastAsia"/>
          <w:noProof w:val="0"/>
          <w:szCs w:val="24"/>
        </w:rPr>
        <w:t xml:space="preserve"> and </w:t>
      </w:r>
      <m:oMath>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max</m:t>
            </m:r>
            <m:r>
              <m:rPr>
                <m:sty m:val="p"/>
              </m:rPr>
              <w:rPr>
                <w:rFonts w:ascii="Cambria Math" w:hAnsi="Cambria Math"/>
                <w:noProof w:val="0"/>
                <w:szCs w:val="24"/>
              </w:rPr>
              <m:t>,</m:t>
            </m:r>
            <m:r>
              <w:rPr>
                <w:rFonts w:ascii="Cambria Math" w:hAnsi="Cambria Math"/>
                <w:noProof w:val="0"/>
                <w:szCs w:val="24"/>
              </w:rPr>
              <m:t>hp</m:t>
            </m:r>
          </m:sub>
        </m:sSub>
      </m:oMath>
      <w:r w:rsidRPr="00766813">
        <w:rPr>
          <w:rFonts w:eastAsiaTheme="minorEastAsia"/>
          <w:noProof w:val="0"/>
          <w:szCs w:val="24"/>
        </w:rPr>
        <w:t xml:space="preserve">, </w:t>
      </w:r>
      <m:oMath>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min</m:t>
            </m:r>
            <m:r>
              <m:rPr>
                <m:sty m:val="p"/>
              </m:rPr>
              <w:rPr>
                <w:rFonts w:ascii="Cambria Math" w:hAnsi="Cambria Math"/>
                <w:noProof w:val="0"/>
                <w:szCs w:val="24"/>
              </w:rPr>
              <m:t>,</m:t>
            </m:r>
            <m:r>
              <w:rPr>
                <w:rFonts w:ascii="Cambria Math" w:hAnsi="Cambria Math"/>
                <w:noProof w:val="0"/>
                <w:szCs w:val="24"/>
              </w:rPr>
              <m:t>hp</m:t>
            </m:r>
          </m:sub>
        </m:sSub>
      </m:oMath>
      <w:r w:rsidRPr="00766813">
        <w:rPr>
          <w:rFonts w:eastAsiaTheme="minorEastAsia"/>
          <w:noProof w:val="0"/>
          <w:szCs w:val="24"/>
        </w:rPr>
        <w:t xml:space="preserve">, </w:t>
      </w:r>
      <m:oMath>
        <m:sSub>
          <m:sSubPr>
            <m:ctrlPr>
              <w:rPr>
                <w:rFonts w:ascii="Cambria Math" w:hAnsi="Cambria Math"/>
                <w:noProof w:val="0"/>
                <w:szCs w:val="24"/>
              </w:rPr>
            </m:ctrlPr>
          </m:sSubPr>
          <m:e>
            <m:r>
              <w:rPr>
                <w:rFonts w:ascii="Cambria Math" w:hAnsi="Cambria Math"/>
                <w:noProof w:val="0"/>
                <w:szCs w:val="24"/>
              </w:rPr>
              <m:t>k</m:t>
            </m:r>
          </m:e>
          <m:sub>
            <m:r>
              <w:rPr>
                <w:rFonts w:ascii="Cambria Math" w:hAnsi="Cambria Math"/>
                <w:noProof w:val="0"/>
                <w:szCs w:val="24"/>
              </w:rPr>
              <m:t>H</m:t>
            </m:r>
            <m:r>
              <m:rPr>
                <m:sty m:val="p"/>
              </m:rPr>
              <w:rPr>
                <w:rFonts w:ascii="Cambria Math" w:hAnsi="Cambria Math"/>
                <w:noProof w:val="0"/>
                <w:szCs w:val="24"/>
              </w:rPr>
              <m:t>,</m:t>
            </m:r>
            <m:r>
              <w:rPr>
                <w:rFonts w:ascii="Cambria Math" w:hAnsi="Cambria Math"/>
                <w:noProof w:val="0"/>
                <w:szCs w:val="24"/>
              </w:rPr>
              <m:t>hp</m:t>
            </m:r>
          </m:sub>
        </m:sSub>
      </m:oMath>
      <w:r w:rsidRPr="00766813">
        <w:rPr>
          <w:rFonts w:eastAsiaTheme="minorEastAsia"/>
          <w:noProof w:val="0"/>
          <w:szCs w:val="24"/>
        </w:rPr>
        <w:t xml:space="preserve"> </w:t>
      </w:r>
      <w:r w:rsidRPr="00766813">
        <w:rPr>
          <w:noProof w:val="0"/>
          <w:szCs w:val="24"/>
        </w:rPr>
        <w:t xml:space="preserve">are the Hill function parameter values for the most potent drug out of gentamicin and azithromycin. </w:t>
      </w:r>
      <m:oMath>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hp</m:t>
            </m:r>
          </m:sub>
        </m:sSub>
      </m:oMath>
      <w:r w:rsidRPr="00766813">
        <w:rPr>
          <w:rFonts w:eastAsiaTheme="minorEastAsia"/>
          <w:noProof w:val="0"/>
          <w:szCs w:val="24"/>
        </w:rPr>
        <w:t xml:space="preserve"> is the drug concentration of the more potent drug. </w:t>
      </w:r>
      <m:oMath>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eq</m:t>
            </m:r>
          </m:sub>
        </m:sSub>
      </m:oMath>
      <w:r w:rsidRPr="00766813">
        <w:rPr>
          <w:rFonts w:eastAsiaTheme="minorEastAsia"/>
          <w:noProof w:val="0"/>
          <w:szCs w:val="24"/>
        </w:rPr>
        <w:t xml:space="preserve"> is </w:t>
      </w:r>
      <w:r w:rsidRPr="00766813">
        <w:rPr>
          <w:noProof w:val="0"/>
          <w:szCs w:val="24"/>
        </w:rPr>
        <w:t xml:space="preserve">the concentration of the more potent drug that is equally effective as the less potent drug at the concentration </w:t>
      </w:r>
      <m:oMath>
        <m:sSub>
          <m:sSubPr>
            <m:ctrlPr>
              <w:rPr>
                <w:rFonts w:ascii="Cambria Math" w:hAnsi="Cambria Math"/>
                <w:i/>
                <w:noProof w:val="0"/>
                <w:szCs w:val="24"/>
              </w:rPr>
            </m:ctrlPr>
          </m:sSubPr>
          <m:e>
            <m:r>
              <w:rPr>
                <w:rFonts w:ascii="Cambria Math" w:hAnsi="Cambria Math"/>
                <w:noProof w:val="0"/>
                <w:szCs w:val="24"/>
              </w:rPr>
              <m:t>C</m:t>
            </m:r>
          </m:e>
          <m:sub>
            <m:r>
              <w:rPr>
                <w:rFonts w:ascii="Cambria Math" w:hAnsi="Cambria Math"/>
                <w:noProof w:val="0"/>
                <w:szCs w:val="24"/>
              </w:rPr>
              <m:t>lp</m:t>
            </m:r>
          </m:sub>
        </m:sSub>
      </m:oMath>
      <w:r w:rsidRPr="00766813">
        <w:rPr>
          <w:rFonts w:eastAsiaTheme="minorEastAsia"/>
          <w:noProof w:val="0"/>
          <w:szCs w:val="24"/>
        </w:rPr>
        <w:t xml:space="preserve">. This is obtained through, </w:t>
      </w:r>
    </w:p>
    <w:p w14:paraId="5016B17A" w14:textId="6452146E" w:rsidR="00C91670" w:rsidRPr="00766813" w:rsidRDefault="00000000" w:rsidP="00C91670">
      <w:pPr>
        <w:pStyle w:val="EndNoteBibliography"/>
        <w:spacing w:line="480" w:lineRule="auto"/>
        <w:jc w:val="both"/>
        <w:rPr>
          <w:noProof w:val="0"/>
          <w:szCs w:val="24"/>
        </w:rPr>
      </w:pPr>
      <m:oMathPara>
        <m:oMathParaPr>
          <m:jc m:val="left"/>
        </m:oMathParaPr>
        <m:oMath>
          <m:sSub>
            <m:sSubPr>
              <m:ctrlPr>
                <w:rPr>
                  <w:rFonts w:ascii="Cambria Math" w:hAnsi="Cambria Math"/>
                  <w:noProof w:val="0"/>
                  <w:szCs w:val="24"/>
                </w:rPr>
              </m:ctrlPr>
            </m:sSubPr>
            <m:e>
              <m:r>
                <w:rPr>
                  <w:rFonts w:ascii="Cambria Math" w:hAnsi="Cambria Math"/>
                  <w:noProof w:val="0"/>
                  <w:szCs w:val="24"/>
                </w:rPr>
                <m:t>C</m:t>
              </m:r>
            </m:e>
            <m:sub>
              <m:r>
                <w:rPr>
                  <w:rFonts w:ascii="Cambria Math" w:hAnsi="Cambria Math"/>
                  <w:noProof w:val="0"/>
                  <w:szCs w:val="24"/>
                </w:rPr>
                <m:t>eq</m:t>
              </m:r>
            </m:sub>
          </m:sSub>
          <m:r>
            <m:rPr>
              <m:sty m:val="p"/>
            </m:rPr>
            <w:rPr>
              <w:rFonts w:ascii="Cambria Math" w:hAnsi="Cambria Math"/>
              <w:noProof w:val="0"/>
              <w:szCs w:val="24"/>
            </w:rPr>
            <m:t>=</m:t>
          </m:r>
          <m:sSup>
            <m:sSupPr>
              <m:ctrlPr>
                <w:rPr>
                  <w:rFonts w:ascii="Cambria Math" w:hAnsi="Cambria Math"/>
                  <w:noProof w:val="0"/>
                  <w:szCs w:val="24"/>
                </w:rPr>
              </m:ctrlPr>
            </m:sSupPr>
            <m:e>
              <m:r>
                <w:rPr>
                  <w:rFonts w:ascii="Cambria Math" w:hAnsi="Cambria Math"/>
                  <w:noProof w:val="0"/>
                  <w:szCs w:val="24"/>
                </w:rPr>
                <m:t>E</m:t>
              </m:r>
            </m:e>
            <m:sup>
              <m:r>
                <m:rPr>
                  <m:sty m:val="p"/>
                </m:rPr>
                <w:rPr>
                  <w:rFonts w:ascii="Cambria Math" w:hAnsi="Cambria Math"/>
                  <w:noProof w:val="0"/>
                  <w:szCs w:val="24"/>
                </w:rPr>
                <m:t>-1</m:t>
              </m:r>
            </m:sup>
          </m:sSup>
          <m:r>
            <m:rPr>
              <m:sty m:val="p"/>
            </m:rPr>
            <w:rPr>
              <w:rFonts w:ascii="Cambria Math" w:hAnsi="Cambria Math"/>
              <w:noProof w:val="0"/>
              <w:szCs w:val="24"/>
            </w:rPr>
            <m:t>(</m:t>
          </m:r>
          <m:r>
            <w:rPr>
              <w:rFonts w:ascii="Cambria Math" w:hAnsi="Cambria Math"/>
              <w:noProof w:val="0"/>
              <w:szCs w:val="24"/>
            </w:rPr>
            <m:t>E</m:t>
          </m:r>
          <m:r>
            <m:rPr>
              <m:sty m:val="p"/>
            </m:rPr>
            <w:rPr>
              <w:rFonts w:ascii="Cambria Math" w:hAnsi="Cambria Math"/>
              <w:noProof w:val="0"/>
              <w:szCs w:val="24"/>
            </w:rPr>
            <m:t>(</m:t>
          </m:r>
          <m:sSub>
            <m:sSubPr>
              <m:ctrlPr>
                <w:rPr>
                  <w:rFonts w:ascii="Cambria Math" w:hAnsi="Cambria Math"/>
                  <w:i/>
                  <w:noProof w:val="0"/>
                  <w:szCs w:val="24"/>
                </w:rPr>
              </m:ctrlPr>
            </m:sSubPr>
            <m:e>
              <m:r>
                <w:rPr>
                  <w:rFonts w:ascii="Cambria Math" w:hAnsi="Cambria Math"/>
                  <w:noProof w:val="0"/>
                  <w:szCs w:val="24"/>
                </w:rPr>
                <m:t>C</m:t>
              </m:r>
            </m:e>
            <m:sub>
              <m:r>
                <w:rPr>
                  <w:rFonts w:ascii="Cambria Math" w:hAnsi="Cambria Math"/>
                  <w:noProof w:val="0"/>
                  <w:szCs w:val="24"/>
                </w:rPr>
                <m:t>lp</m:t>
              </m:r>
            </m:sub>
          </m:sSub>
          <m:r>
            <m:rPr>
              <m:sty m:val="p"/>
            </m:rPr>
            <w:rPr>
              <w:rFonts w:ascii="Cambria Math" w:hAnsi="Cambria Math"/>
              <w:noProof w:val="0"/>
              <w:szCs w:val="24"/>
            </w:rPr>
            <m:t>))                                                                                                                (S5)</m:t>
          </m:r>
        </m:oMath>
      </m:oMathPara>
    </w:p>
    <w:p w14:paraId="11A387D0" w14:textId="77777777" w:rsidR="00C91670" w:rsidRPr="00766813" w:rsidRDefault="00C91670" w:rsidP="00C91670">
      <w:pPr>
        <w:pStyle w:val="EndNoteBibliography"/>
        <w:spacing w:line="480" w:lineRule="auto"/>
        <w:jc w:val="both"/>
        <w:rPr>
          <w:rFonts w:eastAsiaTheme="minorEastAsia"/>
          <w:noProof w:val="0"/>
          <w:szCs w:val="24"/>
        </w:rPr>
      </w:pPr>
      <w:r w:rsidRPr="00766813">
        <w:rPr>
          <w:noProof w:val="0"/>
          <w:szCs w:val="24"/>
        </w:rPr>
        <w:t xml:space="preserve">where </w:t>
      </w:r>
      <m:oMath>
        <m:sSup>
          <m:sSupPr>
            <m:ctrlPr>
              <w:rPr>
                <w:rFonts w:ascii="Cambria Math" w:hAnsi="Cambria Math"/>
                <w:noProof w:val="0"/>
                <w:szCs w:val="24"/>
              </w:rPr>
            </m:ctrlPr>
          </m:sSupPr>
          <m:e>
            <m:r>
              <w:rPr>
                <w:rFonts w:ascii="Cambria Math" w:hAnsi="Cambria Math"/>
                <w:noProof w:val="0"/>
                <w:szCs w:val="24"/>
              </w:rPr>
              <m:t>E</m:t>
            </m:r>
          </m:e>
          <m:sup>
            <m:r>
              <m:rPr>
                <m:sty m:val="p"/>
              </m:rPr>
              <w:rPr>
                <w:rFonts w:ascii="Cambria Math" w:hAnsi="Cambria Math"/>
                <w:noProof w:val="0"/>
                <w:szCs w:val="24"/>
              </w:rPr>
              <m:t>-1</m:t>
            </m:r>
          </m:sup>
        </m:sSup>
      </m:oMath>
      <w:r w:rsidRPr="00766813">
        <w:rPr>
          <w:rFonts w:eastAsiaTheme="minorEastAsia"/>
          <w:noProof w:val="0"/>
          <w:szCs w:val="24"/>
        </w:rPr>
        <w:t xml:space="preserve"> is the inverse function of </w:t>
      </w:r>
      <w:r w:rsidRPr="00766813">
        <w:rPr>
          <w:rFonts w:eastAsiaTheme="minorEastAsia"/>
          <w:i/>
          <w:iCs/>
          <w:noProof w:val="0"/>
          <w:szCs w:val="24"/>
        </w:rPr>
        <w:t xml:space="preserve">E </w:t>
      </w:r>
      <w:r w:rsidRPr="00766813">
        <w:rPr>
          <w:rFonts w:eastAsiaTheme="minorEastAsia"/>
          <w:noProof w:val="0"/>
          <w:szCs w:val="24"/>
        </w:rPr>
        <w:t xml:space="preserve">given by, </w:t>
      </w:r>
    </w:p>
    <w:p w14:paraId="499DFF05" w14:textId="3BE6B30D" w:rsidR="00C91670" w:rsidRPr="00766813" w:rsidRDefault="00000000" w:rsidP="00C91670">
      <w:pPr>
        <w:pStyle w:val="EndNoteBibliography"/>
        <w:spacing w:line="480" w:lineRule="auto"/>
        <w:jc w:val="both"/>
        <w:rPr>
          <w:rFonts w:eastAsiaTheme="minorEastAsia"/>
          <w:noProof w:val="0"/>
          <w:szCs w:val="24"/>
        </w:rPr>
      </w:pPr>
      <m:oMathPara>
        <m:oMathParaPr>
          <m:jc m:val="left"/>
        </m:oMathParaPr>
        <m:oMath>
          <m:sSup>
            <m:sSupPr>
              <m:ctrlPr>
                <w:rPr>
                  <w:rFonts w:ascii="Cambria Math" w:eastAsiaTheme="minorEastAsia" w:hAnsi="Cambria Math"/>
                  <w:i/>
                  <w:noProof w:val="0"/>
                  <w:szCs w:val="24"/>
                </w:rPr>
              </m:ctrlPr>
            </m:sSupPr>
            <m:e>
              <m:r>
                <w:rPr>
                  <w:rFonts w:ascii="Cambria Math" w:eastAsiaTheme="minorEastAsia" w:hAnsi="Cambria Math"/>
                  <w:noProof w:val="0"/>
                  <w:szCs w:val="24"/>
                </w:rPr>
                <m:t>E</m:t>
              </m:r>
            </m:e>
            <m:sup>
              <m:r>
                <w:rPr>
                  <w:rFonts w:ascii="Cambria Math" w:eastAsiaTheme="minorEastAsia" w:hAnsi="Cambria Math"/>
                  <w:noProof w:val="0"/>
                  <w:szCs w:val="24"/>
                </w:rPr>
                <m:t>-1</m:t>
              </m:r>
            </m:sup>
          </m:sSup>
          <m:d>
            <m:dPr>
              <m:ctrlPr>
                <w:rPr>
                  <w:rFonts w:ascii="Cambria Math" w:eastAsiaTheme="minorEastAsia" w:hAnsi="Cambria Math"/>
                  <w:i/>
                  <w:noProof w:val="0"/>
                  <w:szCs w:val="24"/>
                </w:rPr>
              </m:ctrlPr>
            </m:dPr>
            <m:e>
              <m:r>
                <w:rPr>
                  <w:rFonts w:ascii="Cambria Math" w:eastAsiaTheme="minorEastAsia" w:hAnsi="Cambria Math"/>
                  <w:noProof w:val="0"/>
                  <w:szCs w:val="24"/>
                </w:rPr>
                <m:t>x</m:t>
              </m:r>
            </m:e>
          </m:d>
          <m:r>
            <w:rPr>
              <w:rFonts w:ascii="Cambria Math" w:eastAsiaTheme="minorEastAsia" w:hAnsi="Cambria Math"/>
              <w:noProof w:val="0"/>
              <w:szCs w:val="24"/>
            </w:rPr>
            <m:t>=</m:t>
          </m:r>
          <m:sSub>
            <m:sSubPr>
              <m:ctrlPr>
                <w:rPr>
                  <w:rFonts w:ascii="Cambria Math" w:hAnsi="Cambria Math"/>
                  <w:i/>
                  <w:noProof w:val="0"/>
                  <w:szCs w:val="24"/>
                </w:rPr>
              </m:ctrlPr>
            </m:sSubPr>
            <m:e>
              <m:r>
                <w:rPr>
                  <w:rFonts w:ascii="Cambria Math" w:hAnsi="Cambria Math"/>
                  <w:noProof w:val="0"/>
                  <w:szCs w:val="24"/>
                </w:rPr>
                <m:t>MIC</m:t>
              </m:r>
            </m:e>
            <m:sub>
              <m:r>
                <w:rPr>
                  <w:rFonts w:ascii="Cambria Math" w:hAnsi="Cambria Math"/>
                  <w:noProof w:val="0"/>
                  <w:szCs w:val="24"/>
                </w:rPr>
                <m:t>hp</m:t>
              </m:r>
            </m:sub>
          </m:sSub>
          <m:r>
            <w:rPr>
              <w:rFonts w:ascii="Cambria Math" w:eastAsiaTheme="minorEastAsia" w:hAnsi="Cambria Math"/>
              <w:noProof w:val="0"/>
              <w:szCs w:val="24"/>
            </w:rPr>
            <m:t xml:space="preserve"> </m:t>
          </m:r>
          <m:sSup>
            <m:sSupPr>
              <m:ctrlPr>
                <w:rPr>
                  <w:rFonts w:ascii="Cambria Math" w:eastAsiaTheme="minorEastAsia" w:hAnsi="Cambria Math"/>
                  <w:i/>
                  <w:noProof w:val="0"/>
                  <w:szCs w:val="24"/>
                </w:rPr>
              </m:ctrlPr>
            </m:sSupPr>
            <m:e>
              <m:d>
                <m:dPr>
                  <m:ctrlPr>
                    <w:rPr>
                      <w:rFonts w:ascii="Cambria Math" w:eastAsiaTheme="minorEastAsia" w:hAnsi="Cambria Math"/>
                      <w:i/>
                      <w:noProof w:val="0"/>
                      <w:szCs w:val="24"/>
                    </w:rPr>
                  </m:ctrlPr>
                </m:dPr>
                <m:e>
                  <m:f>
                    <m:fPr>
                      <m:ctrlPr>
                        <w:rPr>
                          <w:rFonts w:ascii="Cambria Math" w:hAnsi="Cambria Math"/>
                          <w:noProof w:val="0"/>
                          <w:szCs w:val="24"/>
                        </w:rPr>
                      </m:ctrlPr>
                    </m:fPr>
                    <m:num>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min</m:t>
                          </m:r>
                          <m:r>
                            <m:rPr>
                              <m:sty m:val="p"/>
                            </m:rPr>
                            <w:rPr>
                              <w:rFonts w:ascii="Cambria Math" w:hAnsi="Cambria Math"/>
                              <w:noProof w:val="0"/>
                              <w:szCs w:val="24"/>
                            </w:rPr>
                            <m:t>,</m:t>
                          </m:r>
                          <m:r>
                            <w:rPr>
                              <w:rFonts w:ascii="Cambria Math" w:hAnsi="Cambria Math"/>
                              <w:noProof w:val="0"/>
                              <w:szCs w:val="24"/>
                            </w:rPr>
                            <m:t>hp</m:t>
                          </m:r>
                        </m:sub>
                      </m:sSub>
                      <m:r>
                        <w:rPr>
                          <w:rFonts w:ascii="Cambria Math" w:hAnsi="Cambria Math"/>
                          <w:noProof w:val="0"/>
                          <w:szCs w:val="24"/>
                        </w:rPr>
                        <m:t xml:space="preserve">  x</m:t>
                      </m:r>
                    </m:num>
                    <m:den>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max</m:t>
                          </m:r>
                          <m:r>
                            <m:rPr>
                              <m:sty m:val="p"/>
                            </m:rPr>
                            <w:rPr>
                              <w:rFonts w:ascii="Cambria Math" w:hAnsi="Cambria Math"/>
                              <w:noProof w:val="0"/>
                              <w:szCs w:val="24"/>
                            </w:rPr>
                            <m:t>,</m:t>
                          </m:r>
                          <m:r>
                            <w:rPr>
                              <w:rFonts w:ascii="Cambria Math" w:hAnsi="Cambria Math"/>
                              <w:noProof w:val="0"/>
                              <w:szCs w:val="24"/>
                            </w:rPr>
                            <m:t>hp</m:t>
                          </m:r>
                        </m:sub>
                      </m:sSub>
                      <m:r>
                        <w:rPr>
                          <w:rFonts w:ascii="Cambria Math" w:hAnsi="Cambria Math"/>
                          <w:noProof w:val="0"/>
                          <w:szCs w:val="24"/>
                        </w:rPr>
                        <m:t xml:space="preserve"> </m:t>
                      </m:r>
                      <m:d>
                        <m:dPr>
                          <m:ctrlPr>
                            <w:rPr>
                              <w:rFonts w:ascii="Cambria Math" w:hAnsi="Cambria Math"/>
                              <w:i/>
                              <w:noProof w:val="0"/>
                              <w:szCs w:val="24"/>
                            </w:rPr>
                          </m:ctrlPr>
                        </m:dPr>
                        <m:e>
                          <m:r>
                            <w:rPr>
                              <w:rFonts w:ascii="Cambria Math" w:hAnsi="Cambria Math"/>
                              <w:noProof w:val="0"/>
                              <w:szCs w:val="24"/>
                            </w:rPr>
                            <m:t>x-</m:t>
                          </m:r>
                          <m:d>
                            <m:dPr>
                              <m:ctrlPr>
                                <w:rPr>
                                  <w:rFonts w:ascii="Cambria Math" w:hAnsi="Cambria Math"/>
                                  <w:i/>
                                  <w:noProof w:val="0"/>
                                  <w:szCs w:val="24"/>
                                </w:rPr>
                              </m:ctrlPr>
                            </m:dPr>
                            <m:e>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max</m:t>
                                  </m:r>
                                  <m:r>
                                    <m:rPr>
                                      <m:sty m:val="p"/>
                                    </m:rPr>
                                    <w:rPr>
                                      <w:rFonts w:ascii="Cambria Math" w:hAnsi="Cambria Math"/>
                                      <w:noProof w:val="0"/>
                                      <w:szCs w:val="24"/>
                                    </w:rPr>
                                    <m:t>,</m:t>
                                  </m:r>
                                  <m:r>
                                    <w:rPr>
                                      <w:rFonts w:ascii="Cambria Math" w:hAnsi="Cambria Math"/>
                                      <w:noProof w:val="0"/>
                                      <w:szCs w:val="24"/>
                                    </w:rPr>
                                    <m:t>hp</m:t>
                                  </m:r>
                                </m:sub>
                              </m:sSub>
                              <m:r>
                                <m:rPr>
                                  <m:sty m:val="p"/>
                                </m:rPr>
                                <w:rPr>
                                  <w:rFonts w:ascii="Cambria Math" w:hAnsi="Cambria Math"/>
                                  <w:noProof w:val="0"/>
                                  <w:szCs w:val="24"/>
                                </w:rPr>
                                <m:t>-</m:t>
                              </m:r>
                              <m:sSub>
                                <m:sSubPr>
                                  <m:ctrlPr>
                                    <w:rPr>
                                      <w:rFonts w:ascii="Cambria Math" w:hAnsi="Cambria Math"/>
                                      <w:noProof w:val="0"/>
                                      <w:szCs w:val="24"/>
                                    </w:rPr>
                                  </m:ctrlPr>
                                </m:sSubPr>
                                <m:e>
                                  <m:r>
                                    <w:rPr>
                                      <w:rFonts w:ascii="Cambria Math" w:hAnsi="Cambria Math"/>
                                      <w:noProof w:val="0"/>
                                      <w:szCs w:val="24"/>
                                    </w:rPr>
                                    <m:t>φ</m:t>
                                  </m:r>
                                </m:e>
                                <m:sub>
                                  <m:r>
                                    <w:rPr>
                                      <w:rFonts w:ascii="Cambria Math" w:hAnsi="Cambria Math"/>
                                      <w:noProof w:val="0"/>
                                      <w:szCs w:val="24"/>
                                    </w:rPr>
                                    <m:t>min</m:t>
                                  </m:r>
                                  <m:r>
                                    <m:rPr>
                                      <m:sty m:val="p"/>
                                    </m:rPr>
                                    <w:rPr>
                                      <w:rFonts w:ascii="Cambria Math" w:hAnsi="Cambria Math"/>
                                      <w:noProof w:val="0"/>
                                      <w:szCs w:val="24"/>
                                    </w:rPr>
                                    <m:t>,</m:t>
                                  </m:r>
                                  <m:r>
                                    <w:rPr>
                                      <w:rFonts w:ascii="Cambria Math" w:hAnsi="Cambria Math"/>
                                      <w:noProof w:val="0"/>
                                      <w:szCs w:val="24"/>
                                    </w:rPr>
                                    <m:t>hp</m:t>
                                  </m:r>
                                </m:sub>
                              </m:sSub>
                            </m:e>
                          </m:d>
                        </m:e>
                      </m:d>
                    </m:den>
                  </m:f>
                  <m:r>
                    <w:rPr>
                      <w:rFonts w:ascii="Cambria Math" w:eastAsiaTheme="minorEastAsia" w:hAnsi="Cambria Math"/>
                      <w:noProof w:val="0"/>
                      <w:szCs w:val="24"/>
                    </w:rPr>
                    <m:t xml:space="preserve"> </m:t>
                  </m:r>
                </m:e>
              </m:d>
            </m:e>
            <m:sup>
              <m:f>
                <m:fPr>
                  <m:ctrlPr>
                    <w:rPr>
                      <w:rFonts w:ascii="Cambria Math" w:eastAsiaTheme="minorEastAsia" w:hAnsi="Cambria Math"/>
                      <w:i/>
                      <w:noProof w:val="0"/>
                      <w:szCs w:val="24"/>
                    </w:rPr>
                  </m:ctrlPr>
                </m:fPr>
                <m:num>
                  <m:r>
                    <w:rPr>
                      <w:rFonts w:ascii="Cambria Math" w:eastAsiaTheme="minorEastAsia" w:hAnsi="Cambria Math"/>
                      <w:noProof w:val="0"/>
                      <w:szCs w:val="24"/>
                    </w:rPr>
                    <m:t>1</m:t>
                  </m:r>
                </m:num>
                <m:den>
                  <m:sSub>
                    <m:sSubPr>
                      <m:ctrlPr>
                        <w:rPr>
                          <w:rFonts w:ascii="Cambria Math" w:hAnsi="Cambria Math"/>
                          <w:noProof w:val="0"/>
                          <w:szCs w:val="24"/>
                        </w:rPr>
                      </m:ctrlPr>
                    </m:sSubPr>
                    <m:e>
                      <m:r>
                        <w:rPr>
                          <w:rFonts w:ascii="Cambria Math" w:hAnsi="Cambria Math"/>
                          <w:noProof w:val="0"/>
                          <w:szCs w:val="24"/>
                        </w:rPr>
                        <m:t>k</m:t>
                      </m:r>
                    </m:e>
                    <m:sub>
                      <m:r>
                        <w:rPr>
                          <w:rFonts w:ascii="Cambria Math" w:hAnsi="Cambria Math"/>
                          <w:noProof w:val="0"/>
                          <w:szCs w:val="24"/>
                        </w:rPr>
                        <m:t>H</m:t>
                      </m:r>
                      <m:r>
                        <m:rPr>
                          <m:sty m:val="p"/>
                        </m:rPr>
                        <w:rPr>
                          <w:rFonts w:ascii="Cambria Math" w:hAnsi="Cambria Math"/>
                          <w:noProof w:val="0"/>
                          <w:szCs w:val="24"/>
                        </w:rPr>
                        <m:t>,</m:t>
                      </m:r>
                      <m:r>
                        <w:rPr>
                          <w:rFonts w:ascii="Cambria Math" w:hAnsi="Cambria Math"/>
                          <w:noProof w:val="0"/>
                          <w:szCs w:val="24"/>
                        </w:rPr>
                        <m:t>hp</m:t>
                      </m:r>
                    </m:sub>
                  </m:sSub>
                </m:den>
              </m:f>
            </m:sup>
          </m:sSup>
          <m:r>
            <w:rPr>
              <w:rFonts w:ascii="Cambria Math" w:eastAsiaTheme="minorEastAsia" w:hAnsi="Cambria Math"/>
              <w:noProof w:val="0"/>
              <w:szCs w:val="24"/>
            </w:rPr>
            <m:t xml:space="preserve">                             </m:t>
          </m:r>
          <m:r>
            <m:rPr>
              <m:sty m:val="p"/>
            </m:rPr>
            <w:rPr>
              <w:rFonts w:ascii="Cambria Math" w:eastAsiaTheme="minorEastAsia" w:hAnsi="Cambria Math"/>
              <w:noProof w:val="0"/>
              <w:szCs w:val="24"/>
            </w:rPr>
            <m:t xml:space="preserve"> (S6)</m:t>
          </m:r>
        </m:oMath>
      </m:oMathPara>
    </w:p>
    <w:p w14:paraId="4D4D2F18" w14:textId="77777777" w:rsidR="00C91670" w:rsidRPr="00766813" w:rsidRDefault="00C91670" w:rsidP="00C91670">
      <w:pPr>
        <w:spacing w:line="480" w:lineRule="auto"/>
        <w:rPr>
          <w:rFonts w:eastAsiaTheme="minorEastAsia" w:cs="Times New Roman"/>
          <w:szCs w:val="24"/>
        </w:rPr>
      </w:pPr>
      <w:r w:rsidRPr="00766813">
        <w:rPr>
          <w:rFonts w:eastAsiaTheme="minorEastAsia" w:cs="Times New Roman"/>
          <w:szCs w:val="24"/>
        </w:rPr>
        <w:t xml:space="preserve">and </w:t>
      </w:r>
      <m:oMath>
        <m:r>
          <w:rPr>
            <w:rFonts w:ascii="Cambria Math" w:hAnsi="Cambria Math" w:cs="Times New Roman"/>
            <w:szCs w:val="24"/>
          </w:rPr>
          <m:t>E</m:t>
        </m:r>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lp</m:t>
            </m:r>
          </m:sub>
        </m:sSub>
        <m:r>
          <m:rPr>
            <m:sty m:val="p"/>
          </m:rPr>
          <w:rPr>
            <w:rFonts w:ascii="Cambria Math" w:hAnsi="Cambria Math" w:cs="Times New Roman"/>
            <w:szCs w:val="24"/>
          </w:rPr>
          <m:t>)</m:t>
        </m:r>
      </m:oMath>
      <w:r w:rsidRPr="00766813">
        <w:rPr>
          <w:rFonts w:eastAsiaTheme="minorEastAsia" w:cs="Times New Roman"/>
          <w:szCs w:val="24"/>
        </w:rPr>
        <w:t xml:space="preserve"> is the Hill function effect obtained under the less potent drug at concentration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lp</m:t>
            </m:r>
          </m:sub>
        </m:sSub>
      </m:oMath>
      <w:r w:rsidRPr="00766813">
        <w:rPr>
          <w:rFonts w:eastAsiaTheme="minorEastAsia" w:cs="Times New Roman"/>
          <w:szCs w:val="24"/>
        </w:rPr>
        <w:t>.</w:t>
      </w:r>
    </w:p>
    <w:p w14:paraId="2514821D" w14:textId="77777777" w:rsidR="00C91670" w:rsidRPr="00766813" w:rsidRDefault="00C91670" w:rsidP="00C91670">
      <w:pPr>
        <w:spacing w:line="480" w:lineRule="auto"/>
        <w:rPr>
          <w:rFonts w:cs="Times New Roman"/>
          <w:szCs w:val="24"/>
        </w:rPr>
      </w:pPr>
      <w:r w:rsidRPr="00766813">
        <w:rPr>
          <w:rFonts w:eastAsiaTheme="minorEastAsia" w:cs="Times New Roman"/>
          <w:szCs w:val="24"/>
        </w:rPr>
        <w:t>The model equations under Loewe additivity are as follows for the zero-interaction (additive effect) case:</w:t>
      </w:r>
    </w:p>
    <w:p w14:paraId="1ED05693"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r>
                <w:rPr>
                  <w:rFonts w:ascii="Cambria Math" w:hAnsi="Cambria Math" w:cs="Times New Roman"/>
                  <w:szCs w:val="24"/>
                </w:rPr>
                <m:t>B</m:t>
              </m:r>
            </m:num>
            <m:den>
              <m:r>
                <m:rPr>
                  <m:sty m:val="p"/>
                </m:rPr>
                <w:rPr>
                  <w:rFonts w:ascii="Cambria Math" w:hAnsi="Cambria Math" w:cs="Times New Roman"/>
                  <w:szCs w:val="24"/>
                </w:rPr>
                <m:t>dt</m:t>
              </m:r>
            </m:den>
          </m:f>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 xml:space="preserve"> B+</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3</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e>
          </m:d>
          <m:r>
            <w:rPr>
              <w:rFonts w:ascii="Cambria Math" w:hAnsi="Cambria Math" w:cs="Times New Roman"/>
              <w:szCs w:val="24"/>
            </w:rPr>
            <m:t>-d</m:t>
          </m:r>
          <m:f>
            <m:fPr>
              <m:ctrlPr>
                <w:rPr>
                  <w:rFonts w:ascii="Cambria Math" w:hAnsi="Cambria Math" w:cs="Times New Roman"/>
                  <w:i/>
                  <w:szCs w:val="24"/>
                </w:rPr>
              </m:ctrlPr>
            </m:fPr>
            <m:num>
              <m:r>
                <w:rPr>
                  <w:rFonts w:ascii="Cambria Math" w:hAnsi="Cambria Math" w:cs="Times New Roman"/>
                  <w:szCs w:val="24"/>
                </w:rPr>
                <m:t>B N</m:t>
              </m:r>
            </m:num>
            <m:den>
              <m:r>
                <w:rPr>
                  <w:rFonts w:ascii="Cambria Math" w:hAnsi="Cambria Math" w:cs="Times New Roman"/>
                  <w:szCs w:val="24"/>
                </w:rPr>
                <m:t>c N+B</m:t>
              </m:r>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 xml:space="preserve"> B</m:t>
          </m:r>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1</m:t>
              </m:r>
            </m:sub>
          </m:sSub>
          <m:r>
            <w:rPr>
              <w:rFonts w:ascii="Cambria Math" w:eastAsiaTheme="minorEastAsia" w:hAnsi="Cambria Math" w:cs="Times New Roman"/>
              <w:szCs w:val="24"/>
            </w:rPr>
            <m:t xml:space="preserve"> B</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m:t>
                      </m:r>
                    </m:sub>
                  </m:sSub>
                </m:den>
              </m:f>
            </m:e>
          </m:d>
          <m:r>
            <m:rPr>
              <m:sty m:val="p"/>
            </m:rP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ga</m:t>
              </m:r>
            </m:sub>
          </m:sSub>
          <m:r>
            <w:rPr>
              <w:rFonts w:ascii="Cambria Math" w:eastAsiaTheme="minorEastAsia" w:hAnsi="Cambria Math" w:cs="Times New Roman"/>
              <w:szCs w:val="24"/>
            </w:rPr>
            <m:t xml:space="preserve"> </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r>
            <w:rPr>
              <w:rFonts w:ascii="Cambria Math" w:eastAsiaTheme="minorEastAsia" w:hAnsi="Cambria Math" w:cs="Times New Roman"/>
              <w:szCs w:val="24"/>
            </w:rPr>
            <m:t>B</m:t>
          </m:r>
        </m:oMath>
      </m:oMathPara>
    </w:p>
    <w:p w14:paraId="3995F62E"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r>
                <m:rPr>
                  <m:sty m:val="p"/>
                </m:rPr>
                <w:rPr>
                  <w:rFonts w:ascii="Cambria Math" w:hAnsi="Cambria Math" w:cs="Times New Roman"/>
                  <w:szCs w:val="24"/>
                </w:rPr>
                <m:t>dt</m:t>
              </m:r>
            </m:den>
          </m:f>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a</m:t>
              </m:r>
            </m:sub>
          </m:sSub>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r>
            <w:rPr>
              <w:rFonts w:ascii="Cambria Math"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1</m:t>
              </m:r>
            </m:sub>
          </m:sSub>
          <m:r>
            <w:rPr>
              <w:rFonts w:ascii="Cambria Math" w:eastAsiaTheme="minorEastAsia" w:hAnsi="Cambria Math" w:cs="Times New Roman"/>
              <w:szCs w:val="24"/>
            </w:rPr>
            <m:t xml:space="preserve"> B</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m:t>
                      </m:r>
                    </m:sub>
                  </m:sSub>
                </m:den>
              </m:f>
            </m:e>
          </m:d>
          <m:r>
            <w:rPr>
              <w:rFonts w:ascii="Cambria Math" w:hAnsi="Cambria Math" w:cs="Times New Roman"/>
              <w:szCs w:val="24"/>
            </w:rPr>
            <m:t>-d</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w:rPr>
                  <w:rFonts w:ascii="Cambria Math" w:hAnsi="Cambria Math" w:cs="Times New Roman"/>
                  <w:szCs w:val="24"/>
                </w:rPr>
                <m:t xml:space="preserve"> N</m:t>
              </m:r>
            </m:num>
            <m:den>
              <m:r>
                <w:rPr>
                  <w:rFonts w:ascii="Cambria Math" w:hAnsi="Cambria Math" w:cs="Times New Roman"/>
                  <w:szCs w:val="24"/>
                </w:rPr>
                <m:t>c N+</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en>
          </m:f>
          <m:r>
            <w:rPr>
              <w:rFonts w:ascii="Cambria Math" w:eastAsiaTheme="minorEastAsia" w:hAnsi="Cambria Math" w:cs="Times New Roman"/>
              <w:szCs w:val="24"/>
            </w:rPr>
            <m:t xml:space="preserve">-η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m:rPr>
              <m:sty m:val="p"/>
            </m:rP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ga</m:t>
              </m:r>
            </m:sub>
          </m:sSub>
          <m:r>
            <w:rPr>
              <w:rFonts w:ascii="Cambria Math" w:eastAsiaTheme="minorEastAsia" w:hAnsi="Cambria Math" w:cs="Times New Roman"/>
              <w:szCs w:val="24"/>
            </w:rPr>
            <m:t xml:space="preserve"> </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oMath>
      </m:oMathPara>
    </w:p>
    <w:p w14:paraId="49122611"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r>
                <m:rPr>
                  <m:sty m:val="p"/>
                </m:rPr>
                <w:rPr>
                  <w:rFonts w:ascii="Cambria Math" w:hAnsi="Cambria Math" w:cs="Times New Roman"/>
                  <w:szCs w:val="24"/>
                </w:rPr>
                <m:t>dt</m:t>
              </m:r>
            </m:den>
          </m:f>
          <m:r>
            <w:rPr>
              <w:rFonts w:ascii="Cambria Math" w:hAnsi="Cambria Math" w:cs="Times New Roman"/>
              <w:szCs w:val="24"/>
            </w:rPr>
            <m:t>=</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2</m:t>
                      </m:r>
                    </m:sub>
                  </m:sSub>
                </m:den>
              </m:f>
              <m:ctrlPr>
                <w:rPr>
                  <w:rFonts w:ascii="Cambria Math" w:hAnsi="Cambria Math" w:cs="Times New Roman"/>
                  <w:i/>
                  <w:szCs w:val="24"/>
                </w:rPr>
              </m:ctrlPr>
            </m:e>
          </m:d>
          <m:d>
            <m:dPr>
              <m:ctrlPr>
                <w:rPr>
                  <w:rFonts w:ascii="Cambria Math" w:hAnsi="Cambria Math" w:cs="Times New Roman"/>
                  <w:i/>
                  <w:szCs w:val="24"/>
                </w:rPr>
              </m:ctrlPr>
            </m:dPr>
            <m:e>
              <m:r>
                <w:rPr>
                  <w:rFonts w:ascii="Cambria Math" w:eastAsiaTheme="minorEastAsia" w:hAnsi="Cambria Math" w:cs="Times New Roman"/>
                  <w:szCs w:val="24"/>
                </w:rPr>
                <m:t>η</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a</m:t>
                  </m:r>
                </m:sub>
              </m:sSub>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e>
          </m:d>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r>
            <m:rPr>
              <m:sty m:val="p"/>
            </m:rP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ga</m:t>
              </m:r>
            </m:sub>
          </m:sSub>
          <m:r>
            <w:rPr>
              <w:rFonts w:ascii="Cambria Math" w:eastAsiaTheme="minorEastAsia" w:hAnsi="Cambria Math" w:cs="Times New Roman"/>
              <w:szCs w:val="24"/>
            </w:rPr>
            <m:t xml:space="preserve"> </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a</m:t>
                      </m:r>
                    </m:e>
                    <m:sub>
                      <m:r>
                        <w:rPr>
                          <w:rFonts w:ascii="Cambria Math" w:eastAsiaTheme="minorEastAsia" w:hAnsi="Cambria Math" w:cs="Times New Roman"/>
                          <w:szCs w:val="24"/>
                        </w:rPr>
                        <m:t>2</m:t>
                      </m:r>
                    </m:sub>
                  </m:sSub>
                </m:den>
              </m:f>
              <m:ctrlPr>
                <w:rPr>
                  <w:rFonts w:ascii="Cambria Math" w:hAnsi="Cambria Math" w:cs="Times New Roman"/>
                  <w:i/>
                  <w:szCs w:val="24"/>
                </w:rPr>
              </m:ctrlPr>
            </m:e>
          </m:d>
          <m:sSub>
            <m:sSubPr>
              <m:ctrlPr>
                <w:rPr>
                  <w:rFonts w:ascii="Cambria Math" w:hAnsi="Cambria Math" w:cs="Times New Roman"/>
                  <w:i/>
                  <w:szCs w:val="24"/>
                </w:rPr>
              </m:ctrlPr>
            </m:sSubPr>
            <m:e>
              <m:r>
                <w:rPr>
                  <w:rFonts w:ascii="Cambria Math" w:hAnsi="Cambria Math" w:cs="Times New Roman"/>
                  <w:szCs w:val="24"/>
                </w:rPr>
                <m:t xml:space="preserve"> B</m:t>
              </m:r>
            </m:e>
            <m:sub>
              <m:r>
                <w:rPr>
                  <w:rFonts w:ascii="Cambria Math" w:hAnsi="Cambria Math" w:cs="Times New Roman"/>
                  <w:szCs w:val="24"/>
                </w:rPr>
                <m:t>i</m:t>
              </m:r>
            </m:sub>
          </m:sSub>
        </m:oMath>
      </m:oMathPara>
    </w:p>
    <w:p w14:paraId="584B2E78"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r>
                <m:rPr>
                  <m:sty m:val="p"/>
                </m:rPr>
                <w:rPr>
                  <w:rFonts w:ascii="Cambria Math" w:hAnsi="Cambria Math" w:cs="Times New Roman"/>
                  <w:szCs w:val="24"/>
                </w:rPr>
                <m:t>dt</m:t>
              </m:r>
            </m:den>
          </m:f>
          <m:r>
            <w:rPr>
              <w:rFonts w:ascii="Cambria Math" w:eastAsiaTheme="minorEastAsia"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sSub>
                    <m:sSubPr>
                      <m:ctrlPr>
                        <w:rPr>
                          <w:rFonts w:ascii="Cambria Math" w:hAnsi="Cambria Math" w:cs="Times New Roman"/>
                          <w:i/>
                          <w:szCs w:val="24"/>
                        </w:rPr>
                      </m:ctrlPr>
                    </m:sSubPr>
                    <m:e>
                      <m:r>
                        <w:rPr>
                          <w:rFonts w:ascii="Cambria Math" w:hAnsi="Cambria Math" w:cs="Times New Roman"/>
                          <w:szCs w:val="24"/>
                        </w:rPr>
                        <m:t>N k</m:t>
                      </m:r>
                    </m:e>
                    <m:sub>
                      <m:r>
                        <w:rPr>
                          <w:rFonts w:ascii="Cambria Math" w:hAnsi="Cambria Math" w:cs="Times New Roman"/>
                          <w:szCs w:val="24"/>
                        </w:rPr>
                        <m:t>2</m:t>
                      </m:r>
                    </m:sub>
                  </m:sSub>
                </m:den>
              </m:f>
            </m:e>
          </m:d>
          <m:d>
            <m:dPr>
              <m:ctrlPr>
                <w:rPr>
                  <w:rFonts w:ascii="Cambria Math" w:eastAsiaTheme="minorEastAsia" w:hAnsi="Cambria Math" w:cs="Times New Roman"/>
                  <w:i/>
                  <w:szCs w:val="24"/>
                </w:rPr>
              </m:ctrlPr>
            </m:dPr>
            <m:e>
              <m:r>
                <w:rPr>
                  <w:rFonts w:ascii="Cambria Math" w:eastAsiaTheme="minorEastAsia" w:hAnsi="Cambria Math" w:cs="Times New Roman"/>
                  <w:szCs w:val="24"/>
                </w:rPr>
                <m:t xml:space="preserve">p </m:t>
              </m:r>
              <m:r>
                <w:rPr>
                  <w:rFonts w:ascii="Cambria Math" w:hAnsi="Cambria Math" w:cs="Times New Roman"/>
                  <w:szCs w:val="24"/>
                </w:rPr>
                <m:t>d</m:t>
              </m:r>
              <m:f>
                <m:fPr>
                  <m:ctrlPr>
                    <w:rPr>
                      <w:rFonts w:ascii="Cambria Math" w:hAnsi="Cambria Math" w:cs="Times New Roman"/>
                      <w:i/>
                      <w:szCs w:val="24"/>
                    </w:rPr>
                  </m:ctrlPr>
                </m:fPr>
                <m:num>
                  <m:r>
                    <w:rPr>
                      <w:rFonts w:ascii="Cambria Math" w:hAnsi="Cambria Math" w:cs="Times New Roman"/>
                      <w:szCs w:val="24"/>
                    </w:rPr>
                    <m:t>B N</m:t>
                  </m:r>
                </m:num>
                <m:den>
                  <m:r>
                    <w:rPr>
                      <w:rFonts w:ascii="Cambria Math" w:hAnsi="Cambria Math" w:cs="Times New Roman"/>
                      <w:szCs w:val="24"/>
                    </w:rPr>
                    <m:t>c N+B</m:t>
                  </m:r>
                </m:den>
              </m:f>
              <m:r>
                <w:rPr>
                  <w:rFonts w:ascii="Cambria Math" w:eastAsiaTheme="minorEastAsia" w:hAnsi="Cambria Math" w:cs="Times New Roman"/>
                  <w:szCs w:val="24"/>
                </w:rPr>
                <m:t xml:space="preserve">+p </m:t>
              </m:r>
              <m:r>
                <w:rPr>
                  <w:rFonts w:ascii="Cambria Math" w:hAnsi="Cambria Math" w:cs="Times New Roman"/>
                  <w:szCs w:val="24"/>
                </w:rPr>
                <m:t>d</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r>
                    <w:rPr>
                      <w:rFonts w:ascii="Cambria Math" w:hAnsi="Cambria Math" w:cs="Times New Roman"/>
                      <w:szCs w:val="24"/>
                    </w:rPr>
                    <m:t xml:space="preserve"> N</m:t>
                  </m:r>
                </m:num>
                <m:den>
                  <m:r>
                    <w:rPr>
                      <w:rFonts w:ascii="Cambria Math" w:hAnsi="Cambria Math" w:cs="Times New Roman"/>
                      <w:szCs w:val="24"/>
                    </w:rPr>
                    <m:t>c N+</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a</m:t>
                      </m:r>
                    </m:sub>
                  </m:sSub>
                </m:den>
              </m:f>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e>
          </m:d>
          <m:r>
            <w:rPr>
              <w:rFonts w:ascii="Cambria Math" w:eastAsiaTheme="minorEastAsia"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 xml:space="preserve">3 </m:t>
              </m:r>
            </m:sub>
          </m:sSub>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r>
            <m:rPr>
              <m:sty m:val="p"/>
            </m:rPr>
            <w:rPr>
              <w:rFonts w:ascii="Cambria Math" w:eastAsiaTheme="minorEastAsia"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ga</m:t>
              </m:r>
            </m:sub>
          </m:sSub>
          <m:r>
            <w:rPr>
              <w:rFonts w:ascii="Cambria Math" w:eastAsiaTheme="minorEastAsia" w:hAnsi="Cambria Math" w:cs="Times New Roman"/>
              <w:szCs w:val="24"/>
            </w:rPr>
            <m:t xml:space="preserve"> </m:t>
          </m:r>
          <m:sSub>
            <m:sSubPr>
              <m:ctrlPr>
                <w:rPr>
                  <w:rFonts w:ascii="Cambria Math" w:hAnsi="Cambria Math" w:cs="Times New Roman"/>
                  <w:i/>
                  <w:szCs w:val="24"/>
                </w:rPr>
              </m:ctrlPr>
            </m:sSubPr>
            <m:e>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s</m:t>
                          </m:r>
                        </m:sub>
                      </m:sSub>
                    </m:num>
                    <m:den>
                      <m:sSub>
                        <m:sSubPr>
                          <m:ctrlPr>
                            <w:rPr>
                              <w:rFonts w:ascii="Cambria Math" w:hAnsi="Cambria Math" w:cs="Times New Roman"/>
                              <w:i/>
                              <w:szCs w:val="24"/>
                            </w:rPr>
                          </m:ctrlPr>
                        </m:sSubPr>
                        <m:e>
                          <m:r>
                            <w:rPr>
                              <w:rFonts w:ascii="Cambria Math" w:hAnsi="Cambria Math" w:cs="Times New Roman"/>
                              <w:szCs w:val="24"/>
                            </w:rPr>
                            <m:t>N k</m:t>
                          </m:r>
                        </m:e>
                        <m:sub>
                          <m:r>
                            <w:rPr>
                              <w:rFonts w:ascii="Cambria Math" w:hAnsi="Cambria Math" w:cs="Times New Roman"/>
                              <w:szCs w:val="24"/>
                            </w:rPr>
                            <m:t>2</m:t>
                          </m:r>
                        </m:sub>
                      </m:sSub>
                    </m:den>
                  </m:f>
                </m:e>
              </m:d>
              <m:r>
                <w:rPr>
                  <w:rFonts w:ascii="Cambria Math" w:hAnsi="Cambria Math" w:cs="Times New Roman"/>
                  <w:szCs w:val="24"/>
                </w:rPr>
                <m:t>B</m:t>
              </m:r>
            </m:e>
            <m:sub>
              <m:r>
                <w:rPr>
                  <w:rFonts w:ascii="Cambria Math" w:hAnsi="Cambria Math" w:cs="Times New Roman"/>
                  <w:szCs w:val="24"/>
                </w:rPr>
                <m:t>s</m:t>
              </m:r>
            </m:sub>
          </m:sSub>
        </m:oMath>
      </m:oMathPara>
    </w:p>
    <w:p w14:paraId="574298B2" w14:textId="77777777" w:rsidR="00C91670" w:rsidRPr="00766813"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r>
                <w:rPr>
                  <w:rFonts w:ascii="Cambria Math" w:hAnsi="Cambria Math" w:cs="Times New Roman"/>
                  <w:szCs w:val="24"/>
                </w:rPr>
                <m:t>N</m:t>
              </m:r>
            </m:num>
            <m:den>
              <m:r>
                <m:rPr>
                  <m:sty m:val="p"/>
                </m:rPr>
                <w:rPr>
                  <w:rFonts w:ascii="Cambria Math" w:hAnsi="Cambria Math" w:cs="Times New Roman"/>
                  <w:szCs w:val="24"/>
                </w:rPr>
                <m:t>dt</m:t>
              </m:r>
            </m:den>
          </m:f>
          <m:r>
            <w:rPr>
              <w:rFonts w:ascii="Cambria Math" w:eastAsiaTheme="minorEastAsia" w:hAnsi="Cambria Math" w:cs="Times New Roman"/>
              <w:szCs w:val="24"/>
            </w:rPr>
            <m:t xml:space="preserve">=μ </m:t>
          </m:r>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N</m:t>
                  </m:r>
                </m:e>
                <m:sub>
                  <m:r>
                    <w:rPr>
                      <w:rFonts w:ascii="Cambria Math" w:eastAsiaTheme="minorEastAsia" w:hAnsi="Cambria Math" w:cs="Times New Roman"/>
                      <w:szCs w:val="24"/>
                    </w:rPr>
                    <m:t>max</m:t>
                  </m:r>
                </m:sub>
              </m:sSub>
              <m:r>
                <w:rPr>
                  <w:rFonts w:ascii="Cambria Math" w:eastAsiaTheme="minorEastAsia" w:hAnsi="Cambria Math" w:cs="Times New Roman"/>
                  <w:szCs w:val="24"/>
                </w:rPr>
                <m:t>-N</m:t>
              </m:r>
            </m:e>
          </m:d>
          <m:r>
            <w:rPr>
              <w:rFonts w:ascii="Cambria Math" w:eastAsiaTheme="minorEastAsia" w:hAnsi="Cambria Math" w:cs="Times New Roman"/>
              <w:szCs w:val="24"/>
            </w:rPr>
            <m:t xml:space="preserve"> </m:t>
          </m:r>
          <m:d>
            <m:dPr>
              <m:ctrlPr>
                <w:rPr>
                  <w:rFonts w:ascii="Cambria Math" w:eastAsiaTheme="minorEastAsia" w:hAnsi="Cambria Math" w:cs="Times New Roman"/>
                  <w:i/>
                  <w:szCs w:val="24"/>
                </w:rPr>
              </m:ctrlPr>
            </m:dPr>
            <m:e>
              <m:r>
                <w:rPr>
                  <w:rFonts w:ascii="Cambria Math" w:eastAsiaTheme="minorEastAsia" w:hAnsi="Cambria Math" w:cs="Times New Roman"/>
                  <w:szCs w:val="24"/>
                </w:rPr>
                <m:t>B+</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a</m:t>
                  </m:r>
                </m:sub>
              </m:sSub>
            </m:e>
          </m:d>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d</m:t>
              </m:r>
            </m:e>
            <m:sub>
              <m:r>
                <w:rPr>
                  <w:rFonts w:ascii="Cambria Math" w:eastAsiaTheme="minorEastAsia" w:hAnsi="Cambria Math" w:cs="Times New Roman"/>
                  <w:szCs w:val="24"/>
                </w:rPr>
                <m:t>3</m:t>
              </m:r>
            </m:sub>
          </m:sSub>
          <m:r>
            <w:rPr>
              <w:rFonts w:ascii="Cambria Math" w:eastAsiaTheme="minorEastAsia" w:hAnsi="Cambria Math" w:cs="Times New Roman"/>
              <w:szCs w:val="24"/>
            </w:rPr>
            <m:t xml:space="preserve"> N </m:t>
          </m:r>
        </m:oMath>
      </m:oMathPara>
    </w:p>
    <w:p w14:paraId="79E437C8" w14:textId="3624A8BC" w:rsidR="001D03D9" w:rsidRPr="00766813" w:rsidRDefault="006E0AFB" w:rsidP="001D03D9">
      <w:pPr>
        <w:pStyle w:val="Heading2"/>
      </w:pPr>
      <w:bookmarkStart w:id="24" w:name="_Toc75368485"/>
      <w:bookmarkStart w:id="25" w:name="_Toc75369427"/>
      <w:bookmarkStart w:id="26" w:name="_Toc90582301"/>
      <w:r>
        <w:t>S</w:t>
      </w:r>
      <w:r w:rsidR="003E3A67">
        <w:t>6</w:t>
      </w:r>
      <w:r w:rsidR="001D03D9" w:rsidRPr="00766813">
        <w:t xml:space="preserve"> </w:t>
      </w:r>
      <w:r w:rsidR="001D03D9">
        <w:t>D</w:t>
      </w:r>
      <w:r w:rsidR="001D03D9" w:rsidRPr="00766813">
        <w:t>ifferent treatment strategies</w:t>
      </w:r>
      <w:r w:rsidR="001D03D9">
        <w:t xml:space="preserve"> tested</w:t>
      </w:r>
    </w:p>
    <w:p w14:paraId="433CF74F" w14:textId="77777777" w:rsidR="001D03D9" w:rsidRPr="00766813" w:rsidRDefault="001D03D9" w:rsidP="001D03D9"/>
    <w:p w14:paraId="14E861A7" w14:textId="01466ED6" w:rsidR="001D03D9" w:rsidRPr="00766813" w:rsidRDefault="001D03D9" w:rsidP="001D03D9">
      <w:pPr>
        <w:spacing w:line="480" w:lineRule="auto"/>
        <w:rPr>
          <w:rFonts w:eastAsiaTheme="minorEastAsia" w:cs="Times New Roman"/>
          <w:szCs w:val="24"/>
        </w:rPr>
      </w:pPr>
      <w:bookmarkStart w:id="27" w:name="_Hlk57752207"/>
      <w:r w:rsidRPr="00766813">
        <w:rPr>
          <w:rFonts w:cs="Times New Roman"/>
          <w:szCs w:val="24"/>
        </w:rPr>
        <w:t xml:space="preserve">In this study, we look at the effectiveness of several </w:t>
      </w:r>
      <w:r>
        <w:rPr>
          <w:rFonts w:cs="Times New Roman"/>
          <w:szCs w:val="24"/>
        </w:rPr>
        <w:t xml:space="preserve">possible single and multiple dose </w:t>
      </w:r>
      <w:r w:rsidRPr="00766813">
        <w:rPr>
          <w:rFonts w:cs="Times New Roman"/>
          <w:szCs w:val="24"/>
        </w:rPr>
        <w:t>treatment strategies by simulating the dosing regimens that are summarised in</w:t>
      </w:r>
      <w:r w:rsidR="00461850">
        <w:rPr>
          <w:rFonts w:cs="Times New Roman"/>
          <w:szCs w:val="24"/>
        </w:rPr>
        <w:t xml:space="preserve"> main text</w:t>
      </w:r>
      <w:r w:rsidRPr="00766813">
        <w:rPr>
          <w:rFonts w:cs="Times New Roman"/>
          <w:szCs w:val="24"/>
        </w:rPr>
        <w:t xml:space="preserve"> Tables </w:t>
      </w:r>
      <w:r>
        <w:rPr>
          <w:rFonts w:cs="Times New Roman"/>
          <w:szCs w:val="24"/>
        </w:rPr>
        <w:t>3</w:t>
      </w:r>
      <w:r w:rsidRPr="00766813">
        <w:rPr>
          <w:rFonts w:cs="Times New Roman"/>
          <w:szCs w:val="24"/>
        </w:rPr>
        <w:t xml:space="preserve"> and </w:t>
      </w:r>
      <w:r>
        <w:rPr>
          <w:rFonts w:cs="Times New Roman"/>
          <w:szCs w:val="24"/>
        </w:rPr>
        <w:t>4</w:t>
      </w:r>
      <w:r w:rsidRPr="00766813">
        <w:rPr>
          <w:rFonts w:cs="Times New Roman"/>
          <w:szCs w:val="24"/>
        </w:rPr>
        <w:t>.</w:t>
      </w:r>
      <w:bookmarkEnd w:id="27"/>
      <w:r w:rsidRPr="00766813">
        <w:rPr>
          <w:rFonts w:cs="Times New Roman"/>
          <w:szCs w:val="24"/>
        </w:rPr>
        <w:t xml:space="preserve"> </w:t>
      </w:r>
      <w:bookmarkStart w:id="28" w:name="_Hlk57752260"/>
      <w:r w:rsidRPr="00766813">
        <w:rPr>
          <w:rFonts w:cs="Times New Roman"/>
          <w:szCs w:val="24"/>
        </w:rPr>
        <w:t>As a validation process, we assess treatment strategies that are tested in clinical trials as well as some possible novel strategies</w:t>
      </w:r>
      <w:r>
        <w:rPr>
          <w:rFonts w:cs="Times New Roman"/>
          <w:szCs w:val="24"/>
        </w:rPr>
        <w:t xml:space="preserve"> for gepotidacin monotreatment and gentamicin + azithromycin dual combination</w:t>
      </w:r>
      <w:r w:rsidRPr="00766813">
        <w:rPr>
          <w:rFonts w:cs="Times New Roman"/>
          <w:szCs w:val="24"/>
        </w:rPr>
        <w:t xml:space="preserve">. </w:t>
      </w:r>
      <w:bookmarkEnd w:id="28"/>
      <w:r w:rsidRPr="00766813">
        <w:rPr>
          <w:rFonts w:cs="Times New Roman"/>
          <w:szCs w:val="24"/>
        </w:rPr>
        <w:t xml:space="preserve">For gepotidacin, we test single dose treatments of 1.5g and 3g as tested in clinical trials </w:t>
      </w:r>
      <w:r w:rsidRPr="00766813">
        <w:rPr>
          <w:szCs w:val="24"/>
        </w:rPr>
        <w:fldChar w:fldCharType="begin">
          <w:fldData xml:space="preserve">PEVuZE5vdGU+PENpdGU+PEF1dGhvcj5UYXlsb3I8L0F1dGhvcj48WWVhcj4yMDE4PC9ZZWFyPjxS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</w:fldData>
        </w:fldChar>
      </w:r>
      <w:r w:rsidR="00E80A5C">
        <w:rPr>
          <w:szCs w:val="24"/>
        </w:rPr>
        <w:instrText xml:space="preserve"> ADDIN EN.CITE </w:instrText>
      </w:r>
      <w:r w:rsidR="00E80A5C">
        <w:rPr>
          <w:szCs w:val="24"/>
        </w:rPr>
        <w:fldChar w:fldCharType="begin">
          <w:fldData xml:space="preserve">PEVuZE5vdGU+PENpdGU+PEF1dGhvcj5UYXlsb3I8L0F1dGhvcj48WWVhcj4yMDE4PC9ZZWFyPjxS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</w:fldData>
        </w:fldChar>
      </w:r>
      <w:r w:rsidR="00E80A5C">
        <w:rPr>
          <w:szCs w:val="24"/>
        </w:rPr>
        <w:instrText xml:space="preserve"> ADDIN EN.CITE.DATA </w:instrText>
      </w:r>
      <w:r w:rsidR="00E80A5C">
        <w:rPr>
          <w:szCs w:val="24"/>
        </w:rPr>
      </w:r>
      <w:r w:rsidR="00E80A5C">
        <w:rPr>
          <w:szCs w:val="24"/>
        </w:rPr>
        <w:fldChar w:fldCharType="end"/>
      </w:r>
      <w:r w:rsidRPr="00766813">
        <w:rPr>
          <w:szCs w:val="24"/>
        </w:rPr>
      </w:r>
      <w:r w:rsidRPr="00766813">
        <w:rPr>
          <w:szCs w:val="24"/>
        </w:rPr>
        <w:fldChar w:fldCharType="separate"/>
      </w:r>
      <w:r w:rsidR="00E80A5C">
        <w:rPr>
          <w:noProof/>
          <w:szCs w:val="24"/>
        </w:rPr>
        <w:t>[27, 28]</w:t>
      </w:r>
      <w:r w:rsidRPr="00766813">
        <w:rPr>
          <w:szCs w:val="24"/>
        </w:rPr>
        <w:fldChar w:fldCharType="end"/>
      </w:r>
      <w:r w:rsidRPr="00766813">
        <w:rPr>
          <w:szCs w:val="24"/>
        </w:rPr>
        <w:t xml:space="preserve"> and higher single doses of 4.5g and 6g which have only been previously tested </w:t>
      </w:r>
      <w:r w:rsidRPr="00766813">
        <w:rPr>
          <w:i/>
          <w:iCs/>
          <w:szCs w:val="24"/>
        </w:rPr>
        <w:t>in vitro</w:t>
      </w:r>
      <w:r w:rsidRPr="00766813">
        <w:rPr>
          <w:szCs w:val="24"/>
        </w:rPr>
        <w:t xml:space="preserve"> </w:t>
      </w:r>
      <w:r w:rsidRPr="00766813">
        <w:rPr>
          <w:szCs w:val="24"/>
        </w:rPr>
        <w:fldChar w:fldCharType="begin"/>
      </w:r>
      <w:r w:rsidR="00E80A5C">
        <w:rPr>
          <w:szCs w:val="24"/>
        </w:rPr>
        <w:instrText xml:space="preserve"> ADDIN EN.CITE &lt;EndNote&gt;&lt;Cite&gt;&lt;Author&gt;VanScoy&lt;/Author&gt;&lt;Year&gt;2020&lt;/Year&gt;&lt;RecNum&gt;877&lt;/RecNum&gt;&lt;DisplayText&gt;[29]&lt;/DisplayText&gt;&lt;record&gt;&lt;rec-number&gt;877&lt;/rec-number&gt;&lt;foreign-keys&gt;&lt;key app="EN" db-id="r2swzazwrtez0ke20sq505amp5atfvpdz95e" timestamp="1600432917"&gt;877&lt;/key&gt;&lt;/foreign-keys&gt;&lt;ref-type name="Journal Article"&gt;17&lt;/ref-type&gt;&lt;contributors&gt;&lt;authors&gt;&lt;author&gt;VanScoy, Brian D.&lt;/author&gt;&lt;author&gt;Scangarella-Oman, Nicole E.&lt;/author&gt;&lt;author&gt;Fikes, Steven&lt;/author&gt;&lt;author&gt;Min, Sharon&lt;/author&gt;&lt;author&gt;Huang, Jianzhong&lt;/author&gt;&lt;author&gt;Ingraham, Karen&lt;/author&gt;&lt;author&gt;Bhavnani, Sujata M.&lt;/author&gt;&lt;author&gt;Conde, Haley&lt;/author&gt;&lt;author&gt;Ambrose, Paul G.&lt;/author&gt;&lt;/authors&gt;&lt;/contributors&gt;&lt;titles&gt;&lt;title&gt;&lt;style face="normal" font="default" size="100%"&gt;Relationship Between Gepotidacin Exposure and Prevention of On-Therapy Resistance Amplification in a &lt;/style&gt;&lt;style face="italic" font="default" size="100%"&gt;Neisseria gonorrhoeae &lt;/style&gt;&lt;style face="normal" font="default" size="100%"&gt;Hollow-Fiber &lt;/style&gt;&lt;style face="italic" font="default" size="100%"&gt;In Vitro&lt;/style&gt;&lt;style face="normal" font="default" size="100%"&gt; Infection Model&lt;/style&gt;&lt;/title&gt;&lt;secondary-title&gt;Antimicrobial Agents and Chemotherapy&lt;/secondary-title&gt;&lt;/titles&gt;&lt;periodical&gt;&lt;full-title&gt;Antimicrobial Agents and Chemotherapy&lt;/full-title&gt;&lt;abbr-1&gt;Antimicrob Agents Chemother&lt;/abbr-1&gt;&lt;/periodical&gt;&lt;pages&gt;AAC.00521-20&lt;/pages&gt;&lt;dates&gt;&lt;year&gt;2020&lt;/year&gt;&lt;/dates&gt;&lt;urls&gt;&lt;related-urls&gt;&lt;url&gt;https://aac.asm.org/content/aac/early/2020/07/08/AAC.00521-20.full.pdf&lt;/url&gt;&lt;/related-urls&gt;&lt;/urls&gt;&lt;electronic-resource-num&gt;10.1128/aac.00521-20&lt;/electronic-resource-num&gt;&lt;/record&gt;&lt;/Cite&gt;&lt;/EndNote&gt;</w:instrText>
      </w:r>
      <w:r w:rsidRPr="00766813">
        <w:rPr>
          <w:szCs w:val="24"/>
        </w:rPr>
        <w:fldChar w:fldCharType="separate"/>
      </w:r>
      <w:r w:rsidR="00E80A5C">
        <w:rPr>
          <w:noProof/>
          <w:szCs w:val="24"/>
        </w:rPr>
        <w:t>[29]</w:t>
      </w:r>
      <w:r w:rsidRPr="00766813">
        <w:rPr>
          <w:szCs w:val="24"/>
        </w:rPr>
        <w:fldChar w:fldCharType="end"/>
      </w:r>
      <w:r w:rsidRPr="00766813">
        <w:rPr>
          <w:szCs w:val="24"/>
        </w:rPr>
        <w:t xml:space="preserve">. As novel gepotidacin treatment regimens, we also test multiple dose regimens </w:t>
      </w:r>
      <w:r w:rsidRPr="00766813">
        <w:t>including alternative spacing of doses</w:t>
      </w:r>
      <w:r w:rsidRPr="00766813">
        <w:rPr>
          <w:szCs w:val="24"/>
        </w:rPr>
        <w:t xml:space="preserve">. For the combination of gentamicin + azithromycin, we test the single dose options of 240mg gentamicin and 1g azithromycin </w:t>
      </w:r>
      <w:r w:rsidRPr="00766813">
        <w:rPr>
          <w:rFonts w:eastAsiaTheme="minorEastAsia" w:cs="Times New Roman"/>
        </w:rPr>
        <w:fldChar w:fldCharType="begin">
          <w:fldData xml:space="preserve">PEVuZE5vdGU+PENpdGU+PEF1dGhvcj5Sb3NzPC9BdXRob3I+PFllYXI+MjAxOTwvWWVhcj48UmVj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</w:fldData>
        </w:fldChar>
      </w:r>
      <w:r w:rsidR="00E80A5C">
        <w:rPr>
          <w:rFonts w:eastAsiaTheme="minorEastAsia" w:cs="Times New Roman"/>
        </w:rPr>
        <w:instrText xml:space="preserve"> ADDIN EN.CITE </w:instrText>
      </w:r>
      <w:r w:rsidR="00E80A5C">
        <w:rPr>
          <w:rFonts w:eastAsiaTheme="minorEastAsia" w:cs="Times New Roman"/>
        </w:rPr>
        <w:fldChar w:fldCharType="begin">
          <w:fldData xml:space="preserve">PEVuZE5vdGU+PENpdGU+PEF1dGhvcj5Sb3NzPC9BdXRob3I+PFllYXI+MjAxOTwvWWVhcj48UmVj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</w:fldData>
        </w:fldChar>
      </w:r>
      <w:r w:rsidR="00E80A5C">
        <w:rPr>
          <w:rFonts w:eastAsiaTheme="minorEastAsia" w:cs="Times New Roman"/>
        </w:rPr>
        <w:instrText xml:space="preserve"> ADDIN EN.CITE.DATA </w:instrText>
      </w:r>
      <w:r w:rsidR="00E80A5C">
        <w:rPr>
          <w:rFonts w:eastAsiaTheme="minorEastAsia" w:cs="Times New Roman"/>
        </w:rPr>
      </w:r>
      <w:r w:rsidR="00E80A5C">
        <w:rPr>
          <w:rFonts w:eastAsiaTheme="minorEastAsia" w:cs="Times New Roman"/>
        </w:rPr>
        <w:fldChar w:fldCharType="end"/>
      </w:r>
      <w:r w:rsidRPr="00766813">
        <w:rPr>
          <w:rFonts w:eastAsiaTheme="minorEastAsia" w:cs="Times New Roman"/>
        </w:rPr>
      </w:r>
      <w:r w:rsidRPr="00766813">
        <w:rPr>
          <w:rFonts w:eastAsiaTheme="minorEastAsia" w:cs="Times New Roman"/>
        </w:rPr>
        <w:fldChar w:fldCharType="separate"/>
      </w:r>
      <w:r w:rsidR="00E80A5C">
        <w:rPr>
          <w:rFonts w:eastAsiaTheme="minorEastAsia" w:cs="Times New Roman"/>
          <w:noProof/>
        </w:rPr>
        <w:t>[21]</w:t>
      </w:r>
      <w:r w:rsidRPr="00766813">
        <w:rPr>
          <w:rFonts w:eastAsiaTheme="minorEastAsia" w:cs="Times New Roman"/>
        </w:rPr>
        <w:fldChar w:fldCharType="end"/>
      </w:r>
      <w:r w:rsidRPr="00766813">
        <w:rPr>
          <w:szCs w:val="24"/>
        </w:rPr>
        <w:t xml:space="preserve"> or 2g azithromycin </w:t>
      </w:r>
      <w:r w:rsidRPr="00766813">
        <w:rPr>
          <w:rFonts w:cs="Times New Roman"/>
          <w:szCs w:val="24"/>
        </w:rPr>
        <w:fldChar w:fldCharType="begin">
          <w:fldData xml:space="preserve">PEVuZE5vdGU+PENpdGU+PEF1dGhvcj5LaXJrY2FsZHk8L0F1dGhvcj48WWVhcj4yMDE0PC9ZZWFy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PEVuZE5vdGU+PENpdGU+PEF1dGhvcj5LaXJrY2FsZHk8L0F1dGhvcj48WWVhcj4yMDE0PC9ZZWFy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Pr="00766813">
        <w:rPr>
          <w:rFonts w:cs="Times New Roman"/>
          <w:szCs w:val="24"/>
        </w:rPr>
      </w:r>
      <w:r w:rsidRPr="00766813">
        <w:rPr>
          <w:rFonts w:cs="Times New Roman"/>
          <w:szCs w:val="24"/>
        </w:rPr>
        <w:fldChar w:fldCharType="separate"/>
      </w:r>
      <w:r w:rsidR="00E80A5C">
        <w:rPr>
          <w:rFonts w:cs="Times New Roman"/>
          <w:noProof/>
          <w:szCs w:val="24"/>
        </w:rPr>
        <w:t>[30]</w:t>
      </w:r>
      <w:r w:rsidRPr="00766813">
        <w:rPr>
          <w:rFonts w:cs="Times New Roman"/>
          <w:szCs w:val="24"/>
        </w:rPr>
        <w:fldChar w:fldCharType="end"/>
      </w:r>
      <w:r w:rsidRPr="00766813">
        <w:rPr>
          <w:rFonts w:cs="Times New Roman"/>
          <w:szCs w:val="24"/>
        </w:rPr>
        <w:t xml:space="preserve"> which have been previously tested in the respective clinical trials</w:t>
      </w:r>
      <w:r w:rsidRPr="00766813">
        <w:rPr>
          <w:szCs w:val="24"/>
        </w:rPr>
        <w:t>. We also consider several m</w:t>
      </w:r>
      <w:r w:rsidRPr="00766813">
        <w:rPr>
          <w:rFonts w:cs="Times New Roman"/>
          <w:szCs w:val="24"/>
        </w:rPr>
        <w:t xml:space="preserve">ultiple dose regimens for the </w:t>
      </w:r>
      <w:r w:rsidRPr="00766813">
        <w:rPr>
          <w:szCs w:val="24"/>
        </w:rPr>
        <w:t>gentamicin + azithromycin</w:t>
      </w:r>
      <w:r w:rsidRPr="00766813">
        <w:rPr>
          <w:rFonts w:cs="Times New Roman"/>
          <w:szCs w:val="24"/>
        </w:rPr>
        <w:t xml:space="preserve"> combination that have not been previously tested in clinical trials. Here, for our multiple dose regimens using gentamicin, we choose a daily administration of 240mg which is the dose amount that has been tested in clinical trials </w:t>
      </w:r>
      <w:r w:rsidRPr="00766813">
        <w:rPr>
          <w:rFonts w:cs="Times New Roman"/>
          <w:szCs w:val="24"/>
        </w:rPr>
        <w:fldChar w:fldCharType="begin">
          <w:fldData xml:space="preserve">PEVuZE5vdGU+PENpdGU+PEF1dGhvcj5Sb3NzPC9BdXRob3I+PFllYXI+MjAxOTwvWWVhcj48UmVj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</w:fldData>
        </w:fldChar>
      </w:r>
      <w:r w:rsidR="00E80A5C">
        <w:rPr>
          <w:rFonts w:cs="Times New Roman"/>
          <w:szCs w:val="24"/>
        </w:rPr>
        <w:instrText xml:space="preserve"> ADDIN EN.CITE </w:instrText>
      </w:r>
      <w:r w:rsidR="00E80A5C">
        <w:rPr>
          <w:rFonts w:cs="Times New Roman"/>
          <w:szCs w:val="24"/>
        </w:rPr>
        <w:fldChar w:fldCharType="begin">
          <w:fldData xml:space="preserve">PEVuZE5vdGU+PENpdGU+PEF1dGhvcj5Sb3NzPC9BdXRob3I+PFllYXI+MjAxOTwvWWVhcj48UmVj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</w:fldData>
        </w:fldChar>
      </w:r>
      <w:r w:rsidR="00E80A5C">
        <w:rPr>
          <w:rFonts w:cs="Times New Roman"/>
          <w:szCs w:val="24"/>
        </w:rPr>
        <w:instrText xml:space="preserve"> ADDIN EN.CITE.DATA </w:instrText>
      </w:r>
      <w:r w:rsidR="00E80A5C">
        <w:rPr>
          <w:rFonts w:cs="Times New Roman"/>
          <w:szCs w:val="24"/>
        </w:rPr>
      </w:r>
      <w:r w:rsidR="00E80A5C">
        <w:rPr>
          <w:rFonts w:cs="Times New Roman"/>
          <w:szCs w:val="24"/>
        </w:rPr>
        <w:fldChar w:fldCharType="end"/>
      </w:r>
      <w:r w:rsidRPr="00766813">
        <w:rPr>
          <w:rFonts w:cs="Times New Roman"/>
          <w:szCs w:val="24"/>
        </w:rPr>
      </w:r>
      <w:r w:rsidRPr="00766813">
        <w:rPr>
          <w:rFonts w:cs="Times New Roman"/>
          <w:szCs w:val="24"/>
        </w:rPr>
        <w:fldChar w:fldCharType="separate"/>
      </w:r>
      <w:r w:rsidR="00E80A5C">
        <w:rPr>
          <w:rFonts w:cs="Times New Roman"/>
          <w:noProof/>
          <w:szCs w:val="24"/>
        </w:rPr>
        <w:t>[21, 30, 31]</w:t>
      </w:r>
      <w:r w:rsidRPr="00766813">
        <w:rPr>
          <w:rFonts w:cs="Times New Roman"/>
          <w:szCs w:val="24"/>
        </w:rPr>
        <w:fldChar w:fldCharType="end"/>
      </w:r>
      <w:r w:rsidRPr="00766813">
        <w:rPr>
          <w:rFonts w:cs="Times New Roman"/>
          <w:szCs w:val="24"/>
        </w:rPr>
        <w:t xml:space="preserve">, and limit the duration of dosing to 3 days basing on medical advice relating to toxicity concerns </w:t>
      </w:r>
      <w:r w:rsidRPr="00766813">
        <w:rPr>
          <w:rFonts w:cs="Times New Roman"/>
          <w:szCs w:val="24"/>
        </w:rPr>
        <w:fldChar w:fldCharType="begin"/>
      </w:r>
      <w:r w:rsidR="00E80A5C">
        <w:rPr>
          <w:rFonts w:cs="Times New Roman"/>
          <w:szCs w:val="24"/>
        </w:rPr>
        <w:instrText xml:space="preserve"> ADDIN EN.CITE &lt;EndNote&gt;&lt;Cite&gt;&lt;Author&gt;Queensland Health&lt;/Author&gt;&lt;Year&gt;2018&lt;/Year&gt;&lt;RecNum&gt;809&lt;/RecNum&gt;&lt;DisplayText&gt;[32]&lt;/DisplayText&gt;&lt;record&gt;&lt;rec-number&gt;809&lt;/rec-number&gt;&lt;foreign-keys&gt;&lt;key app="EN" db-id="r2swzazwrtez0ke20sq505amp5atfvpdz95e" timestamp="1591854789"&gt;809&lt;/key&gt;&lt;/foreign-keys&gt;&lt;ref-type name="Report"&gt;27&lt;/ref-type&gt;&lt;contributors&gt;&lt;authors&gt;&lt;author&gt;Queensland Health,&lt;/author&gt;&lt;/authors&gt;&lt;/contributors&gt;&lt;titles&gt;&lt;title&gt;Aminoglycoside Dosing in Adults &lt;/title&gt;&lt;/titles&gt;&lt;dates&gt;&lt;year&gt;2018&lt;/year&gt;&lt;/dates&gt;&lt;urls&gt;&lt;/urls&gt;&lt;/record&gt;&lt;/Cite&gt;&lt;/EndNote&gt;</w:instrText>
      </w:r>
      <w:r w:rsidRPr="00766813">
        <w:rPr>
          <w:rFonts w:cs="Times New Roman"/>
          <w:szCs w:val="24"/>
        </w:rPr>
        <w:fldChar w:fldCharType="separate"/>
      </w:r>
      <w:r w:rsidR="00E80A5C">
        <w:rPr>
          <w:rFonts w:cs="Times New Roman"/>
          <w:noProof/>
          <w:szCs w:val="24"/>
        </w:rPr>
        <w:t>[32]</w:t>
      </w:r>
      <w:r w:rsidRPr="00766813">
        <w:rPr>
          <w:rFonts w:cs="Times New Roman"/>
          <w:szCs w:val="24"/>
        </w:rPr>
        <w:fldChar w:fldCharType="end"/>
      </w:r>
      <w:r w:rsidRPr="00766813">
        <w:rPr>
          <w:rFonts w:cs="Times New Roman"/>
          <w:szCs w:val="24"/>
        </w:rPr>
        <w:t>.</w:t>
      </w:r>
      <w:r w:rsidR="00D87CF7">
        <w:rPr>
          <w:rFonts w:cs="Times New Roman"/>
          <w:szCs w:val="24"/>
        </w:rPr>
        <w:t xml:space="preserve"> </w:t>
      </w:r>
      <w:r w:rsidR="00D87CF7" w:rsidRPr="00D87CF7">
        <w:rPr>
          <w:szCs w:val="23"/>
        </w:rPr>
        <w:t xml:space="preserve">In addition, we conduct a limited analysis </w:t>
      </w:r>
      <w:r w:rsidR="00D87CF7" w:rsidRPr="00D87CF7">
        <w:rPr>
          <w:szCs w:val="23"/>
        </w:rPr>
        <w:lastRenderedPageBreak/>
        <w:t>of patient non-adherence, whereby the second dose is delayed by uniformly distributed time between 0 and 8 hours, with any subsequent doses then taken at the scheduled delay from the previous dose.</w:t>
      </w:r>
    </w:p>
    <w:p w14:paraId="30E8BC1B" w14:textId="3769F603" w:rsidR="00C91670" w:rsidRPr="00766813" w:rsidRDefault="006E0AFB" w:rsidP="00C91670">
      <w:pPr>
        <w:pStyle w:val="Heading2"/>
        <w:rPr>
          <w:rFonts w:cs="Times New Roman"/>
          <w:szCs w:val="24"/>
        </w:rPr>
      </w:pPr>
      <w:r>
        <w:rPr>
          <w:rFonts w:cs="Times New Roman"/>
          <w:szCs w:val="24"/>
        </w:rPr>
        <w:t>S</w:t>
      </w:r>
      <w:r w:rsidR="001D03D9">
        <w:rPr>
          <w:rFonts w:cs="Times New Roman"/>
          <w:szCs w:val="24"/>
        </w:rPr>
        <w:t>7</w:t>
      </w:r>
      <w:r w:rsidR="00C91670" w:rsidRPr="00766813">
        <w:rPr>
          <w:rFonts w:cs="Times New Roman"/>
          <w:szCs w:val="24"/>
        </w:rPr>
        <w:t xml:space="preserve"> Gepotidacin monotreatment</w:t>
      </w:r>
      <w:bookmarkEnd w:id="24"/>
      <w:bookmarkEnd w:id="25"/>
      <w:bookmarkEnd w:id="26"/>
    </w:p>
    <w:p w14:paraId="6B8530AC" w14:textId="77777777" w:rsidR="00C91670" w:rsidRPr="00766813" w:rsidRDefault="00C91670" w:rsidP="00C91670">
      <w:pPr>
        <w:rPr>
          <w:szCs w:val="24"/>
        </w:rPr>
      </w:pPr>
    </w:p>
    <w:p w14:paraId="6FA920A8" w14:textId="770F9007" w:rsidR="00C91670" w:rsidRPr="00416004" w:rsidRDefault="006E0AFB" w:rsidP="00C91670">
      <w:pPr>
        <w:pStyle w:val="Heading3"/>
        <w:numPr>
          <w:ilvl w:val="2"/>
          <w:numId w:val="7"/>
        </w:numPr>
      </w:pPr>
      <w:bookmarkStart w:id="29" w:name="_Toc75368486"/>
      <w:bookmarkStart w:id="30" w:name="_Toc75369428"/>
      <w:bookmarkStart w:id="31" w:name="_Toc90582302"/>
      <w:r>
        <w:t>S</w:t>
      </w:r>
      <w:r w:rsidR="001D03D9">
        <w:t>7.</w:t>
      </w:r>
      <w:r w:rsidR="00C91670" w:rsidRPr="00416004">
        <w:t>1 Association between model-derived breakpoint MIC and drug dose.</w:t>
      </w:r>
      <w:bookmarkEnd w:id="29"/>
      <w:bookmarkEnd w:id="30"/>
      <w:bookmarkEnd w:id="31"/>
    </w:p>
    <w:p w14:paraId="4656B5B5" w14:textId="77777777" w:rsidR="00C91670" w:rsidRPr="00416004" w:rsidRDefault="00C91670" w:rsidP="00C91670">
      <w:pPr>
        <w:rPr>
          <w:szCs w:val="24"/>
        </w:rPr>
      </w:pPr>
    </w:p>
    <w:p w14:paraId="0785B128" w14:textId="09140CFD" w:rsidR="00C91670" w:rsidRPr="00416004" w:rsidRDefault="00C91670" w:rsidP="00C91670">
      <w:pPr>
        <w:spacing w:line="480" w:lineRule="auto"/>
        <w:rPr>
          <w:szCs w:val="24"/>
        </w:rPr>
      </w:pPr>
      <w:r w:rsidRPr="00416004">
        <w:rPr>
          <w:szCs w:val="24"/>
        </w:rPr>
        <w:t>The following system given in Eq.</w:t>
      </w:r>
      <w:r w:rsidR="00BD0C2C">
        <w:rPr>
          <w:szCs w:val="24"/>
        </w:rPr>
        <w:t xml:space="preserve"> </w:t>
      </w:r>
      <w:r w:rsidR="00EB399C">
        <w:rPr>
          <w:szCs w:val="24"/>
        </w:rPr>
        <w:t>S</w:t>
      </w:r>
      <w:r w:rsidR="00BD0C2C">
        <w:rPr>
          <w:szCs w:val="24"/>
        </w:rPr>
        <w:t>7</w:t>
      </w:r>
      <w:r w:rsidRPr="00416004">
        <w:rPr>
          <w:szCs w:val="24"/>
        </w:rPr>
        <w:t xml:space="preserve"> and </w:t>
      </w:r>
      <w:r w:rsidR="00EB399C">
        <w:rPr>
          <w:szCs w:val="24"/>
        </w:rPr>
        <w:t>S</w:t>
      </w:r>
      <w:r w:rsidR="00BD0C2C">
        <w:rPr>
          <w:szCs w:val="24"/>
        </w:rPr>
        <w:t>8</w:t>
      </w:r>
      <w:r w:rsidRPr="00416004">
        <w:rPr>
          <w:szCs w:val="24"/>
        </w:rPr>
        <w:t xml:space="preserve"> are non-</w:t>
      </w:r>
      <w:proofErr w:type="spellStart"/>
      <w:r w:rsidRPr="00416004">
        <w:rPr>
          <w:szCs w:val="24"/>
        </w:rPr>
        <w:t>dimensionalised</w:t>
      </w:r>
      <w:proofErr w:type="spellEnd"/>
      <w:r w:rsidRPr="00416004">
        <w:rPr>
          <w:szCs w:val="24"/>
        </w:rPr>
        <w:t xml:space="preserve"> to analyse whether the model-derived breakpoint MIC increases linearly with drug dose. </w:t>
      </w:r>
    </w:p>
    <w:p w14:paraId="2EE9FB30" w14:textId="2C209152" w:rsidR="00C91670" w:rsidRPr="00416004"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r>
                <w:rPr>
                  <w:rFonts w:ascii="Cambria Math" w:hAnsi="Cambria Math" w:cs="Times New Roman"/>
                  <w:szCs w:val="24"/>
                </w:rPr>
                <m:t>B</m:t>
              </m:r>
            </m:num>
            <m:den>
              <m:r>
                <m:rPr>
                  <m:sty m:val="p"/>
                </m:rPr>
                <w:rPr>
                  <w:rFonts w:ascii="Cambria Math" w:hAnsi="Cambria Math" w:cs="Times New Roman"/>
                  <w:szCs w:val="24"/>
                </w:rPr>
                <m:t>dt</m:t>
              </m:r>
            </m:den>
          </m:f>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 xml:space="preserve"> B - </m:t>
          </m:r>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B</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B</m:t>
                  </m:r>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r>
            <w:rPr>
              <w:rFonts w:ascii="Cambria Math" w:hAnsi="Cambria Math" w:cs="Times New Roman"/>
              <w:szCs w:val="24"/>
            </w:rPr>
            <m:t xml:space="preserve">                                      (</m:t>
          </m:r>
          <m:r>
            <m:rPr>
              <m:sty m:val="p"/>
            </m:rPr>
            <w:rPr>
              <w:rFonts w:ascii="Cambria Math" w:hAnsi="Cambria Math" w:cs="Times New Roman"/>
              <w:szCs w:val="24"/>
            </w:rPr>
            <m:t>S7</m:t>
          </m:r>
          <m:r>
            <w:rPr>
              <w:rFonts w:ascii="Cambria Math" w:hAnsi="Cambria Math" w:cs="Times New Roman"/>
              <w:szCs w:val="24"/>
            </w:rPr>
            <m:t>)</m:t>
          </m:r>
        </m:oMath>
      </m:oMathPara>
    </w:p>
    <w:p w14:paraId="615627FE" w14:textId="6154DD69" w:rsidR="00C91670" w:rsidRPr="00416004" w:rsidRDefault="00000000" w:rsidP="00C91670">
      <w:pPr>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m:rPr>
                  <m:sty m:val="p"/>
                </m:rPr>
                <w:rPr>
                  <w:rFonts w:ascii="Cambria Math" w:eastAsiaTheme="minorEastAsia" w:hAnsi="Cambria Math" w:cs="Times New Roman"/>
                  <w:szCs w:val="24"/>
                </w:rPr>
                <m:t>d</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 xml:space="preserve"> </m:t>
              </m:r>
            </m:num>
            <m:den>
              <m:r>
                <m:rPr>
                  <m:sty m:val="p"/>
                </m:rPr>
                <w:rPr>
                  <w:rFonts w:ascii="Cambria Math" w:eastAsiaTheme="minorEastAsia" w:hAnsi="Cambria Math" w:cs="Times New Roman"/>
                  <w:szCs w:val="24"/>
                </w:rPr>
                <m:t>d</m:t>
              </m:r>
              <m:r>
                <w:rPr>
                  <w:rFonts w:ascii="Cambria Math" w:eastAsiaTheme="minorEastAsia" w:hAnsi="Cambria Math" w:cs="Times New Roman"/>
                  <w:szCs w:val="24"/>
                </w:rPr>
                <m:t>t</m:t>
              </m:r>
            </m:den>
          </m:f>
          <m:r>
            <m:rPr>
              <m:nor/>
            </m:rPr>
            <w:rPr>
              <w:rFonts w:eastAsiaTheme="minorEastAsia" w:cs="Times New Roman"/>
              <w:szCs w:val="24"/>
            </w:rPr>
            <m:t> = - </m:t>
          </m:r>
          <m:r>
            <m:rPr>
              <m:nor/>
            </m:rPr>
            <w:rPr>
              <w:rFonts w:eastAsiaTheme="minorEastAsia" w:cs="Times New Roman"/>
              <w:i/>
              <w:iCs/>
              <w:szCs w:val="24"/>
            </w:rPr>
            <m:t>δ</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m:rPr>
              <m:sty m:val="p"/>
            </m:rPr>
            <w:rPr>
              <w:rFonts w:ascii="Cambria Math" w:eastAsiaTheme="minorEastAsia" w:hAnsi="Cambria Math" w:cs="Times New Roman"/>
              <w:szCs w:val="24"/>
            </w:rPr>
            <m:t xml:space="preserve">                                                                                                                              (S8)</m:t>
          </m:r>
        </m:oMath>
      </m:oMathPara>
    </w:p>
    <w:p w14:paraId="41492705" w14:textId="77777777" w:rsidR="00C91670" w:rsidRPr="00416004" w:rsidRDefault="00C91670" w:rsidP="00BD0C2C">
      <w:pPr>
        <w:ind w:firstLine="0"/>
        <w:rPr>
          <w:rFonts w:eastAsiaTheme="minorEastAsia" w:cs="Times New Roman"/>
          <w:i/>
          <w:szCs w:val="24"/>
        </w:rPr>
      </w:pPr>
      <m:oMath>
        <m:r>
          <w:rPr>
            <w:rFonts w:ascii="Cambria Math" w:eastAsiaTheme="minorEastAsia" w:hAnsi="Cambria Math" w:cs="Times New Roman"/>
            <w:szCs w:val="24"/>
          </w:rPr>
          <m:t>B</m:t>
        </m:r>
        <m:d>
          <m:dPr>
            <m:ctrlPr>
              <w:rPr>
                <w:rFonts w:ascii="Cambria Math" w:eastAsiaTheme="minorEastAsia" w:hAnsi="Cambria Math" w:cs="Times New Roman"/>
                <w:i/>
                <w:szCs w:val="24"/>
              </w:rPr>
            </m:ctrlPr>
          </m:dPr>
          <m:e>
            <m:r>
              <w:rPr>
                <w:rFonts w:ascii="Cambria Math" w:eastAsiaTheme="minorEastAsia" w:hAnsi="Cambria Math" w:cs="Times New Roman"/>
                <w:szCs w:val="24"/>
              </w:rPr>
              <m:t>0</m:t>
            </m:r>
          </m:e>
        </m:d>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0</m:t>
            </m:r>
          </m:sub>
        </m:sSub>
      </m:oMath>
      <w:r w:rsidRPr="00416004">
        <w:rPr>
          <w:rFonts w:eastAsiaTheme="minorEastAsia"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w:rPr>
            <w:rFonts w:ascii="Cambria Math" w:eastAsiaTheme="minorEastAsia" w:hAnsi="Cambria Math" w:cs="Times New Roman"/>
            <w:szCs w:val="24"/>
          </w:rPr>
          <m:t xml:space="preserve">(0)=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0</m:t>
            </m:r>
          </m:sub>
        </m:sSub>
      </m:oMath>
    </w:p>
    <w:p w14:paraId="2949282E" w14:textId="77777777" w:rsidR="00BD0C2C" w:rsidRDefault="00BD0C2C" w:rsidP="00C91670">
      <w:pPr>
        <w:spacing w:line="480" w:lineRule="auto"/>
        <w:rPr>
          <w:rFonts w:eastAsiaTheme="minorEastAsia" w:cs="Times New Roman"/>
          <w:szCs w:val="24"/>
        </w:rPr>
      </w:pPr>
    </w:p>
    <w:p w14:paraId="2E6ACC4D" w14:textId="67C26FD5" w:rsidR="00C91670" w:rsidRPr="00416004" w:rsidRDefault="00C91670" w:rsidP="00C91670">
      <w:pPr>
        <w:spacing w:line="480" w:lineRule="auto"/>
        <w:rPr>
          <w:rFonts w:eastAsiaTheme="minorEastAsia" w:cs="Times New Roman"/>
          <w:iCs/>
          <w:szCs w:val="24"/>
        </w:rPr>
      </w:pPr>
      <w:r w:rsidRPr="00416004">
        <w:rPr>
          <w:rFonts w:eastAsiaTheme="minorEastAsia" w:cs="Times New Roman"/>
          <w:szCs w:val="24"/>
        </w:rPr>
        <w:t xml:space="preserve">Let </w:t>
      </w:r>
      <m:oMath>
        <m:r>
          <w:rPr>
            <w:rFonts w:ascii="Cambria Math" w:hAnsi="Cambria Math" w:cs="Times New Roman"/>
            <w:szCs w:val="24"/>
          </w:rPr>
          <m:t>B=</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oMath>
      <w:r w:rsidRPr="00416004">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r>
          <w:rPr>
            <w:rFonts w:ascii="Cambria Math" w:hAnsi="Cambria Math" w:cs="Times New Roman"/>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oMath>
      <w:r w:rsidRPr="00416004">
        <w:rPr>
          <w:rFonts w:eastAsiaTheme="minorEastAsia" w:cs="Times New Roman"/>
          <w:szCs w:val="24"/>
        </w:rPr>
        <w:t xml:space="preserve"> and </w:t>
      </w:r>
      <w:r w:rsidRPr="00416004">
        <w:rPr>
          <w:rFonts w:eastAsiaTheme="minorEastAsia" w:cs="Times New Roman"/>
          <w:i/>
          <w:iCs/>
          <w:szCs w:val="24"/>
        </w:rPr>
        <w:t>t</w:t>
      </w:r>
      <m:oMath>
        <m:r>
          <w:rPr>
            <w:rFonts w:ascii="Cambria Math" w:hAnsi="Cambria Math" w:cs="Times New Roman"/>
            <w:szCs w:val="24"/>
          </w:rPr>
          <m:t>=</m:t>
        </m:r>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iCs/>
                <w:szCs w:val="24"/>
              </w:rPr>
            </m:ctrlPr>
          </m:accPr>
          <m:e>
            <m:r>
              <w:rPr>
                <w:rFonts w:ascii="Cambria Math" w:hAnsi="Cambria Math" w:cs="Times New Roman"/>
                <w:szCs w:val="24"/>
              </w:rPr>
              <m:t>t</m:t>
            </m:r>
          </m:e>
        </m:acc>
      </m:oMath>
      <w:r w:rsidRPr="00416004">
        <w:rPr>
          <w:rFonts w:eastAsiaTheme="minorEastAsia" w:cs="Times New Roman"/>
          <w:i/>
          <w:iCs/>
          <w:szCs w:val="24"/>
        </w:rPr>
        <w:t xml:space="preserve"> </w:t>
      </w:r>
      <w:r w:rsidRPr="00416004">
        <w:rPr>
          <w:rFonts w:eastAsiaTheme="minorEastAsia" w:cs="Times New Roman"/>
          <w:szCs w:val="24"/>
        </w:rPr>
        <w:t xml:space="preserve">such that the new variables </w:t>
      </w:r>
      <m:oMath>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oMath>
      <w:r w:rsidRPr="00416004">
        <w:rPr>
          <w:rFonts w:eastAsiaTheme="minorEastAsia"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C</m:t>
            </m:r>
          </m:e>
          <m:sup>
            <m:r>
              <w:rPr>
                <w:rFonts w:ascii="Cambria Math" w:hAnsi="Cambria Math" w:cs="Times New Roman"/>
                <w:szCs w:val="24"/>
              </w:rPr>
              <m:t>*</m:t>
            </m:r>
          </m:sup>
        </m:sSup>
      </m:oMath>
      <w:r w:rsidRPr="00416004">
        <w:rPr>
          <w:rFonts w:eastAsiaTheme="minorEastAsia" w:cs="Times New Roman"/>
          <w:szCs w:val="24"/>
        </w:rPr>
        <w:t xml:space="preserve"> and </w:t>
      </w:r>
      <m:oMath>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oMath>
      <w:r w:rsidRPr="00416004">
        <w:rPr>
          <w:rFonts w:eastAsiaTheme="minorEastAsia" w:cs="Times New Roman"/>
          <w:iCs/>
          <w:szCs w:val="24"/>
        </w:rPr>
        <w:t xml:space="preserve"> are non-</w:t>
      </w:r>
      <w:r w:rsidRPr="00416004">
        <w:rPr>
          <w:rFonts w:cs="Times New Roman"/>
          <w:color w:val="000000"/>
          <w:szCs w:val="24"/>
          <w:shd w:val="clear" w:color="auto" w:fill="FFFFFF"/>
        </w:rPr>
        <w:t xml:space="preserve"> </w:t>
      </w:r>
      <w:proofErr w:type="spellStart"/>
      <w:r w:rsidRPr="00416004">
        <w:rPr>
          <w:rFonts w:cs="Times New Roman"/>
          <w:color w:val="000000"/>
          <w:szCs w:val="24"/>
          <w:shd w:val="clear" w:color="auto" w:fill="FFFFFF"/>
        </w:rPr>
        <w:t>dimensionalised</w:t>
      </w:r>
      <w:proofErr w:type="spellEnd"/>
      <w:r w:rsidRPr="00416004">
        <w:rPr>
          <w:rFonts w:cs="Times New Roman"/>
          <w:color w:val="000000"/>
          <w:szCs w:val="24"/>
          <w:shd w:val="clear" w:color="auto" w:fill="FFFFFF"/>
        </w:rPr>
        <w:t xml:space="preserve"> versions</w:t>
      </w:r>
      <w:r w:rsidRPr="00416004">
        <w:rPr>
          <w:rFonts w:eastAsiaTheme="minorEastAsia" w:cs="Times New Roman"/>
          <w:iCs/>
          <w:szCs w:val="24"/>
        </w:rPr>
        <w:t xml:space="preserve"> of the original variables </w:t>
      </w:r>
      <m:oMath>
        <m:r>
          <w:rPr>
            <w:rFonts w:ascii="Cambria Math" w:hAnsi="Cambria Math" w:cs="Times New Roman"/>
            <w:szCs w:val="24"/>
          </w:rPr>
          <m:t>B</m:t>
        </m:r>
      </m:oMath>
      <w:r w:rsidRPr="00416004">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oMath>
      <w:r w:rsidRPr="00416004">
        <w:rPr>
          <w:rFonts w:eastAsiaTheme="minorEastAsia" w:cs="Times New Roman"/>
          <w:szCs w:val="24"/>
        </w:rPr>
        <w:t xml:space="preserve"> and </w:t>
      </w:r>
      <w:r w:rsidRPr="00416004">
        <w:rPr>
          <w:rFonts w:eastAsiaTheme="minorEastAsia" w:cs="Times New Roman"/>
          <w:i/>
          <w:iCs/>
          <w:szCs w:val="24"/>
        </w:rPr>
        <w:t>t</w:t>
      </w:r>
      <w:r w:rsidRPr="00416004">
        <w:rPr>
          <w:rFonts w:eastAsiaTheme="minorEastAsia" w:cs="Times New Roman"/>
          <w:szCs w:val="24"/>
        </w:rPr>
        <w:t xml:space="preserve"> respectively</w:t>
      </w:r>
      <w:r w:rsidRPr="00416004">
        <w:rPr>
          <w:rFonts w:eastAsiaTheme="minorEastAsia" w:cs="Times New Roman"/>
          <w:iCs/>
          <w:szCs w:val="24"/>
        </w:rPr>
        <w:t xml:space="preserve">. The values of the constants </w:t>
      </w:r>
      <m:oMath>
        <m:acc>
          <m:accPr>
            <m:ctrlPr>
              <w:rPr>
                <w:rFonts w:ascii="Cambria Math" w:hAnsi="Cambria Math" w:cs="Times New Roman"/>
                <w:i/>
                <w:szCs w:val="24"/>
              </w:rPr>
            </m:ctrlPr>
          </m:accPr>
          <m:e>
            <m:r>
              <w:rPr>
                <w:rFonts w:ascii="Cambria Math" w:hAnsi="Cambria Math" w:cs="Times New Roman"/>
                <w:szCs w:val="24"/>
              </w:rPr>
              <m:t>B</m:t>
            </m:r>
          </m:e>
        </m:acc>
      </m:oMath>
      <w:r w:rsidRPr="00416004">
        <w:rPr>
          <w:rFonts w:eastAsiaTheme="minorEastAsia" w:cs="Times New Roman"/>
          <w:szCs w:val="24"/>
        </w:rPr>
        <w:t xml:space="preserve">, </w:t>
      </w:r>
      <m:oMath>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oMath>
      <w:r w:rsidRPr="00416004">
        <w:rPr>
          <w:rFonts w:eastAsiaTheme="minorEastAsia" w:cs="Times New Roman"/>
          <w:szCs w:val="24"/>
        </w:rPr>
        <w:t xml:space="preserve"> and </w:t>
      </w:r>
      <m:oMath>
        <m:acc>
          <m:accPr>
            <m:ctrlPr>
              <w:rPr>
                <w:rFonts w:ascii="Cambria Math" w:hAnsi="Cambria Math" w:cs="Times New Roman"/>
                <w:i/>
                <w:iCs/>
                <w:szCs w:val="24"/>
              </w:rPr>
            </m:ctrlPr>
          </m:accPr>
          <m:e>
            <m:r>
              <w:rPr>
                <w:rFonts w:ascii="Cambria Math" w:hAnsi="Cambria Math" w:cs="Times New Roman"/>
                <w:szCs w:val="24"/>
              </w:rPr>
              <m:t>t</m:t>
            </m:r>
          </m:e>
        </m:acc>
      </m:oMath>
      <w:r w:rsidRPr="00416004">
        <w:rPr>
          <w:rFonts w:eastAsiaTheme="minorEastAsia" w:cs="Times New Roman"/>
          <w:iCs/>
          <w:szCs w:val="24"/>
        </w:rPr>
        <w:t xml:space="preserve"> are determined later.</w:t>
      </w:r>
    </w:p>
    <w:p w14:paraId="522C6583" w14:textId="77777777" w:rsidR="00C91670" w:rsidRPr="00416004" w:rsidRDefault="00C91670" w:rsidP="00C91670">
      <w:pPr>
        <w:rPr>
          <w:rFonts w:ascii="Georgia" w:hAnsi="Georgia"/>
          <w:color w:val="000000"/>
          <w:szCs w:val="24"/>
          <w:shd w:val="clear" w:color="auto" w:fill="FFFFFF"/>
        </w:rPr>
      </w:pPr>
      <w:r w:rsidRPr="00416004">
        <w:rPr>
          <w:rFonts w:eastAsiaTheme="minorEastAsia" w:cs="Times New Roman"/>
          <w:szCs w:val="24"/>
        </w:rPr>
        <w:t xml:space="preserve">Writing the system in terms of the </w:t>
      </w:r>
      <w:r w:rsidRPr="00416004">
        <w:rPr>
          <w:rFonts w:eastAsiaTheme="minorEastAsia" w:cs="Times New Roman"/>
          <w:iCs/>
          <w:szCs w:val="24"/>
        </w:rPr>
        <w:t>non-</w:t>
      </w:r>
      <w:r w:rsidRPr="00416004">
        <w:rPr>
          <w:rFonts w:ascii="Georgia" w:hAnsi="Georgia"/>
          <w:color w:val="000000"/>
          <w:szCs w:val="24"/>
          <w:shd w:val="clear" w:color="auto" w:fill="FFFFFF"/>
        </w:rPr>
        <w:t xml:space="preserve"> </w:t>
      </w:r>
      <w:proofErr w:type="spellStart"/>
      <w:r w:rsidRPr="00416004">
        <w:rPr>
          <w:rFonts w:cs="Times New Roman"/>
          <w:color w:val="000000"/>
          <w:szCs w:val="24"/>
          <w:shd w:val="clear" w:color="auto" w:fill="FFFFFF"/>
        </w:rPr>
        <w:t>dimensionalised</w:t>
      </w:r>
      <w:proofErr w:type="spellEnd"/>
      <w:r w:rsidRPr="00416004">
        <w:rPr>
          <w:rFonts w:cs="Times New Roman"/>
          <w:color w:val="000000"/>
          <w:szCs w:val="24"/>
          <w:shd w:val="clear" w:color="auto" w:fill="FFFFFF"/>
        </w:rPr>
        <w:t xml:space="preserve"> variables.</w:t>
      </w:r>
    </w:p>
    <w:p w14:paraId="0C3F2DA2" w14:textId="653F1729" w:rsidR="00C91670" w:rsidRPr="00416004" w:rsidRDefault="00000000" w:rsidP="00C91670">
      <w:pPr>
        <w:spacing w:line="480" w:lineRule="auto"/>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num>
            <m:den>
              <m:r>
                <m:rPr>
                  <m:sty m:val="p"/>
                </m:rPr>
                <w:rPr>
                  <w:rFonts w:ascii="Cambria Math" w:hAnsi="Cambria Math" w:cs="Times New Roman"/>
                  <w:szCs w:val="24"/>
                </w:rPr>
                <m:t>d</m:t>
              </m:r>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iCs/>
                      <w:szCs w:val="24"/>
                    </w:rPr>
                  </m:ctrlPr>
                </m:accPr>
                <m:e>
                  <m:r>
                    <w:rPr>
                      <w:rFonts w:ascii="Cambria Math" w:hAnsi="Cambria Math" w:cs="Times New Roman"/>
                      <w:szCs w:val="24"/>
                    </w:rPr>
                    <m:t>t</m:t>
                  </m:r>
                </m:e>
              </m:acc>
            </m:den>
          </m:f>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r>
            <w:rPr>
              <w:rFonts w:ascii="Cambria Math" w:hAnsi="Cambria Math" w:cs="Times New Roman"/>
              <w:szCs w:val="24"/>
            </w:rPr>
            <m:t xml:space="preserve"> - </m:t>
          </m:r>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r>
            <w:rPr>
              <w:rFonts w:ascii="Cambria Math" w:eastAsiaTheme="minorEastAsia" w:hAnsi="Cambria Math" w:cs="Times New Roman"/>
              <w:szCs w:val="24"/>
            </w:rPr>
            <m:t xml:space="preserve">          (</m:t>
          </m:r>
          <m:r>
            <m:rPr>
              <m:sty m:val="p"/>
            </m:rPr>
            <w:rPr>
              <w:rFonts w:ascii="Cambria Math" w:eastAsiaTheme="minorEastAsia" w:hAnsi="Cambria Math" w:cs="Times New Roman"/>
              <w:szCs w:val="24"/>
            </w:rPr>
            <m:t>S9</m:t>
          </m:r>
          <m:r>
            <w:rPr>
              <w:rFonts w:ascii="Cambria Math" w:eastAsiaTheme="minorEastAsia" w:hAnsi="Cambria Math" w:cs="Times New Roman"/>
              <w:szCs w:val="24"/>
            </w:rPr>
            <m:t>)</m:t>
          </m:r>
        </m:oMath>
      </m:oMathPara>
    </w:p>
    <w:p w14:paraId="6EC64790" w14:textId="498621FD" w:rsidR="00C91670" w:rsidRPr="00416004" w:rsidRDefault="00000000" w:rsidP="00C91670">
      <w:pPr>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m:rPr>
                  <m:sty m:val="p"/>
                </m:rPr>
                <w:rPr>
                  <w:rFonts w:ascii="Cambria Math" w:eastAsiaTheme="minorEastAsia" w:hAnsi="Cambria Math" w:cs="Times New Roman"/>
                  <w:szCs w:val="24"/>
                </w:rPr>
                <m:t>d</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r>
                <m:rPr>
                  <m:sty m:val="p"/>
                </m:rPr>
                <w:rPr>
                  <w:rFonts w:ascii="Cambria Math" w:eastAsiaTheme="minorEastAsia" w:hAnsi="Cambria Math" w:cs="Times New Roman"/>
                  <w:szCs w:val="24"/>
                </w:rPr>
                <m:t xml:space="preserve"> </m:t>
              </m:r>
            </m:num>
            <m:den>
              <m:r>
                <m:rPr>
                  <m:sty m:val="p"/>
                </m:rPr>
                <w:rPr>
                  <w:rFonts w:ascii="Cambria Math" w:eastAsiaTheme="minorEastAsia" w:hAnsi="Cambria Math" w:cs="Times New Roman"/>
                  <w:szCs w:val="24"/>
                </w:rPr>
                <m:t>d</m:t>
              </m:r>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iCs/>
                      <w:szCs w:val="24"/>
                    </w:rPr>
                  </m:ctrlPr>
                </m:accPr>
                <m:e>
                  <m:r>
                    <w:rPr>
                      <w:rFonts w:ascii="Cambria Math" w:hAnsi="Cambria Math" w:cs="Times New Roman"/>
                      <w:szCs w:val="24"/>
                    </w:rPr>
                    <m:t>t</m:t>
                  </m:r>
                </m:e>
              </m:acc>
            </m:den>
          </m:f>
          <m:r>
            <m:rPr>
              <m:nor/>
            </m:rPr>
            <w:rPr>
              <w:rFonts w:eastAsiaTheme="minorEastAsia" w:cs="Times New Roman"/>
              <w:szCs w:val="24"/>
            </w:rPr>
            <m:t> = - </m:t>
          </m:r>
          <m:r>
            <m:rPr>
              <m:nor/>
            </m:rPr>
            <w:rPr>
              <w:rFonts w:eastAsiaTheme="minorEastAsia" w:cs="Times New Roman"/>
              <w:i/>
              <w:iCs/>
              <w:szCs w:val="24"/>
            </w:rPr>
            <m:t>δ</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r>
            <m:rPr>
              <m:sty m:val="p"/>
            </m:rPr>
            <w:rPr>
              <w:rFonts w:ascii="Cambria Math" w:eastAsiaTheme="minorEastAsia" w:hAnsi="Cambria Math" w:cs="Times New Roman"/>
              <w:szCs w:val="24"/>
            </w:rPr>
            <m:t xml:space="preserve">                                                                                                                 (S10)</m:t>
          </m:r>
        </m:oMath>
      </m:oMathPara>
    </w:p>
    <w:p w14:paraId="47B4437E" w14:textId="0965F839" w:rsidR="00C91670" w:rsidRPr="00416004" w:rsidRDefault="00C91670" w:rsidP="00C91670">
      <w:pPr>
        <w:ind w:firstLine="0"/>
        <w:rPr>
          <w:rFonts w:eastAsiaTheme="minorEastAsia" w:cs="Times New Roman"/>
          <w:szCs w:val="24"/>
        </w:rPr>
      </w:pPr>
      <w:r w:rsidRPr="00416004">
        <w:rPr>
          <w:rFonts w:eastAsiaTheme="minorEastAsia" w:cs="Times New Roman"/>
          <w:szCs w:val="24"/>
        </w:rPr>
        <w:t xml:space="preserve">Simplifying Eq. </w:t>
      </w:r>
      <w:r w:rsidR="00EB399C">
        <w:rPr>
          <w:rFonts w:eastAsiaTheme="minorEastAsia" w:cs="Times New Roman"/>
          <w:szCs w:val="24"/>
        </w:rPr>
        <w:t>S</w:t>
      </w:r>
      <w:r w:rsidR="00BD0C2C">
        <w:rPr>
          <w:rFonts w:eastAsiaTheme="minorEastAsia" w:cs="Times New Roman"/>
          <w:szCs w:val="24"/>
        </w:rPr>
        <w:t>9</w:t>
      </w:r>
      <w:r w:rsidRPr="00416004">
        <w:rPr>
          <w:rFonts w:eastAsiaTheme="minorEastAsia" w:cs="Times New Roman"/>
          <w:szCs w:val="24"/>
        </w:rPr>
        <w:t xml:space="preserve"> and </w:t>
      </w:r>
      <w:r w:rsidR="00EB399C">
        <w:rPr>
          <w:rFonts w:eastAsiaTheme="minorEastAsia" w:cs="Times New Roman"/>
          <w:szCs w:val="24"/>
        </w:rPr>
        <w:t>S</w:t>
      </w:r>
      <w:r w:rsidR="00BD0C2C">
        <w:rPr>
          <w:rFonts w:eastAsiaTheme="minorEastAsia" w:cs="Times New Roman"/>
          <w:szCs w:val="24"/>
        </w:rPr>
        <w:t>10</w:t>
      </w:r>
      <w:r w:rsidRPr="00416004">
        <w:rPr>
          <w:rFonts w:eastAsiaTheme="minorEastAsia" w:cs="Times New Roman"/>
          <w:szCs w:val="24"/>
        </w:rPr>
        <w:t xml:space="preserve"> yields,</w:t>
      </w:r>
    </w:p>
    <w:p w14:paraId="698E0D11" w14:textId="3D810D68" w:rsidR="00C91670" w:rsidRPr="00416004" w:rsidRDefault="00000000" w:rsidP="00C91670">
      <w:pPr>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num>
            <m:den>
              <m:r>
                <m:rPr>
                  <m:sty m:val="p"/>
                </m:rPr>
                <w:rPr>
                  <w:rFonts w:ascii="Cambria Math" w:hAnsi="Cambria Math" w:cs="Times New Roman"/>
                  <w:szCs w:val="24"/>
                </w:rPr>
                <m:t>d</m:t>
              </m:r>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den>
          </m:f>
          <m:r>
            <w:rPr>
              <w:rFonts w:ascii="Cambria Math" w:hAnsi="Cambria Math" w:cs="Times New Roman"/>
              <w:szCs w:val="24"/>
            </w:rPr>
            <m:t xml:space="preserve">= </m:t>
          </m:r>
          <m:acc>
            <m:accPr>
              <m:ctrlPr>
                <w:rPr>
                  <w:rFonts w:ascii="Cambria Math" w:hAnsi="Cambria Math" w:cs="Times New Roman"/>
                  <w:i/>
                  <w:iCs/>
                  <w:szCs w:val="24"/>
                </w:rPr>
              </m:ctrlPr>
            </m:accPr>
            <m:e>
              <m:r>
                <w:rPr>
                  <w:rFonts w:ascii="Cambria Math" w:hAnsi="Cambria Math" w:cs="Times New Roman"/>
                  <w:szCs w:val="24"/>
                </w:rPr>
                <m:t>t</m:t>
              </m:r>
            </m:e>
          </m:acc>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  </m:t>
          </m:r>
          <m:acc>
            <m:accPr>
              <m:ctrlPr>
                <w:rPr>
                  <w:rFonts w:ascii="Cambria Math" w:hAnsi="Cambria Math" w:cs="Times New Roman"/>
                  <w:i/>
                  <w:iCs/>
                  <w:szCs w:val="24"/>
                </w:rPr>
              </m:ctrlPr>
            </m:accPr>
            <m:e>
              <m:r>
                <w:rPr>
                  <w:rFonts w:ascii="Cambria Math" w:hAnsi="Cambria Math" w:cs="Times New Roman"/>
                  <w:szCs w:val="24"/>
                </w:rPr>
                <m:t>t</m:t>
              </m:r>
            </m:e>
          </m:acc>
          <m:r>
            <m:rPr>
              <m:sty m:val="p"/>
            </m:rPr>
            <w:rPr>
              <w:rFonts w:ascii="Cambria Math" w:eastAsiaTheme="minorEastAsia"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num>
                        <m:den>
                          <m:r>
                            <w:rPr>
                              <w:rFonts w:ascii="Cambria Math" w:hAnsi="Cambria Math" w:cs="Times New Roman"/>
                              <w:szCs w:val="24"/>
                            </w:rPr>
                            <m:t>MIC</m:t>
                          </m:r>
                        </m:den>
                      </m:f>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r>
            <m:rPr>
              <m:sty m:val="p"/>
            </m:rPr>
            <w:rPr>
              <w:rFonts w:ascii="Cambria Math" w:eastAsiaTheme="minorEastAsia" w:hAnsi="Cambria Math" w:cs="Times New Roman"/>
              <w:szCs w:val="24"/>
            </w:rPr>
            <m:t xml:space="preserve"> </m:t>
          </m:r>
          <m:r>
            <w:rPr>
              <w:rFonts w:ascii="Cambria Math" w:eastAsiaTheme="minorEastAsia"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d>
            <m:dPr>
              <m:ctrlPr>
                <w:rPr>
                  <w:rFonts w:ascii="Cambria Math" w:hAnsi="Cambria Math" w:cs="Times New Roman"/>
                  <w:i/>
                  <w:szCs w:val="24"/>
                </w:rPr>
              </m:ctrlPr>
            </m:dPr>
            <m:e>
              <m:r>
                <w:rPr>
                  <w:rFonts w:ascii="Cambria Math" w:hAnsi="Cambria Math" w:cs="Times New Roman"/>
                  <w:szCs w:val="24"/>
                </w:rPr>
                <m:t>1-</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B</m:t>
                      </m:r>
                    </m:e>
                  </m:acc>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e>
          </m:d>
          <m:r>
            <w:rPr>
              <w:rFonts w:ascii="Cambria Math" w:hAnsi="Cambria Math" w:cs="Times New Roman"/>
              <w:szCs w:val="24"/>
            </w:rPr>
            <m:t xml:space="preserve">          (</m:t>
          </m:r>
          <m:r>
            <m:rPr>
              <m:sty m:val="p"/>
            </m:rPr>
            <w:rPr>
              <w:rFonts w:ascii="Cambria Math" w:hAnsi="Cambria Math" w:cs="Times New Roman"/>
              <w:szCs w:val="24"/>
            </w:rPr>
            <m:t>S11</m:t>
          </m:r>
          <m:r>
            <w:rPr>
              <w:rFonts w:ascii="Cambria Math" w:hAnsi="Cambria Math" w:cs="Times New Roman"/>
              <w:szCs w:val="24"/>
            </w:rPr>
            <m:t>)</m:t>
          </m:r>
        </m:oMath>
      </m:oMathPara>
    </w:p>
    <w:p w14:paraId="09982C48" w14:textId="5B470F73" w:rsidR="00C91670" w:rsidRPr="00416004" w:rsidRDefault="00000000" w:rsidP="00C91670">
      <w:pPr>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m:rPr>
                  <m:sty m:val="p"/>
                </m:rPr>
                <w:rPr>
                  <w:rFonts w:ascii="Cambria Math" w:eastAsiaTheme="minorEastAsia" w:hAnsi="Cambria Math" w:cs="Times New Roman"/>
                  <w:szCs w:val="24"/>
                </w:rPr>
                <m:t>d</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num>
            <m:den>
              <m:r>
                <m:rPr>
                  <m:sty m:val="p"/>
                </m:rPr>
                <w:rPr>
                  <w:rFonts w:ascii="Cambria Math" w:eastAsiaTheme="minorEastAsia" w:hAnsi="Cambria Math" w:cs="Times New Roman"/>
                  <w:szCs w:val="24"/>
                </w:rPr>
                <m:t>d</m:t>
              </m:r>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r>
                <w:rPr>
                  <w:rFonts w:ascii="Cambria Math" w:hAnsi="Cambria Math" w:cs="Times New Roman"/>
                  <w:szCs w:val="24"/>
                </w:rPr>
                <m:t xml:space="preserve"> </m:t>
              </m:r>
            </m:den>
          </m:f>
          <m:r>
            <m:rPr>
              <m:nor/>
            </m:rPr>
            <w:rPr>
              <w:rFonts w:eastAsiaTheme="minorEastAsia" w:cs="Times New Roman"/>
              <w:szCs w:val="24"/>
            </w:rPr>
            <m:t> = </m:t>
          </m:r>
          <m:r>
            <w:rPr>
              <w:rFonts w:ascii="Cambria Math" w:hAnsi="Cambria Math" w:cs="Times New Roman"/>
              <w:szCs w:val="24"/>
            </w:rPr>
            <m:t>-</m:t>
          </m:r>
          <m:acc>
            <m:accPr>
              <m:ctrlPr>
                <w:rPr>
                  <w:rFonts w:ascii="Cambria Math" w:hAnsi="Cambria Math" w:cs="Times New Roman"/>
                  <w:i/>
                  <w:iCs/>
                  <w:szCs w:val="24"/>
                </w:rPr>
              </m:ctrlPr>
            </m:accPr>
            <m:e>
              <m:r>
                <w:rPr>
                  <w:rFonts w:ascii="Cambria Math" w:hAnsi="Cambria Math" w:cs="Times New Roman"/>
                  <w:szCs w:val="24"/>
                </w:rPr>
                <m:t>t</m:t>
              </m:r>
            </m:e>
          </m:acc>
          <m:r>
            <m:rPr>
              <m:nor/>
            </m:rPr>
            <w:rPr>
              <w:rFonts w:eastAsiaTheme="minorEastAsia" w:cs="Times New Roman"/>
              <w:szCs w:val="24"/>
            </w:rPr>
            <m:t> </m:t>
          </m:r>
          <m:r>
            <m:rPr>
              <m:nor/>
            </m:rPr>
            <w:rPr>
              <w:rFonts w:eastAsiaTheme="minorEastAsia" w:cs="Times New Roman"/>
              <w:i/>
              <w:iCs/>
              <w:szCs w:val="24"/>
            </w:rPr>
            <m:t>δ</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d>
            <m:dPr>
              <m:ctrlPr>
                <w:rPr>
                  <w:rFonts w:ascii="Cambria Math" w:hAnsi="Cambria Math" w:cs="Times New Roman"/>
                  <w:i/>
                  <w:szCs w:val="24"/>
                </w:rPr>
              </m:ctrlPr>
            </m:dPr>
            <m:e>
              <m:r>
                <m:rPr>
                  <m:sty m:val="p"/>
                </m:rPr>
                <w:rPr>
                  <w:rFonts w:ascii="Cambria Math" w:hAnsi="Cambria Math" w:cs="Times New Roman"/>
                  <w:szCs w:val="24"/>
                </w:rPr>
                <m:t>S</m:t>
              </m:r>
              <m:r>
                <w:rPr>
                  <w:rFonts w:ascii="Cambria Math" w:hAnsi="Cambria Math" w:cs="Times New Roman"/>
                  <w:szCs w:val="24"/>
                </w:rPr>
                <m:t>12</m:t>
              </m:r>
            </m:e>
          </m:d>
        </m:oMath>
      </m:oMathPara>
    </w:p>
    <w:p w14:paraId="2DE7773C" w14:textId="77777777" w:rsidR="00C91670" w:rsidRPr="00416004" w:rsidRDefault="00C91670" w:rsidP="00C91670">
      <w:pPr>
        <w:rPr>
          <w:rFonts w:eastAsiaTheme="minorEastAsia" w:cs="Times New Roman"/>
          <w:szCs w:val="24"/>
        </w:rPr>
      </w:pPr>
      <w:r w:rsidRPr="00416004">
        <w:rPr>
          <w:rFonts w:eastAsiaTheme="minorEastAsia" w:cs="Times New Roman"/>
          <w:szCs w:val="24"/>
        </w:rPr>
        <w:t xml:space="preserve">                            </w:t>
      </w:r>
    </w:p>
    <w:p w14:paraId="23D611AA" w14:textId="77777777" w:rsidR="00C91670" w:rsidRPr="00416004" w:rsidRDefault="00C91670" w:rsidP="00C91670">
      <w:pPr>
        <w:ind w:firstLine="0"/>
        <w:rPr>
          <w:rFonts w:eastAsiaTheme="minorEastAsia" w:cs="Times New Roman"/>
          <w:iCs/>
          <w:szCs w:val="24"/>
        </w:rPr>
      </w:pPr>
      <w:r w:rsidRPr="00416004">
        <w:rPr>
          <w:rFonts w:eastAsiaTheme="minorEastAsia" w:cs="Times New Roman"/>
          <w:szCs w:val="24"/>
        </w:rPr>
        <w:t xml:space="preserve">Choose </w:t>
      </w:r>
      <m:oMath>
        <m:acc>
          <m:accPr>
            <m:ctrlPr>
              <w:rPr>
                <w:rFonts w:ascii="Cambria Math" w:hAnsi="Cambria Math" w:cs="Times New Roman"/>
                <w:i/>
                <w:szCs w:val="24"/>
              </w:rPr>
            </m:ctrlPr>
          </m:accPr>
          <m:e>
            <m:r>
              <w:rPr>
                <w:rFonts w:ascii="Cambria Math" w:hAnsi="Cambria Math" w:cs="Times New Roman"/>
                <w:szCs w:val="24"/>
              </w:rPr>
              <m:t>B</m:t>
            </m:r>
          </m:e>
        </m:acc>
      </m:oMath>
      <w:r w:rsidRPr="00416004">
        <w:rPr>
          <w:rFonts w:eastAsiaTheme="minorEastAsia" w:cs="Times New Roman"/>
          <w:szCs w:val="24"/>
        </w:rPr>
        <w:t xml:space="preserve">, </w:t>
      </w:r>
      <m:oMath>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oMath>
      <w:r w:rsidRPr="00416004">
        <w:rPr>
          <w:rFonts w:eastAsiaTheme="minorEastAsia" w:cs="Times New Roman"/>
          <w:szCs w:val="24"/>
        </w:rPr>
        <w:t xml:space="preserve"> and </w:t>
      </w:r>
      <m:oMath>
        <m:acc>
          <m:accPr>
            <m:ctrlPr>
              <w:rPr>
                <w:rFonts w:ascii="Cambria Math" w:hAnsi="Cambria Math" w:cs="Times New Roman"/>
                <w:i/>
                <w:iCs/>
                <w:szCs w:val="24"/>
              </w:rPr>
            </m:ctrlPr>
          </m:accPr>
          <m:e>
            <m:r>
              <w:rPr>
                <w:rFonts w:ascii="Cambria Math" w:hAnsi="Cambria Math" w:cs="Times New Roman"/>
                <w:szCs w:val="24"/>
              </w:rPr>
              <m:t>t</m:t>
            </m:r>
          </m:e>
        </m:acc>
      </m:oMath>
      <w:r w:rsidRPr="00416004">
        <w:rPr>
          <w:rFonts w:eastAsiaTheme="minorEastAsia" w:cs="Times New Roman"/>
          <w:iCs/>
          <w:szCs w:val="24"/>
        </w:rPr>
        <w:t xml:space="preserve"> such that,</w:t>
      </w:r>
    </w:p>
    <w:p w14:paraId="66706A91" w14:textId="77777777" w:rsidR="00C91670" w:rsidRPr="00416004" w:rsidRDefault="00000000" w:rsidP="00C91670">
      <w:pPr>
        <w:ind w:firstLine="0"/>
        <w:rPr>
          <w:rFonts w:eastAsiaTheme="minorEastAsia" w:cs="Times New Roman"/>
          <w:iCs/>
          <w:szCs w:val="24"/>
        </w:rPr>
      </w:pPr>
      <m:oMath>
        <m:acc>
          <m:accPr>
            <m:ctrlPr>
              <w:rPr>
                <w:rFonts w:ascii="Cambria Math" w:hAnsi="Cambria Math" w:cs="Times New Roman"/>
                <w:i/>
                <w:szCs w:val="24"/>
              </w:rPr>
            </m:ctrlPr>
          </m:accPr>
          <m:e>
            <m:r>
              <w:rPr>
                <w:rFonts w:ascii="Cambria Math" w:hAnsi="Cambria Math" w:cs="Times New Roman"/>
                <w:szCs w:val="24"/>
              </w:rPr>
              <m:t>B</m:t>
            </m:r>
          </m:e>
        </m:acc>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oMath>
      <w:r w:rsidR="00C91670" w:rsidRPr="00416004">
        <w:rPr>
          <w:rFonts w:eastAsiaTheme="minorEastAsia" w:cs="Times New Roman"/>
          <w:szCs w:val="24"/>
        </w:rPr>
        <w:t xml:space="preserve">, </w:t>
      </w:r>
      <m:oMath>
        <m:acc>
          <m:accPr>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acc>
        <m:r>
          <w:rPr>
            <w:rFonts w:ascii="Cambria Math" w:hAnsi="Cambria Math" w:cs="Times New Roman"/>
            <w:szCs w:val="24"/>
          </w:rPr>
          <m:t>=MIC</m:t>
        </m:r>
      </m:oMath>
      <w:r w:rsidR="00C91670" w:rsidRPr="00416004">
        <w:rPr>
          <w:rFonts w:eastAsiaTheme="minorEastAsia" w:cs="Times New Roman"/>
          <w:szCs w:val="24"/>
        </w:rPr>
        <w:t xml:space="preserve"> and </w:t>
      </w:r>
      <m:oMath>
        <m:acc>
          <m:accPr>
            <m:ctrlPr>
              <w:rPr>
                <w:rFonts w:ascii="Cambria Math" w:hAnsi="Cambria Math" w:cs="Times New Roman"/>
                <w:i/>
                <w:iCs/>
                <w:szCs w:val="24"/>
              </w:rPr>
            </m:ctrlPr>
          </m:accPr>
          <m:e>
            <m:r>
              <w:rPr>
                <w:rFonts w:ascii="Cambria Math" w:hAnsi="Cambria Math" w:cs="Times New Roman"/>
                <w:szCs w:val="24"/>
              </w:rPr>
              <m:t>t</m:t>
            </m:r>
          </m:e>
        </m:acc>
        <m:r>
          <w:rPr>
            <w:rFonts w:ascii="Cambria Math" w:hAnsi="Cambria Math" w:cs="Times New Roman"/>
            <w:szCs w:val="24"/>
          </w:rPr>
          <m:t>=</m:t>
        </m:r>
        <m:f>
          <m:fPr>
            <m:ctrlPr>
              <w:rPr>
                <w:rFonts w:ascii="Cambria Math" w:hAnsi="Cambria Math" w:cs="Times New Roman"/>
                <w:i/>
                <w:iCs/>
                <w:szCs w:val="24"/>
              </w:rPr>
            </m:ctrlPr>
          </m:fPr>
          <m:num>
            <m:r>
              <w:rPr>
                <w:rFonts w:ascii="Cambria Math" w:hAnsi="Cambria Math" w:cs="Times New Roman"/>
                <w:szCs w:val="24"/>
              </w:rPr>
              <m:t>1</m:t>
            </m:r>
          </m:num>
          <m:den>
            <m:r>
              <w:rPr>
                <w:rFonts w:ascii="Cambria Math" w:hAnsi="Cambria Math" w:cs="Times New Roman"/>
                <w:szCs w:val="24"/>
              </w:rPr>
              <m:t>δ</m:t>
            </m:r>
            <m:r>
              <m:rPr>
                <m:sty m:val="p"/>
              </m:rPr>
              <w:rPr>
                <w:rFonts w:ascii="Cambria Math" w:eastAsiaTheme="minorEastAsia" w:hAnsi="Cambria Math" w:cs="Times New Roman"/>
                <w:szCs w:val="24"/>
              </w:rPr>
              <m:t xml:space="preserve"> </m:t>
            </m:r>
          </m:den>
        </m:f>
        <m:r>
          <w:rPr>
            <w:rFonts w:ascii="Cambria Math" w:hAnsi="Cambria Math" w:cs="Times New Roman"/>
            <w:szCs w:val="24"/>
          </w:rPr>
          <m:t xml:space="preserve"> </m:t>
        </m:r>
      </m:oMath>
    </w:p>
    <w:p w14:paraId="01B52548" w14:textId="0AF8DF12" w:rsidR="00C91670" w:rsidRPr="00416004" w:rsidRDefault="00C91670" w:rsidP="00C91670">
      <w:pPr>
        <w:ind w:firstLine="0"/>
        <w:rPr>
          <w:rFonts w:eastAsiaTheme="minorEastAsia" w:cs="Times New Roman"/>
          <w:iCs/>
          <w:szCs w:val="24"/>
        </w:rPr>
      </w:pPr>
      <w:r w:rsidRPr="00416004">
        <w:rPr>
          <w:rFonts w:eastAsiaTheme="minorEastAsia" w:cs="Times New Roman"/>
          <w:iCs/>
          <w:szCs w:val="24"/>
        </w:rPr>
        <w:t xml:space="preserve">Then Eq. </w:t>
      </w:r>
      <w:r w:rsidR="00597506">
        <w:rPr>
          <w:rFonts w:eastAsiaTheme="minorEastAsia" w:cs="Times New Roman"/>
          <w:iCs/>
          <w:szCs w:val="24"/>
        </w:rPr>
        <w:t>S</w:t>
      </w:r>
      <w:r w:rsidR="00BD0C2C">
        <w:rPr>
          <w:rFonts w:eastAsiaTheme="minorEastAsia" w:cs="Times New Roman"/>
          <w:iCs/>
          <w:szCs w:val="24"/>
        </w:rPr>
        <w:t>11</w:t>
      </w:r>
      <w:r w:rsidRPr="00416004">
        <w:rPr>
          <w:rFonts w:eastAsiaTheme="minorEastAsia" w:cs="Times New Roman"/>
          <w:iCs/>
          <w:szCs w:val="24"/>
        </w:rPr>
        <w:t xml:space="preserve"> and </w:t>
      </w:r>
      <w:r w:rsidR="00597506">
        <w:rPr>
          <w:rFonts w:eastAsiaTheme="minorEastAsia" w:cs="Times New Roman"/>
          <w:iCs/>
          <w:szCs w:val="24"/>
        </w:rPr>
        <w:t>S</w:t>
      </w:r>
      <w:r w:rsidR="00BD0C2C">
        <w:rPr>
          <w:rFonts w:eastAsiaTheme="minorEastAsia" w:cs="Times New Roman"/>
          <w:iCs/>
          <w:szCs w:val="24"/>
        </w:rPr>
        <w:t>12</w:t>
      </w:r>
      <w:r w:rsidRPr="00416004">
        <w:rPr>
          <w:rFonts w:eastAsiaTheme="minorEastAsia" w:cs="Times New Roman"/>
          <w:iCs/>
          <w:szCs w:val="24"/>
        </w:rPr>
        <w:t xml:space="preserve"> simplifies as,</w:t>
      </w:r>
    </w:p>
    <w:p w14:paraId="1D63DE26" w14:textId="26329A30" w:rsidR="00C91670" w:rsidRPr="00416004" w:rsidRDefault="00000000" w:rsidP="00C91670">
      <w:pPr>
        <w:rPr>
          <w:rFonts w:eastAsiaTheme="minorEastAsia" w:cs="Times New Roman"/>
          <w:szCs w:val="24"/>
        </w:rPr>
      </w:pPr>
      <m:oMathPara>
        <m:oMathParaPr>
          <m:jc m:val="left"/>
        </m:oMathParaPr>
        <m:oMath>
          <m:f>
            <m:fPr>
              <m:ctrlPr>
                <w:rPr>
                  <w:rFonts w:ascii="Cambria Math" w:hAnsi="Cambria Math" w:cs="Times New Roman"/>
                  <w:i/>
                  <w:szCs w:val="24"/>
                </w:rPr>
              </m:ctrlPr>
            </m:fPr>
            <m:num>
              <m:r>
                <m:rPr>
                  <m:sty m:val="p"/>
                </m:rPr>
                <w:rPr>
                  <w:rFonts w:ascii="Cambria Math" w:hAnsi="Cambria Math" w:cs="Times New Roman"/>
                  <w:szCs w:val="24"/>
                </w:rPr>
                <m:t>d</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num>
            <m:den>
              <m:r>
                <m:rPr>
                  <m:sty m:val="p"/>
                </m:rPr>
                <w:rPr>
                  <w:rFonts w:ascii="Cambria Math" w:hAnsi="Cambria Math" w:cs="Times New Roman"/>
                  <w:szCs w:val="24"/>
                </w:rPr>
                <m:t>d</m:t>
              </m:r>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den>
          </m:f>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e>
          </m:d>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r</m:t>
                  </m:r>
                </m:e>
                <m:sub>
                  <m:r>
                    <w:rPr>
                      <w:rFonts w:ascii="Cambria Math" w:eastAsiaTheme="minorEastAsia" w:hAnsi="Cambria Math" w:cs="Times New Roman"/>
                      <w:szCs w:val="24"/>
                    </w:rPr>
                    <m:t>1</m:t>
                  </m:r>
                </m:sub>
              </m:sSub>
            </m:num>
            <m:den>
              <m:r>
                <m:rPr>
                  <m:nor/>
                </m:rPr>
                <w:rPr>
                  <w:rFonts w:eastAsiaTheme="minorEastAsia" w:cs="Times New Roman"/>
                  <w:i/>
                  <w:iCs/>
                  <w:szCs w:val="24"/>
                </w:rPr>
                <m:t>δ</m:t>
              </m:r>
            </m:den>
          </m:f>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m:t>
              </m:r>
            </m:num>
            <m:den>
              <m:r>
                <m:rPr>
                  <m:nor/>
                </m:rPr>
                <w:rPr>
                  <w:rFonts w:eastAsiaTheme="minorEastAsia" w:cs="Times New Roman"/>
                  <w:i/>
                  <w:iCs/>
                  <w:szCs w:val="24"/>
                </w:rPr>
                <m:t>δ</m:t>
              </m:r>
            </m:den>
          </m:f>
          <m:d>
            <m:dPr>
              <m:begChr m:val="["/>
              <m:endChr m:val="]"/>
              <m:ctrlPr>
                <w:rPr>
                  <w:rFonts w:ascii="Cambria Math" w:eastAsiaTheme="minorEastAsia" w:hAnsi="Cambria Math" w:cs="Times New Roman"/>
                  <w:i/>
                  <w:szCs w:val="24"/>
                </w:rPr>
              </m:ctrlPr>
            </m:dPr>
            <m:e>
              <m:f>
                <m:fPr>
                  <m:ctrlPr>
                    <w:rPr>
                      <w:rFonts w:ascii="Cambria Math" w:hAnsi="Cambria Math" w:cs="Times New Roman"/>
                      <w:i/>
                      <w:szCs w:val="24"/>
                    </w:rPr>
                  </m:ctrlPr>
                </m:fPr>
                <m:num>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e>
                  </m:d>
                  <m:sSup>
                    <m:sSupPr>
                      <m:ctrlPr>
                        <w:rPr>
                          <w:rFonts w:ascii="Cambria Math" w:hAnsi="Cambria Math" w:cs="Times New Roman"/>
                          <w:i/>
                          <w:szCs w:val="24"/>
                        </w:rPr>
                      </m:ctrlPr>
                    </m:sSupPr>
                    <m:e>
                      <m:d>
                        <m:dPr>
                          <m:ctrlPr>
                            <w:rPr>
                              <w:rFonts w:ascii="Cambria Math" w:hAnsi="Cambria Math" w:cs="Times New Roman"/>
                              <w:i/>
                              <w:szCs w:val="24"/>
                            </w:rPr>
                          </m:ctrlPr>
                        </m:dPr>
                        <m:e>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num>
                <m:den>
                  <m:sSup>
                    <m:sSupPr>
                      <m:ctrlPr>
                        <w:rPr>
                          <w:rFonts w:ascii="Cambria Math" w:hAnsi="Cambria Math" w:cs="Times New Roman"/>
                          <w:i/>
                          <w:szCs w:val="24"/>
                        </w:rPr>
                      </m:ctrlPr>
                    </m:sSupPr>
                    <m:e>
                      <m:d>
                        <m:dPr>
                          <m:ctrlPr>
                            <w:rPr>
                              <w:rFonts w:ascii="Cambria Math" w:hAnsi="Cambria Math" w:cs="Times New Roman"/>
                              <w:i/>
                              <w:szCs w:val="24"/>
                            </w:rPr>
                          </m:ctrlPr>
                        </m:dPr>
                        <m:e>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e>
                      </m:d>
                    </m:e>
                    <m:sup>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H</m:t>
                          </m:r>
                        </m:sub>
                      </m:sSub>
                    </m:sup>
                  </m:sSup>
                  <m:r>
                    <w:rPr>
                      <w:rFonts w:ascii="Cambria Math" w:hAnsi="Cambria Math" w:cs="Times New Roman"/>
                      <w:szCs w:val="24"/>
                    </w:rPr>
                    <m:t xml:space="preserve"> -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min</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m:t>
                          </m:r>
                        </m:sub>
                      </m:sSub>
                    </m:den>
                  </m:f>
                </m:den>
              </m:f>
              <m:ctrlPr>
                <w:rPr>
                  <w:rFonts w:ascii="Cambria Math" w:hAnsi="Cambria Math" w:cs="Times New Roman"/>
                  <w:i/>
                  <w:szCs w:val="24"/>
                </w:rPr>
              </m:ctrlPr>
            </m:e>
          </m:d>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d>
            <m:dPr>
              <m:ctrlPr>
                <w:rPr>
                  <w:rFonts w:ascii="Cambria Math" w:hAnsi="Cambria Math" w:cs="Times New Roman"/>
                  <w:i/>
                  <w:szCs w:val="24"/>
                </w:rPr>
              </m:ctrlPr>
            </m:dPr>
            <m:e>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e>
          </m:d>
          <m:r>
            <w:rPr>
              <w:rFonts w:ascii="Cambria Math" w:hAnsi="Cambria Math" w:cs="Times New Roman"/>
              <w:szCs w:val="24"/>
            </w:rPr>
            <m:t xml:space="preserve">                                   </m:t>
          </m:r>
          <m:d>
            <m:dPr>
              <m:ctrlPr>
                <w:rPr>
                  <w:rFonts w:ascii="Cambria Math" w:hAnsi="Cambria Math" w:cs="Times New Roman"/>
                  <w:i/>
                  <w:szCs w:val="24"/>
                </w:rPr>
              </m:ctrlPr>
            </m:dPr>
            <m:e>
              <m:r>
                <m:rPr>
                  <m:sty m:val="p"/>
                </m:rPr>
                <w:rPr>
                  <w:rFonts w:ascii="Cambria Math" w:hAnsi="Cambria Math" w:cs="Times New Roman"/>
                  <w:szCs w:val="24"/>
                </w:rPr>
                <m:t>S13</m:t>
              </m:r>
            </m:e>
          </m:d>
        </m:oMath>
      </m:oMathPara>
    </w:p>
    <w:p w14:paraId="1B4E2AFB" w14:textId="7E51EC91" w:rsidR="00C91670" w:rsidRPr="00416004" w:rsidRDefault="00000000" w:rsidP="00C91670">
      <w:pPr>
        <w:rPr>
          <w:rFonts w:eastAsiaTheme="minorEastAsia" w:cs="Times New Roman"/>
          <w:szCs w:val="24"/>
        </w:rPr>
      </w:pPr>
      <m:oMathPara>
        <m:oMathParaPr>
          <m:jc m:val="left"/>
        </m:oMathParaPr>
        <m:oMath>
          <m:f>
            <m:fPr>
              <m:ctrlPr>
                <w:rPr>
                  <w:rFonts w:ascii="Cambria Math" w:eastAsiaTheme="minorEastAsia" w:hAnsi="Cambria Math" w:cs="Times New Roman"/>
                  <w:i/>
                  <w:iCs/>
                  <w:szCs w:val="24"/>
                </w:rPr>
              </m:ctrlPr>
            </m:fPr>
            <m:num>
              <m:r>
                <m:rPr>
                  <m:sty m:val="p"/>
                </m:rPr>
                <w:rPr>
                  <w:rFonts w:ascii="Cambria Math" w:eastAsiaTheme="minorEastAsia" w:hAnsi="Cambria Math" w:cs="Times New Roman"/>
                  <w:szCs w:val="24"/>
                </w:rPr>
                <m:t>d</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num>
            <m:den>
              <m:r>
                <m:rPr>
                  <m:sty m:val="p"/>
                </m:rPr>
                <w:rPr>
                  <w:rFonts w:ascii="Cambria Math" w:eastAsiaTheme="minorEastAsia" w:hAnsi="Cambria Math" w:cs="Times New Roman"/>
                  <w:szCs w:val="24"/>
                </w:rPr>
                <m:t>d</m:t>
              </m:r>
              <m:sSup>
                <m:sSupPr>
                  <m:ctrlPr>
                    <w:rPr>
                      <w:rFonts w:ascii="Cambria Math" w:hAnsi="Cambria Math" w:cs="Times New Roman"/>
                      <w:i/>
                      <w:iCs/>
                      <w:szCs w:val="24"/>
                    </w:rPr>
                  </m:ctrlPr>
                </m:sSupPr>
                <m:e>
                  <m:r>
                    <w:rPr>
                      <w:rFonts w:ascii="Cambria Math" w:hAnsi="Cambria Math" w:cs="Times New Roman"/>
                      <w:szCs w:val="24"/>
                    </w:rPr>
                    <m:t>t</m:t>
                  </m:r>
                </m:e>
                <m:sup>
                  <m:r>
                    <w:rPr>
                      <w:rFonts w:ascii="Cambria Math" w:hAnsi="Cambria Math" w:cs="Times New Roman"/>
                      <w:szCs w:val="24"/>
                    </w:rPr>
                    <m:t>*</m:t>
                  </m:r>
                </m:sup>
              </m:sSup>
              <m:r>
                <w:rPr>
                  <w:rFonts w:ascii="Cambria Math" w:hAnsi="Cambria Math" w:cs="Times New Roman"/>
                  <w:szCs w:val="24"/>
                </w:rPr>
                <m:t xml:space="preserve"> </m:t>
              </m:r>
            </m:den>
          </m:f>
          <m:r>
            <m:rPr>
              <m:nor/>
            </m:rPr>
            <w:rPr>
              <w:rFonts w:eastAsiaTheme="minorEastAsia" w:cs="Times New Roman"/>
              <w:szCs w:val="24"/>
            </w:rPr>
            <m:t> = </m:t>
          </m:r>
          <m:r>
            <w:rPr>
              <w:rFonts w:ascii="Cambria Math" w:hAnsi="Cambria Math" w:cs="Times New Roman"/>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r>
            <w:rPr>
              <w:rFonts w:ascii="Cambria Math" w:hAnsi="Cambria Math" w:cs="Times New Roman"/>
              <w:szCs w:val="24"/>
            </w:rPr>
            <m:t xml:space="preserve">                                                                                                                       </m:t>
          </m:r>
          <m:d>
            <m:dPr>
              <m:ctrlPr>
                <w:rPr>
                  <w:rFonts w:ascii="Cambria Math" w:hAnsi="Cambria Math" w:cs="Times New Roman"/>
                  <w:i/>
                  <w:szCs w:val="24"/>
                </w:rPr>
              </m:ctrlPr>
            </m:dPr>
            <m:e>
              <m:r>
                <w:rPr>
                  <w:rFonts w:ascii="Cambria Math" w:hAnsi="Cambria Math" w:cs="Times New Roman"/>
                  <w:szCs w:val="24"/>
                </w:rPr>
                <m:t>S14</m:t>
              </m:r>
            </m:e>
          </m:d>
        </m:oMath>
      </m:oMathPara>
    </w:p>
    <w:p w14:paraId="20D39B21" w14:textId="77777777" w:rsidR="00C91670" w:rsidRPr="00416004" w:rsidRDefault="00000000" w:rsidP="00C91670">
      <w:pPr>
        <w:ind w:firstLine="0"/>
        <w:rPr>
          <w:rFonts w:eastAsiaTheme="minorEastAsia" w:cs="Times New Roman"/>
          <w:szCs w:val="24"/>
        </w:rPr>
      </w:pPr>
      <m:oMath>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d>
          <m:dPr>
            <m:ctrlPr>
              <w:rPr>
                <w:rFonts w:ascii="Cambria Math" w:hAnsi="Cambria Math" w:cs="Times New Roman"/>
                <w:i/>
                <w:szCs w:val="24"/>
              </w:rPr>
            </m:ctrlPr>
          </m:dPr>
          <m:e>
            <m:r>
              <w:rPr>
                <w:rFonts w:ascii="Cambria Math" w:hAnsi="Cambria Math" w:cs="Times New Roman"/>
                <w:szCs w:val="24"/>
              </w:rPr>
              <m:t>0</m:t>
            </m:r>
          </m:e>
        </m:d>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0</m:t>
                </m:r>
              </m:sub>
            </m:sSub>
            <m:r>
              <m:rPr>
                <m:sty m:val="p"/>
              </m:rPr>
              <w:rPr>
                <w:rFonts w:ascii="Cambria Math" w:eastAsiaTheme="minorEastAsia" w:hAnsi="Cambria Math" w:cs="Times New Roman"/>
                <w:szCs w:val="24"/>
              </w:rPr>
              <m:t xml:space="preserve"> </m:t>
            </m:r>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den>
        </m:f>
      </m:oMath>
      <w:r w:rsidR="00C91670" w:rsidRPr="00416004">
        <w:rPr>
          <w:rFonts w:eastAsiaTheme="minorEastAsia" w:cs="Times New Roman"/>
          <w:szCs w:val="24"/>
        </w:rPr>
        <w:t xml:space="preserve"> and</w:t>
      </w:r>
    </w:p>
    <w:p w14:paraId="70F30073" w14:textId="77777777" w:rsidR="00C91670" w:rsidRPr="00416004" w:rsidRDefault="00C91670" w:rsidP="00C91670">
      <w:pPr>
        <w:ind w:firstLine="0"/>
        <w:rPr>
          <w:rFonts w:eastAsiaTheme="minorEastAsia" w:cs="Times New Roman"/>
          <w:i/>
          <w:szCs w:val="24"/>
        </w:rPr>
      </w:pPr>
      <w:r w:rsidRPr="00416004">
        <w:rPr>
          <w:rFonts w:eastAsiaTheme="minorEastAsia" w:cs="Times New Roman"/>
          <w:szCs w:val="24"/>
        </w:rPr>
        <w:t xml:space="preserve"> </w:t>
      </w:r>
      <m:oMath>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e</m:t>
                </m:r>
              </m:sub>
            </m:sSub>
          </m:e>
          <m:sup>
            <m:r>
              <w:rPr>
                <w:rFonts w:ascii="Cambria Math" w:hAnsi="Cambria Math" w:cs="Times New Roman"/>
                <w:szCs w:val="24"/>
              </w:rPr>
              <m:t>*</m:t>
            </m:r>
          </m:sup>
        </m:sSup>
        <m:d>
          <m:dPr>
            <m:ctrlPr>
              <w:rPr>
                <w:rFonts w:ascii="Cambria Math" w:hAnsi="Cambria Math" w:cs="Times New Roman"/>
                <w:i/>
                <w:szCs w:val="24"/>
              </w:rPr>
            </m:ctrlPr>
          </m:dPr>
          <m:e>
            <m:r>
              <w:rPr>
                <w:rFonts w:ascii="Cambria Math" w:hAnsi="Cambria Math" w:cs="Times New Roman"/>
                <w:szCs w:val="24"/>
              </w:rPr>
              <m:t>0</m:t>
            </m:r>
          </m:e>
        </m:d>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0</m:t>
                </m:r>
              </m:sub>
            </m:sSub>
            <m:r>
              <w:rPr>
                <w:rFonts w:ascii="Cambria Math" w:eastAsiaTheme="minorEastAsia" w:hAnsi="Cambria Math" w:cs="Times New Roman"/>
                <w:szCs w:val="24"/>
              </w:rPr>
              <m:t xml:space="preserve"> </m:t>
            </m:r>
          </m:num>
          <m:den>
            <m:r>
              <w:rPr>
                <w:rFonts w:ascii="Cambria Math" w:hAnsi="Cambria Math" w:cs="Times New Roman"/>
                <w:szCs w:val="24"/>
              </w:rPr>
              <m:t>MIC</m:t>
            </m:r>
          </m:den>
        </m:f>
      </m:oMath>
    </w:p>
    <w:p w14:paraId="35653636" w14:textId="77777777" w:rsidR="00C91670" w:rsidRPr="00766813" w:rsidRDefault="00C91670" w:rsidP="00C91670">
      <w:pPr>
        <w:rPr>
          <w:rFonts w:cs="Times New Roman"/>
          <w:szCs w:val="24"/>
        </w:rPr>
      </w:pPr>
    </w:p>
    <w:p w14:paraId="0A7D33AD" w14:textId="2B154C90" w:rsidR="00C91670" w:rsidRPr="00766813" w:rsidRDefault="006E0AFB" w:rsidP="00C91670">
      <w:pPr>
        <w:pStyle w:val="Heading3"/>
        <w:numPr>
          <w:ilvl w:val="2"/>
          <w:numId w:val="7"/>
        </w:numPr>
        <w:rPr>
          <w:rFonts w:cs="Times New Roman"/>
        </w:rPr>
      </w:pPr>
      <w:bookmarkStart w:id="32" w:name="_Toc75368487"/>
      <w:bookmarkStart w:id="33" w:name="_Toc75369429"/>
      <w:bookmarkStart w:id="34" w:name="_Toc90582303"/>
      <w:r>
        <w:rPr>
          <w:rFonts w:cs="Times New Roman"/>
        </w:rPr>
        <w:t>S</w:t>
      </w:r>
      <w:r w:rsidR="001D03D9">
        <w:rPr>
          <w:rFonts w:cs="Times New Roman"/>
        </w:rPr>
        <w:t>7</w:t>
      </w:r>
      <w:r w:rsidR="00C91670" w:rsidRPr="00766813">
        <w:rPr>
          <w:rFonts w:cs="Times New Roman"/>
        </w:rPr>
        <w:t>.2 PK indices to explain effectiveness of different treatment strategies</w:t>
      </w:r>
      <w:bookmarkEnd w:id="32"/>
      <w:bookmarkEnd w:id="33"/>
      <w:bookmarkEnd w:id="34"/>
    </w:p>
    <w:p w14:paraId="00341CB0" w14:textId="77777777" w:rsidR="00C91670" w:rsidRPr="00766813" w:rsidRDefault="00C91670" w:rsidP="00C91670">
      <w:pPr>
        <w:rPr>
          <w:szCs w:val="24"/>
        </w:rPr>
      </w:pPr>
    </w:p>
    <w:p w14:paraId="6A3D3F30" w14:textId="006F4932" w:rsidR="00C91670" w:rsidRPr="00766813" w:rsidRDefault="00C91670" w:rsidP="00C91670">
      <w:pPr>
        <w:spacing w:line="480" w:lineRule="auto"/>
        <w:rPr>
          <w:rFonts w:cs="Times New Roman"/>
          <w:szCs w:val="24"/>
        </w:rPr>
      </w:pPr>
      <w:r w:rsidRPr="00766813">
        <w:rPr>
          <w:rFonts w:cs="Times New Roman"/>
          <w:noProof/>
          <w:szCs w:val="24"/>
        </w:rPr>
        <w:drawing>
          <wp:anchor distT="0" distB="0" distL="114300" distR="114300" simplePos="0" relativeHeight="251674624" behindDoc="0" locked="0" layoutInCell="1" allowOverlap="1" wp14:anchorId="543C2A32" wp14:editId="797FD22E">
            <wp:simplePos x="0" y="0"/>
            <wp:positionH relativeFrom="column">
              <wp:posOffset>-207010</wp:posOffset>
            </wp:positionH>
            <wp:positionV relativeFrom="paragraph">
              <wp:posOffset>727075</wp:posOffset>
            </wp:positionV>
            <wp:extent cx="5855970" cy="2501265"/>
            <wp:effectExtent l="0" t="0" r="0" b="0"/>
            <wp:wrapTopAndBottom/>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5591" r="7666"/>
                    <a:stretch/>
                  </pic:blipFill>
                  <pic:spPr bwMode="auto">
                    <a:xfrm>
                      <a:off x="0" y="0"/>
                      <a:ext cx="5855970" cy="2501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6813">
        <w:rPr>
          <w:rFonts w:cs="Times New Roman"/>
          <w:szCs w:val="24"/>
        </w:rPr>
        <w:t xml:space="preserve">The higher effectiveness of multiple dose strategies than single dose regimens is explored using the PK indices, </w:t>
      </w:r>
      <m:oMath>
        <m:r>
          <w:rPr>
            <w:rFonts w:ascii="Cambria Math" w:hAnsi="Cambria Math" w:cs="Times New Roman"/>
            <w:szCs w:val="24"/>
          </w:rPr>
          <m:t xml:space="preserve"> </m:t>
        </m:r>
        <m:sSub>
          <m:sSubPr>
            <m:ctrlPr>
              <w:rPr>
                <w:rFonts w:ascii="Cambria Math" w:hAnsi="Cambria Math" w:cs="Times New Roman"/>
                <w:iCs/>
                <w:szCs w:val="24"/>
              </w:rPr>
            </m:ctrlPr>
          </m:sSubPr>
          <m:e>
            <m:r>
              <w:rPr>
                <w:rFonts w:ascii="Cambria Math" w:hAnsi="Cambria Math" w:cs="Times New Roman"/>
                <w:szCs w:val="24"/>
              </w:rPr>
              <m:t>t</m:t>
            </m:r>
          </m:e>
          <m:sub>
            <m:sSub>
              <m:sSubPr>
                <m:ctrlPr>
                  <w:rPr>
                    <w:rFonts w:ascii="Cambria Math" w:hAnsi="Cambria Math" w:cs="Times New Roman"/>
                    <w:iCs/>
                    <w:szCs w:val="24"/>
                  </w:rPr>
                </m:ctrlPr>
              </m:sSubPr>
              <m:e>
                <m:r>
                  <m:rPr>
                    <m:sty m:val="p"/>
                  </m:rPr>
                  <w:rPr>
                    <w:rFonts w:ascii="Cambria Math" w:hAnsi="Cambria Math" w:cs="Times New Roman"/>
                    <w:szCs w:val="24"/>
                  </w:rPr>
                  <m:t>MIC</m:t>
                </m:r>
              </m:e>
              <m:sub>
                <m:r>
                  <m:rPr>
                    <m:sty m:val="p"/>
                  </m:rPr>
                  <w:rPr>
                    <w:rFonts w:ascii="Cambria Math" w:hAnsi="Cambria Math" w:cs="Times New Roman"/>
                    <w:szCs w:val="24"/>
                  </w:rPr>
                  <m:t>in</m:t>
                </m:r>
              </m:sub>
            </m:sSub>
          </m:sub>
        </m:sSub>
      </m:oMath>
      <w:r w:rsidRPr="00766813">
        <w:rPr>
          <w:rFonts w:eastAsiaTheme="minorEastAsia" w:cs="Times New Roman"/>
          <w:iCs/>
          <w:szCs w:val="24"/>
        </w:rPr>
        <w:t xml:space="preserve">, </w:t>
      </w:r>
      <w:r w:rsidRPr="00766813">
        <w:rPr>
          <w:rFonts w:eastAsiaTheme="minorEastAsia" w:cs="Times New Roman"/>
          <w:szCs w:val="24"/>
        </w:rPr>
        <w:t xml:space="preserve"> and </w:t>
      </w:r>
      <m:oMath>
        <m:r>
          <m:rPr>
            <m:sty m:val="p"/>
          </m:rPr>
          <w:rPr>
            <w:rFonts w:ascii="Cambria Math" w:hAnsi="Cambria Math" w:cs="Times New Roman"/>
            <w:szCs w:val="24"/>
          </w:rPr>
          <m:t>AUC/</m:t>
        </m:r>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MIC</m:t>
            </m:r>
          </m:e>
          <m:sub>
            <m:r>
              <m:rPr>
                <m:sty m:val="p"/>
              </m:rPr>
              <w:rPr>
                <w:rFonts w:ascii="Cambria Math" w:eastAsiaTheme="minorEastAsia" w:hAnsi="Cambria Math" w:cs="Times New Roman"/>
                <w:szCs w:val="24"/>
              </w:rPr>
              <m:t>in</m:t>
            </m:r>
          </m:sub>
        </m:sSub>
      </m:oMath>
      <w:r w:rsidRPr="00766813">
        <w:rPr>
          <w:rFonts w:eastAsiaTheme="minorEastAsia" w:cs="Times New Roman"/>
          <w:iCs/>
          <w:szCs w:val="24"/>
        </w:rPr>
        <w:t xml:space="preserve"> </w:t>
      </w:r>
      <w:r w:rsidRPr="00766813">
        <w:rPr>
          <w:rFonts w:eastAsiaTheme="minorEastAsia" w:cs="Times New Roman"/>
          <w:szCs w:val="24"/>
        </w:rPr>
        <w:t>(Fig.</w:t>
      </w:r>
      <w:r w:rsidR="00F75B6A">
        <w:rPr>
          <w:rFonts w:eastAsiaTheme="minorEastAsia" w:cs="Times New Roman"/>
          <w:szCs w:val="24"/>
        </w:rPr>
        <w:t>S7</w:t>
      </w:r>
      <w:r w:rsidRPr="00766813">
        <w:rPr>
          <w:rFonts w:eastAsiaTheme="minorEastAsia" w:cs="Times New Roman"/>
          <w:szCs w:val="24"/>
        </w:rPr>
        <w:t>)</w:t>
      </w:r>
      <w:r w:rsidRPr="00766813">
        <w:rPr>
          <w:rFonts w:cs="Times New Roman"/>
          <w:szCs w:val="24"/>
        </w:rPr>
        <w:t>.</w:t>
      </w:r>
    </w:p>
    <w:p w14:paraId="0EFF69D1" w14:textId="67FB03C4" w:rsidR="00C91670" w:rsidRPr="00766813" w:rsidRDefault="00C91670" w:rsidP="00C91670">
      <w:pPr>
        <w:spacing w:after="120" w:line="480" w:lineRule="auto"/>
        <w:ind w:left="720" w:hanging="720"/>
        <w:rPr>
          <w:rFonts w:cs="Times New Roman"/>
          <w:szCs w:val="24"/>
        </w:rPr>
      </w:pPr>
      <w:r w:rsidRPr="00766813">
        <w:rPr>
          <w:rFonts w:cs="Times New Roman"/>
          <w:szCs w:val="24"/>
        </w:rPr>
        <w:lastRenderedPageBreak/>
        <w:t xml:space="preserve">Figure </w:t>
      </w:r>
      <w:r w:rsidR="001D03D9">
        <w:rPr>
          <w:rFonts w:cs="Times New Roman"/>
          <w:szCs w:val="24"/>
        </w:rPr>
        <w:t>S</w:t>
      </w:r>
      <w:r w:rsidR="00F75B6A">
        <w:rPr>
          <w:rFonts w:cs="Times New Roman"/>
          <w:szCs w:val="24"/>
        </w:rPr>
        <w:t>7</w:t>
      </w:r>
      <w:r w:rsidRPr="00766813">
        <w:rPr>
          <w:rFonts w:cs="Times New Roman"/>
          <w:szCs w:val="24"/>
        </w:rPr>
        <w:t xml:space="preserve">: PK/PD indices evaluated for the 3000mg single dose and multiple dose strategies using 1500mg multiples (with a total accumulation of 3000mg) with dosing intervals of 8, 12 and 24h. (a) time above the MIC </w:t>
      </w:r>
      <m:oMath>
        <m:r>
          <w:rPr>
            <w:rFonts w:ascii="Cambria Math" w:hAnsi="Cambria Math" w:cs="Times New Roman"/>
            <w:szCs w:val="24"/>
          </w:rPr>
          <m:t>(</m:t>
        </m:r>
        <m:sSub>
          <m:sSubPr>
            <m:ctrlPr>
              <w:rPr>
                <w:rFonts w:ascii="Cambria Math" w:hAnsi="Cambria Math" w:cs="Times New Roman"/>
                <w:iCs/>
                <w:szCs w:val="24"/>
              </w:rPr>
            </m:ctrlPr>
          </m:sSubPr>
          <m:e>
            <m:r>
              <w:rPr>
                <w:rFonts w:ascii="Cambria Math" w:hAnsi="Cambria Math" w:cs="Times New Roman"/>
                <w:szCs w:val="24"/>
              </w:rPr>
              <m:t>t</m:t>
            </m:r>
          </m:e>
          <m:sub>
            <m:sSub>
              <m:sSubPr>
                <m:ctrlPr>
                  <w:rPr>
                    <w:rFonts w:ascii="Cambria Math" w:hAnsi="Cambria Math" w:cs="Times New Roman"/>
                    <w:iCs/>
                    <w:szCs w:val="24"/>
                  </w:rPr>
                </m:ctrlPr>
              </m:sSubPr>
              <m:e>
                <m:r>
                  <m:rPr>
                    <m:sty m:val="p"/>
                  </m:rPr>
                  <w:rPr>
                    <w:rFonts w:ascii="Cambria Math" w:hAnsi="Cambria Math" w:cs="Times New Roman"/>
                    <w:szCs w:val="24"/>
                  </w:rPr>
                  <m:t>MIC</m:t>
                </m:r>
              </m:e>
              <m:sub>
                <m:r>
                  <m:rPr>
                    <m:sty m:val="p"/>
                  </m:rPr>
                  <w:rPr>
                    <w:rFonts w:ascii="Cambria Math" w:hAnsi="Cambria Math" w:cs="Times New Roman"/>
                    <w:szCs w:val="24"/>
                  </w:rPr>
                  <m:t>in</m:t>
                </m:r>
              </m:sub>
            </m:sSub>
          </m:sub>
        </m:sSub>
      </m:oMath>
      <w:r w:rsidRPr="00766813">
        <w:rPr>
          <w:rFonts w:eastAsiaTheme="minorEastAsia" w:cs="Times New Roman"/>
          <w:szCs w:val="24"/>
        </w:rPr>
        <w:t>)</w:t>
      </w:r>
      <w:r w:rsidRPr="00766813">
        <w:rPr>
          <w:rFonts w:cs="Times New Roman"/>
          <w:szCs w:val="24"/>
        </w:rPr>
        <w:t xml:space="preserve"> and (b) area under the total drug concentration </w:t>
      </w:r>
      <m:oMath>
        <m:r>
          <w:rPr>
            <w:rFonts w:ascii="Cambria Math" w:hAnsi="Cambria Math" w:cs="Times New Roman"/>
            <w:szCs w:val="24"/>
          </w:rPr>
          <m:t>(</m:t>
        </m:r>
        <m:r>
          <m:rPr>
            <m:sty m:val="p"/>
          </m:rPr>
          <w:rPr>
            <w:rFonts w:ascii="Cambria Math" w:hAnsi="Cambria Math" w:cs="Times New Roman"/>
            <w:szCs w:val="24"/>
          </w:rPr>
          <m:t>AUC/</m:t>
        </m:r>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MIC</m:t>
            </m:r>
          </m:e>
          <m:sub>
            <m:r>
              <m:rPr>
                <m:sty m:val="p"/>
              </m:rPr>
              <w:rPr>
                <w:rFonts w:ascii="Cambria Math" w:eastAsiaTheme="minorEastAsia" w:hAnsi="Cambria Math" w:cs="Times New Roman"/>
                <w:szCs w:val="24"/>
              </w:rPr>
              <m:t>in</m:t>
            </m:r>
          </m:sub>
        </m:sSub>
      </m:oMath>
      <w:r w:rsidRPr="00766813">
        <w:rPr>
          <w:rFonts w:cs="Times New Roman"/>
          <w:iCs/>
          <w:szCs w:val="24"/>
        </w:rPr>
        <w:t>)</w:t>
      </w:r>
      <w:r w:rsidRPr="00766813">
        <w:rPr>
          <w:rFonts w:cs="Times New Roman"/>
          <w:szCs w:val="24"/>
        </w:rPr>
        <w:t xml:space="preserve"> calculated using the intracellular concentration. The data points represent the median and the bars represent the 95% range of the PK indices evaluated for the 5402 concentration profiles of the LHS samples for MIC for gepotidacin of 1mg/L.</w:t>
      </w:r>
    </w:p>
    <w:p w14:paraId="778B3F3B" w14:textId="6B26F911" w:rsidR="00C91670" w:rsidRPr="00766813" w:rsidRDefault="006E0AFB" w:rsidP="00C91670">
      <w:pPr>
        <w:pStyle w:val="Heading3"/>
        <w:numPr>
          <w:ilvl w:val="2"/>
          <w:numId w:val="7"/>
        </w:numPr>
        <w:spacing w:line="480" w:lineRule="auto"/>
      </w:pPr>
      <w:bookmarkStart w:id="35" w:name="_Toc75368488"/>
      <w:bookmarkStart w:id="36" w:name="_Toc75369430"/>
      <w:bookmarkStart w:id="37" w:name="_Toc90582304"/>
      <w:r>
        <w:rPr>
          <w:rFonts w:cs="Times New Roman"/>
        </w:rPr>
        <w:t>S</w:t>
      </w:r>
      <w:r w:rsidR="001D03D9">
        <w:rPr>
          <w:rFonts w:cs="Times New Roman"/>
        </w:rPr>
        <w:t>7</w:t>
      </w:r>
      <w:r w:rsidR="00C91670" w:rsidRPr="00766813">
        <w:rPr>
          <w:rFonts w:cs="Times New Roman"/>
        </w:rPr>
        <w:t xml:space="preserve">.3 </w:t>
      </w:r>
      <w:r w:rsidR="00C91670" w:rsidRPr="00766813">
        <w:t>Threshold gepotidacin concentration required for treatment success</w:t>
      </w:r>
      <w:bookmarkEnd w:id="35"/>
      <w:bookmarkEnd w:id="36"/>
      <w:bookmarkEnd w:id="37"/>
    </w:p>
    <w:p w14:paraId="34059F23" w14:textId="74467834" w:rsidR="00C91670" w:rsidRPr="00766813" w:rsidRDefault="00C91670" w:rsidP="00C91670">
      <w:pPr>
        <w:spacing w:line="480" w:lineRule="auto"/>
        <w:rPr>
          <w:szCs w:val="24"/>
        </w:rPr>
      </w:pPr>
      <w:r w:rsidRPr="00766813">
        <w:rPr>
          <w:rFonts w:eastAsiaTheme="majorEastAsia" w:cs="Times New Roman"/>
          <w:bCs/>
          <w:iCs/>
          <w:szCs w:val="24"/>
        </w:rPr>
        <w:t xml:space="preserve">For multiple dose regimens we calculate the time above the MIC using our default method of </w:t>
      </w:r>
      <w:r w:rsidRPr="00766813">
        <w:rPr>
          <w:szCs w:val="24"/>
        </w:rPr>
        <w:t xml:space="preserve">total time the drug concentration remains above the MIC. We also calculate time above the MIC according to </w:t>
      </w:r>
      <w:r w:rsidRPr="00766813">
        <w:rPr>
          <w:rFonts w:eastAsiaTheme="majorEastAsia" w:cs="Times New Roman"/>
          <w:bCs/>
          <w:iCs/>
          <w:szCs w:val="24"/>
        </w:rPr>
        <w:t xml:space="preserve">three alternative methods, 1) </w:t>
      </w:r>
      <w:r w:rsidRPr="00766813">
        <w:rPr>
          <w:szCs w:val="24"/>
        </w:rPr>
        <w:t xml:space="preserve">Total time above the MIC – Total time below the MIC (up till the last threshold crossing); 2) maximal continuous-time above the MIC (the longest period in which the drug concentration is always above the MIC); and 3) time above the MIC without considering the periods in which it is below the MIC (last time point the concentration is above MIC – first time point the concentration is above MIC). A comparison of these four index calculations is shown in Fig. </w:t>
      </w:r>
      <w:r w:rsidR="00F75B6A">
        <w:rPr>
          <w:szCs w:val="24"/>
        </w:rPr>
        <w:t>S8</w:t>
      </w:r>
      <w:r w:rsidRPr="00766813">
        <w:rPr>
          <w:szCs w:val="24"/>
        </w:rPr>
        <w:t>.</w:t>
      </w:r>
    </w:p>
    <w:p w14:paraId="56B6E059" w14:textId="77777777" w:rsidR="00C91670" w:rsidRPr="00766813" w:rsidRDefault="00C91670" w:rsidP="00C91670">
      <w:pPr>
        <w:spacing w:line="480" w:lineRule="auto"/>
        <w:rPr>
          <w:szCs w:val="24"/>
        </w:rPr>
      </w:pPr>
      <w:r w:rsidRPr="00766813">
        <w:rPr>
          <w:noProof/>
          <w:szCs w:val="24"/>
        </w:rPr>
        <w:lastRenderedPageBreak/>
        <w:drawing>
          <wp:anchor distT="0" distB="0" distL="114300" distR="114300" simplePos="0" relativeHeight="251675648" behindDoc="0" locked="0" layoutInCell="1" allowOverlap="1" wp14:anchorId="5E3B01F1" wp14:editId="37AF204E">
            <wp:simplePos x="0" y="0"/>
            <wp:positionH relativeFrom="column">
              <wp:posOffset>-464496</wp:posOffset>
            </wp:positionH>
            <wp:positionV relativeFrom="paragraph">
              <wp:posOffset>402254</wp:posOffset>
            </wp:positionV>
            <wp:extent cx="6172200" cy="3255010"/>
            <wp:effectExtent l="0" t="0" r="0" b="2540"/>
            <wp:wrapTopAndBottom/>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3880" r="9160"/>
                    <a:stretch/>
                  </pic:blipFill>
                  <pic:spPr bwMode="auto">
                    <a:xfrm>
                      <a:off x="0" y="0"/>
                      <a:ext cx="6172200" cy="325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C99FFB" w14:textId="77777777" w:rsidR="00C91670" w:rsidRPr="00766813" w:rsidRDefault="00C91670" w:rsidP="003A7AAB">
      <w:pPr>
        <w:spacing w:line="480" w:lineRule="auto"/>
        <w:ind w:left="720" w:hanging="720"/>
        <w:rPr>
          <w:szCs w:val="24"/>
        </w:rPr>
      </w:pPr>
    </w:p>
    <w:p w14:paraId="120B3E5F" w14:textId="5F2B5E3B" w:rsidR="00FC2919" w:rsidRPr="00766813" w:rsidRDefault="00FC2919" w:rsidP="00FC2919">
      <w:pPr>
        <w:spacing w:line="480" w:lineRule="auto"/>
        <w:ind w:left="720" w:hanging="720"/>
        <w:rPr>
          <w:bCs/>
          <w:iCs/>
          <w:szCs w:val="24"/>
        </w:rPr>
      </w:pPr>
      <w:r w:rsidRPr="00766813">
        <w:rPr>
          <w:bCs/>
          <w:iCs/>
          <w:szCs w:val="24"/>
        </w:rPr>
        <w:t xml:space="preserve">Figure </w:t>
      </w:r>
      <w:r w:rsidR="001D03D9">
        <w:rPr>
          <w:bCs/>
          <w:iCs/>
          <w:szCs w:val="24"/>
        </w:rPr>
        <w:t>S</w:t>
      </w:r>
      <w:r w:rsidR="00F75B6A">
        <w:rPr>
          <w:bCs/>
          <w:iCs/>
          <w:szCs w:val="24"/>
        </w:rPr>
        <w:t>8</w:t>
      </w:r>
      <w:r w:rsidRPr="00766813">
        <w:rPr>
          <w:bCs/>
          <w:iCs/>
          <w:szCs w:val="24"/>
        </w:rPr>
        <w:t xml:space="preserve">: </w:t>
      </w:r>
      <w:r w:rsidRPr="00766813">
        <w:rPr>
          <w:szCs w:val="24"/>
        </w:rPr>
        <w:t xml:space="preserve">Comparison of </w:t>
      </w:r>
      <m:oMath>
        <m:sSub>
          <m:sSubPr>
            <m:ctrlPr>
              <w:rPr>
                <w:rFonts w:ascii="Cambria Math" w:hAnsi="Cambria Math" w:cs="Times New Roman"/>
                <w:iCs/>
                <w:szCs w:val="24"/>
              </w:rPr>
            </m:ctrlPr>
          </m:sSubPr>
          <m:e>
            <m:r>
              <w:rPr>
                <w:rFonts w:ascii="Cambria Math" w:hAnsi="Cambria Math" w:cs="Times New Roman"/>
                <w:szCs w:val="24"/>
              </w:rPr>
              <m:t>t</m:t>
            </m:r>
          </m:e>
          <m:sub>
            <m:sSub>
              <m:sSubPr>
                <m:ctrlPr>
                  <w:rPr>
                    <w:rFonts w:ascii="Cambria Math" w:hAnsi="Cambria Math" w:cs="Times New Roman"/>
                    <w:iCs/>
                    <w:szCs w:val="24"/>
                  </w:rPr>
                </m:ctrlPr>
              </m:sSubPr>
              <m:e>
                <m:r>
                  <m:rPr>
                    <m:sty m:val="p"/>
                  </m:rPr>
                  <w:rPr>
                    <w:rFonts w:ascii="Cambria Math" w:hAnsi="Cambria Math" w:cs="Times New Roman"/>
                    <w:szCs w:val="24"/>
                  </w:rPr>
                  <m:t>MIC</m:t>
                </m:r>
              </m:e>
              <m:sub>
                <m:r>
                  <m:rPr>
                    <m:sty m:val="p"/>
                  </m:rPr>
                  <w:rPr>
                    <w:rFonts w:ascii="Cambria Math" w:hAnsi="Cambria Math" w:cs="Times New Roman"/>
                    <w:szCs w:val="24"/>
                  </w:rPr>
                  <m:t>in</m:t>
                </m:r>
              </m:sub>
            </m:sSub>
          </m:sub>
        </m:sSub>
      </m:oMath>
      <w:r w:rsidRPr="00766813">
        <w:rPr>
          <w:rFonts w:eastAsiaTheme="minorEastAsia"/>
          <w:iCs/>
          <w:szCs w:val="24"/>
        </w:rPr>
        <w:t xml:space="preserve"> calculations </w:t>
      </w:r>
      <w:r w:rsidRPr="00766813">
        <w:rPr>
          <w:rFonts w:cs="Times New Roman"/>
          <w:szCs w:val="24"/>
        </w:rPr>
        <w:t>to differentiate treatment success and failure using intracellular drug concentration. (a) T</w:t>
      </w:r>
      <w:r w:rsidRPr="00766813">
        <w:rPr>
          <w:szCs w:val="24"/>
        </w:rPr>
        <w:t>otal time above the MIC, removing periods where it is below; (b) total time above the MIC – total time below the MIC (up till the last threshold crossing); (c) maximal continuous-time above the MIC (the longest period in which the drug concentration is always above the MIC); and (d) time above the MIC without considering the periods in which it is below the MIC (last time point the concentration is above MIC – first time point the concentration is above MIC).</w:t>
      </w:r>
    </w:p>
    <w:p w14:paraId="5464825A" w14:textId="78464201" w:rsidR="00FC2919" w:rsidRPr="00766813" w:rsidRDefault="00FC2919" w:rsidP="00FC2919">
      <w:pPr>
        <w:spacing w:line="480" w:lineRule="auto"/>
        <w:rPr>
          <w:rFonts w:cs="Times New Roman"/>
          <w:szCs w:val="24"/>
        </w:rPr>
      </w:pPr>
      <w:r w:rsidRPr="00766813">
        <w:rPr>
          <w:rFonts w:cs="Times New Roman"/>
          <w:noProof/>
          <w:szCs w:val="24"/>
        </w:rPr>
        <w:lastRenderedPageBreak/>
        <w:drawing>
          <wp:anchor distT="0" distB="0" distL="114300" distR="114300" simplePos="0" relativeHeight="251678720" behindDoc="0" locked="0" layoutInCell="1" allowOverlap="1" wp14:anchorId="0F94247B" wp14:editId="547711E6">
            <wp:simplePos x="0" y="0"/>
            <wp:positionH relativeFrom="column">
              <wp:posOffset>-335280</wp:posOffset>
            </wp:positionH>
            <wp:positionV relativeFrom="paragraph">
              <wp:posOffset>1170305</wp:posOffset>
            </wp:positionV>
            <wp:extent cx="5803265" cy="3171825"/>
            <wp:effectExtent l="0" t="0" r="6985" b="9525"/>
            <wp:wrapTopAndBottom/>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3881" r="8984"/>
                    <a:stretch/>
                  </pic:blipFill>
                  <pic:spPr bwMode="auto">
                    <a:xfrm>
                      <a:off x="0" y="0"/>
                      <a:ext cx="5803265" cy="317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6813">
        <w:rPr>
          <w:rFonts w:cs="Times New Roman"/>
          <w:szCs w:val="24"/>
        </w:rPr>
        <w:t>The area under the curve above the MIC (removing the area below the MIC from the total area under the curve) and AUC over a fixed time period of 7 days (</w:t>
      </w:r>
      <m:oMath>
        <m:sSub>
          <m:sSubPr>
            <m:ctrlPr>
              <w:rPr>
                <w:rFonts w:ascii="Cambria Math" w:hAnsi="Cambria Math" w:cs="Times New Roman"/>
                <w:iCs/>
                <w:szCs w:val="24"/>
              </w:rPr>
            </m:ctrlPr>
          </m:sSubPr>
          <m:e>
            <m:r>
              <m:rPr>
                <m:sty m:val="p"/>
              </m:rPr>
              <w:rPr>
                <w:rFonts w:ascii="Cambria Math" w:hAnsi="Cambria Math" w:cs="Times New Roman"/>
                <w:szCs w:val="24"/>
              </w:rPr>
              <m:t>AUC</m:t>
            </m:r>
          </m:e>
          <m:sub>
            <m:r>
              <m:rPr>
                <m:sty m:val="p"/>
              </m:rPr>
              <w:rPr>
                <w:rFonts w:ascii="Cambria Math" w:hAnsi="Cambria Math" w:cs="Times New Roman"/>
                <w:szCs w:val="24"/>
              </w:rPr>
              <m:t>0-7</m:t>
            </m:r>
          </m:sub>
        </m:sSub>
      </m:oMath>
      <w:r w:rsidRPr="00766813">
        <w:rPr>
          <w:rFonts w:cs="Times New Roman"/>
          <w:iCs/>
          <w:szCs w:val="24"/>
        </w:rPr>
        <w:t>/MIC</w:t>
      </w:r>
      <w:r w:rsidRPr="00766813">
        <w:rPr>
          <w:rFonts w:cs="Times New Roman"/>
          <w:szCs w:val="24"/>
        </w:rPr>
        <w:t xml:space="preserve">) are calculated as alternative indices and the results are shown in Fig. </w:t>
      </w:r>
      <w:r w:rsidR="00F75B6A">
        <w:rPr>
          <w:rFonts w:cs="Times New Roman"/>
          <w:szCs w:val="24"/>
        </w:rPr>
        <w:t>S9</w:t>
      </w:r>
      <w:r w:rsidRPr="00766813">
        <w:rPr>
          <w:rFonts w:cs="Times New Roman"/>
          <w:szCs w:val="24"/>
        </w:rPr>
        <w:t>.</w:t>
      </w:r>
    </w:p>
    <w:p w14:paraId="2EE9873F" w14:textId="77777777" w:rsidR="00FC2919" w:rsidRPr="00766813" w:rsidRDefault="00FC2919" w:rsidP="00FC2919">
      <w:pPr>
        <w:spacing w:line="480" w:lineRule="auto"/>
        <w:ind w:left="720" w:hanging="720"/>
        <w:rPr>
          <w:rFonts w:cs="Times New Roman"/>
          <w:szCs w:val="24"/>
        </w:rPr>
      </w:pPr>
    </w:p>
    <w:p w14:paraId="4FF6397A" w14:textId="4C3DF465" w:rsidR="00FC2919" w:rsidRPr="00766813" w:rsidRDefault="00FC2919" w:rsidP="00FC2919">
      <w:pPr>
        <w:spacing w:line="480" w:lineRule="auto"/>
        <w:ind w:left="720" w:hanging="720"/>
        <w:rPr>
          <w:rFonts w:cs="Times New Roman"/>
          <w:szCs w:val="24"/>
        </w:rPr>
      </w:pPr>
      <w:r w:rsidRPr="00766813">
        <w:rPr>
          <w:rFonts w:cs="Times New Roman"/>
          <w:szCs w:val="24"/>
        </w:rPr>
        <w:t xml:space="preserve">Figure </w:t>
      </w:r>
      <w:r w:rsidR="001D03D9">
        <w:rPr>
          <w:rFonts w:cs="Times New Roman"/>
          <w:szCs w:val="24"/>
        </w:rPr>
        <w:t>S</w:t>
      </w:r>
      <w:r w:rsidR="00F75B6A">
        <w:rPr>
          <w:rFonts w:cs="Times New Roman"/>
          <w:szCs w:val="24"/>
        </w:rPr>
        <w:t>9</w:t>
      </w:r>
      <w:r w:rsidRPr="00766813">
        <w:rPr>
          <w:rFonts w:cs="Times New Roman"/>
          <w:szCs w:val="24"/>
        </w:rPr>
        <w:t>: The area under the curve above the MIC (removing the area below the MIC from the total area under the curve) (a, b) and AUC over a fixed time period of 7 days (</w:t>
      </w:r>
      <m:oMath>
        <m:sSub>
          <m:sSubPr>
            <m:ctrlPr>
              <w:rPr>
                <w:rFonts w:ascii="Cambria Math" w:hAnsi="Cambria Math" w:cs="Times New Roman"/>
                <w:iCs/>
                <w:szCs w:val="24"/>
              </w:rPr>
            </m:ctrlPr>
          </m:sSubPr>
          <m:e>
            <m:r>
              <m:rPr>
                <m:sty m:val="p"/>
              </m:rPr>
              <w:rPr>
                <w:rFonts w:ascii="Cambria Math" w:hAnsi="Cambria Math" w:cs="Times New Roman"/>
                <w:szCs w:val="24"/>
              </w:rPr>
              <m:t>AUC</m:t>
            </m:r>
          </m:e>
          <m:sub>
            <m:r>
              <m:rPr>
                <m:sty m:val="p"/>
              </m:rPr>
              <w:rPr>
                <w:rFonts w:ascii="Cambria Math" w:hAnsi="Cambria Math" w:cs="Times New Roman"/>
                <w:szCs w:val="24"/>
              </w:rPr>
              <m:t>0-7</m:t>
            </m:r>
          </m:sub>
        </m:sSub>
      </m:oMath>
      <w:r w:rsidRPr="00766813">
        <w:rPr>
          <w:rFonts w:cs="Times New Roman"/>
          <w:iCs/>
          <w:szCs w:val="24"/>
        </w:rPr>
        <w:t>/MIC</w:t>
      </w:r>
      <w:r w:rsidRPr="00766813">
        <w:rPr>
          <w:rFonts w:cs="Times New Roman"/>
          <w:szCs w:val="24"/>
        </w:rPr>
        <w:t xml:space="preserve">) (c, d) calculated as alternative indices using intracellular drug concentration (first column) and (b) extracellular drug concentration (second column). </w:t>
      </w:r>
    </w:p>
    <w:p w14:paraId="3407E300" w14:textId="3F8DE953" w:rsidR="00FC2919" w:rsidRPr="00766813" w:rsidRDefault="00FC2919" w:rsidP="00FC2919">
      <w:pPr>
        <w:spacing w:line="480" w:lineRule="auto"/>
        <w:rPr>
          <w:rFonts w:cs="Times New Roman"/>
          <w:iCs/>
          <w:szCs w:val="24"/>
        </w:rPr>
      </w:pPr>
      <w:r w:rsidRPr="00766813">
        <w:rPr>
          <w:rFonts w:cs="Times New Roman"/>
          <w:noProof/>
          <w:szCs w:val="24"/>
        </w:rPr>
        <w:lastRenderedPageBreak/>
        <w:drawing>
          <wp:anchor distT="0" distB="0" distL="114300" distR="114300" simplePos="0" relativeHeight="251677696" behindDoc="0" locked="0" layoutInCell="1" allowOverlap="1" wp14:anchorId="0B5548EE" wp14:editId="76F67BEB">
            <wp:simplePos x="0" y="0"/>
            <wp:positionH relativeFrom="column">
              <wp:posOffset>83820</wp:posOffset>
            </wp:positionH>
            <wp:positionV relativeFrom="paragraph">
              <wp:posOffset>834390</wp:posOffset>
            </wp:positionV>
            <wp:extent cx="4991100" cy="3235325"/>
            <wp:effectExtent l="0" t="0" r="0" b="3175"/>
            <wp:wrapTopAndBottom/>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r="7573"/>
                    <a:stretch/>
                  </pic:blipFill>
                  <pic:spPr bwMode="auto">
                    <a:xfrm>
                      <a:off x="0" y="0"/>
                      <a:ext cx="4991100" cy="323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6813">
        <w:rPr>
          <w:rFonts w:cs="Times New Roman"/>
          <w:szCs w:val="24"/>
        </w:rPr>
        <w:t xml:space="preserve">The behaviour of the bacterial load of the LHS samples that achieve </w:t>
      </w:r>
      <m:oMath>
        <m:sSub>
          <m:sSubPr>
            <m:ctrlPr>
              <w:rPr>
                <w:rFonts w:ascii="Cambria Math" w:hAnsi="Cambria Math" w:cs="Times New Roman"/>
                <w:szCs w:val="24"/>
              </w:rPr>
            </m:ctrlPr>
          </m:sSubPr>
          <m:e>
            <m:r>
              <m:rPr>
                <m:sty m:val="p"/>
              </m:rPr>
              <w:rPr>
                <w:rFonts w:ascii="Cambria Math" w:hAnsi="Cambria Math" w:cs="Times New Roman"/>
                <w:szCs w:val="24"/>
              </w:rPr>
              <m:t>AUC</m:t>
            </m:r>
          </m:e>
          <m:sub>
            <m:r>
              <m:rPr>
                <m:sty m:val="p"/>
              </m:rPr>
              <w:rPr>
                <w:rFonts w:ascii="Cambria Math" w:hAnsi="Cambria Math" w:cs="Times New Roman"/>
                <w:szCs w:val="24"/>
              </w:rPr>
              <m:t>in</m:t>
            </m:r>
          </m:sub>
        </m:sSub>
        <m:r>
          <m:rPr>
            <m:sty m:val="p"/>
          </m:rPr>
          <w:rPr>
            <w:rFonts w:ascii="Cambria Math" w:hAnsi="Cambria Math" w:cs="Times New Roman"/>
            <w:szCs w:val="24"/>
          </w:rPr>
          <m:t>/MIC</m:t>
        </m:r>
      </m:oMath>
      <w:r w:rsidRPr="00766813">
        <w:rPr>
          <w:rFonts w:eastAsiaTheme="minorEastAsia" w:cs="Times New Roman"/>
          <w:szCs w:val="24"/>
        </w:rPr>
        <w:t xml:space="preserve"> </w:t>
      </w:r>
      <w:r w:rsidRPr="00766813">
        <w:rPr>
          <w:rFonts w:cs="Times New Roman"/>
          <w:iCs/>
          <w:szCs w:val="24"/>
        </w:rPr>
        <w:t xml:space="preserve">in the range of 147-150h but fail to clear the infection is shown in Fig. </w:t>
      </w:r>
      <w:r w:rsidR="00F75B6A">
        <w:rPr>
          <w:rFonts w:cs="Times New Roman"/>
          <w:iCs/>
          <w:szCs w:val="24"/>
        </w:rPr>
        <w:t>S10</w:t>
      </w:r>
      <w:r w:rsidRPr="00766813">
        <w:rPr>
          <w:rFonts w:cs="Times New Roman"/>
          <w:iCs/>
          <w:szCs w:val="24"/>
        </w:rPr>
        <w:t xml:space="preserve">. </w:t>
      </w:r>
    </w:p>
    <w:p w14:paraId="2D9C3D22" w14:textId="77777777" w:rsidR="00FC2919" w:rsidRPr="00766813" w:rsidRDefault="00FC2919" w:rsidP="00FC2919">
      <w:pPr>
        <w:spacing w:line="480" w:lineRule="auto"/>
        <w:ind w:left="720" w:hanging="720"/>
        <w:rPr>
          <w:rFonts w:cs="Times New Roman"/>
          <w:szCs w:val="24"/>
        </w:rPr>
      </w:pPr>
    </w:p>
    <w:p w14:paraId="5DE21BCA" w14:textId="339B7B1F" w:rsidR="00FC2919" w:rsidRPr="00766813" w:rsidRDefault="00FC2919" w:rsidP="00FC2919">
      <w:pPr>
        <w:spacing w:line="480" w:lineRule="auto"/>
        <w:ind w:left="720" w:hanging="720"/>
        <w:rPr>
          <w:rFonts w:cs="Times New Roman"/>
          <w:iCs/>
          <w:szCs w:val="24"/>
        </w:rPr>
      </w:pPr>
      <w:r w:rsidRPr="00766813">
        <w:rPr>
          <w:rFonts w:cs="Times New Roman"/>
          <w:szCs w:val="24"/>
        </w:rPr>
        <w:t xml:space="preserve">Figure </w:t>
      </w:r>
      <w:r w:rsidR="001D03D9">
        <w:rPr>
          <w:rFonts w:cs="Times New Roman"/>
          <w:szCs w:val="24"/>
        </w:rPr>
        <w:t>S1</w:t>
      </w:r>
      <w:r w:rsidR="00F75B6A">
        <w:rPr>
          <w:rFonts w:cs="Times New Roman"/>
          <w:szCs w:val="24"/>
        </w:rPr>
        <w:t>0</w:t>
      </w:r>
      <w:r w:rsidRPr="00766813">
        <w:rPr>
          <w:rFonts w:cs="Times New Roman"/>
          <w:szCs w:val="24"/>
        </w:rPr>
        <w:t xml:space="preserve">: Change in the total bacterial load over time of the samples that do not clear infection and have PK index </w:t>
      </w:r>
      <m:oMath>
        <m:r>
          <m:rPr>
            <m:sty m:val="p"/>
          </m:rPr>
          <w:rPr>
            <w:rFonts w:ascii="Cambria Math" w:hAnsi="Cambria Math" w:cs="Times New Roman"/>
            <w:szCs w:val="24"/>
          </w:rPr>
          <m:t>AUC/</m:t>
        </m:r>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MIC</m:t>
            </m:r>
          </m:e>
          <m:sub>
            <m:r>
              <m:rPr>
                <m:sty m:val="p"/>
              </m:rPr>
              <w:rPr>
                <w:rFonts w:ascii="Cambria Math" w:eastAsiaTheme="minorEastAsia" w:hAnsi="Cambria Math" w:cs="Times New Roman"/>
                <w:szCs w:val="24"/>
              </w:rPr>
              <m:t>in</m:t>
            </m:r>
          </m:sub>
        </m:sSub>
      </m:oMath>
      <w:r w:rsidRPr="00766813">
        <w:rPr>
          <w:rFonts w:cs="Times New Roman"/>
          <w:i/>
          <w:szCs w:val="24"/>
        </w:rPr>
        <w:t>&lt;</w:t>
      </w:r>
      <w:r w:rsidRPr="00766813">
        <w:rPr>
          <w:rFonts w:cs="Times New Roman"/>
          <w:iCs/>
          <w:szCs w:val="24"/>
        </w:rPr>
        <w:t>150h</w:t>
      </w:r>
      <w:r w:rsidRPr="00766813">
        <w:rPr>
          <w:rFonts w:cs="Times New Roman"/>
          <w:i/>
          <w:szCs w:val="24"/>
        </w:rPr>
        <w:t xml:space="preserve">. </w:t>
      </w:r>
      <w:r w:rsidRPr="00766813">
        <w:rPr>
          <w:rFonts w:cs="Times New Roman"/>
          <w:iCs/>
          <w:szCs w:val="24"/>
        </w:rPr>
        <w:t xml:space="preserve">The shown bacterial load curves are associated with drug concentration levels that achieve </w:t>
      </w:r>
      <m:oMath>
        <m:r>
          <m:rPr>
            <m:sty m:val="p"/>
          </m:rPr>
          <w:rPr>
            <w:rFonts w:ascii="Cambria Math" w:hAnsi="Cambria Math" w:cs="Times New Roman"/>
            <w:szCs w:val="24"/>
          </w:rPr>
          <m:t>AUC/</m:t>
        </m:r>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MIC</m:t>
            </m:r>
          </m:e>
          <m:sub>
            <m:r>
              <m:rPr>
                <m:sty m:val="p"/>
              </m:rPr>
              <w:rPr>
                <w:rFonts w:ascii="Cambria Math" w:eastAsiaTheme="minorEastAsia" w:hAnsi="Cambria Math" w:cs="Times New Roman"/>
                <w:szCs w:val="24"/>
              </w:rPr>
              <m:t>in</m:t>
            </m:r>
          </m:sub>
        </m:sSub>
      </m:oMath>
      <w:r w:rsidRPr="00766813">
        <w:rPr>
          <w:rFonts w:eastAsiaTheme="minorEastAsia" w:cs="Times New Roman"/>
          <w:iCs/>
          <w:szCs w:val="24"/>
        </w:rPr>
        <w:t xml:space="preserve"> in the range of </w:t>
      </w:r>
      <w:r w:rsidRPr="00766813">
        <w:rPr>
          <w:rFonts w:cs="Times New Roman"/>
          <w:iCs/>
          <w:szCs w:val="24"/>
        </w:rPr>
        <w:t xml:space="preserve">147-150h. </w:t>
      </w:r>
      <w:r w:rsidRPr="00766813">
        <w:rPr>
          <w:rFonts w:cs="Times New Roman"/>
          <w:szCs w:val="24"/>
        </w:rPr>
        <w:t xml:space="preserve"> </w:t>
      </w:r>
      <w:r w:rsidRPr="00766813">
        <w:rPr>
          <w:rFonts w:cs="Times New Roman"/>
          <w:iCs/>
          <w:szCs w:val="24"/>
        </w:rPr>
        <w:t xml:space="preserve">Only three instances are shown for better visualisation. </w:t>
      </w:r>
    </w:p>
    <w:p w14:paraId="4650F770" w14:textId="512DE953" w:rsidR="00FC2919" w:rsidRPr="001D03D9" w:rsidRDefault="006E0AFB" w:rsidP="00FC2919">
      <w:pPr>
        <w:pStyle w:val="Heading3"/>
        <w:numPr>
          <w:ilvl w:val="2"/>
          <w:numId w:val="7"/>
        </w:numPr>
        <w:rPr>
          <w:rFonts w:cs="Times New Roman"/>
        </w:rPr>
      </w:pPr>
      <w:bookmarkStart w:id="38" w:name="_Toc75368489"/>
      <w:bookmarkStart w:id="39" w:name="_Toc75369431"/>
      <w:bookmarkStart w:id="40" w:name="_Toc90582305"/>
      <w:r>
        <w:rPr>
          <w:rFonts w:cs="Times New Roman"/>
        </w:rPr>
        <w:t>S</w:t>
      </w:r>
      <w:r w:rsidR="001D03D9">
        <w:rPr>
          <w:rFonts w:cs="Times New Roman"/>
        </w:rPr>
        <w:t>7</w:t>
      </w:r>
      <w:r w:rsidR="00FC2919" w:rsidRPr="001D03D9">
        <w:rPr>
          <w:rFonts w:cs="Times New Roman"/>
        </w:rPr>
        <w:t>.4 Testing higher doses of gepotidacin monotreatment</w:t>
      </w:r>
      <w:bookmarkEnd w:id="38"/>
      <w:bookmarkEnd w:id="39"/>
      <w:bookmarkEnd w:id="40"/>
    </w:p>
    <w:p w14:paraId="2B316279" w14:textId="77777777" w:rsidR="00FC2919" w:rsidRPr="001D03D9" w:rsidRDefault="00FC2919" w:rsidP="00FC2919">
      <w:pPr>
        <w:rPr>
          <w:rFonts w:cs="Times New Roman"/>
          <w:szCs w:val="24"/>
        </w:rPr>
      </w:pPr>
    </w:p>
    <w:p w14:paraId="209B8D2E" w14:textId="76CE0C77" w:rsidR="00FC2919" w:rsidRPr="001D03D9" w:rsidRDefault="00FC2919" w:rsidP="00FC2919">
      <w:pPr>
        <w:spacing w:line="480" w:lineRule="auto"/>
        <w:rPr>
          <w:rFonts w:cs="Times New Roman"/>
          <w:szCs w:val="24"/>
        </w:rPr>
      </w:pPr>
      <w:r w:rsidRPr="001D03D9">
        <w:rPr>
          <w:rFonts w:cs="Times New Roman"/>
          <w:szCs w:val="24"/>
        </w:rPr>
        <w:t xml:space="preserve">The </w:t>
      </w:r>
      <w:r w:rsidRPr="001D03D9">
        <w:rPr>
          <w:rFonts w:cs="Times New Roman"/>
          <w:i/>
          <w:iCs/>
          <w:szCs w:val="24"/>
        </w:rPr>
        <w:t>in vitro</w:t>
      </w:r>
      <w:r w:rsidRPr="001D03D9">
        <w:rPr>
          <w:rFonts w:cs="Times New Roman"/>
          <w:szCs w:val="24"/>
        </w:rPr>
        <w:t xml:space="preserve"> study by</w:t>
      </w:r>
      <w:r w:rsidR="00657CD3">
        <w:rPr>
          <w:rFonts w:cs="Times New Roman"/>
          <w:szCs w:val="24"/>
        </w:rPr>
        <w:t xml:space="preserve"> </w:t>
      </w:r>
      <w:r w:rsidR="00657CD3">
        <w:rPr>
          <w:rFonts w:cs="Times New Roman"/>
          <w:noProof/>
          <w:szCs w:val="24"/>
        </w:rPr>
        <w:t xml:space="preserve">VanScoy et al., </w:t>
      </w:r>
      <w:r w:rsidR="00657CD3">
        <w:rPr>
          <w:rFonts w:cs="Times New Roman"/>
          <w:noProof/>
          <w:szCs w:val="24"/>
        </w:rPr>
        <w:fldChar w:fldCharType="begin"/>
      </w:r>
      <w:r w:rsidR="00657CD3">
        <w:rPr>
          <w:rFonts w:cs="Times New Roman"/>
          <w:noProof/>
          <w:szCs w:val="24"/>
        </w:rPr>
        <w:instrText xml:space="preserve"> ADDIN EN.CITE &lt;EndNote&gt;&lt;Cite&gt;&lt;Author&gt;VanScoy&lt;/Author&gt;&lt;Year&gt;2020&lt;/Year&gt;&lt;RecNum&gt;877&lt;/RecNum&gt;&lt;DisplayText&gt;[29]&lt;/DisplayText&gt;&lt;record&gt;&lt;rec-number&gt;877&lt;/rec-number&gt;&lt;foreign-keys&gt;&lt;key app="EN" db-id="r2swzazwrtez0ke20sq505amp5atfvpdz95e" timestamp="1600432917"&gt;877&lt;/key&gt;&lt;/foreign-keys&gt;&lt;ref-type name="Journal Article"&gt;17&lt;/ref-type&gt;&lt;contributors&gt;&lt;authors&gt;&lt;author&gt;VanScoy, Brian D.&lt;/author&gt;&lt;author&gt;Scangarella-Oman, Nicole E.&lt;/author&gt;&lt;author&gt;Fikes, Steven&lt;/author&gt;&lt;author&gt;Min, Sharon&lt;/author&gt;&lt;author&gt;Huang, Jianzhong&lt;/author&gt;&lt;author&gt;Ingraham, Karen&lt;/author&gt;&lt;author&gt;Bhavnani, Sujata M.&lt;/author&gt;&lt;author&gt;Conde, Haley&lt;/author&gt;&lt;author&gt;Ambrose, Paul G.&lt;/author&gt;&lt;/authors&gt;&lt;/contributors&gt;&lt;titles&gt;&lt;title&gt;&lt;style face="normal" font="default" size="100%"&gt;Relationship Between Gepotidacin Exposure and Prevention of On-Therapy Resistance Amplification in a &lt;/style&gt;&lt;style face="italic" font="default" size="100%"&gt;Neisseria gonorrhoeae &lt;/style&gt;&lt;style face="normal" font="default" size="100%"&gt;Hollow-Fiber &lt;/style&gt;&lt;style face="italic" font="default" size="100%"&gt;In Vitro&lt;/style&gt;&lt;style face="normal" font="default" size="100%"&gt; Infection Model&lt;/style&gt;&lt;/title&gt;&lt;secondary-title&gt;Antimicrobial Agents and Chemotherapy&lt;/secondary-title&gt;&lt;/titles&gt;&lt;periodical&gt;&lt;full-title&gt;Antimicrobial Agents and Chemotherapy&lt;/full-title&gt;&lt;abbr-1&gt;Antimicrob Agents Chemother&lt;/abbr-1&gt;&lt;/periodical&gt;&lt;pages&gt;AAC.00521-20&lt;/pages&gt;&lt;dates&gt;&lt;year&gt;2020&lt;/year&gt;&lt;/dates&gt;&lt;urls&gt;&lt;related-urls&gt;&lt;url&gt;https://aac.asm.org/content/aac/early/2020/07/08/AAC.00521-20.full.pdf&lt;/url&gt;&lt;/related-urls&gt;&lt;/urls&gt;&lt;electronic-resource-num&gt;10.1128/aac.00521-20&lt;/electronic-resource-num&gt;&lt;/record&gt;&lt;/Cite&gt;&lt;/EndNote&gt;</w:instrText>
      </w:r>
      <w:r w:rsidR="00657CD3">
        <w:rPr>
          <w:rFonts w:cs="Times New Roman"/>
          <w:noProof/>
          <w:szCs w:val="24"/>
        </w:rPr>
        <w:fldChar w:fldCharType="separate"/>
      </w:r>
      <w:r w:rsidR="00657CD3">
        <w:rPr>
          <w:rFonts w:cs="Times New Roman"/>
          <w:noProof/>
          <w:szCs w:val="24"/>
        </w:rPr>
        <w:t>[29]</w:t>
      </w:r>
      <w:r w:rsidR="00657CD3">
        <w:rPr>
          <w:rFonts w:cs="Times New Roman"/>
          <w:noProof/>
          <w:szCs w:val="24"/>
        </w:rPr>
        <w:fldChar w:fldCharType="end"/>
      </w:r>
      <w:r w:rsidR="00657CD3">
        <w:rPr>
          <w:rFonts w:cs="Times New Roman"/>
          <w:noProof/>
          <w:szCs w:val="24"/>
        </w:rPr>
        <w:t xml:space="preserve"> </w:t>
      </w:r>
      <w:r w:rsidRPr="001D03D9">
        <w:rPr>
          <w:rFonts w:cs="Times New Roman"/>
          <w:szCs w:val="24"/>
        </w:rPr>
        <w:t xml:space="preserve">tested higher doses of 4.5 and 6g gepotidacin doses which have not been tested in clinical trials. The effectiveness of these higher doses is summarised in Table </w:t>
      </w:r>
      <w:r w:rsidR="001D03D9">
        <w:rPr>
          <w:rFonts w:cs="Times New Roman"/>
          <w:szCs w:val="24"/>
        </w:rPr>
        <w:t>S3</w:t>
      </w:r>
      <w:r w:rsidRPr="001D03D9">
        <w:rPr>
          <w:rFonts w:cs="Times New Roman"/>
          <w:szCs w:val="24"/>
        </w:rPr>
        <w:t>.</w:t>
      </w:r>
    </w:p>
    <w:p w14:paraId="0A83F3A8" w14:textId="77777777" w:rsidR="00FC2919" w:rsidRPr="00E76809" w:rsidRDefault="00FC2919" w:rsidP="00FC2919">
      <w:pPr>
        <w:spacing w:line="480" w:lineRule="auto"/>
        <w:rPr>
          <w:rFonts w:cs="Times New Roman"/>
          <w:strike/>
          <w:szCs w:val="24"/>
        </w:rPr>
      </w:pPr>
    </w:p>
    <w:p w14:paraId="032734A0" w14:textId="2D6FE4F1" w:rsidR="00FC2919" w:rsidRPr="00416004" w:rsidRDefault="00FC2919" w:rsidP="00FC2919">
      <w:pPr>
        <w:spacing w:line="480" w:lineRule="auto"/>
        <w:ind w:left="720" w:hanging="720"/>
        <w:rPr>
          <w:rFonts w:cs="Times New Roman"/>
          <w:szCs w:val="24"/>
        </w:rPr>
      </w:pPr>
      <w:r w:rsidRPr="00416004">
        <w:rPr>
          <w:rFonts w:cs="Times New Roman"/>
          <w:szCs w:val="24"/>
        </w:rPr>
        <w:lastRenderedPageBreak/>
        <w:t xml:space="preserve">Table </w:t>
      </w:r>
      <w:r w:rsidR="001D03D9">
        <w:rPr>
          <w:rFonts w:cs="Times New Roman"/>
          <w:szCs w:val="24"/>
        </w:rPr>
        <w:t>S3</w:t>
      </w:r>
      <w:r w:rsidRPr="00416004">
        <w:rPr>
          <w:rFonts w:cs="Times New Roman"/>
          <w:szCs w:val="24"/>
        </w:rPr>
        <w:t xml:space="preserve">: Percentage of LHS samples (out of 5402) that clear the infection in ≤7 days </w:t>
      </w:r>
      <w:r w:rsidRPr="00416004">
        <w:rPr>
          <w:szCs w:val="24"/>
        </w:rPr>
        <w:t>when using single and multiple dose gepotidacin treatment strategies</w:t>
      </w:r>
      <w:r w:rsidRPr="00416004">
        <w:rPr>
          <w:rFonts w:cs="Times New Roman"/>
          <w:szCs w:val="24"/>
        </w:rPr>
        <w:t xml:space="preserve"> that accumulate to a 4.5 or 6g gepotidacin dose.</w:t>
      </w:r>
    </w:p>
    <w:tbl>
      <w:tblPr>
        <w:tblStyle w:val="TableGrid"/>
        <w:tblW w:w="0" w:type="auto"/>
        <w:tblLook w:val="04A0" w:firstRow="1" w:lastRow="0" w:firstColumn="1" w:lastColumn="0" w:noHBand="0" w:noVBand="1"/>
      </w:tblPr>
      <w:tblGrid>
        <w:gridCol w:w="2992"/>
        <w:gridCol w:w="1596"/>
        <w:gridCol w:w="1476"/>
        <w:gridCol w:w="1476"/>
        <w:gridCol w:w="1476"/>
      </w:tblGrid>
      <w:tr w:rsidR="00FC2919" w:rsidRPr="00416004" w14:paraId="661F7BA0" w14:textId="77777777" w:rsidTr="00237CE3">
        <w:trPr>
          <w:trHeight w:val="511"/>
        </w:trPr>
        <w:tc>
          <w:tcPr>
            <w:tcW w:w="4062" w:type="dxa"/>
            <w:vMerge w:val="restart"/>
          </w:tcPr>
          <w:p w14:paraId="121A8145" w14:textId="77777777" w:rsidR="00FC2919" w:rsidRPr="00416004" w:rsidRDefault="00FC2919" w:rsidP="00237CE3">
            <w:pPr>
              <w:rPr>
                <w:rFonts w:cs="Times New Roman"/>
                <w:szCs w:val="24"/>
              </w:rPr>
            </w:pPr>
            <w:r w:rsidRPr="00416004">
              <w:rPr>
                <w:rFonts w:cs="Times New Roman"/>
                <w:szCs w:val="24"/>
              </w:rPr>
              <w:t>Strategy</w:t>
            </w:r>
          </w:p>
        </w:tc>
        <w:tc>
          <w:tcPr>
            <w:tcW w:w="4394" w:type="dxa"/>
            <w:gridSpan w:val="4"/>
          </w:tcPr>
          <w:p w14:paraId="1DDDEED1" w14:textId="77777777" w:rsidR="00FC2919" w:rsidRPr="00416004" w:rsidRDefault="00FC2919" w:rsidP="00237CE3">
            <w:pPr>
              <w:jc w:val="center"/>
              <w:rPr>
                <w:rFonts w:cs="Times New Roman"/>
                <w:szCs w:val="24"/>
              </w:rPr>
            </w:pPr>
            <w:r w:rsidRPr="00416004">
              <w:rPr>
                <w:rFonts w:cs="Times New Roman"/>
                <w:szCs w:val="24"/>
              </w:rPr>
              <w:t>MIC (mg/L)</w:t>
            </w:r>
          </w:p>
        </w:tc>
      </w:tr>
      <w:tr w:rsidR="00FC2919" w:rsidRPr="00416004" w14:paraId="5AEB1145" w14:textId="77777777" w:rsidTr="00237CE3">
        <w:trPr>
          <w:trHeight w:val="519"/>
        </w:trPr>
        <w:tc>
          <w:tcPr>
            <w:tcW w:w="4062" w:type="dxa"/>
            <w:vMerge/>
          </w:tcPr>
          <w:p w14:paraId="60D68FB3" w14:textId="77777777" w:rsidR="00FC2919" w:rsidRPr="00416004" w:rsidRDefault="00FC2919" w:rsidP="00237CE3">
            <w:pPr>
              <w:rPr>
                <w:rFonts w:cs="Times New Roman"/>
                <w:szCs w:val="24"/>
              </w:rPr>
            </w:pPr>
          </w:p>
        </w:tc>
        <w:tc>
          <w:tcPr>
            <w:tcW w:w="1251" w:type="dxa"/>
          </w:tcPr>
          <w:p w14:paraId="2253B96B" w14:textId="77777777" w:rsidR="00FC2919" w:rsidRPr="00416004" w:rsidRDefault="00FC2919" w:rsidP="00237CE3">
            <w:pPr>
              <w:rPr>
                <w:rFonts w:cs="Times New Roman"/>
                <w:szCs w:val="24"/>
              </w:rPr>
            </w:pPr>
            <w:r w:rsidRPr="00416004">
              <w:rPr>
                <w:rFonts w:cs="Times New Roman"/>
                <w:szCs w:val="24"/>
              </w:rPr>
              <w:t>1</w:t>
            </w:r>
          </w:p>
        </w:tc>
        <w:tc>
          <w:tcPr>
            <w:tcW w:w="966" w:type="dxa"/>
          </w:tcPr>
          <w:p w14:paraId="00FD0D39" w14:textId="77777777" w:rsidR="00FC2919" w:rsidRPr="00416004" w:rsidRDefault="00FC2919" w:rsidP="00237CE3">
            <w:pPr>
              <w:rPr>
                <w:rFonts w:cs="Times New Roman"/>
                <w:szCs w:val="24"/>
              </w:rPr>
            </w:pPr>
            <w:r w:rsidRPr="00416004">
              <w:rPr>
                <w:rFonts w:cs="Times New Roman"/>
                <w:szCs w:val="24"/>
              </w:rPr>
              <w:t>1.5</w:t>
            </w:r>
          </w:p>
        </w:tc>
        <w:tc>
          <w:tcPr>
            <w:tcW w:w="1088" w:type="dxa"/>
          </w:tcPr>
          <w:p w14:paraId="06F104E6" w14:textId="77777777" w:rsidR="00FC2919" w:rsidRPr="00416004" w:rsidRDefault="00FC2919" w:rsidP="00237CE3">
            <w:pPr>
              <w:rPr>
                <w:rFonts w:cs="Times New Roman"/>
                <w:szCs w:val="24"/>
              </w:rPr>
            </w:pPr>
            <w:r w:rsidRPr="00416004">
              <w:rPr>
                <w:rFonts w:cs="Times New Roman"/>
                <w:szCs w:val="24"/>
              </w:rPr>
              <w:t>2</w:t>
            </w:r>
          </w:p>
        </w:tc>
        <w:tc>
          <w:tcPr>
            <w:tcW w:w="1088" w:type="dxa"/>
          </w:tcPr>
          <w:p w14:paraId="6755A014" w14:textId="77777777" w:rsidR="00FC2919" w:rsidRPr="00416004" w:rsidRDefault="00FC2919" w:rsidP="00237CE3">
            <w:pPr>
              <w:rPr>
                <w:rFonts w:cs="Times New Roman"/>
                <w:szCs w:val="24"/>
              </w:rPr>
            </w:pPr>
            <w:r w:rsidRPr="00416004">
              <w:rPr>
                <w:rFonts w:cs="Times New Roman"/>
                <w:szCs w:val="24"/>
              </w:rPr>
              <w:t>2.5</w:t>
            </w:r>
          </w:p>
        </w:tc>
      </w:tr>
      <w:tr w:rsidR="00FC2919" w:rsidRPr="00416004" w14:paraId="51B14493" w14:textId="77777777" w:rsidTr="00237CE3">
        <w:trPr>
          <w:trHeight w:val="504"/>
        </w:trPr>
        <w:tc>
          <w:tcPr>
            <w:tcW w:w="4062" w:type="dxa"/>
          </w:tcPr>
          <w:p w14:paraId="070258BD" w14:textId="77777777" w:rsidR="00FC2919" w:rsidRPr="00416004" w:rsidRDefault="00FC2919" w:rsidP="000A06AA">
            <w:pPr>
              <w:ind w:firstLine="0"/>
              <w:rPr>
                <w:rFonts w:cs="Times New Roman"/>
                <w:szCs w:val="24"/>
              </w:rPr>
            </w:pPr>
            <w:r w:rsidRPr="00416004">
              <w:rPr>
                <w:rFonts w:cs="Times New Roman"/>
                <w:szCs w:val="24"/>
              </w:rPr>
              <w:t>4500mg single dose</w:t>
            </w:r>
          </w:p>
        </w:tc>
        <w:tc>
          <w:tcPr>
            <w:tcW w:w="1251" w:type="dxa"/>
            <w:vAlign w:val="center"/>
          </w:tcPr>
          <w:p w14:paraId="001307E1" w14:textId="77777777" w:rsidR="00FC2919" w:rsidRPr="00416004" w:rsidRDefault="00FC2919" w:rsidP="00237CE3">
            <w:pPr>
              <w:rPr>
                <w:rFonts w:cs="Times New Roman"/>
                <w:szCs w:val="24"/>
              </w:rPr>
            </w:pPr>
            <w:r w:rsidRPr="00416004">
              <w:rPr>
                <w:rFonts w:cs="Times New Roman"/>
                <w:color w:val="000000"/>
                <w:szCs w:val="24"/>
              </w:rPr>
              <w:t>99.96</w:t>
            </w:r>
          </w:p>
        </w:tc>
        <w:tc>
          <w:tcPr>
            <w:tcW w:w="966" w:type="dxa"/>
            <w:vAlign w:val="center"/>
          </w:tcPr>
          <w:p w14:paraId="75220592" w14:textId="77777777" w:rsidR="00FC2919" w:rsidRPr="00416004" w:rsidRDefault="00FC2919" w:rsidP="00237CE3">
            <w:pPr>
              <w:rPr>
                <w:rFonts w:cs="Times New Roman"/>
                <w:szCs w:val="24"/>
              </w:rPr>
            </w:pPr>
            <w:r w:rsidRPr="00416004">
              <w:rPr>
                <w:rFonts w:cs="Times New Roman"/>
                <w:color w:val="000000"/>
                <w:szCs w:val="24"/>
              </w:rPr>
              <w:t>95.41</w:t>
            </w:r>
          </w:p>
        </w:tc>
        <w:tc>
          <w:tcPr>
            <w:tcW w:w="1088" w:type="dxa"/>
            <w:vAlign w:val="center"/>
          </w:tcPr>
          <w:p w14:paraId="353CB325" w14:textId="77777777" w:rsidR="00FC2919" w:rsidRPr="00416004" w:rsidRDefault="00FC2919" w:rsidP="00237CE3">
            <w:pPr>
              <w:rPr>
                <w:rFonts w:cs="Times New Roman"/>
                <w:szCs w:val="24"/>
              </w:rPr>
            </w:pPr>
            <w:r w:rsidRPr="00416004">
              <w:rPr>
                <w:rFonts w:cs="Times New Roman"/>
                <w:color w:val="000000"/>
                <w:szCs w:val="24"/>
              </w:rPr>
              <w:t>90.45</w:t>
            </w:r>
          </w:p>
        </w:tc>
        <w:tc>
          <w:tcPr>
            <w:tcW w:w="1088" w:type="dxa"/>
            <w:vAlign w:val="center"/>
          </w:tcPr>
          <w:p w14:paraId="74B1525A" w14:textId="77777777" w:rsidR="00FC2919" w:rsidRPr="00416004" w:rsidRDefault="00FC2919" w:rsidP="00237CE3">
            <w:pPr>
              <w:rPr>
                <w:rFonts w:cs="Times New Roman"/>
                <w:color w:val="000000"/>
                <w:szCs w:val="24"/>
              </w:rPr>
            </w:pPr>
            <w:r w:rsidRPr="00416004">
              <w:rPr>
                <w:rFonts w:cs="Times New Roman"/>
                <w:color w:val="000000"/>
                <w:szCs w:val="24"/>
              </w:rPr>
              <w:t>46.65</w:t>
            </w:r>
          </w:p>
        </w:tc>
      </w:tr>
      <w:tr w:rsidR="00FC2919" w:rsidRPr="00416004" w14:paraId="65B88FEB" w14:textId="77777777" w:rsidTr="00237CE3">
        <w:trPr>
          <w:trHeight w:val="519"/>
        </w:trPr>
        <w:tc>
          <w:tcPr>
            <w:tcW w:w="4062" w:type="dxa"/>
          </w:tcPr>
          <w:p w14:paraId="18A09B3D" w14:textId="77777777" w:rsidR="00FC2919" w:rsidRPr="00416004" w:rsidRDefault="00FC2919" w:rsidP="000A06AA">
            <w:pPr>
              <w:ind w:firstLine="0"/>
              <w:rPr>
                <w:rFonts w:cs="Times New Roman"/>
                <w:szCs w:val="24"/>
              </w:rPr>
            </w:pPr>
            <w:r w:rsidRPr="00416004">
              <w:rPr>
                <w:rFonts w:cs="Times New Roman"/>
                <w:szCs w:val="24"/>
              </w:rPr>
              <w:t>6000mg single dose</w:t>
            </w:r>
          </w:p>
        </w:tc>
        <w:tc>
          <w:tcPr>
            <w:tcW w:w="1251" w:type="dxa"/>
            <w:vAlign w:val="center"/>
          </w:tcPr>
          <w:p w14:paraId="647032D9"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3F5B97CF" w14:textId="77777777" w:rsidR="00FC2919" w:rsidRPr="00416004" w:rsidRDefault="00FC2919" w:rsidP="00237CE3">
            <w:pPr>
              <w:rPr>
                <w:rFonts w:cs="Times New Roman"/>
                <w:szCs w:val="24"/>
              </w:rPr>
            </w:pPr>
            <w:r w:rsidRPr="00416004">
              <w:rPr>
                <w:rFonts w:cs="Times New Roman"/>
                <w:color w:val="000000"/>
                <w:szCs w:val="24"/>
              </w:rPr>
              <w:t>99.74</w:t>
            </w:r>
          </w:p>
        </w:tc>
        <w:tc>
          <w:tcPr>
            <w:tcW w:w="1088" w:type="dxa"/>
            <w:vAlign w:val="center"/>
          </w:tcPr>
          <w:p w14:paraId="37DBA609" w14:textId="77777777" w:rsidR="00FC2919" w:rsidRPr="00416004" w:rsidRDefault="00FC2919" w:rsidP="00237CE3">
            <w:pPr>
              <w:rPr>
                <w:rFonts w:cs="Times New Roman"/>
                <w:szCs w:val="24"/>
              </w:rPr>
            </w:pPr>
            <w:r w:rsidRPr="00416004">
              <w:rPr>
                <w:rFonts w:cs="Times New Roman"/>
                <w:color w:val="000000"/>
                <w:szCs w:val="24"/>
              </w:rPr>
              <w:t>95.41</w:t>
            </w:r>
          </w:p>
        </w:tc>
        <w:tc>
          <w:tcPr>
            <w:tcW w:w="1088" w:type="dxa"/>
            <w:vAlign w:val="center"/>
          </w:tcPr>
          <w:p w14:paraId="007D65D7" w14:textId="77777777" w:rsidR="00FC2919" w:rsidRPr="00416004" w:rsidRDefault="00FC2919" w:rsidP="00237CE3">
            <w:pPr>
              <w:rPr>
                <w:rFonts w:cs="Times New Roman"/>
                <w:color w:val="000000"/>
                <w:szCs w:val="24"/>
              </w:rPr>
            </w:pPr>
            <w:r w:rsidRPr="00416004">
              <w:rPr>
                <w:rFonts w:cs="Times New Roman"/>
                <w:color w:val="000000"/>
                <w:szCs w:val="24"/>
              </w:rPr>
              <w:t>81.89</w:t>
            </w:r>
          </w:p>
        </w:tc>
      </w:tr>
      <w:tr w:rsidR="00FC2919" w:rsidRPr="00416004" w14:paraId="567FDA1D" w14:textId="77777777" w:rsidTr="00237CE3">
        <w:trPr>
          <w:trHeight w:val="504"/>
        </w:trPr>
        <w:tc>
          <w:tcPr>
            <w:tcW w:w="4062" w:type="dxa"/>
          </w:tcPr>
          <w:p w14:paraId="747607A8" w14:textId="77777777" w:rsidR="00FC2919" w:rsidRPr="00416004" w:rsidRDefault="00FC2919" w:rsidP="000A06AA">
            <w:pPr>
              <w:ind w:firstLine="0"/>
              <w:rPr>
                <w:rFonts w:cs="Times New Roman"/>
                <w:szCs w:val="24"/>
              </w:rPr>
            </w:pPr>
            <w:r w:rsidRPr="00416004">
              <w:rPr>
                <w:rFonts w:cs="Times New Roman"/>
                <w:szCs w:val="24"/>
              </w:rPr>
              <w:t>1500mg ×3, 8h apart</w:t>
            </w:r>
          </w:p>
        </w:tc>
        <w:tc>
          <w:tcPr>
            <w:tcW w:w="1251" w:type="dxa"/>
            <w:vAlign w:val="center"/>
          </w:tcPr>
          <w:p w14:paraId="6F10A2CD"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6C428C87" w14:textId="77777777" w:rsidR="00FC2919" w:rsidRPr="00416004" w:rsidRDefault="00FC2919" w:rsidP="00237CE3">
            <w:pPr>
              <w:rPr>
                <w:rFonts w:cs="Times New Roman"/>
                <w:szCs w:val="24"/>
              </w:rPr>
            </w:pPr>
            <w:r w:rsidRPr="00416004">
              <w:rPr>
                <w:rFonts w:cs="Times New Roman"/>
                <w:color w:val="000000"/>
                <w:szCs w:val="24"/>
              </w:rPr>
              <w:t>98.93</w:t>
            </w:r>
          </w:p>
        </w:tc>
        <w:tc>
          <w:tcPr>
            <w:tcW w:w="1088" w:type="dxa"/>
            <w:vAlign w:val="center"/>
          </w:tcPr>
          <w:p w14:paraId="50161333" w14:textId="77777777" w:rsidR="00FC2919" w:rsidRPr="00416004" w:rsidRDefault="00FC2919" w:rsidP="00237CE3">
            <w:pPr>
              <w:rPr>
                <w:rFonts w:cs="Times New Roman"/>
                <w:szCs w:val="24"/>
              </w:rPr>
            </w:pPr>
            <w:r w:rsidRPr="00416004">
              <w:rPr>
                <w:rFonts w:cs="Times New Roman"/>
                <w:color w:val="000000"/>
                <w:szCs w:val="24"/>
              </w:rPr>
              <w:t>89.14</w:t>
            </w:r>
          </w:p>
        </w:tc>
        <w:tc>
          <w:tcPr>
            <w:tcW w:w="1088" w:type="dxa"/>
            <w:vAlign w:val="center"/>
          </w:tcPr>
          <w:p w14:paraId="79EB649D" w14:textId="77777777" w:rsidR="00FC2919" w:rsidRPr="00416004" w:rsidRDefault="00FC2919" w:rsidP="00237CE3">
            <w:pPr>
              <w:rPr>
                <w:rFonts w:cs="Times New Roman"/>
                <w:color w:val="000000"/>
                <w:szCs w:val="24"/>
              </w:rPr>
            </w:pPr>
            <w:r w:rsidRPr="00416004">
              <w:rPr>
                <w:rFonts w:cs="Times New Roman"/>
                <w:color w:val="000000"/>
                <w:szCs w:val="24"/>
              </w:rPr>
              <w:t>42.21</w:t>
            </w:r>
          </w:p>
        </w:tc>
      </w:tr>
      <w:tr w:rsidR="00FC2919" w:rsidRPr="00416004" w14:paraId="0B5BBB53" w14:textId="77777777" w:rsidTr="00237CE3">
        <w:trPr>
          <w:trHeight w:val="504"/>
        </w:trPr>
        <w:tc>
          <w:tcPr>
            <w:tcW w:w="4062" w:type="dxa"/>
          </w:tcPr>
          <w:p w14:paraId="01DF66C7" w14:textId="77777777" w:rsidR="00FC2919" w:rsidRPr="00416004" w:rsidRDefault="00FC2919" w:rsidP="000A06AA">
            <w:pPr>
              <w:ind w:firstLine="0"/>
              <w:rPr>
                <w:rFonts w:cs="Times New Roman"/>
                <w:szCs w:val="24"/>
              </w:rPr>
            </w:pPr>
            <w:r w:rsidRPr="00416004">
              <w:rPr>
                <w:rFonts w:cs="Times New Roman"/>
                <w:szCs w:val="24"/>
              </w:rPr>
              <w:t>1500mg ×3, 12h apart</w:t>
            </w:r>
          </w:p>
        </w:tc>
        <w:tc>
          <w:tcPr>
            <w:tcW w:w="1251" w:type="dxa"/>
            <w:vAlign w:val="center"/>
          </w:tcPr>
          <w:p w14:paraId="72768468"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47C278C1" w14:textId="77777777" w:rsidR="00FC2919" w:rsidRPr="00416004" w:rsidRDefault="00FC2919" w:rsidP="00237CE3">
            <w:pPr>
              <w:rPr>
                <w:rFonts w:cs="Times New Roman"/>
                <w:szCs w:val="24"/>
              </w:rPr>
            </w:pPr>
            <w:r w:rsidRPr="00416004">
              <w:rPr>
                <w:rFonts w:cs="Times New Roman"/>
                <w:color w:val="000000"/>
                <w:szCs w:val="24"/>
              </w:rPr>
              <w:t>99.24</w:t>
            </w:r>
          </w:p>
        </w:tc>
        <w:tc>
          <w:tcPr>
            <w:tcW w:w="1088" w:type="dxa"/>
            <w:vAlign w:val="center"/>
          </w:tcPr>
          <w:p w14:paraId="0A9F4EF8" w14:textId="77777777" w:rsidR="00FC2919" w:rsidRPr="00416004" w:rsidRDefault="00FC2919" w:rsidP="00237CE3">
            <w:pPr>
              <w:rPr>
                <w:rFonts w:cs="Times New Roman"/>
                <w:szCs w:val="24"/>
              </w:rPr>
            </w:pPr>
            <w:r w:rsidRPr="00416004">
              <w:rPr>
                <w:rFonts w:cs="Times New Roman"/>
                <w:color w:val="000000"/>
                <w:szCs w:val="24"/>
              </w:rPr>
              <w:t>90.76</w:t>
            </w:r>
          </w:p>
        </w:tc>
        <w:tc>
          <w:tcPr>
            <w:tcW w:w="1088" w:type="dxa"/>
            <w:vAlign w:val="center"/>
          </w:tcPr>
          <w:p w14:paraId="1CA5452E" w14:textId="77777777" w:rsidR="00FC2919" w:rsidRPr="00416004" w:rsidRDefault="00FC2919" w:rsidP="00237CE3">
            <w:pPr>
              <w:rPr>
                <w:rFonts w:cs="Times New Roman"/>
                <w:color w:val="000000"/>
                <w:szCs w:val="24"/>
              </w:rPr>
            </w:pPr>
            <w:r w:rsidRPr="00416004">
              <w:rPr>
                <w:rFonts w:cs="Times New Roman"/>
                <w:color w:val="000000"/>
                <w:szCs w:val="24"/>
              </w:rPr>
              <w:t>67.42</w:t>
            </w:r>
          </w:p>
        </w:tc>
      </w:tr>
      <w:tr w:rsidR="00FC2919" w:rsidRPr="00416004" w14:paraId="40CE132F" w14:textId="77777777" w:rsidTr="00237CE3">
        <w:trPr>
          <w:trHeight w:val="504"/>
        </w:trPr>
        <w:tc>
          <w:tcPr>
            <w:tcW w:w="4062" w:type="dxa"/>
          </w:tcPr>
          <w:p w14:paraId="592E08D0" w14:textId="77777777" w:rsidR="00FC2919" w:rsidRPr="00416004" w:rsidRDefault="00FC2919" w:rsidP="000A06AA">
            <w:pPr>
              <w:ind w:firstLine="0"/>
              <w:rPr>
                <w:rFonts w:cs="Times New Roman"/>
                <w:szCs w:val="24"/>
              </w:rPr>
            </w:pPr>
            <w:r w:rsidRPr="00416004">
              <w:rPr>
                <w:rFonts w:cs="Times New Roman"/>
                <w:szCs w:val="24"/>
              </w:rPr>
              <w:t>1500mg ×3, 24h apart</w:t>
            </w:r>
          </w:p>
        </w:tc>
        <w:tc>
          <w:tcPr>
            <w:tcW w:w="1251" w:type="dxa"/>
            <w:vAlign w:val="center"/>
          </w:tcPr>
          <w:p w14:paraId="5614ED1A"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7BD8DA9B" w14:textId="77777777" w:rsidR="00FC2919" w:rsidRPr="00416004" w:rsidRDefault="00FC2919" w:rsidP="00237CE3">
            <w:pPr>
              <w:rPr>
                <w:rFonts w:cs="Times New Roman"/>
                <w:szCs w:val="24"/>
              </w:rPr>
            </w:pPr>
            <w:r w:rsidRPr="00416004">
              <w:rPr>
                <w:rFonts w:cs="Times New Roman"/>
                <w:color w:val="000000"/>
                <w:szCs w:val="24"/>
              </w:rPr>
              <w:t>99.70</w:t>
            </w:r>
          </w:p>
        </w:tc>
        <w:tc>
          <w:tcPr>
            <w:tcW w:w="1088" w:type="dxa"/>
            <w:vAlign w:val="center"/>
          </w:tcPr>
          <w:p w14:paraId="4947562F" w14:textId="77777777" w:rsidR="00FC2919" w:rsidRPr="00416004" w:rsidRDefault="00FC2919" w:rsidP="00237CE3">
            <w:pPr>
              <w:rPr>
                <w:rFonts w:cs="Times New Roman"/>
                <w:szCs w:val="24"/>
              </w:rPr>
            </w:pPr>
            <w:r w:rsidRPr="00416004">
              <w:rPr>
                <w:rFonts w:cs="Times New Roman"/>
                <w:color w:val="000000"/>
                <w:szCs w:val="24"/>
              </w:rPr>
              <w:t>93.67</w:t>
            </w:r>
          </w:p>
        </w:tc>
        <w:tc>
          <w:tcPr>
            <w:tcW w:w="1088" w:type="dxa"/>
            <w:vAlign w:val="center"/>
          </w:tcPr>
          <w:p w14:paraId="50C215E0" w14:textId="77777777" w:rsidR="00FC2919" w:rsidRPr="00416004" w:rsidRDefault="00FC2919" w:rsidP="00237CE3">
            <w:pPr>
              <w:rPr>
                <w:rFonts w:cs="Times New Roman"/>
                <w:color w:val="000000"/>
                <w:szCs w:val="24"/>
              </w:rPr>
            </w:pPr>
            <w:r w:rsidRPr="00416004">
              <w:rPr>
                <w:rFonts w:cs="Times New Roman"/>
                <w:color w:val="000000"/>
                <w:szCs w:val="24"/>
              </w:rPr>
              <w:t>71.71</w:t>
            </w:r>
          </w:p>
        </w:tc>
      </w:tr>
      <w:tr w:rsidR="00FC2919" w:rsidRPr="00416004" w14:paraId="4CFBB7FB" w14:textId="77777777" w:rsidTr="00237CE3">
        <w:trPr>
          <w:trHeight w:val="504"/>
        </w:trPr>
        <w:tc>
          <w:tcPr>
            <w:tcW w:w="4062" w:type="dxa"/>
          </w:tcPr>
          <w:p w14:paraId="3CC2BFA0" w14:textId="77777777" w:rsidR="00FC2919" w:rsidRPr="00416004" w:rsidRDefault="00FC2919" w:rsidP="000A06AA">
            <w:pPr>
              <w:ind w:firstLine="0"/>
              <w:rPr>
                <w:rFonts w:cs="Times New Roman"/>
                <w:szCs w:val="24"/>
              </w:rPr>
            </w:pPr>
            <w:r w:rsidRPr="00416004">
              <w:rPr>
                <w:rFonts w:cs="Times New Roman"/>
                <w:szCs w:val="24"/>
              </w:rPr>
              <w:t>3000mg ×2, 8h apart</w:t>
            </w:r>
          </w:p>
        </w:tc>
        <w:tc>
          <w:tcPr>
            <w:tcW w:w="1251" w:type="dxa"/>
            <w:vAlign w:val="center"/>
          </w:tcPr>
          <w:p w14:paraId="163E36E4"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6BCC9387" w14:textId="77777777" w:rsidR="00FC2919" w:rsidRPr="00416004" w:rsidRDefault="00FC2919" w:rsidP="00237CE3">
            <w:pPr>
              <w:rPr>
                <w:rFonts w:cs="Times New Roman"/>
                <w:szCs w:val="24"/>
              </w:rPr>
            </w:pPr>
            <w:r w:rsidRPr="00416004">
              <w:rPr>
                <w:rFonts w:cs="Times New Roman"/>
                <w:color w:val="000000"/>
                <w:szCs w:val="24"/>
              </w:rPr>
              <w:t>99.81</w:t>
            </w:r>
          </w:p>
        </w:tc>
        <w:tc>
          <w:tcPr>
            <w:tcW w:w="1088" w:type="dxa"/>
            <w:vAlign w:val="center"/>
          </w:tcPr>
          <w:p w14:paraId="2244A5EB" w14:textId="77777777" w:rsidR="00FC2919" w:rsidRPr="00416004" w:rsidRDefault="00FC2919" w:rsidP="00237CE3">
            <w:pPr>
              <w:rPr>
                <w:rFonts w:cs="Times New Roman"/>
                <w:szCs w:val="24"/>
              </w:rPr>
            </w:pPr>
            <w:r w:rsidRPr="00416004">
              <w:rPr>
                <w:rFonts w:cs="Times New Roman"/>
                <w:color w:val="000000"/>
                <w:szCs w:val="24"/>
              </w:rPr>
              <w:t>96.87</w:t>
            </w:r>
          </w:p>
        </w:tc>
        <w:tc>
          <w:tcPr>
            <w:tcW w:w="1088" w:type="dxa"/>
            <w:vAlign w:val="center"/>
          </w:tcPr>
          <w:p w14:paraId="3E9DF639" w14:textId="77777777" w:rsidR="00FC2919" w:rsidRPr="00416004" w:rsidRDefault="00FC2919" w:rsidP="00237CE3">
            <w:pPr>
              <w:rPr>
                <w:rFonts w:cs="Times New Roman"/>
                <w:color w:val="000000"/>
                <w:szCs w:val="24"/>
              </w:rPr>
            </w:pPr>
            <w:r w:rsidRPr="00416004">
              <w:rPr>
                <w:rFonts w:cs="Times New Roman"/>
                <w:color w:val="000000"/>
                <w:szCs w:val="24"/>
              </w:rPr>
              <w:t>87.23</w:t>
            </w:r>
          </w:p>
        </w:tc>
      </w:tr>
      <w:tr w:rsidR="00FC2919" w:rsidRPr="00416004" w14:paraId="16C8F224" w14:textId="77777777" w:rsidTr="00237CE3">
        <w:trPr>
          <w:trHeight w:val="504"/>
        </w:trPr>
        <w:tc>
          <w:tcPr>
            <w:tcW w:w="4062" w:type="dxa"/>
          </w:tcPr>
          <w:p w14:paraId="6FCDF8C3" w14:textId="77777777" w:rsidR="00FC2919" w:rsidRPr="00416004" w:rsidRDefault="00FC2919" w:rsidP="000A06AA">
            <w:pPr>
              <w:ind w:firstLine="0"/>
              <w:rPr>
                <w:rFonts w:cs="Times New Roman"/>
                <w:szCs w:val="24"/>
              </w:rPr>
            </w:pPr>
            <w:r w:rsidRPr="00416004">
              <w:rPr>
                <w:rFonts w:cs="Times New Roman"/>
                <w:szCs w:val="24"/>
              </w:rPr>
              <w:t>3000mg ×2, 12h apart</w:t>
            </w:r>
          </w:p>
        </w:tc>
        <w:tc>
          <w:tcPr>
            <w:tcW w:w="1251" w:type="dxa"/>
            <w:vAlign w:val="center"/>
          </w:tcPr>
          <w:p w14:paraId="4BCD5636"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1F713BBF" w14:textId="77777777" w:rsidR="00FC2919" w:rsidRPr="00416004" w:rsidRDefault="00FC2919" w:rsidP="00237CE3">
            <w:pPr>
              <w:rPr>
                <w:rFonts w:cs="Times New Roman"/>
                <w:szCs w:val="24"/>
              </w:rPr>
            </w:pPr>
            <w:r w:rsidRPr="00416004">
              <w:rPr>
                <w:rFonts w:cs="Times New Roman"/>
                <w:color w:val="000000"/>
                <w:szCs w:val="24"/>
              </w:rPr>
              <w:t>99.93</w:t>
            </w:r>
          </w:p>
        </w:tc>
        <w:tc>
          <w:tcPr>
            <w:tcW w:w="1088" w:type="dxa"/>
            <w:vAlign w:val="center"/>
          </w:tcPr>
          <w:p w14:paraId="560DD7F7" w14:textId="77777777" w:rsidR="00FC2919" w:rsidRPr="00416004" w:rsidRDefault="00FC2919" w:rsidP="00237CE3">
            <w:pPr>
              <w:rPr>
                <w:rFonts w:cs="Times New Roman"/>
                <w:szCs w:val="24"/>
              </w:rPr>
            </w:pPr>
            <w:r w:rsidRPr="00416004">
              <w:rPr>
                <w:rFonts w:cs="Times New Roman"/>
                <w:color w:val="000000"/>
                <w:szCs w:val="24"/>
              </w:rPr>
              <w:t>98.52</w:t>
            </w:r>
          </w:p>
        </w:tc>
        <w:tc>
          <w:tcPr>
            <w:tcW w:w="1088" w:type="dxa"/>
            <w:vAlign w:val="center"/>
          </w:tcPr>
          <w:p w14:paraId="6C2306CE" w14:textId="77777777" w:rsidR="00FC2919" w:rsidRPr="00416004" w:rsidRDefault="00FC2919" w:rsidP="00237CE3">
            <w:pPr>
              <w:rPr>
                <w:rFonts w:cs="Times New Roman"/>
                <w:color w:val="000000"/>
                <w:szCs w:val="24"/>
              </w:rPr>
            </w:pPr>
            <w:r w:rsidRPr="00416004">
              <w:rPr>
                <w:rFonts w:cs="Times New Roman"/>
                <w:color w:val="000000"/>
                <w:szCs w:val="24"/>
              </w:rPr>
              <w:t>92.02</w:t>
            </w:r>
          </w:p>
        </w:tc>
      </w:tr>
      <w:tr w:rsidR="00FC2919" w:rsidRPr="00416004" w14:paraId="526F4088" w14:textId="77777777" w:rsidTr="00237CE3">
        <w:trPr>
          <w:trHeight w:val="519"/>
        </w:trPr>
        <w:tc>
          <w:tcPr>
            <w:tcW w:w="4062" w:type="dxa"/>
          </w:tcPr>
          <w:p w14:paraId="35FE18BC" w14:textId="77777777" w:rsidR="00FC2919" w:rsidRPr="00416004" w:rsidRDefault="00FC2919" w:rsidP="000A06AA">
            <w:pPr>
              <w:ind w:firstLine="0"/>
              <w:rPr>
                <w:rFonts w:cs="Times New Roman"/>
                <w:szCs w:val="24"/>
              </w:rPr>
            </w:pPr>
            <w:r w:rsidRPr="00416004">
              <w:rPr>
                <w:rFonts w:cs="Times New Roman"/>
                <w:szCs w:val="24"/>
              </w:rPr>
              <w:t>3000mg ×2, 24h apart</w:t>
            </w:r>
          </w:p>
        </w:tc>
        <w:tc>
          <w:tcPr>
            <w:tcW w:w="1251" w:type="dxa"/>
            <w:vAlign w:val="center"/>
          </w:tcPr>
          <w:p w14:paraId="7007ACFA"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7183D400" w14:textId="77777777" w:rsidR="00FC2919" w:rsidRPr="00416004" w:rsidRDefault="00FC2919" w:rsidP="00237CE3">
            <w:pPr>
              <w:rPr>
                <w:rFonts w:cs="Times New Roman"/>
                <w:szCs w:val="24"/>
              </w:rPr>
            </w:pPr>
            <w:r w:rsidRPr="00416004">
              <w:rPr>
                <w:rFonts w:cs="Times New Roman"/>
                <w:color w:val="000000"/>
                <w:szCs w:val="24"/>
              </w:rPr>
              <w:t>99.98</w:t>
            </w:r>
          </w:p>
        </w:tc>
        <w:tc>
          <w:tcPr>
            <w:tcW w:w="1088" w:type="dxa"/>
            <w:vAlign w:val="center"/>
          </w:tcPr>
          <w:p w14:paraId="6968F477" w14:textId="77777777" w:rsidR="00FC2919" w:rsidRPr="00416004" w:rsidRDefault="00FC2919" w:rsidP="00237CE3">
            <w:pPr>
              <w:rPr>
                <w:rFonts w:cs="Times New Roman"/>
                <w:szCs w:val="24"/>
              </w:rPr>
            </w:pPr>
            <w:r w:rsidRPr="00416004">
              <w:rPr>
                <w:rFonts w:cs="Times New Roman"/>
                <w:color w:val="000000"/>
                <w:szCs w:val="24"/>
              </w:rPr>
              <w:t>99.35</w:t>
            </w:r>
          </w:p>
        </w:tc>
        <w:tc>
          <w:tcPr>
            <w:tcW w:w="1088" w:type="dxa"/>
            <w:vAlign w:val="center"/>
          </w:tcPr>
          <w:p w14:paraId="7A776BCB" w14:textId="77777777" w:rsidR="00FC2919" w:rsidRPr="00416004" w:rsidRDefault="00FC2919" w:rsidP="00237CE3">
            <w:pPr>
              <w:rPr>
                <w:rFonts w:cs="Times New Roman"/>
                <w:color w:val="000000"/>
                <w:szCs w:val="24"/>
              </w:rPr>
            </w:pPr>
            <w:r w:rsidRPr="00416004">
              <w:rPr>
                <w:rFonts w:cs="Times New Roman"/>
                <w:color w:val="000000"/>
                <w:szCs w:val="24"/>
              </w:rPr>
              <w:t>93.29</w:t>
            </w:r>
          </w:p>
        </w:tc>
      </w:tr>
      <w:tr w:rsidR="00FC2919" w:rsidRPr="00416004" w14:paraId="65917481" w14:textId="77777777" w:rsidTr="00237CE3">
        <w:trPr>
          <w:trHeight w:val="504"/>
        </w:trPr>
        <w:tc>
          <w:tcPr>
            <w:tcW w:w="4062" w:type="dxa"/>
          </w:tcPr>
          <w:p w14:paraId="110B8FEE" w14:textId="77777777" w:rsidR="00FC2919" w:rsidRPr="00416004" w:rsidRDefault="00FC2919" w:rsidP="000A06AA">
            <w:pPr>
              <w:ind w:firstLine="0"/>
              <w:rPr>
                <w:rFonts w:cs="Times New Roman"/>
                <w:szCs w:val="24"/>
              </w:rPr>
            </w:pPr>
            <w:r w:rsidRPr="00416004">
              <w:rPr>
                <w:rFonts w:cs="Times New Roman"/>
                <w:szCs w:val="24"/>
              </w:rPr>
              <w:t>2000mg×3, 8h</w:t>
            </w:r>
            <w:r w:rsidRPr="00416004">
              <w:rPr>
                <w:rFonts w:cs="Times New Roman"/>
                <w:i/>
                <w:iCs/>
                <w:szCs w:val="24"/>
              </w:rPr>
              <w:t xml:space="preserve"> </w:t>
            </w:r>
            <w:r w:rsidRPr="00416004">
              <w:rPr>
                <w:rFonts w:cs="Times New Roman"/>
                <w:szCs w:val="24"/>
              </w:rPr>
              <w:t>apart</w:t>
            </w:r>
          </w:p>
        </w:tc>
        <w:tc>
          <w:tcPr>
            <w:tcW w:w="1251" w:type="dxa"/>
            <w:vAlign w:val="center"/>
          </w:tcPr>
          <w:p w14:paraId="039D4DDE"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44C0FE29" w14:textId="77777777" w:rsidR="00FC2919" w:rsidRPr="00416004" w:rsidRDefault="00FC2919" w:rsidP="00237CE3">
            <w:pPr>
              <w:rPr>
                <w:rFonts w:cs="Times New Roman"/>
                <w:szCs w:val="24"/>
              </w:rPr>
            </w:pPr>
            <w:r w:rsidRPr="00416004">
              <w:rPr>
                <w:rFonts w:cs="Times New Roman"/>
                <w:color w:val="000000"/>
                <w:szCs w:val="24"/>
              </w:rPr>
              <w:t>99.10</w:t>
            </w:r>
          </w:p>
        </w:tc>
        <w:tc>
          <w:tcPr>
            <w:tcW w:w="1088" w:type="dxa"/>
            <w:vAlign w:val="center"/>
          </w:tcPr>
          <w:p w14:paraId="3AE353CB" w14:textId="77777777" w:rsidR="00FC2919" w:rsidRPr="00416004" w:rsidRDefault="00FC2919" w:rsidP="00237CE3">
            <w:pPr>
              <w:rPr>
                <w:rFonts w:cs="Times New Roman"/>
                <w:szCs w:val="24"/>
              </w:rPr>
            </w:pPr>
            <w:r w:rsidRPr="00416004">
              <w:rPr>
                <w:rFonts w:cs="Times New Roman"/>
                <w:color w:val="000000"/>
                <w:szCs w:val="24"/>
              </w:rPr>
              <w:t>98.93</w:t>
            </w:r>
          </w:p>
        </w:tc>
        <w:tc>
          <w:tcPr>
            <w:tcW w:w="1088" w:type="dxa"/>
            <w:vAlign w:val="center"/>
          </w:tcPr>
          <w:p w14:paraId="3E1277FA" w14:textId="77777777" w:rsidR="00FC2919" w:rsidRPr="00416004" w:rsidRDefault="00FC2919" w:rsidP="00237CE3">
            <w:pPr>
              <w:rPr>
                <w:rFonts w:cs="Times New Roman"/>
                <w:szCs w:val="24"/>
              </w:rPr>
            </w:pPr>
            <w:r w:rsidRPr="00416004">
              <w:rPr>
                <w:rFonts w:cs="Times New Roman"/>
                <w:color w:val="000000"/>
                <w:szCs w:val="24"/>
              </w:rPr>
              <w:t>87.75</w:t>
            </w:r>
          </w:p>
        </w:tc>
      </w:tr>
      <w:tr w:rsidR="00FC2919" w:rsidRPr="00416004" w14:paraId="718A75E9" w14:textId="77777777" w:rsidTr="00237CE3">
        <w:trPr>
          <w:trHeight w:val="504"/>
        </w:trPr>
        <w:tc>
          <w:tcPr>
            <w:tcW w:w="4062" w:type="dxa"/>
          </w:tcPr>
          <w:p w14:paraId="182F6C08" w14:textId="77777777" w:rsidR="00FC2919" w:rsidRPr="00416004" w:rsidRDefault="00FC2919" w:rsidP="0071403A">
            <w:pPr>
              <w:ind w:firstLine="0"/>
              <w:rPr>
                <w:rFonts w:cs="Times New Roman"/>
                <w:szCs w:val="24"/>
              </w:rPr>
            </w:pPr>
            <w:r w:rsidRPr="00416004">
              <w:rPr>
                <w:rFonts w:cs="Times New Roman"/>
                <w:szCs w:val="24"/>
              </w:rPr>
              <w:t>2000mg×3, 24h</w:t>
            </w:r>
            <w:r w:rsidRPr="00416004">
              <w:rPr>
                <w:rFonts w:cs="Times New Roman"/>
                <w:i/>
                <w:iCs/>
                <w:szCs w:val="24"/>
              </w:rPr>
              <w:t xml:space="preserve"> </w:t>
            </w:r>
            <w:r w:rsidRPr="00416004">
              <w:rPr>
                <w:rFonts w:cs="Times New Roman"/>
                <w:szCs w:val="24"/>
              </w:rPr>
              <w:t>apart</w:t>
            </w:r>
          </w:p>
        </w:tc>
        <w:tc>
          <w:tcPr>
            <w:tcW w:w="1251" w:type="dxa"/>
            <w:vAlign w:val="center"/>
          </w:tcPr>
          <w:p w14:paraId="6E502959"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144F2F40" w14:textId="77777777" w:rsidR="00FC2919" w:rsidRPr="00416004" w:rsidRDefault="00FC2919" w:rsidP="00237CE3">
            <w:pPr>
              <w:rPr>
                <w:rFonts w:cs="Times New Roman"/>
                <w:szCs w:val="24"/>
              </w:rPr>
            </w:pPr>
            <w:r w:rsidRPr="00416004">
              <w:rPr>
                <w:rFonts w:cs="Times New Roman"/>
                <w:szCs w:val="24"/>
              </w:rPr>
              <w:t>99.84</w:t>
            </w:r>
          </w:p>
        </w:tc>
        <w:tc>
          <w:tcPr>
            <w:tcW w:w="1088" w:type="dxa"/>
            <w:vAlign w:val="center"/>
          </w:tcPr>
          <w:p w14:paraId="3CD45DBA" w14:textId="77777777" w:rsidR="00FC2919" w:rsidRPr="00416004" w:rsidRDefault="00FC2919" w:rsidP="00237CE3">
            <w:pPr>
              <w:rPr>
                <w:rFonts w:cs="Times New Roman"/>
                <w:szCs w:val="24"/>
              </w:rPr>
            </w:pPr>
            <w:r w:rsidRPr="00416004">
              <w:rPr>
                <w:rFonts w:cs="Times New Roman"/>
                <w:color w:val="000000"/>
                <w:szCs w:val="24"/>
              </w:rPr>
              <w:t>99.24</w:t>
            </w:r>
          </w:p>
        </w:tc>
        <w:tc>
          <w:tcPr>
            <w:tcW w:w="1088" w:type="dxa"/>
            <w:vAlign w:val="center"/>
          </w:tcPr>
          <w:p w14:paraId="3A1C7A3E" w14:textId="77777777" w:rsidR="00FC2919" w:rsidRPr="00416004" w:rsidRDefault="00FC2919" w:rsidP="00237CE3">
            <w:pPr>
              <w:rPr>
                <w:rFonts w:cs="Times New Roman"/>
                <w:szCs w:val="24"/>
              </w:rPr>
            </w:pPr>
            <w:r w:rsidRPr="00416004">
              <w:rPr>
                <w:rFonts w:cs="Times New Roman"/>
                <w:szCs w:val="24"/>
              </w:rPr>
              <w:t>91.13</w:t>
            </w:r>
          </w:p>
        </w:tc>
      </w:tr>
      <w:tr w:rsidR="00FC2919" w:rsidRPr="00416004" w14:paraId="7A58A666" w14:textId="77777777" w:rsidTr="00237CE3">
        <w:trPr>
          <w:trHeight w:val="816"/>
        </w:trPr>
        <w:tc>
          <w:tcPr>
            <w:tcW w:w="4062" w:type="dxa"/>
          </w:tcPr>
          <w:p w14:paraId="67DA603B" w14:textId="77777777" w:rsidR="00FC2919" w:rsidRPr="00416004" w:rsidRDefault="00FC2919" w:rsidP="0071403A">
            <w:pPr>
              <w:ind w:firstLine="0"/>
              <w:rPr>
                <w:rFonts w:cs="Times New Roman"/>
                <w:szCs w:val="24"/>
              </w:rPr>
            </w:pPr>
            <w:r w:rsidRPr="00416004">
              <w:rPr>
                <w:rFonts w:cs="Times New Roman"/>
                <w:szCs w:val="24"/>
              </w:rPr>
              <w:t>4500mg on the first day and 1500mg on the second day</w:t>
            </w:r>
          </w:p>
        </w:tc>
        <w:tc>
          <w:tcPr>
            <w:tcW w:w="1251" w:type="dxa"/>
            <w:vAlign w:val="center"/>
          </w:tcPr>
          <w:p w14:paraId="3FAAA98D" w14:textId="77777777" w:rsidR="00FC2919" w:rsidRPr="00416004" w:rsidRDefault="00FC2919" w:rsidP="00237CE3">
            <w:pPr>
              <w:rPr>
                <w:rFonts w:cs="Times New Roman"/>
                <w:szCs w:val="24"/>
              </w:rPr>
            </w:pPr>
            <w:r w:rsidRPr="00416004">
              <w:rPr>
                <w:rFonts w:cs="Times New Roman"/>
                <w:color w:val="000000"/>
                <w:szCs w:val="24"/>
              </w:rPr>
              <w:t>100.00</w:t>
            </w:r>
          </w:p>
        </w:tc>
        <w:tc>
          <w:tcPr>
            <w:tcW w:w="966" w:type="dxa"/>
            <w:vAlign w:val="center"/>
          </w:tcPr>
          <w:p w14:paraId="11375234" w14:textId="77777777" w:rsidR="00FC2919" w:rsidRPr="00416004" w:rsidRDefault="00FC2919" w:rsidP="00237CE3">
            <w:pPr>
              <w:rPr>
                <w:rFonts w:cs="Times New Roman"/>
                <w:szCs w:val="24"/>
              </w:rPr>
            </w:pPr>
            <w:r w:rsidRPr="00416004">
              <w:rPr>
                <w:rFonts w:cs="Times New Roman"/>
                <w:color w:val="000000"/>
                <w:szCs w:val="24"/>
              </w:rPr>
              <w:t>99.98</w:t>
            </w:r>
          </w:p>
        </w:tc>
        <w:tc>
          <w:tcPr>
            <w:tcW w:w="1088" w:type="dxa"/>
            <w:vAlign w:val="center"/>
          </w:tcPr>
          <w:p w14:paraId="12594F6A" w14:textId="77777777" w:rsidR="00FC2919" w:rsidRPr="00416004" w:rsidRDefault="00FC2919" w:rsidP="00237CE3">
            <w:pPr>
              <w:rPr>
                <w:rFonts w:cs="Times New Roman"/>
                <w:szCs w:val="24"/>
              </w:rPr>
            </w:pPr>
            <w:r w:rsidRPr="00416004">
              <w:rPr>
                <w:rFonts w:cs="Times New Roman"/>
                <w:color w:val="000000"/>
                <w:szCs w:val="24"/>
              </w:rPr>
              <w:t>98.93</w:t>
            </w:r>
          </w:p>
        </w:tc>
        <w:tc>
          <w:tcPr>
            <w:tcW w:w="1088" w:type="dxa"/>
            <w:vAlign w:val="center"/>
          </w:tcPr>
          <w:p w14:paraId="074843AB" w14:textId="77777777" w:rsidR="00FC2919" w:rsidRPr="00416004" w:rsidRDefault="00FC2919" w:rsidP="00237CE3">
            <w:pPr>
              <w:rPr>
                <w:rFonts w:cs="Times New Roman"/>
                <w:szCs w:val="24"/>
              </w:rPr>
            </w:pPr>
            <w:r w:rsidRPr="00416004">
              <w:rPr>
                <w:rFonts w:cs="Times New Roman"/>
                <w:color w:val="000000"/>
                <w:szCs w:val="24"/>
              </w:rPr>
              <w:t>92.65</w:t>
            </w:r>
          </w:p>
        </w:tc>
      </w:tr>
    </w:tbl>
    <w:p w14:paraId="35F4887F" w14:textId="77777777" w:rsidR="00FC2919" w:rsidRPr="00766813" w:rsidRDefault="00FC2919" w:rsidP="00FC2919">
      <w:pPr>
        <w:rPr>
          <w:rFonts w:cs="Times New Roman"/>
          <w:szCs w:val="24"/>
        </w:rPr>
      </w:pPr>
    </w:p>
    <w:p w14:paraId="01254A48" w14:textId="77777777" w:rsidR="00FC2919" w:rsidRPr="00766813" w:rsidRDefault="00FC2919" w:rsidP="00FC2919">
      <w:pPr>
        <w:rPr>
          <w:rFonts w:cs="Times New Roman"/>
          <w:szCs w:val="24"/>
        </w:rPr>
      </w:pPr>
    </w:p>
    <w:p w14:paraId="0E9F4CFA" w14:textId="77777777" w:rsidR="00FC2919" w:rsidRPr="00766813" w:rsidRDefault="00FC2919" w:rsidP="00FC2919">
      <w:pPr>
        <w:rPr>
          <w:rFonts w:cs="Times New Roman"/>
          <w:szCs w:val="24"/>
        </w:rPr>
      </w:pPr>
    </w:p>
    <w:p w14:paraId="1058DBBB" w14:textId="77777777" w:rsidR="00FC2919" w:rsidRPr="00766813" w:rsidRDefault="00FC2919" w:rsidP="00FC2919">
      <w:pPr>
        <w:rPr>
          <w:rFonts w:cs="Times New Roman"/>
          <w:szCs w:val="24"/>
        </w:rPr>
      </w:pPr>
    </w:p>
    <w:p w14:paraId="3BF249CC" w14:textId="77777777" w:rsidR="00FC2919" w:rsidRPr="00766813" w:rsidRDefault="00FC2919" w:rsidP="00FC2919">
      <w:pPr>
        <w:rPr>
          <w:rFonts w:cs="Times New Roman"/>
          <w:szCs w:val="24"/>
        </w:rPr>
      </w:pPr>
    </w:p>
    <w:p w14:paraId="5905E36C" w14:textId="77777777" w:rsidR="00FC2919" w:rsidRPr="00766813" w:rsidRDefault="00FC2919" w:rsidP="00FC2919">
      <w:pPr>
        <w:rPr>
          <w:rFonts w:cs="Times New Roman"/>
          <w:szCs w:val="24"/>
        </w:rPr>
      </w:pPr>
    </w:p>
    <w:p w14:paraId="51F29354" w14:textId="77777777" w:rsidR="00FC2919" w:rsidRPr="00766813" w:rsidRDefault="00FC2919" w:rsidP="00FC2919">
      <w:pPr>
        <w:rPr>
          <w:rFonts w:cs="Times New Roman"/>
          <w:szCs w:val="24"/>
        </w:rPr>
      </w:pPr>
    </w:p>
    <w:p w14:paraId="620AE956" w14:textId="77777777" w:rsidR="00FC2919" w:rsidRPr="00766813" w:rsidRDefault="00FC2919" w:rsidP="00FC2919">
      <w:pPr>
        <w:rPr>
          <w:rFonts w:cs="Times New Roman"/>
          <w:szCs w:val="24"/>
        </w:rPr>
      </w:pPr>
    </w:p>
    <w:p w14:paraId="57A670B1" w14:textId="1697CD57" w:rsidR="00FC2919" w:rsidRDefault="00FC2919" w:rsidP="00FC2919">
      <w:pPr>
        <w:rPr>
          <w:rFonts w:cs="Times New Roman"/>
          <w:szCs w:val="24"/>
        </w:rPr>
      </w:pPr>
    </w:p>
    <w:p w14:paraId="58AD5015" w14:textId="77777777" w:rsidR="0071403A" w:rsidRPr="00766813" w:rsidRDefault="0071403A" w:rsidP="00FC2919">
      <w:pPr>
        <w:rPr>
          <w:rFonts w:cs="Times New Roman"/>
          <w:szCs w:val="24"/>
        </w:rPr>
      </w:pPr>
    </w:p>
    <w:p w14:paraId="273E1816" w14:textId="77777777" w:rsidR="00FC2919" w:rsidRPr="00766813" w:rsidRDefault="00FC2919" w:rsidP="00FC2919">
      <w:pPr>
        <w:rPr>
          <w:rFonts w:cs="Times New Roman"/>
          <w:szCs w:val="24"/>
        </w:rPr>
      </w:pPr>
    </w:p>
    <w:p w14:paraId="142EB90B" w14:textId="695D0192" w:rsidR="00FC2919" w:rsidRPr="00766813" w:rsidRDefault="006E0AFB" w:rsidP="00FC2919">
      <w:pPr>
        <w:pStyle w:val="Heading2"/>
        <w:rPr>
          <w:rFonts w:cs="Times New Roman"/>
          <w:szCs w:val="24"/>
        </w:rPr>
      </w:pPr>
      <w:bookmarkStart w:id="41" w:name="_Toc75368490"/>
      <w:bookmarkStart w:id="42" w:name="_Toc75369432"/>
      <w:bookmarkStart w:id="43" w:name="_Toc90582306"/>
      <w:r>
        <w:rPr>
          <w:rFonts w:cs="Times New Roman"/>
          <w:szCs w:val="24"/>
        </w:rPr>
        <w:lastRenderedPageBreak/>
        <w:t>S</w:t>
      </w:r>
      <w:r w:rsidR="001D03D9">
        <w:rPr>
          <w:rFonts w:cs="Times New Roman"/>
          <w:szCs w:val="24"/>
        </w:rPr>
        <w:t>8</w:t>
      </w:r>
      <w:r w:rsidR="00FC2919" w:rsidRPr="00766813">
        <w:rPr>
          <w:rFonts w:cs="Times New Roman"/>
          <w:szCs w:val="24"/>
        </w:rPr>
        <w:t xml:space="preserve"> Gentamicin treatment.</w:t>
      </w:r>
      <w:bookmarkEnd w:id="41"/>
      <w:bookmarkEnd w:id="42"/>
      <w:bookmarkEnd w:id="43"/>
    </w:p>
    <w:p w14:paraId="5F7DA58C" w14:textId="77777777" w:rsidR="00FC2919" w:rsidRPr="00766813" w:rsidRDefault="00FC2919" w:rsidP="00FC2919"/>
    <w:p w14:paraId="7244E1CB" w14:textId="301237E0" w:rsidR="00FC2919" w:rsidRPr="00766813" w:rsidRDefault="006E0AFB" w:rsidP="00FC2919">
      <w:pPr>
        <w:pStyle w:val="Heading3"/>
        <w:numPr>
          <w:ilvl w:val="2"/>
          <w:numId w:val="7"/>
        </w:numPr>
        <w:rPr>
          <w:rFonts w:cs="Times New Roman"/>
        </w:rPr>
      </w:pPr>
      <w:bookmarkStart w:id="44" w:name="_Toc75368491"/>
      <w:bookmarkStart w:id="45" w:name="_Toc75369433"/>
      <w:bookmarkStart w:id="46" w:name="_Toc90582307"/>
      <w:r>
        <w:t>S</w:t>
      </w:r>
      <w:r w:rsidR="001D03D9">
        <w:t>8</w:t>
      </w:r>
      <w:r w:rsidR="00FC2919" w:rsidRPr="00766813">
        <w:t>.1 Impact on patient non-compliance on multiple-dose strategies of gentamicin</w:t>
      </w:r>
      <w:bookmarkEnd w:id="44"/>
      <w:bookmarkEnd w:id="45"/>
      <w:bookmarkEnd w:id="46"/>
    </w:p>
    <w:p w14:paraId="57972533" w14:textId="77777777" w:rsidR="00FC2919" w:rsidRPr="00766813" w:rsidRDefault="00FC2919" w:rsidP="00FC2919"/>
    <w:p w14:paraId="734A5A47" w14:textId="27DB51F0" w:rsidR="00FC2919" w:rsidRPr="00766813" w:rsidRDefault="00FC2919" w:rsidP="00FC2919">
      <w:pPr>
        <w:spacing w:line="480" w:lineRule="auto"/>
        <w:rPr>
          <w:rFonts w:eastAsiaTheme="minorEastAsia"/>
          <w:szCs w:val="24"/>
        </w:rPr>
      </w:pPr>
      <w:r w:rsidRPr="00766813">
        <w:rPr>
          <w:rFonts w:cs="Times New Roman"/>
          <w:szCs w:val="24"/>
        </w:rPr>
        <w:t xml:space="preserve">We analyse the impact of patient non-compliance for the extended gentamicin dosing strategy of 240mg × 3 doses, given 24h apart in combination with a 2g single dose of azithromycin. It is assumed the second dose will not be taken at the appropriate dosing interval. </w:t>
      </w:r>
      <w:r w:rsidRPr="00766813">
        <w:rPr>
          <w:rFonts w:eastAsiaTheme="minorEastAsia"/>
          <w:szCs w:val="24"/>
        </w:rPr>
        <w:t xml:space="preserve">Treatment efficacy is analysed when 15%, 25% 50%, 75% and 100% of the LHS samples are assumed to be subject to non-adherence (Table </w:t>
      </w:r>
      <w:r w:rsidR="00F75B6A">
        <w:rPr>
          <w:rFonts w:eastAsiaTheme="minorEastAsia"/>
          <w:szCs w:val="24"/>
        </w:rPr>
        <w:t>S4</w:t>
      </w:r>
      <w:r w:rsidRPr="00766813">
        <w:rPr>
          <w:rFonts w:eastAsiaTheme="minorEastAsia"/>
          <w:szCs w:val="24"/>
        </w:rPr>
        <w:t>).</w:t>
      </w:r>
    </w:p>
    <w:p w14:paraId="06763DA6" w14:textId="3E89BB01" w:rsidR="00237CE3" w:rsidRDefault="00661F21" w:rsidP="00661F21">
      <w:pPr>
        <w:spacing w:line="480" w:lineRule="auto"/>
        <w:ind w:left="720" w:hanging="720"/>
        <w:rPr>
          <w:rFonts w:eastAsiaTheme="minorEastAsia"/>
          <w:szCs w:val="24"/>
        </w:rPr>
      </w:pPr>
      <w:r w:rsidRPr="00766813">
        <w:rPr>
          <w:rFonts w:cs="Times New Roman"/>
          <w:szCs w:val="24"/>
        </w:rPr>
        <w:t xml:space="preserve">Table </w:t>
      </w:r>
      <w:r w:rsidR="001D03D9">
        <w:rPr>
          <w:rFonts w:cs="Times New Roman"/>
          <w:szCs w:val="24"/>
        </w:rPr>
        <w:t>S4</w:t>
      </w:r>
      <w:r w:rsidRPr="00766813">
        <w:rPr>
          <w:rFonts w:cs="Times New Roman"/>
          <w:szCs w:val="24"/>
        </w:rPr>
        <w:t>: Treatment effectiveness with non-compliance for the dual treatment combination 240mg × 3 gentamicin, given 24h apart in combination with 2g azithromycin.</w:t>
      </w:r>
    </w:p>
    <w:tbl>
      <w:tblPr>
        <w:tblStyle w:val="TableGrid"/>
        <w:tblpPr w:leftFromText="180" w:rightFromText="180" w:vertAnchor="page" w:horzAnchor="margin" w:tblpY="7141"/>
        <w:tblW w:w="9940" w:type="dxa"/>
        <w:tblLayout w:type="fixed"/>
        <w:tblLook w:val="04A0" w:firstRow="1" w:lastRow="0" w:firstColumn="1" w:lastColumn="0" w:noHBand="0" w:noVBand="1"/>
      </w:tblPr>
      <w:tblGrid>
        <w:gridCol w:w="3002"/>
        <w:gridCol w:w="1232"/>
        <w:gridCol w:w="1232"/>
        <w:gridCol w:w="1232"/>
        <w:gridCol w:w="1063"/>
        <w:gridCol w:w="1088"/>
        <w:gridCol w:w="1091"/>
      </w:tblGrid>
      <w:tr w:rsidR="00F75B6A" w:rsidRPr="00766813" w14:paraId="2E6F875B" w14:textId="77777777" w:rsidTr="00C65870">
        <w:trPr>
          <w:trHeight w:val="420"/>
        </w:trPr>
        <w:tc>
          <w:tcPr>
            <w:tcW w:w="3002" w:type="dxa"/>
            <w:vMerge w:val="restart"/>
          </w:tcPr>
          <w:p w14:paraId="1C8B77D1" w14:textId="77777777" w:rsidR="00F75B6A" w:rsidRPr="00766813" w:rsidRDefault="00F75B6A" w:rsidP="00C65870">
            <w:pPr>
              <w:jc w:val="left"/>
              <w:rPr>
                <w:rFonts w:cs="Times New Roman"/>
                <w:szCs w:val="24"/>
              </w:rPr>
            </w:pPr>
            <w:r w:rsidRPr="00766813">
              <w:rPr>
                <w:rFonts w:cs="Times New Roman"/>
                <w:szCs w:val="24"/>
              </w:rPr>
              <w:t>Compliance level</w:t>
            </w:r>
          </w:p>
        </w:tc>
        <w:tc>
          <w:tcPr>
            <w:tcW w:w="6938" w:type="dxa"/>
            <w:gridSpan w:val="6"/>
          </w:tcPr>
          <w:p w14:paraId="2D804F50" w14:textId="77777777" w:rsidR="00F75B6A" w:rsidRPr="00766813" w:rsidRDefault="00F75B6A" w:rsidP="00C65870">
            <w:pPr>
              <w:jc w:val="left"/>
              <w:rPr>
                <w:rFonts w:cs="Times New Roman"/>
                <w:szCs w:val="24"/>
              </w:rPr>
            </w:pPr>
            <w:r w:rsidRPr="00766813">
              <w:rPr>
                <w:rFonts w:cs="Times New Roman"/>
                <w:szCs w:val="24"/>
              </w:rPr>
              <w:t>(Gentamicin/ azithromycin) MIC (mg/L)</w:t>
            </w:r>
          </w:p>
        </w:tc>
      </w:tr>
      <w:tr w:rsidR="00F75B6A" w:rsidRPr="00766813" w14:paraId="6FD031C7" w14:textId="77777777" w:rsidTr="00C65870">
        <w:trPr>
          <w:trHeight w:val="420"/>
        </w:trPr>
        <w:tc>
          <w:tcPr>
            <w:tcW w:w="3002" w:type="dxa"/>
            <w:vMerge/>
          </w:tcPr>
          <w:p w14:paraId="07A878FE" w14:textId="77777777" w:rsidR="00F75B6A" w:rsidRPr="00766813" w:rsidRDefault="00F75B6A" w:rsidP="00C65870">
            <w:pPr>
              <w:jc w:val="left"/>
              <w:rPr>
                <w:rFonts w:cs="Times New Roman"/>
                <w:szCs w:val="24"/>
              </w:rPr>
            </w:pPr>
          </w:p>
        </w:tc>
        <w:tc>
          <w:tcPr>
            <w:tcW w:w="1232" w:type="dxa"/>
          </w:tcPr>
          <w:p w14:paraId="65364DF6" w14:textId="77777777" w:rsidR="00F75B6A" w:rsidRPr="00766813" w:rsidRDefault="00F75B6A" w:rsidP="00C65870">
            <w:pPr>
              <w:ind w:firstLine="0"/>
              <w:jc w:val="left"/>
              <w:rPr>
                <w:rFonts w:cs="Times New Roman"/>
                <w:szCs w:val="24"/>
              </w:rPr>
            </w:pPr>
            <w:r w:rsidRPr="00766813">
              <w:rPr>
                <w:rFonts w:cs="Times New Roman"/>
                <w:szCs w:val="24"/>
              </w:rPr>
              <w:t>4/0.5</w:t>
            </w:r>
          </w:p>
        </w:tc>
        <w:tc>
          <w:tcPr>
            <w:tcW w:w="1232" w:type="dxa"/>
          </w:tcPr>
          <w:p w14:paraId="6F59BE37" w14:textId="77777777" w:rsidR="00F75B6A" w:rsidRPr="00766813" w:rsidRDefault="00F75B6A" w:rsidP="00C65870">
            <w:pPr>
              <w:ind w:firstLine="0"/>
              <w:jc w:val="left"/>
              <w:rPr>
                <w:rFonts w:cs="Times New Roman"/>
                <w:szCs w:val="24"/>
              </w:rPr>
            </w:pPr>
            <w:r w:rsidRPr="00766813">
              <w:rPr>
                <w:rFonts w:cs="Times New Roman"/>
                <w:szCs w:val="24"/>
              </w:rPr>
              <w:t>4/1</w:t>
            </w:r>
          </w:p>
        </w:tc>
        <w:tc>
          <w:tcPr>
            <w:tcW w:w="1232" w:type="dxa"/>
          </w:tcPr>
          <w:p w14:paraId="60E33ABD" w14:textId="77777777" w:rsidR="00F75B6A" w:rsidRPr="00766813" w:rsidRDefault="00F75B6A" w:rsidP="00C65870">
            <w:pPr>
              <w:ind w:firstLine="0"/>
              <w:jc w:val="left"/>
              <w:rPr>
                <w:rFonts w:cs="Times New Roman"/>
                <w:szCs w:val="24"/>
              </w:rPr>
            </w:pPr>
            <w:r w:rsidRPr="00766813">
              <w:rPr>
                <w:rFonts w:cs="Times New Roman"/>
                <w:szCs w:val="24"/>
              </w:rPr>
              <w:t>8/0.5</w:t>
            </w:r>
          </w:p>
        </w:tc>
        <w:tc>
          <w:tcPr>
            <w:tcW w:w="1063" w:type="dxa"/>
          </w:tcPr>
          <w:p w14:paraId="0851611F" w14:textId="77777777" w:rsidR="00F75B6A" w:rsidRPr="00766813" w:rsidRDefault="00F75B6A" w:rsidP="00C65870">
            <w:pPr>
              <w:ind w:firstLine="0"/>
              <w:jc w:val="left"/>
              <w:rPr>
                <w:rFonts w:cs="Times New Roman"/>
                <w:szCs w:val="24"/>
              </w:rPr>
            </w:pPr>
            <w:r w:rsidRPr="00766813">
              <w:rPr>
                <w:rFonts w:cs="Times New Roman"/>
                <w:szCs w:val="24"/>
              </w:rPr>
              <w:t>8/1</w:t>
            </w:r>
          </w:p>
        </w:tc>
        <w:tc>
          <w:tcPr>
            <w:tcW w:w="1088" w:type="dxa"/>
          </w:tcPr>
          <w:p w14:paraId="35078A6D" w14:textId="77777777" w:rsidR="00F75B6A" w:rsidRPr="00766813" w:rsidRDefault="00F75B6A" w:rsidP="00C65870">
            <w:pPr>
              <w:ind w:firstLine="0"/>
              <w:jc w:val="left"/>
              <w:rPr>
                <w:rFonts w:cs="Times New Roman"/>
                <w:szCs w:val="24"/>
              </w:rPr>
            </w:pPr>
            <w:r w:rsidRPr="00766813">
              <w:rPr>
                <w:rFonts w:cs="Times New Roman"/>
                <w:szCs w:val="24"/>
              </w:rPr>
              <w:t>16/0.5</w:t>
            </w:r>
          </w:p>
        </w:tc>
        <w:tc>
          <w:tcPr>
            <w:tcW w:w="1091" w:type="dxa"/>
          </w:tcPr>
          <w:p w14:paraId="7D5638DB" w14:textId="77777777" w:rsidR="00F75B6A" w:rsidRPr="00766813" w:rsidRDefault="00F75B6A" w:rsidP="00C65870">
            <w:pPr>
              <w:ind w:firstLine="0"/>
              <w:jc w:val="left"/>
              <w:rPr>
                <w:rFonts w:cs="Times New Roman"/>
                <w:szCs w:val="24"/>
              </w:rPr>
            </w:pPr>
            <w:r w:rsidRPr="00766813">
              <w:rPr>
                <w:rFonts w:cs="Times New Roman"/>
                <w:szCs w:val="24"/>
              </w:rPr>
              <w:t>16/1</w:t>
            </w:r>
          </w:p>
        </w:tc>
      </w:tr>
      <w:tr w:rsidR="00F75B6A" w:rsidRPr="00766813" w14:paraId="485106A2" w14:textId="77777777" w:rsidTr="00C65870">
        <w:trPr>
          <w:trHeight w:val="456"/>
        </w:trPr>
        <w:tc>
          <w:tcPr>
            <w:tcW w:w="3002" w:type="dxa"/>
            <w:vAlign w:val="center"/>
          </w:tcPr>
          <w:p w14:paraId="211281D3" w14:textId="77777777" w:rsidR="00F75B6A" w:rsidRPr="00766813" w:rsidRDefault="00F75B6A" w:rsidP="00C65870">
            <w:pPr>
              <w:ind w:firstLine="0"/>
              <w:jc w:val="left"/>
              <w:rPr>
                <w:rFonts w:cs="Times New Roman"/>
                <w:szCs w:val="24"/>
              </w:rPr>
            </w:pPr>
            <w:bookmarkStart w:id="47" w:name="_Hlk55984684"/>
            <w:r w:rsidRPr="00766813">
              <w:rPr>
                <w:rFonts w:cs="Times New Roman"/>
                <w:szCs w:val="24"/>
              </w:rPr>
              <w:t xml:space="preserve">Full compliance </w:t>
            </w:r>
          </w:p>
        </w:tc>
        <w:tc>
          <w:tcPr>
            <w:tcW w:w="1232" w:type="dxa"/>
            <w:shd w:val="clear" w:color="auto" w:fill="auto"/>
            <w:vAlign w:val="center"/>
          </w:tcPr>
          <w:p w14:paraId="5E0B5018" w14:textId="77777777" w:rsidR="00F75B6A" w:rsidRPr="00766813" w:rsidRDefault="00F75B6A" w:rsidP="00C65870">
            <w:pPr>
              <w:ind w:firstLine="0"/>
              <w:jc w:val="left"/>
              <w:rPr>
                <w:rFonts w:cs="Times New Roman"/>
                <w:szCs w:val="24"/>
              </w:rPr>
            </w:pPr>
            <w:r w:rsidRPr="00766813">
              <w:rPr>
                <w:rFonts w:cs="Times New Roman"/>
                <w:color w:val="000000"/>
                <w:szCs w:val="24"/>
              </w:rPr>
              <w:t>100.00</w:t>
            </w:r>
          </w:p>
        </w:tc>
        <w:tc>
          <w:tcPr>
            <w:tcW w:w="1232" w:type="dxa"/>
            <w:shd w:val="clear" w:color="auto" w:fill="auto"/>
            <w:vAlign w:val="center"/>
          </w:tcPr>
          <w:p w14:paraId="730C9DC1" w14:textId="77777777" w:rsidR="00F75B6A" w:rsidRPr="00766813" w:rsidRDefault="00F75B6A" w:rsidP="00C65870">
            <w:pPr>
              <w:ind w:firstLine="0"/>
              <w:jc w:val="left"/>
              <w:rPr>
                <w:rFonts w:cs="Times New Roman"/>
                <w:szCs w:val="24"/>
              </w:rPr>
            </w:pPr>
            <w:r w:rsidRPr="00766813">
              <w:rPr>
                <w:rFonts w:cs="Times New Roman"/>
                <w:color w:val="000000"/>
                <w:szCs w:val="24"/>
              </w:rPr>
              <w:t>99.91</w:t>
            </w:r>
          </w:p>
        </w:tc>
        <w:tc>
          <w:tcPr>
            <w:tcW w:w="1232" w:type="dxa"/>
            <w:shd w:val="clear" w:color="auto" w:fill="auto"/>
            <w:vAlign w:val="center"/>
          </w:tcPr>
          <w:p w14:paraId="460CEAAD" w14:textId="77777777" w:rsidR="00F75B6A" w:rsidRPr="00766813" w:rsidRDefault="00F75B6A" w:rsidP="00C65870">
            <w:pPr>
              <w:ind w:firstLine="0"/>
              <w:jc w:val="left"/>
              <w:rPr>
                <w:rFonts w:cs="Times New Roman"/>
                <w:szCs w:val="24"/>
              </w:rPr>
            </w:pPr>
            <w:r w:rsidRPr="00766813">
              <w:rPr>
                <w:rFonts w:cs="Times New Roman"/>
                <w:color w:val="000000"/>
                <w:szCs w:val="24"/>
              </w:rPr>
              <w:t>99.96</w:t>
            </w:r>
          </w:p>
        </w:tc>
        <w:tc>
          <w:tcPr>
            <w:tcW w:w="1063" w:type="dxa"/>
            <w:shd w:val="clear" w:color="auto" w:fill="auto"/>
            <w:vAlign w:val="center"/>
          </w:tcPr>
          <w:p w14:paraId="7893C889" w14:textId="77777777" w:rsidR="00F75B6A" w:rsidRPr="00766813" w:rsidRDefault="00F75B6A" w:rsidP="00C65870">
            <w:pPr>
              <w:ind w:firstLine="0"/>
              <w:jc w:val="left"/>
              <w:rPr>
                <w:rFonts w:cs="Times New Roman"/>
                <w:szCs w:val="24"/>
              </w:rPr>
            </w:pPr>
            <w:r w:rsidRPr="00766813">
              <w:rPr>
                <w:rFonts w:cs="Times New Roman"/>
                <w:color w:val="000000"/>
                <w:szCs w:val="24"/>
              </w:rPr>
              <w:t>98.96</w:t>
            </w:r>
          </w:p>
        </w:tc>
        <w:tc>
          <w:tcPr>
            <w:tcW w:w="1088" w:type="dxa"/>
            <w:shd w:val="clear" w:color="auto" w:fill="auto"/>
            <w:vAlign w:val="center"/>
          </w:tcPr>
          <w:p w14:paraId="588119DE" w14:textId="77777777" w:rsidR="00F75B6A" w:rsidRPr="00766813" w:rsidRDefault="00F75B6A" w:rsidP="00C65870">
            <w:pPr>
              <w:ind w:firstLine="0"/>
              <w:jc w:val="left"/>
              <w:rPr>
                <w:rFonts w:cs="Times New Roman"/>
                <w:szCs w:val="24"/>
              </w:rPr>
            </w:pPr>
            <w:r w:rsidRPr="00766813">
              <w:rPr>
                <w:rFonts w:cs="Times New Roman"/>
                <w:color w:val="000000"/>
                <w:szCs w:val="24"/>
              </w:rPr>
              <w:t>99.76</w:t>
            </w:r>
          </w:p>
        </w:tc>
        <w:tc>
          <w:tcPr>
            <w:tcW w:w="1091" w:type="dxa"/>
            <w:vAlign w:val="center"/>
          </w:tcPr>
          <w:p w14:paraId="6BCA3B47" w14:textId="77777777" w:rsidR="00F75B6A" w:rsidRPr="00766813" w:rsidRDefault="00F75B6A" w:rsidP="00C65870">
            <w:pPr>
              <w:ind w:firstLine="0"/>
              <w:jc w:val="left"/>
              <w:rPr>
                <w:rFonts w:cs="Times New Roman"/>
                <w:szCs w:val="24"/>
              </w:rPr>
            </w:pPr>
            <w:r w:rsidRPr="00766813">
              <w:rPr>
                <w:rFonts w:cs="Times New Roman"/>
                <w:color w:val="000000"/>
                <w:szCs w:val="24"/>
              </w:rPr>
              <w:t>95.45</w:t>
            </w:r>
          </w:p>
        </w:tc>
      </w:tr>
      <w:tr w:rsidR="00F75B6A" w:rsidRPr="00766813" w14:paraId="2EF51C00" w14:textId="77777777" w:rsidTr="00C65870">
        <w:trPr>
          <w:trHeight w:val="456"/>
        </w:trPr>
        <w:tc>
          <w:tcPr>
            <w:tcW w:w="3002" w:type="dxa"/>
            <w:vAlign w:val="center"/>
          </w:tcPr>
          <w:p w14:paraId="677847CC" w14:textId="77777777" w:rsidR="00F75B6A" w:rsidRPr="00766813" w:rsidRDefault="00F75B6A" w:rsidP="00C65870">
            <w:pPr>
              <w:ind w:firstLine="0"/>
              <w:jc w:val="left"/>
              <w:rPr>
                <w:rFonts w:cs="Times New Roman"/>
                <w:szCs w:val="24"/>
              </w:rPr>
            </w:pPr>
            <w:r w:rsidRPr="00766813">
              <w:rPr>
                <w:rFonts w:cs="Times New Roman"/>
                <w:szCs w:val="24"/>
              </w:rPr>
              <w:t>15% non-compliance</w:t>
            </w:r>
          </w:p>
        </w:tc>
        <w:tc>
          <w:tcPr>
            <w:tcW w:w="1232" w:type="dxa"/>
            <w:vAlign w:val="center"/>
          </w:tcPr>
          <w:p w14:paraId="0C6739E0" w14:textId="77777777" w:rsidR="00F75B6A" w:rsidRPr="00766813" w:rsidRDefault="00F75B6A" w:rsidP="00C65870">
            <w:pPr>
              <w:ind w:firstLine="0"/>
              <w:jc w:val="left"/>
              <w:rPr>
                <w:rFonts w:cs="Times New Roman"/>
                <w:szCs w:val="24"/>
              </w:rPr>
            </w:pPr>
            <w:r w:rsidRPr="00766813">
              <w:rPr>
                <w:rFonts w:cs="Times New Roman"/>
                <w:color w:val="000000"/>
                <w:szCs w:val="24"/>
              </w:rPr>
              <w:t>100.00</w:t>
            </w:r>
          </w:p>
        </w:tc>
        <w:tc>
          <w:tcPr>
            <w:tcW w:w="1232" w:type="dxa"/>
            <w:vAlign w:val="center"/>
          </w:tcPr>
          <w:p w14:paraId="6F23F4E7" w14:textId="77777777" w:rsidR="00F75B6A" w:rsidRPr="00766813" w:rsidRDefault="00F75B6A" w:rsidP="00C65870">
            <w:pPr>
              <w:ind w:firstLine="0"/>
              <w:jc w:val="left"/>
              <w:rPr>
                <w:rFonts w:cs="Times New Roman"/>
                <w:szCs w:val="24"/>
              </w:rPr>
            </w:pPr>
            <w:r w:rsidRPr="00766813">
              <w:rPr>
                <w:rFonts w:cs="Times New Roman"/>
                <w:color w:val="000000"/>
                <w:szCs w:val="24"/>
              </w:rPr>
              <w:t>99.91</w:t>
            </w:r>
          </w:p>
        </w:tc>
        <w:tc>
          <w:tcPr>
            <w:tcW w:w="1232" w:type="dxa"/>
            <w:vAlign w:val="center"/>
          </w:tcPr>
          <w:p w14:paraId="51773A67" w14:textId="77777777" w:rsidR="00F75B6A" w:rsidRPr="00766813" w:rsidRDefault="00F75B6A" w:rsidP="00C65870">
            <w:pPr>
              <w:ind w:firstLine="0"/>
              <w:jc w:val="left"/>
              <w:rPr>
                <w:rFonts w:cs="Times New Roman"/>
                <w:szCs w:val="24"/>
              </w:rPr>
            </w:pPr>
            <w:r>
              <w:rPr>
                <w:rFonts w:cs="Times New Roman"/>
                <w:color w:val="000000"/>
                <w:szCs w:val="24"/>
              </w:rPr>
              <w:t>9</w:t>
            </w:r>
            <w:r w:rsidRPr="00766813">
              <w:rPr>
                <w:rFonts w:cs="Times New Roman"/>
                <w:color w:val="000000"/>
                <w:szCs w:val="24"/>
              </w:rPr>
              <w:t>9.89</w:t>
            </w:r>
          </w:p>
        </w:tc>
        <w:tc>
          <w:tcPr>
            <w:tcW w:w="1063" w:type="dxa"/>
            <w:vAlign w:val="center"/>
          </w:tcPr>
          <w:p w14:paraId="66085E41" w14:textId="77777777" w:rsidR="00F75B6A" w:rsidRPr="00766813" w:rsidRDefault="00F75B6A" w:rsidP="00C65870">
            <w:pPr>
              <w:ind w:firstLine="0"/>
              <w:jc w:val="left"/>
              <w:rPr>
                <w:rFonts w:cs="Times New Roman"/>
                <w:szCs w:val="24"/>
              </w:rPr>
            </w:pPr>
            <w:r w:rsidRPr="00766813">
              <w:rPr>
                <w:rFonts w:cs="Times New Roman"/>
                <w:color w:val="000000"/>
                <w:szCs w:val="24"/>
              </w:rPr>
              <w:t>98.78</w:t>
            </w:r>
          </w:p>
        </w:tc>
        <w:tc>
          <w:tcPr>
            <w:tcW w:w="1088" w:type="dxa"/>
            <w:vAlign w:val="center"/>
          </w:tcPr>
          <w:p w14:paraId="6A14BF79" w14:textId="77777777" w:rsidR="00F75B6A" w:rsidRPr="00766813" w:rsidRDefault="00F75B6A" w:rsidP="00C65870">
            <w:pPr>
              <w:ind w:firstLine="0"/>
              <w:jc w:val="left"/>
              <w:rPr>
                <w:rFonts w:cs="Times New Roman"/>
                <w:szCs w:val="24"/>
              </w:rPr>
            </w:pPr>
            <w:r w:rsidRPr="00766813">
              <w:rPr>
                <w:rFonts w:cs="Times New Roman"/>
                <w:color w:val="000000"/>
                <w:szCs w:val="24"/>
              </w:rPr>
              <w:t>99.44</w:t>
            </w:r>
          </w:p>
        </w:tc>
        <w:tc>
          <w:tcPr>
            <w:tcW w:w="1091" w:type="dxa"/>
          </w:tcPr>
          <w:p w14:paraId="39027952" w14:textId="77777777" w:rsidR="00F75B6A" w:rsidRPr="00766813" w:rsidRDefault="00F75B6A" w:rsidP="00C65870">
            <w:pPr>
              <w:ind w:firstLine="0"/>
              <w:jc w:val="left"/>
              <w:rPr>
                <w:rFonts w:cs="Times New Roman"/>
                <w:szCs w:val="24"/>
              </w:rPr>
            </w:pPr>
            <w:r w:rsidRPr="00766813">
              <w:rPr>
                <w:rFonts w:cs="Times New Roman"/>
                <w:color w:val="000000"/>
                <w:szCs w:val="24"/>
              </w:rPr>
              <w:t>95.15</w:t>
            </w:r>
          </w:p>
        </w:tc>
      </w:tr>
      <w:tr w:rsidR="00F75B6A" w:rsidRPr="00766813" w14:paraId="1A447E95" w14:textId="77777777" w:rsidTr="00C65870">
        <w:trPr>
          <w:trHeight w:val="456"/>
        </w:trPr>
        <w:tc>
          <w:tcPr>
            <w:tcW w:w="3002" w:type="dxa"/>
            <w:vAlign w:val="center"/>
          </w:tcPr>
          <w:p w14:paraId="0C400458" w14:textId="77777777" w:rsidR="00F75B6A" w:rsidRPr="00766813" w:rsidRDefault="00F75B6A" w:rsidP="00C65870">
            <w:pPr>
              <w:ind w:firstLine="0"/>
              <w:jc w:val="left"/>
              <w:rPr>
                <w:rFonts w:cs="Times New Roman"/>
                <w:szCs w:val="24"/>
              </w:rPr>
            </w:pPr>
            <w:r w:rsidRPr="00766813">
              <w:rPr>
                <w:rFonts w:cs="Times New Roman"/>
                <w:szCs w:val="24"/>
              </w:rPr>
              <w:t>25% non-compliance</w:t>
            </w:r>
          </w:p>
        </w:tc>
        <w:tc>
          <w:tcPr>
            <w:tcW w:w="1232" w:type="dxa"/>
            <w:vAlign w:val="center"/>
          </w:tcPr>
          <w:p w14:paraId="0EF35D5E" w14:textId="77777777" w:rsidR="00F75B6A" w:rsidRPr="00766813" w:rsidRDefault="00F75B6A" w:rsidP="00C65870">
            <w:pPr>
              <w:ind w:firstLine="0"/>
              <w:jc w:val="left"/>
              <w:rPr>
                <w:rFonts w:cs="Times New Roman"/>
                <w:szCs w:val="24"/>
              </w:rPr>
            </w:pPr>
            <w:r w:rsidRPr="00766813">
              <w:rPr>
                <w:rFonts w:cs="Times New Roman"/>
                <w:color w:val="000000"/>
                <w:szCs w:val="24"/>
              </w:rPr>
              <w:t>100.00</w:t>
            </w:r>
          </w:p>
        </w:tc>
        <w:tc>
          <w:tcPr>
            <w:tcW w:w="1232" w:type="dxa"/>
            <w:vAlign w:val="center"/>
          </w:tcPr>
          <w:p w14:paraId="295197DF" w14:textId="77777777" w:rsidR="00F75B6A" w:rsidRPr="00766813" w:rsidRDefault="00F75B6A" w:rsidP="00C65870">
            <w:pPr>
              <w:ind w:firstLine="0"/>
              <w:jc w:val="left"/>
              <w:rPr>
                <w:rFonts w:cs="Times New Roman"/>
                <w:szCs w:val="24"/>
              </w:rPr>
            </w:pPr>
            <w:r w:rsidRPr="00766813">
              <w:rPr>
                <w:rFonts w:cs="Times New Roman"/>
                <w:color w:val="000000"/>
                <w:szCs w:val="24"/>
              </w:rPr>
              <w:t>99.91</w:t>
            </w:r>
          </w:p>
        </w:tc>
        <w:tc>
          <w:tcPr>
            <w:tcW w:w="1232" w:type="dxa"/>
            <w:vAlign w:val="center"/>
          </w:tcPr>
          <w:p w14:paraId="3A3C0CBF" w14:textId="77777777" w:rsidR="00F75B6A" w:rsidRPr="00766813" w:rsidRDefault="00F75B6A" w:rsidP="00C65870">
            <w:pPr>
              <w:ind w:firstLine="0"/>
              <w:jc w:val="left"/>
              <w:rPr>
                <w:rFonts w:cs="Times New Roman"/>
                <w:szCs w:val="24"/>
              </w:rPr>
            </w:pPr>
            <w:r>
              <w:rPr>
                <w:rFonts w:cs="Times New Roman"/>
                <w:color w:val="000000"/>
                <w:szCs w:val="24"/>
              </w:rPr>
              <w:t>9</w:t>
            </w:r>
            <w:r w:rsidRPr="00766813">
              <w:rPr>
                <w:rFonts w:cs="Times New Roman"/>
                <w:color w:val="000000"/>
                <w:szCs w:val="24"/>
              </w:rPr>
              <w:t>9.91</w:t>
            </w:r>
          </w:p>
        </w:tc>
        <w:tc>
          <w:tcPr>
            <w:tcW w:w="1063" w:type="dxa"/>
            <w:vAlign w:val="center"/>
          </w:tcPr>
          <w:p w14:paraId="2CC1C0D9" w14:textId="77777777" w:rsidR="00F75B6A" w:rsidRPr="00766813" w:rsidRDefault="00F75B6A" w:rsidP="00C65870">
            <w:pPr>
              <w:ind w:firstLine="0"/>
              <w:jc w:val="left"/>
              <w:rPr>
                <w:rFonts w:cs="Times New Roman"/>
                <w:szCs w:val="24"/>
              </w:rPr>
            </w:pPr>
            <w:r w:rsidRPr="00766813">
              <w:rPr>
                <w:rFonts w:cs="Times New Roman"/>
                <w:color w:val="000000"/>
                <w:szCs w:val="24"/>
              </w:rPr>
              <w:t>98.78</w:t>
            </w:r>
          </w:p>
        </w:tc>
        <w:tc>
          <w:tcPr>
            <w:tcW w:w="1088" w:type="dxa"/>
            <w:vAlign w:val="center"/>
          </w:tcPr>
          <w:p w14:paraId="201006EC" w14:textId="77777777" w:rsidR="00F75B6A" w:rsidRPr="00766813" w:rsidRDefault="00F75B6A" w:rsidP="00C65870">
            <w:pPr>
              <w:ind w:firstLine="0"/>
              <w:jc w:val="left"/>
              <w:rPr>
                <w:rFonts w:cs="Times New Roman"/>
                <w:szCs w:val="24"/>
              </w:rPr>
            </w:pPr>
            <w:r w:rsidRPr="00766813">
              <w:rPr>
                <w:rFonts w:cs="Times New Roman"/>
                <w:color w:val="000000"/>
                <w:szCs w:val="24"/>
              </w:rPr>
              <w:t>99.44</w:t>
            </w:r>
          </w:p>
        </w:tc>
        <w:tc>
          <w:tcPr>
            <w:tcW w:w="1091" w:type="dxa"/>
          </w:tcPr>
          <w:p w14:paraId="21E64728" w14:textId="77777777" w:rsidR="00F75B6A" w:rsidRPr="00766813" w:rsidRDefault="00F75B6A" w:rsidP="00C65870">
            <w:pPr>
              <w:ind w:firstLine="0"/>
              <w:jc w:val="left"/>
              <w:rPr>
                <w:rFonts w:cs="Times New Roman"/>
                <w:szCs w:val="24"/>
              </w:rPr>
            </w:pPr>
            <w:r w:rsidRPr="00766813">
              <w:rPr>
                <w:rFonts w:cs="Times New Roman"/>
                <w:color w:val="000000"/>
                <w:szCs w:val="24"/>
              </w:rPr>
              <w:t>94.75</w:t>
            </w:r>
          </w:p>
        </w:tc>
      </w:tr>
      <w:tr w:rsidR="00F75B6A" w:rsidRPr="00766813" w14:paraId="5E2E5653" w14:textId="77777777" w:rsidTr="00C65870">
        <w:trPr>
          <w:trHeight w:val="456"/>
        </w:trPr>
        <w:tc>
          <w:tcPr>
            <w:tcW w:w="3002" w:type="dxa"/>
            <w:vAlign w:val="center"/>
          </w:tcPr>
          <w:p w14:paraId="50B8E4AF" w14:textId="77777777" w:rsidR="00F75B6A" w:rsidRPr="00766813" w:rsidRDefault="00F75B6A" w:rsidP="00C65870">
            <w:pPr>
              <w:ind w:firstLine="0"/>
              <w:jc w:val="left"/>
              <w:rPr>
                <w:rFonts w:cs="Times New Roman"/>
                <w:szCs w:val="24"/>
              </w:rPr>
            </w:pPr>
            <w:r w:rsidRPr="00766813">
              <w:rPr>
                <w:rFonts w:cs="Times New Roman"/>
                <w:szCs w:val="24"/>
              </w:rPr>
              <w:t>50% non-compliance</w:t>
            </w:r>
          </w:p>
        </w:tc>
        <w:tc>
          <w:tcPr>
            <w:tcW w:w="1232" w:type="dxa"/>
            <w:vAlign w:val="center"/>
          </w:tcPr>
          <w:p w14:paraId="6029DD25" w14:textId="77777777" w:rsidR="00F75B6A" w:rsidRPr="00766813" w:rsidRDefault="00F75B6A" w:rsidP="00C65870">
            <w:pPr>
              <w:ind w:firstLine="0"/>
              <w:jc w:val="left"/>
              <w:rPr>
                <w:rFonts w:cs="Times New Roman"/>
                <w:szCs w:val="24"/>
              </w:rPr>
            </w:pPr>
            <w:r w:rsidRPr="00766813">
              <w:rPr>
                <w:rFonts w:cs="Times New Roman"/>
                <w:color w:val="000000"/>
                <w:szCs w:val="24"/>
              </w:rPr>
              <w:t>100.00</w:t>
            </w:r>
          </w:p>
        </w:tc>
        <w:tc>
          <w:tcPr>
            <w:tcW w:w="1232" w:type="dxa"/>
            <w:vAlign w:val="center"/>
          </w:tcPr>
          <w:p w14:paraId="4115D0E6" w14:textId="77777777" w:rsidR="00F75B6A" w:rsidRPr="00766813" w:rsidRDefault="00F75B6A" w:rsidP="00C65870">
            <w:pPr>
              <w:ind w:firstLine="0"/>
              <w:jc w:val="left"/>
              <w:rPr>
                <w:rFonts w:cs="Times New Roman"/>
                <w:szCs w:val="24"/>
              </w:rPr>
            </w:pPr>
            <w:r w:rsidRPr="00766813">
              <w:rPr>
                <w:rFonts w:cs="Times New Roman"/>
                <w:color w:val="000000"/>
                <w:szCs w:val="24"/>
              </w:rPr>
              <w:t>99.89</w:t>
            </w:r>
          </w:p>
        </w:tc>
        <w:tc>
          <w:tcPr>
            <w:tcW w:w="1232" w:type="dxa"/>
            <w:vAlign w:val="center"/>
          </w:tcPr>
          <w:p w14:paraId="7CFBD613" w14:textId="77777777" w:rsidR="00F75B6A" w:rsidRPr="00766813" w:rsidRDefault="00F75B6A" w:rsidP="00C65870">
            <w:pPr>
              <w:ind w:firstLine="0"/>
              <w:jc w:val="left"/>
              <w:rPr>
                <w:rFonts w:cs="Times New Roman"/>
                <w:szCs w:val="24"/>
              </w:rPr>
            </w:pPr>
            <w:r w:rsidRPr="00766813">
              <w:rPr>
                <w:rFonts w:cs="Times New Roman"/>
                <w:color w:val="000000"/>
                <w:szCs w:val="24"/>
              </w:rPr>
              <w:t>99.89</w:t>
            </w:r>
          </w:p>
        </w:tc>
        <w:tc>
          <w:tcPr>
            <w:tcW w:w="1063" w:type="dxa"/>
            <w:vAlign w:val="center"/>
          </w:tcPr>
          <w:p w14:paraId="6450A4E4" w14:textId="77777777" w:rsidR="00F75B6A" w:rsidRPr="00766813" w:rsidRDefault="00F75B6A" w:rsidP="00C65870">
            <w:pPr>
              <w:ind w:firstLine="0"/>
              <w:jc w:val="left"/>
              <w:rPr>
                <w:rFonts w:cs="Times New Roman"/>
                <w:szCs w:val="24"/>
              </w:rPr>
            </w:pPr>
            <w:r w:rsidRPr="00766813">
              <w:rPr>
                <w:rFonts w:cs="Times New Roman"/>
                <w:color w:val="000000"/>
                <w:szCs w:val="24"/>
              </w:rPr>
              <w:t>98.80</w:t>
            </w:r>
          </w:p>
        </w:tc>
        <w:tc>
          <w:tcPr>
            <w:tcW w:w="1088" w:type="dxa"/>
            <w:vAlign w:val="center"/>
          </w:tcPr>
          <w:p w14:paraId="04D2A0C3" w14:textId="77777777" w:rsidR="00F75B6A" w:rsidRPr="00766813" w:rsidRDefault="00F75B6A" w:rsidP="00C65870">
            <w:pPr>
              <w:ind w:firstLine="0"/>
              <w:jc w:val="left"/>
              <w:rPr>
                <w:rFonts w:cs="Times New Roman"/>
                <w:szCs w:val="24"/>
              </w:rPr>
            </w:pPr>
            <w:r w:rsidRPr="00766813">
              <w:rPr>
                <w:rFonts w:cs="Times New Roman"/>
                <w:color w:val="000000"/>
                <w:szCs w:val="24"/>
              </w:rPr>
              <w:t>99.44</w:t>
            </w:r>
          </w:p>
        </w:tc>
        <w:tc>
          <w:tcPr>
            <w:tcW w:w="1091" w:type="dxa"/>
          </w:tcPr>
          <w:p w14:paraId="1F6E1BD4" w14:textId="77777777" w:rsidR="00F75B6A" w:rsidRPr="00766813" w:rsidRDefault="00F75B6A" w:rsidP="00C65870">
            <w:pPr>
              <w:ind w:firstLine="0"/>
              <w:jc w:val="left"/>
              <w:rPr>
                <w:rFonts w:cs="Times New Roman"/>
                <w:szCs w:val="24"/>
              </w:rPr>
            </w:pPr>
            <w:r w:rsidRPr="00766813">
              <w:rPr>
                <w:rFonts w:cs="Times New Roman"/>
                <w:color w:val="000000"/>
                <w:szCs w:val="24"/>
              </w:rPr>
              <w:t>94.30</w:t>
            </w:r>
          </w:p>
        </w:tc>
      </w:tr>
      <w:tr w:rsidR="00F75B6A" w:rsidRPr="00766813" w14:paraId="2A1FC6A3" w14:textId="77777777" w:rsidTr="00C65870">
        <w:trPr>
          <w:trHeight w:val="456"/>
        </w:trPr>
        <w:tc>
          <w:tcPr>
            <w:tcW w:w="3002" w:type="dxa"/>
            <w:vAlign w:val="center"/>
          </w:tcPr>
          <w:p w14:paraId="32B2A4D7" w14:textId="77777777" w:rsidR="00F75B6A" w:rsidRPr="00766813" w:rsidRDefault="00F75B6A" w:rsidP="00C65870">
            <w:pPr>
              <w:ind w:firstLine="0"/>
              <w:jc w:val="left"/>
              <w:rPr>
                <w:rFonts w:cs="Times New Roman"/>
                <w:szCs w:val="24"/>
              </w:rPr>
            </w:pPr>
            <w:r w:rsidRPr="00766813">
              <w:rPr>
                <w:rFonts w:cs="Times New Roman"/>
                <w:szCs w:val="24"/>
              </w:rPr>
              <w:t>75% non-compliance</w:t>
            </w:r>
          </w:p>
        </w:tc>
        <w:tc>
          <w:tcPr>
            <w:tcW w:w="1232" w:type="dxa"/>
            <w:vAlign w:val="center"/>
          </w:tcPr>
          <w:p w14:paraId="0A6A9B29" w14:textId="77777777" w:rsidR="00F75B6A" w:rsidRPr="00766813" w:rsidRDefault="00F75B6A" w:rsidP="00C65870">
            <w:pPr>
              <w:ind w:firstLine="0"/>
              <w:jc w:val="left"/>
              <w:rPr>
                <w:rFonts w:cs="Times New Roman"/>
                <w:szCs w:val="24"/>
              </w:rPr>
            </w:pPr>
            <w:r w:rsidRPr="00766813">
              <w:rPr>
                <w:rFonts w:cs="Times New Roman"/>
                <w:color w:val="000000"/>
                <w:szCs w:val="24"/>
              </w:rPr>
              <w:t>100.00</w:t>
            </w:r>
          </w:p>
        </w:tc>
        <w:tc>
          <w:tcPr>
            <w:tcW w:w="1232" w:type="dxa"/>
            <w:vAlign w:val="center"/>
          </w:tcPr>
          <w:p w14:paraId="36CF1936" w14:textId="77777777" w:rsidR="00F75B6A" w:rsidRPr="00766813" w:rsidRDefault="00F75B6A" w:rsidP="00C65870">
            <w:pPr>
              <w:ind w:firstLine="0"/>
              <w:jc w:val="left"/>
              <w:rPr>
                <w:rFonts w:cs="Times New Roman"/>
                <w:szCs w:val="24"/>
              </w:rPr>
            </w:pPr>
            <w:r w:rsidRPr="00766813">
              <w:rPr>
                <w:rFonts w:cs="Times New Roman"/>
                <w:color w:val="000000"/>
                <w:szCs w:val="24"/>
              </w:rPr>
              <w:t>99.89</w:t>
            </w:r>
          </w:p>
        </w:tc>
        <w:tc>
          <w:tcPr>
            <w:tcW w:w="1232" w:type="dxa"/>
            <w:vAlign w:val="center"/>
          </w:tcPr>
          <w:p w14:paraId="4206F1A0" w14:textId="77777777" w:rsidR="00F75B6A" w:rsidRPr="00766813" w:rsidRDefault="00F75B6A" w:rsidP="00C65870">
            <w:pPr>
              <w:ind w:firstLine="0"/>
              <w:jc w:val="left"/>
              <w:rPr>
                <w:rFonts w:cs="Times New Roman"/>
                <w:szCs w:val="24"/>
              </w:rPr>
            </w:pPr>
            <w:r w:rsidRPr="00766813">
              <w:rPr>
                <w:rFonts w:cs="Times New Roman"/>
                <w:color w:val="000000"/>
                <w:szCs w:val="24"/>
              </w:rPr>
              <w:t>99.87</w:t>
            </w:r>
          </w:p>
        </w:tc>
        <w:tc>
          <w:tcPr>
            <w:tcW w:w="1063" w:type="dxa"/>
            <w:vAlign w:val="center"/>
          </w:tcPr>
          <w:p w14:paraId="1F706C21" w14:textId="77777777" w:rsidR="00F75B6A" w:rsidRPr="00766813" w:rsidRDefault="00F75B6A" w:rsidP="00C65870">
            <w:pPr>
              <w:ind w:firstLine="0"/>
              <w:jc w:val="left"/>
              <w:rPr>
                <w:rFonts w:cs="Times New Roman"/>
                <w:szCs w:val="24"/>
              </w:rPr>
            </w:pPr>
            <w:r w:rsidRPr="00766813">
              <w:rPr>
                <w:rFonts w:cs="Times New Roman"/>
                <w:color w:val="000000"/>
                <w:szCs w:val="24"/>
              </w:rPr>
              <w:t>98.76</w:t>
            </w:r>
          </w:p>
        </w:tc>
        <w:tc>
          <w:tcPr>
            <w:tcW w:w="1088" w:type="dxa"/>
            <w:vAlign w:val="center"/>
          </w:tcPr>
          <w:p w14:paraId="36F10222" w14:textId="77777777" w:rsidR="00F75B6A" w:rsidRPr="00766813" w:rsidRDefault="00F75B6A" w:rsidP="00C65870">
            <w:pPr>
              <w:ind w:firstLine="0"/>
              <w:jc w:val="left"/>
              <w:rPr>
                <w:rFonts w:cs="Times New Roman"/>
                <w:szCs w:val="24"/>
              </w:rPr>
            </w:pPr>
            <w:r w:rsidRPr="00766813">
              <w:rPr>
                <w:rFonts w:cs="Times New Roman"/>
                <w:color w:val="000000"/>
                <w:szCs w:val="24"/>
              </w:rPr>
              <w:t>99.43</w:t>
            </w:r>
          </w:p>
        </w:tc>
        <w:tc>
          <w:tcPr>
            <w:tcW w:w="1091" w:type="dxa"/>
          </w:tcPr>
          <w:p w14:paraId="56EBAB84" w14:textId="77777777" w:rsidR="00F75B6A" w:rsidRPr="00766813" w:rsidRDefault="00F75B6A" w:rsidP="00C65870">
            <w:pPr>
              <w:ind w:firstLine="0"/>
              <w:jc w:val="left"/>
              <w:rPr>
                <w:rFonts w:cs="Times New Roman"/>
                <w:szCs w:val="24"/>
              </w:rPr>
            </w:pPr>
            <w:r w:rsidRPr="00766813">
              <w:rPr>
                <w:rFonts w:cs="Times New Roman"/>
                <w:color w:val="000000"/>
                <w:szCs w:val="24"/>
              </w:rPr>
              <w:t>94.13</w:t>
            </w:r>
          </w:p>
        </w:tc>
      </w:tr>
      <w:tr w:rsidR="00F75B6A" w:rsidRPr="00766813" w14:paraId="3E8F5053" w14:textId="77777777" w:rsidTr="00C65870">
        <w:trPr>
          <w:trHeight w:val="456"/>
        </w:trPr>
        <w:tc>
          <w:tcPr>
            <w:tcW w:w="3002" w:type="dxa"/>
            <w:vAlign w:val="center"/>
          </w:tcPr>
          <w:p w14:paraId="20143355" w14:textId="77777777" w:rsidR="00F75B6A" w:rsidRPr="00766813" w:rsidRDefault="00F75B6A" w:rsidP="00C65870">
            <w:pPr>
              <w:ind w:firstLine="0"/>
              <w:jc w:val="left"/>
              <w:rPr>
                <w:rFonts w:cs="Times New Roman"/>
                <w:szCs w:val="24"/>
              </w:rPr>
            </w:pPr>
            <w:r w:rsidRPr="00766813">
              <w:rPr>
                <w:rFonts w:cs="Times New Roman"/>
                <w:szCs w:val="24"/>
              </w:rPr>
              <w:t>100% non-compliance</w:t>
            </w:r>
          </w:p>
        </w:tc>
        <w:tc>
          <w:tcPr>
            <w:tcW w:w="1232" w:type="dxa"/>
            <w:vAlign w:val="center"/>
          </w:tcPr>
          <w:p w14:paraId="42020EBC" w14:textId="77777777" w:rsidR="00F75B6A" w:rsidRPr="00766813" w:rsidRDefault="00F75B6A" w:rsidP="00C65870">
            <w:pPr>
              <w:ind w:firstLine="0"/>
              <w:jc w:val="left"/>
              <w:rPr>
                <w:rFonts w:cs="Times New Roman"/>
                <w:szCs w:val="24"/>
              </w:rPr>
            </w:pPr>
            <w:r w:rsidRPr="00766813">
              <w:rPr>
                <w:rFonts w:cs="Times New Roman"/>
                <w:color w:val="000000"/>
                <w:szCs w:val="24"/>
              </w:rPr>
              <w:t>100.00</w:t>
            </w:r>
          </w:p>
        </w:tc>
        <w:tc>
          <w:tcPr>
            <w:tcW w:w="1232" w:type="dxa"/>
            <w:vAlign w:val="center"/>
          </w:tcPr>
          <w:p w14:paraId="63FC0761" w14:textId="77777777" w:rsidR="00F75B6A" w:rsidRPr="00766813" w:rsidRDefault="00F75B6A" w:rsidP="00C65870">
            <w:pPr>
              <w:ind w:firstLine="0"/>
              <w:jc w:val="left"/>
              <w:rPr>
                <w:rFonts w:cs="Times New Roman"/>
                <w:szCs w:val="24"/>
              </w:rPr>
            </w:pPr>
            <w:r w:rsidRPr="00766813">
              <w:rPr>
                <w:rFonts w:cs="Times New Roman"/>
                <w:color w:val="000000"/>
                <w:szCs w:val="24"/>
              </w:rPr>
              <w:t>99.85</w:t>
            </w:r>
          </w:p>
        </w:tc>
        <w:tc>
          <w:tcPr>
            <w:tcW w:w="1232" w:type="dxa"/>
            <w:vAlign w:val="center"/>
          </w:tcPr>
          <w:p w14:paraId="56B40035" w14:textId="77777777" w:rsidR="00F75B6A" w:rsidRPr="00766813" w:rsidRDefault="00F75B6A" w:rsidP="00C65870">
            <w:pPr>
              <w:ind w:firstLine="0"/>
              <w:jc w:val="left"/>
              <w:rPr>
                <w:rFonts w:cs="Times New Roman"/>
                <w:szCs w:val="24"/>
              </w:rPr>
            </w:pPr>
            <w:r w:rsidRPr="00766813">
              <w:rPr>
                <w:rFonts w:cs="Times New Roman"/>
                <w:color w:val="000000"/>
                <w:szCs w:val="24"/>
              </w:rPr>
              <w:t>99.85</w:t>
            </w:r>
          </w:p>
        </w:tc>
        <w:tc>
          <w:tcPr>
            <w:tcW w:w="1063" w:type="dxa"/>
            <w:vAlign w:val="center"/>
          </w:tcPr>
          <w:p w14:paraId="5278E7A4" w14:textId="77777777" w:rsidR="00F75B6A" w:rsidRPr="00766813" w:rsidRDefault="00F75B6A" w:rsidP="00C65870">
            <w:pPr>
              <w:ind w:firstLine="0"/>
              <w:jc w:val="left"/>
              <w:rPr>
                <w:rFonts w:cs="Times New Roman"/>
                <w:szCs w:val="24"/>
              </w:rPr>
            </w:pPr>
            <w:r w:rsidRPr="00766813">
              <w:rPr>
                <w:rFonts w:cs="Times New Roman"/>
                <w:color w:val="000000"/>
                <w:szCs w:val="24"/>
              </w:rPr>
              <w:t>98.74</w:t>
            </w:r>
          </w:p>
        </w:tc>
        <w:tc>
          <w:tcPr>
            <w:tcW w:w="1088" w:type="dxa"/>
            <w:vAlign w:val="center"/>
          </w:tcPr>
          <w:p w14:paraId="035B581F" w14:textId="77777777" w:rsidR="00F75B6A" w:rsidRPr="00766813" w:rsidRDefault="00F75B6A" w:rsidP="00C65870">
            <w:pPr>
              <w:ind w:firstLine="0"/>
              <w:jc w:val="left"/>
              <w:rPr>
                <w:rFonts w:cs="Times New Roman"/>
                <w:szCs w:val="24"/>
              </w:rPr>
            </w:pPr>
            <w:r w:rsidRPr="00766813">
              <w:rPr>
                <w:rFonts w:cs="Times New Roman"/>
                <w:color w:val="000000"/>
                <w:szCs w:val="24"/>
              </w:rPr>
              <w:t>99.41</w:t>
            </w:r>
          </w:p>
        </w:tc>
        <w:tc>
          <w:tcPr>
            <w:tcW w:w="1091" w:type="dxa"/>
          </w:tcPr>
          <w:p w14:paraId="6250530F" w14:textId="77777777" w:rsidR="00F75B6A" w:rsidRPr="00766813" w:rsidRDefault="00F75B6A" w:rsidP="00C65870">
            <w:pPr>
              <w:ind w:firstLine="0"/>
              <w:jc w:val="left"/>
              <w:rPr>
                <w:rFonts w:cs="Times New Roman"/>
                <w:szCs w:val="24"/>
              </w:rPr>
            </w:pPr>
            <w:r w:rsidRPr="00766813">
              <w:rPr>
                <w:rFonts w:cs="Times New Roman"/>
                <w:color w:val="000000"/>
                <w:szCs w:val="24"/>
              </w:rPr>
              <w:t>94.13</w:t>
            </w:r>
          </w:p>
        </w:tc>
      </w:tr>
      <w:bookmarkEnd w:id="47"/>
    </w:tbl>
    <w:p w14:paraId="0127B37E" w14:textId="77777777" w:rsidR="00237CE3" w:rsidRDefault="00237CE3" w:rsidP="00237CE3">
      <w:pPr>
        <w:rPr>
          <w:rFonts w:eastAsiaTheme="minorEastAsia"/>
          <w:szCs w:val="24"/>
        </w:rPr>
      </w:pPr>
    </w:p>
    <w:p w14:paraId="6B1DA65D" w14:textId="77777777" w:rsidR="00661F21" w:rsidRPr="00237CE3" w:rsidRDefault="00661F21" w:rsidP="00237CE3">
      <w:pPr>
        <w:rPr>
          <w:rFonts w:eastAsiaTheme="minorEastAsia"/>
          <w:szCs w:val="24"/>
        </w:rPr>
      </w:pPr>
    </w:p>
    <w:p w14:paraId="6B842376" w14:textId="77777777" w:rsidR="00661F21" w:rsidRPr="00766813" w:rsidRDefault="00661F21" w:rsidP="00661F21">
      <w:pPr>
        <w:spacing w:line="480" w:lineRule="auto"/>
        <w:rPr>
          <w:rFonts w:eastAsiaTheme="minorEastAsia"/>
          <w:szCs w:val="24"/>
        </w:rPr>
      </w:pPr>
    </w:p>
    <w:p w14:paraId="47515DFA" w14:textId="77777777" w:rsidR="00661F21" w:rsidRPr="00766813" w:rsidRDefault="00661F21" w:rsidP="00661F21">
      <w:pPr>
        <w:spacing w:line="480" w:lineRule="auto"/>
        <w:rPr>
          <w:rFonts w:eastAsiaTheme="minorEastAsia"/>
          <w:szCs w:val="24"/>
        </w:rPr>
      </w:pPr>
    </w:p>
    <w:p w14:paraId="178F2041" w14:textId="77777777" w:rsidR="00661F21" w:rsidRPr="00766813" w:rsidRDefault="00661F21" w:rsidP="00661F21">
      <w:pPr>
        <w:spacing w:line="480" w:lineRule="auto"/>
        <w:rPr>
          <w:rFonts w:eastAsiaTheme="minorEastAsia"/>
          <w:szCs w:val="24"/>
        </w:rPr>
      </w:pPr>
    </w:p>
    <w:p w14:paraId="3FAE8557" w14:textId="40DF15BB" w:rsidR="00A671BD" w:rsidRDefault="00A671BD" w:rsidP="00661F21">
      <w:pPr>
        <w:spacing w:line="480" w:lineRule="auto"/>
        <w:rPr>
          <w:rFonts w:eastAsiaTheme="minorEastAsia"/>
          <w:szCs w:val="24"/>
        </w:rPr>
      </w:pPr>
    </w:p>
    <w:p w14:paraId="49517B3A" w14:textId="77777777" w:rsidR="00597506" w:rsidRDefault="00597506" w:rsidP="00661F21">
      <w:pPr>
        <w:spacing w:line="480" w:lineRule="auto"/>
        <w:rPr>
          <w:rFonts w:eastAsiaTheme="minorEastAsia"/>
          <w:szCs w:val="24"/>
        </w:rPr>
      </w:pPr>
    </w:p>
    <w:p w14:paraId="5D8315B0" w14:textId="0E0715E1" w:rsidR="00A671BD" w:rsidRDefault="00597506" w:rsidP="00597506">
      <w:pPr>
        <w:pStyle w:val="Heading2"/>
        <w:rPr>
          <w:rFonts w:eastAsiaTheme="minorEastAsia"/>
        </w:rPr>
      </w:pPr>
      <w:r>
        <w:rPr>
          <w:rFonts w:eastAsiaTheme="minorEastAsia"/>
        </w:rPr>
        <w:lastRenderedPageBreak/>
        <w:t>References</w:t>
      </w:r>
    </w:p>
    <w:p w14:paraId="6DD8953E" w14:textId="77777777" w:rsidR="00597506" w:rsidRPr="00597506" w:rsidRDefault="00597506" w:rsidP="00597506"/>
    <w:p w14:paraId="18EC6089" w14:textId="77777777" w:rsidR="00657CD3" w:rsidRPr="00657CD3" w:rsidRDefault="00A671BD" w:rsidP="003E4316">
      <w:pPr>
        <w:pStyle w:val="EndNoteBibliography"/>
        <w:spacing w:after="240"/>
        <w:jc w:val="both"/>
      </w:pPr>
      <w:r>
        <w:rPr>
          <w:rFonts w:eastAsiaTheme="minorEastAsia"/>
          <w:szCs w:val="24"/>
        </w:rPr>
        <w:fldChar w:fldCharType="begin"/>
      </w:r>
      <w:r>
        <w:rPr>
          <w:rFonts w:eastAsiaTheme="minorEastAsia"/>
          <w:szCs w:val="24"/>
        </w:rPr>
        <w:instrText xml:space="preserve"> ADDIN EN.REFLIST </w:instrText>
      </w:r>
      <w:r>
        <w:rPr>
          <w:rFonts w:eastAsiaTheme="minorEastAsia"/>
          <w:szCs w:val="24"/>
        </w:rPr>
        <w:fldChar w:fldCharType="separate"/>
      </w:r>
      <w:r w:rsidR="00657CD3" w:rsidRPr="00657CD3">
        <w:t>1.</w:t>
      </w:r>
      <w:r w:rsidR="00657CD3" w:rsidRPr="00657CD3">
        <w:tab/>
        <w:t>Regoes RR, Wiuff C, Zappala RM, Garner KN, Baquero F, Levin BR. Pharmacodynamic functions: a multiparameter approach to the design of antibiotic treatment regimens. Antimicrob Agents Chemother. 2004;48(10):3670-6. doi: 10.1128/AAC.48.10.3670-3676.2004. PubMed PMID: 15388418; PubMed Central PMCID: PMCPMC521919.</w:t>
      </w:r>
    </w:p>
    <w:p w14:paraId="3127B45A" w14:textId="77777777" w:rsidR="00657CD3" w:rsidRPr="00657CD3" w:rsidRDefault="00657CD3" w:rsidP="003E4316">
      <w:pPr>
        <w:pStyle w:val="EndNoteBibliography"/>
        <w:spacing w:after="240"/>
        <w:jc w:val="both"/>
      </w:pPr>
      <w:r w:rsidRPr="00657CD3">
        <w:t>2.</w:t>
      </w:r>
      <w:r w:rsidRPr="00657CD3">
        <w:tab/>
        <w:t>Foerster S, Unemo M, Hathaway LJ, Low N, Althaus CL. Time-kill curve analysis and pharmacodynamic modelling for in vitro evaluation of antimicrobials against Neisseria gonorrhoeae. BMC Microbiol. 2016;16:216. Epub 2016/09/19. doi: 10.1186/s12866-016-0838-9. PubMed PMID: 27639378; PubMed Central PMCID: PMCPMC5027106.</w:t>
      </w:r>
    </w:p>
    <w:p w14:paraId="75911279" w14:textId="77777777" w:rsidR="00657CD3" w:rsidRPr="00657CD3" w:rsidRDefault="00657CD3" w:rsidP="003E4316">
      <w:pPr>
        <w:pStyle w:val="EndNoteBibliography"/>
        <w:spacing w:after="240"/>
        <w:jc w:val="both"/>
      </w:pPr>
      <w:r w:rsidRPr="00657CD3">
        <w:t>3.</w:t>
      </w:r>
      <w:r w:rsidRPr="00657CD3">
        <w:tab/>
        <w:t>Farrell DJ, Sader HS, Rhomberg PR, Scangarella-Oman NE, Flamm RK. In Vitro Activity of Gepotidacin (GSK2140944) against Neisseria gonorrhoeae. Antimicrob Agents Chemother. 2017;61(3). Epub 2017/01/11. doi: 10.1128/AAC.02047-16. PubMed PMID: 28069643; PubMed Central PMCID: PMCPMC5328517.</w:t>
      </w:r>
    </w:p>
    <w:p w14:paraId="2A506FE8" w14:textId="77777777" w:rsidR="00657CD3" w:rsidRPr="00657CD3" w:rsidRDefault="00657CD3" w:rsidP="003E4316">
      <w:pPr>
        <w:pStyle w:val="EndNoteBibliography"/>
        <w:spacing w:after="240"/>
        <w:jc w:val="both"/>
      </w:pPr>
      <w:r w:rsidRPr="00657CD3">
        <w:t>4.</w:t>
      </w:r>
      <w:r w:rsidRPr="00657CD3">
        <w:tab/>
        <w:t>Rowland M, Tozer TN. Clinical Pharmacokinetics Concepts and Applications: Williams and Wilkins; 1995.</w:t>
      </w:r>
    </w:p>
    <w:p w14:paraId="0985F6BF" w14:textId="77777777" w:rsidR="00657CD3" w:rsidRPr="00657CD3" w:rsidRDefault="00657CD3" w:rsidP="003E4316">
      <w:pPr>
        <w:pStyle w:val="EndNoteBibliography"/>
        <w:spacing w:after="240"/>
        <w:jc w:val="both"/>
      </w:pPr>
      <w:r w:rsidRPr="00657CD3">
        <w:t>5.</w:t>
      </w:r>
      <w:r w:rsidRPr="00657CD3">
        <w:tab/>
        <w:t>So W, Crandon JL, Nicolau DP. Pharmacodynamic Profile of GSK2140944 against Methicillin-Resistant Staphylococcus aureus in a Murine Lung Infection Model. Antimicrob Agents Chemother. 2015;59(8):4956-61. Epub 2015/06/10. doi: 10.1128/AAC.00625-15. PubMed PMID: 26055376; PubMed Central PMCID: PMCPMC4505212.</w:t>
      </w:r>
    </w:p>
    <w:p w14:paraId="785BB40D" w14:textId="77777777" w:rsidR="00657CD3" w:rsidRPr="00657CD3" w:rsidRDefault="00657CD3" w:rsidP="003E4316">
      <w:pPr>
        <w:pStyle w:val="EndNoteBibliography"/>
        <w:spacing w:after="240"/>
        <w:jc w:val="both"/>
      </w:pPr>
      <w:r w:rsidRPr="00657CD3">
        <w:t>6.</w:t>
      </w:r>
      <w:r w:rsidRPr="00657CD3">
        <w:tab/>
        <w:t>Van Bambeke F, Barcia-Macay M, Lemaire S, Tulkens PM. Cellular pharmacodynamics and pharmacokinetics of antibiotics: current views and perspectives. Curr Opin Drug Discov Devel. 2006;9(2):218-30. Epub 2006/03/29. PubMed PMID: 16566292.</w:t>
      </w:r>
    </w:p>
    <w:p w14:paraId="584CA2E1" w14:textId="77777777" w:rsidR="00657CD3" w:rsidRPr="00657CD3" w:rsidRDefault="00657CD3" w:rsidP="003E4316">
      <w:pPr>
        <w:pStyle w:val="EndNoteBibliography"/>
        <w:spacing w:after="240"/>
        <w:jc w:val="both"/>
      </w:pPr>
      <w:r w:rsidRPr="00657CD3">
        <w:t>7.</w:t>
      </w:r>
      <w:r w:rsidRPr="00657CD3">
        <w:tab/>
        <w:t>Wise R. The clinical relevance of protein binding and tissue concentrations in antimicrobial therapy. Clin Pharmacokinet. 1986;11(6):470-82. Epub 1986/11/01. doi: 10.2165/00003088-198611060-00004. PubMed PMID: 3542338.</w:t>
      </w:r>
    </w:p>
    <w:p w14:paraId="247A7C70" w14:textId="77777777" w:rsidR="00657CD3" w:rsidRPr="00657CD3" w:rsidRDefault="00657CD3" w:rsidP="003E4316">
      <w:pPr>
        <w:pStyle w:val="EndNoteBibliography"/>
        <w:spacing w:after="240"/>
        <w:jc w:val="both"/>
      </w:pPr>
      <w:r w:rsidRPr="00657CD3">
        <w:t>8.</w:t>
      </w:r>
      <w:r w:rsidRPr="00657CD3">
        <w:tab/>
        <w:t>Peyrusson F, Tulkens PM, Van Bambeke F. Cellular Pharmacokinetics and Intracellular Activity of Gepotidacin against Staphylococcus aureus Isolates with Different Resistance Phenotypes in Models of Cultured Phagocytic Cells. Antimicrob Agents Chemother. 2018;62(4). Epub 2018/01/24. doi: 10.1128/AAC.02245-17. PubMed PMID: 29358297; PubMed Central PMCID: PMCPMC5913948.</w:t>
      </w:r>
    </w:p>
    <w:p w14:paraId="0C13289F" w14:textId="77777777" w:rsidR="00657CD3" w:rsidRPr="00657CD3" w:rsidRDefault="00657CD3" w:rsidP="003E4316">
      <w:pPr>
        <w:pStyle w:val="EndNoteBibliography"/>
        <w:spacing w:after="240"/>
        <w:jc w:val="both"/>
      </w:pPr>
      <w:r w:rsidRPr="00657CD3">
        <w:t>9.</w:t>
      </w:r>
      <w:r w:rsidRPr="00657CD3">
        <w:tab/>
        <w:t>Jacobs RF, Thompson JW, Kiel DP, Johnson D. Cellular uptake and cell-associated activity of third generation cephalosporins. Pediatr Res. 1986;20(9):909-12. Epub 1986/09/01. doi: 10.1203/00006450-198609000-00021. PubMed PMID: 3489219.</w:t>
      </w:r>
    </w:p>
    <w:p w14:paraId="48F02D5C" w14:textId="77777777" w:rsidR="00657CD3" w:rsidRPr="00657CD3" w:rsidRDefault="00657CD3" w:rsidP="003E4316">
      <w:pPr>
        <w:pStyle w:val="EndNoteBibliography"/>
        <w:spacing w:after="240"/>
        <w:jc w:val="both"/>
      </w:pPr>
      <w:r w:rsidRPr="00657CD3">
        <w:t>10.</w:t>
      </w:r>
      <w:r w:rsidRPr="00657CD3">
        <w:tab/>
        <w:t>Austin DJ, White NJ, Anderson RM. The dynamics of drug action on the within-host population growth of infectious agents: melding pharmacokinetics with pathogen population dynamics. J Theor Biol. 1998;194(3):313-39. Epub 1998/10/21. doi: 10.1006/jtbi.1997.0438. PubMed PMID: 9778442.</w:t>
      </w:r>
    </w:p>
    <w:p w14:paraId="5F8BE268" w14:textId="77777777" w:rsidR="00657CD3" w:rsidRPr="00657CD3" w:rsidRDefault="00657CD3" w:rsidP="003E4316">
      <w:pPr>
        <w:pStyle w:val="EndNoteBibliography"/>
        <w:spacing w:after="240"/>
        <w:jc w:val="both"/>
      </w:pPr>
      <w:r w:rsidRPr="00657CD3">
        <w:lastRenderedPageBreak/>
        <w:t>11.</w:t>
      </w:r>
      <w:r w:rsidRPr="00657CD3">
        <w:tab/>
        <w:t>Foulds G, Shepard RM, Johnson RB. The pharmacokinetics of azithromycin in human serum and tissues. J Antimicrob Chemother. 1990;25 Suppl A:73-82. Epub 1990/01/01. PubMed PMID: 2154441.</w:t>
      </w:r>
    </w:p>
    <w:p w14:paraId="1664E1A4" w14:textId="77777777" w:rsidR="00657CD3" w:rsidRPr="00657CD3" w:rsidRDefault="00657CD3" w:rsidP="003E4316">
      <w:pPr>
        <w:pStyle w:val="EndNoteBibliography"/>
        <w:spacing w:after="240"/>
        <w:jc w:val="both"/>
      </w:pPr>
      <w:r w:rsidRPr="00657CD3">
        <w:t>12.</w:t>
      </w:r>
      <w:r w:rsidRPr="00657CD3">
        <w:tab/>
        <w:t>Tulkens PM. Intracellular distribution and activity of antibiotics. Eur J Clin Microbiol Infect Dis. 1991;10(2):100-6. Epub 1991/02/01. PubMed PMID: 1864271.</w:t>
      </w:r>
    </w:p>
    <w:p w14:paraId="6C05D799" w14:textId="77777777" w:rsidR="00657CD3" w:rsidRPr="00657CD3" w:rsidRDefault="00657CD3" w:rsidP="003E4316">
      <w:pPr>
        <w:pStyle w:val="EndNoteBibliography"/>
        <w:spacing w:after="240"/>
        <w:jc w:val="both"/>
      </w:pPr>
      <w:r w:rsidRPr="00657CD3">
        <w:t>13.</w:t>
      </w:r>
      <w:r w:rsidRPr="00657CD3">
        <w:tab/>
        <w:t>Wildfeuer A, Laufen H, Zimmermann T. Uptake of azithromycin by various cells and its intracellular activity under in vivo conditions. Antimicrobial agents and chemotherapy. 1996;40(1):75-9. PubMed PMID: 8787883.</w:t>
      </w:r>
    </w:p>
    <w:p w14:paraId="2E53C0FC" w14:textId="77777777" w:rsidR="00657CD3" w:rsidRPr="00657CD3" w:rsidRDefault="00657CD3" w:rsidP="003E4316">
      <w:pPr>
        <w:pStyle w:val="EndNoteBibliography"/>
        <w:spacing w:after="240"/>
        <w:jc w:val="both"/>
      </w:pPr>
      <w:r w:rsidRPr="00657CD3">
        <w:t>14.</w:t>
      </w:r>
      <w:r w:rsidRPr="00657CD3">
        <w:tab/>
        <w:t>Shaw JH, Falkow S. Model for invasion of human tissue culture cells by Neisseria gonorrhoeae. Infect Immun. 1988;56(6):1625-32. Epub 1988/06/01. PubMed PMID: 3131248; PubMed Central PMCID: PMCPMC259447.</w:t>
      </w:r>
    </w:p>
    <w:p w14:paraId="383168BF" w14:textId="77777777" w:rsidR="00657CD3" w:rsidRPr="00657CD3" w:rsidRDefault="00657CD3" w:rsidP="003E4316">
      <w:pPr>
        <w:pStyle w:val="EndNoteBibliography"/>
        <w:spacing w:after="240"/>
        <w:jc w:val="both"/>
      </w:pPr>
      <w:r w:rsidRPr="00657CD3">
        <w:t>15.</w:t>
      </w:r>
      <w:r w:rsidRPr="00657CD3">
        <w:tab/>
        <w:t>Tulkens P, Trouet A. The uptake and intracellular accumulation of aminoglycoside antibiotics in lysosomes of cultured rat fibroblasts. Biochem Pharmacol. 1978;27(4):415-24. Epub 1978/02/15. PubMed PMID: 24449.</w:t>
      </w:r>
    </w:p>
    <w:p w14:paraId="3AF83D08" w14:textId="77777777" w:rsidR="00657CD3" w:rsidRPr="00657CD3" w:rsidRDefault="00657CD3" w:rsidP="003E4316">
      <w:pPr>
        <w:pStyle w:val="EndNoteBibliography"/>
        <w:spacing w:after="240"/>
        <w:jc w:val="both"/>
      </w:pPr>
      <w:r w:rsidRPr="00657CD3">
        <w:t>16.</w:t>
      </w:r>
      <w:r w:rsidRPr="00657CD3">
        <w:tab/>
        <w:t>Schentag JJ, Jusko WJ, Vance JW, Cumbo TJ, Abrutyn E, DeLattre M, et al. Gentamicin disposition and tissue accumulation on multiple dosing. J Pharmacokinet Biopharm. 1977;5(6):559-77. Epub 1977/12/01. PubMed PMID: 599407.</w:t>
      </w:r>
    </w:p>
    <w:p w14:paraId="2A3E7BE9" w14:textId="77777777" w:rsidR="00657CD3" w:rsidRPr="00657CD3" w:rsidRDefault="00657CD3" w:rsidP="003E4316">
      <w:pPr>
        <w:pStyle w:val="EndNoteBibliography"/>
        <w:spacing w:after="240"/>
        <w:jc w:val="both"/>
      </w:pPr>
      <w:r w:rsidRPr="00657CD3">
        <w:t>17.</w:t>
      </w:r>
      <w:r w:rsidRPr="00657CD3">
        <w:tab/>
        <w:t>Ripa S, Ferrante L, Prenna M. A linear model for the pharmacokinetics of azithromycin in healthy volunteers. Chemotherapy. 1996;42(6):402-9. Epub 1996/11/01. doi: 10.1159/000239473. PubMed PMID: 8957574.</w:t>
      </w:r>
    </w:p>
    <w:p w14:paraId="215885C7" w14:textId="77777777" w:rsidR="00657CD3" w:rsidRPr="00657CD3" w:rsidRDefault="00657CD3" w:rsidP="003E4316">
      <w:pPr>
        <w:pStyle w:val="EndNoteBibliography"/>
        <w:spacing w:after="240"/>
        <w:jc w:val="both"/>
      </w:pPr>
      <w:r w:rsidRPr="00657CD3">
        <w:t>18.</w:t>
      </w:r>
      <w:r w:rsidRPr="00657CD3">
        <w:tab/>
        <w:t>Loewe S. Die quantitativen Probleme der Pharmakologie. Ergebnisse der Physiologie. 1928;27(1):47-187. doi: 10.1007/BF02322290.</w:t>
      </w:r>
    </w:p>
    <w:p w14:paraId="3F31004D" w14:textId="77777777" w:rsidR="00657CD3" w:rsidRPr="00657CD3" w:rsidRDefault="00657CD3" w:rsidP="003E4316">
      <w:pPr>
        <w:pStyle w:val="EndNoteBibliography"/>
        <w:spacing w:after="240"/>
        <w:jc w:val="both"/>
      </w:pPr>
      <w:r w:rsidRPr="00657CD3">
        <w:t>19.</w:t>
      </w:r>
      <w:r w:rsidRPr="00657CD3">
        <w:tab/>
        <w:t>Bliss CI. The Toxicity of Poisons Applied Jointly1. Ann Appl Biol. 1939;26(3):585-615. doi: 10.1111/j.1744-7348.1939.tb06990.x.</w:t>
      </w:r>
    </w:p>
    <w:p w14:paraId="598F72A0" w14:textId="77777777" w:rsidR="00657CD3" w:rsidRPr="00657CD3" w:rsidRDefault="00657CD3" w:rsidP="003E4316">
      <w:pPr>
        <w:pStyle w:val="EndNoteBibliography"/>
        <w:spacing w:after="240"/>
        <w:jc w:val="both"/>
      </w:pPr>
      <w:r w:rsidRPr="00657CD3">
        <w:t>20.</w:t>
      </w:r>
      <w:r w:rsidRPr="00657CD3">
        <w:tab/>
        <w:t>Brooks GF, Carroll KC, Butel JS, Morse SA, Mietzner TA. Jawetz, Melnick &amp; Adelberg’s Medical Microbiology. 26 ed: McGraw-Hill; 2013.</w:t>
      </w:r>
    </w:p>
    <w:p w14:paraId="581DC7DF" w14:textId="77777777" w:rsidR="00657CD3" w:rsidRPr="00657CD3" w:rsidRDefault="00657CD3" w:rsidP="003E4316">
      <w:pPr>
        <w:pStyle w:val="EndNoteBibliography"/>
        <w:spacing w:after="240"/>
        <w:jc w:val="both"/>
      </w:pPr>
      <w:r w:rsidRPr="00657CD3">
        <w:t>21.</w:t>
      </w:r>
      <w:r w:rsidRPr="00657CD3">
        <w:tab/>
        <w:t>Ross JDC, Brittain C, Cole M, Dewsnap C, Harding J, Hepburn T, et al. Gentamicin compared with ceftriaxone for the treatment of gonorrhoea (G-ToG): a randomised non-inferiority trial. Lancet. 2019. Epub 2019/05/06. doi: 10.1016/S0140-6736(18)32817-4. PubMed PMID: 31056291.</w:t>
      </w:r>
    </w:p>
    <w:p w14:paraId="037720BF" w14:textId="77777777" w:rsidR="00657CD3" w:rsidRPr="00657CD3" w:rsidRDefault="00657CD3" w:rsidP="003E4316">
      <w:pPr>
        <w:pStyle w:val="EndNoteBibliography"/>
        <w:spacing w:after="240"/>
        <w:jc w:val="both"/>
      </w:pPr>
      <w:r w:rsidRPr="00657CD3">
        <w:t>22.</w:t>
      </w:r>
      <w:r w:rsidRPr="00657CD3">
        <w:tab/>
        <w:t>Mensforth S, Ross JDC. Should we still use azithromycin for gonorrhoea treatment? Sexual Health. 2019;16(5):442-8. doi: 10.1071/Sh19016. PubMed PMID: WOS:000485740300006.</w:t>
      </w:r>
    </w:p>
    <w:p w14:paraId="24768AA5" w14:textId="77777777" w:rsidR="00657CD3" w:rsidRPr="00657CD3" w:rsidRDefault="00657CD3" w:rsidP="003E4316">
      <w:pPr>
        <w:pStyle w:val="EndNoteBibliography"/>
        <w:spacing w:after="240"/>
        <w:jc w:val="both"/>
      </w:pPr>
      <w:r w:rsidRPr="00657CD3">
        <w:t>23.</w:t>
      </w:r>
      <w:r w:rsidRPr="00657CD3">
        <w:tab/>
        <w:t>Dini S, Zaloumis S, Cao P, Price RN, Fowkes FJI, van der Pluijm RW, et al. Investigating the Efficacy of Triple Artemisinin-Based Combination Therapies for Treating Plasmodium falciparum Malaria Patients Using Mathematical Modeling. 2018;62(11):e01068-18. doi: 10.1128/AAC.01068-18 %J Antimicrobial Agents and Chemotherapy.</w:t>
      </w:r>
    </w:p>
    <w:p w14:paraId="06C5284A" w14:textId="77777777" w:rsidR="00657CD3" w:rsidRPr="00657CD3" w:rsidRDefault="00657CD3" w:rsidP="003E4316">
      <w:pPr>
        <w:pStyle w:val="EndNoteBibliography"/>
        <w:spacing w:after="240"/>
        <w:jc w:val="both"/>
      </w:pPr>
      <w:r w:rsidRPr="00657CD3">
        <w:t>24.</w:t>
      </w:r>
      <w:r w:rsidRPr="00657CD3">
        <w:tab/>
        <w:t xml:space="preserve">Singh V, Bala M, Bhargava A, Kakran M, Bhatnagar R. In vitro efficacy of 21 dual antimicrobial combinations comprising novel and currently recommended combinations for </w:t>
      </w:r>
      <w:r w:rsidRPr="00657CD3">
        <w:lastRenderedPageBreak/>
        <w:t>treatment of drug resistant gonorrhoea in future era. PloS one. 2018;13(3):e0193678-e. doi: 10.1371/journal.pone.0193678. PubMed PMID: 29509792.</w:t>
      </w:r>
    </w:p>
    <w:p w14:paraId="30D8F310" w14:textId="77777777" w:rsidR="00657CD3" w:rsidRPr="00657CD3" w:rsidRDefault="00657CD3" w:rsidP="003E4316">
      <w:pPr>
        <w:pStyle w:val="EndNoteBibliography"/>
        <w:spacing w:after="240"/>
        <w:jc w:val="both"/>
      </w:pPr>
      <w:r w:rsidRPr="00657CD3">
        <w:t>25.</w:t>
      </w:r>
      <w:r w:rsidRPr="00657CD3">
        <w:tab/>
        <w:t>Pereira R, Cole MJ, Ison CA. Combination therapy for gonorrhoea: in vitro synergy testing. J Antimicrob Chemoth. 2012;68(3):640-3. doi: 10.1093/jac/dks449 %J Journal of Antimicrobial Chemotherapy.</w:t>
      </w:r>
    </w:p>
    <w:p w14:paraId="68228A47" w14:textId="116F52F4" w:rsidR="00657CD3" w:rsidRPr="00657CD3" w:rsidRDefault="00657CD3" w:rsidP="003E4316">
      <w:pPr>
        <w:pStyle w:val="EndNoteBibliography"/>
        <w:spacing w:after="240"/>
        <w:jc w:val="both"/>
      </w:pPr>
      <w:r w:rsidRPr="00657CD3">
        <w:t>26.</w:t>
      </w:r>
      <w:r w:rsidRPr="00657CD3">
        <w:tab/>
        <w:t xml:space="preserve">Furuya R, Tanaka M, Nakayama H, Kanayama A, Saika T, Iyoda T, et al. In vitro synergistic effects of double combinations of β-lactams and azithromycin against clinical isolates of Neisseria gonorrhoeae. Journal of Infection and Chemotherapy. 2006;12(4):172-6. doi: </w:t>
      </w:r>
      <w:hyperlink r:id="rId21" w:history="1">
        <w:r w:rsidRPr="00657CD3">
          <w:rPr>
            <w:rStyle w:val="Hyperlink"/>
          </w:rPr>
          <w:t>https://doi.org/10.1007/s10156-006-0445-Z</w:t>
        </w:r>
      </w:hyperlink>
      <w:r w:rsidRPr="00657CD3">
        <w:t>.</w:t>
      </w:r>
    </w:p>
    <w:p w14:paraId="578E3E1E" w14:textId="77777777" w:rsidR="00657CD3" w:rsidRPr="00657CD3" w:rsidRDefault="00657CD3" w:rsidP="003E4316">
      <w:pPr>
        <w:pStyle w:val="EndNoteBibliography"/>
        <w:spacing w:after="240"/>
        <w:jc w:val="both"/>
      </w:pPr>
      <w:r w:rsidRPr="00657CD3">
        <w:t>27.</w:t>
      </w:r>
      <w:r w:rsidRPr="00657CD3">
        <w:tab/>
        <w:t>Taylor SN, Morris DH, Avery AK, Workowski KA, Batteiger BE, Tiffany CA, et al. Gepotidacin for the Treatment of Uncomplicated Urogenital Gonorrhea: A Phase 2, Randomized, Dose-Ranging, Single-Oral Dose Evaluation. Clin Infect Dis. 2018;67(4):504-12. Epub 2018/04/05. doi: 10.1093/cid/ciy145. PubMed PMID: 29617982; PubMed Central PMCID: PMCPMC6070052.</w:t>
      </w:r>
    </w:p>
    <w:p w14:paraId="038D070C" w14:textId="77777777" w:rsidR="00657CD3" w:rsidRPr="00657CD3" w:rsidRDefault="00657CD3" w:rsidP="003E4316">
      <w:pPr>
        <w:pStyle w:val="EndNoteBibliography"/>
        <w:spacing w:after="240"/>
        <w:jc w:val="both"/>
      </w:pPr>
      <w:r w:rsidRPr="00657CD3">
        <w:t>28.</w:t>
      </w:r>
      <w:r w:rsidRPr="00657CD3">
        <w:tab/>
        <w:t>Scangarella-Oman NE, Hossain M, Dixon PB, Ingraham K, Min S, Tiffany CA, et al. Microbiological Analysis from a Phase 2 Randomized Study in Adults Evaluating Single Oral Doses of Gepotidacin in the Treatment of Uncomplicated Urogenital Gonorrhea Caused by Neisseria gonorrhoeae. Antimicrob Agents Chemother. 2018;62(12). Epub 2018/09/27. doi: 10.1128/AAC.01221-18. PubMed PMID: 30249694; PubMed Central PMCID: PMCPMC6256812.</w:t>
      </w:r>
    </w:p>
    <w:p w14:paraId="302E1636" w14:textId="77777777" w:rsidR="00657CD3" w:rsidRPr="00657CD3" w:rsidRDefault="00657CD3" w:rsidP="003E4316">
      <w:pPr>
        <w:pStyle w:val="EndNoteBibliography"/>
        <w:spacing w:after="240"/>
        <w:jc w:val="both"/>
      </w:pPr>
      <w:r w:rsidRPr="00657CD3">
        <w:t>29.</w:t>
      </w:r>
      <w:r w:rsidRPr="00657CD3">
        <w:tab/>
        <w:t xml:space="preserve">VanScoy BD, Scangarella-Oman NE, Fikes S, Min S, Huang J, Ingraham K, et al. Relationship Between Gepotidacin Exposure and Prevention of On-Therapy Resistance Amplification in a </w:t>
      </w:r>
      <w:r w:rsidRPr="00657CD3">
        <w:rPr>
          <w:i/>
        </w:rPr>
        <w:t xml:space="preserve">Neisseria gonorrhoeae </w:t>
      </w:r>
      <w:r w:rsidRPr="00657CD3">
        <w:t xml:space="preserve">Hollow-Fiber </w:t>
      </w:r>
      <w:r w:rsidRPr="00657CD3">
        <w:rPr>
          <w:i/>
        </w:rPr>
        <w:t>In Vitro</w:t>
      </w:r>
      <w:r w:rsidRPr="00657CD3">
        <w:t xml:space="preserve"> Infection Model. Antimicrob Agents Chemother. 2020:AAC.00521-20. doi: 10.1128/aac.00521-20.</w:t>
      </w:r>
    </w:p>
    <w:p w14:paraId="75C80251" w14:textId="77777777" w:rsidR="00657CD3" w:rsidRPr="00657CD3" w:rsidRDefault="00657CD3" w:rsidP="003E4316">
      <w:pPr>
        <w:pStyle w:val="EndNoteBibliography"/>
        <w:spacing w:after="240"/>
        <w:jc w:val="both"/>
      </w:pPr>
      <w:r w:rsidRPr="00657CD3">
        <w:t>30.</w:t>
      </w:r>
      <w:r w:rsidRPr="00657CD3">
        <w:tab/>
        <w:t>Kirkcaldy RD, Weinstock HS, Moore PC, Philip SS, Wiesenfeld HC, Papp JR, et al. The efficacy and safety of gentamicin plus azithromycin and gemifloxacin plus azithromycin as treatment of uncomplicated gonorrhea. Clin Infect Dis. 2014;59(8):1083-91. Epub 2014/07/18. doi: 10.1093/cid/ciu521. PubMed PMID: 25031289; PubMed Central PMCID: PMCPMC4271098.</w:t>
      </w:r>
    </w:p>
    <w:p w14:paraId="6D676F61" w14:textId="77777777" w:rsidR="00657CD3" w:rsidRPr="00657CD3" w:rsidRDefault="00657CD3" w:rsidP="003E4316">
      <w:pPr>
        <w:pStyle w:val="EndNoteBibliography"/>
        <w:spacing w:after="240"/>
        <w:jc w:val="both"/>
      </w:pPr>
      <w:r w:rsidRPr="00657CD3">
        <w:t>31.</w:t>
      </w:r>
      <w:r w:rsidRPr="00657CD3">
        <w:tab/>
        <w:t>Daly CC, Hoffman I, Hobbs M, Maida M, Zimba D, Davis R, et al. Development of an antimicrobial susceptibility surveillance system for Neisseria gonorrhoeae in Malawi: comparison of methods. Journal of clinical microbiology. 1997;35(11):2985-8. PubMed PMID: 9350775.</w:t>
      </w:r>
    </w:p>
    <w:p w14:paraId="2683653D" w14:textId="77777777" w:rsidR="00657CD3" w:rsidRPr="00657CD3" w:rsidRDefault="00657CD3" w:rsidP="003E4316">
      <w:pPr>
        <w:pStyle w:val="EndNoteBibliography"/>
        <w:jc w:val="both"/>
      </w:pPr>
      <w:r w:rsidRPr="00657CD3">
        <w:t>32.</w:t>
      </w:r>
      <w:r w:rsidRPr="00657CD3">
        <w:tab/>
        <w:t>Queensland Health. Aminoglycoside Dosing in Adults 2018.</w:t>
      </w:r>
    </w:p>
    <w:p w14:paraId="68D52EAF" w14:textId="6BB7A71B" w:rsidR="00661F21" w:rsidRPr="00766813" w:rsidRDefault="00A671BD" w:rsidP="003E4316">
      <w:pPr>
        <w:spacing w:line="480" w:lineRule="auto"/>
        <w:rPr>
          <w:rFonts w:eastAsiaTheme="minorEastAsia"/>
          <w:szCs w:val="24"/>
        </w:rPr>
      </w:pPr>
      <w:r>
        <w:rPr>
          <w:rFonts w:eastAsiaTheme="minorEastAsia"/>
          <w:szCs w:val="24"/>
        </w:rPr>
        <w:fldChar w:fldCharType="end"/>
      </w:r>
    </w:p>
    <w:sectPr w:rsidR="00661F21" w:rsidRPr="00766813" w:rsidSect="00224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8DF"/>
    <w:multiLevelType w:val="multilevel"/>
    <w:tmpl w:val="D4A2F30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AF1551"/>
    <w:multiLevelType w:val="multilevel"/>
    <w:tmpl w:val="D82A53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052DF"/>
    <w:multiLevelType w:val="multilevel"/>
    <w:tmpl w:val="17EAE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B0482"/>
    <w:multiLevelType w:val="multilevel"/>
    <w:tmpl w:val="6A967618"/>
    <w:lvl w:ilvl="0">
      <w:start w:val="1"/>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9B14CD9"/>
    <w:multiLevelType w:val="hybridMultilevel"/>
    <w:tmpl w:val="2E46A0A4"/>
    <w:lvl w:ilvl="0" w:tplc="50985A5E">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83688"/>
    <w:multiLevelType w:val="multilevel"/>
    <w:tmpl w:val="087E1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034378"/>
    <w:multiLevelType w:val="multilevel"/>
    <w:tmpl w:val="191003D0"/>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68F6350"/>
    <w:multiLevelType w:val="hybridMultilevel"/>
    <w:tmpl w:val="8D9C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1451F2"/>
    <w:multiLevelType w:val="multilevel"/>
    <w:tmpl w:val="26F267C2"/>
    <w:lvl w:ilvl="0">
      <w:start w:val="3"/>
      <w:numFmt w:val="decimal"/>
      <w:suff w:val="space"/>
      <w:lvlText w:val="Chapter %1"/>
      <w:lvlJc w:val="left"/>
      <w:pPr>
        <w:ind w:left="3545"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969680C"/>
    <w:multiLevelType w:val="multilevel"/>
    <w:tmpl w:val="E58A853E"/>
    <w:lvl w:ilvl="0">
      <w:start w:val="1"/>
      <w:numFmt w:val="decimal"/>
      <w:suff w:val="space"/>
      <w:lvlText w:val="Chapter %1"/>
      <w:lvlJc w:val="left"/>
      <w:pPr>
        <w:ind w:left="0" w:firstLine="0"/>
      </w:pPr>
      <w:rPr>
        <w:rFonts w:hint="default"/>
        <w:b/>
        <w:bC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EEC5B3F"/>
    <w:multiLevelType w:val="multilevel"/>
    <w:tmpl w:val="D3BA384C"/>
    <w:lvl w:ilvl="0">
      <w:start w:val="4"/>
      <w:numFmt w:val="decimal"/>
      <w:suff w:val="space"/>
      <w:lvlText w:val="Chapter %1"/>
      <w:lvlJc w:val="left"/>
      <w:pPr>
        <w:ind w:left="0" w:firstLine="0"/>
      </w:pPr>
      <w:rPr>
        <w:rFonts w:hint="default"/>
        <w:b/>
        <w:bC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9111194"/>
    <w:multiLevelType w:val="multilevel"/>
    <w:tmpl w:val="F55EE088"/>
    <w:lvl w:ilvl="0">
      <w:start w:val="6"/>
      <w:numFmt w:val="decimal"/>
      <w:suff w:val="space"/>
      <w:lvlText w:val="Chapter %1"/>
      <w:lvlJc w:val="left"/>
      <w:pPr>
        <w:ind w:left="0" w:firstLine="0"/>
      </w:pPr>
      <w:rPr>
        <w:rFonts w:hint="default"/>
        <w:b/>
        <w:bC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2811FB9"/>
    <w:multiLevelType w:val="hybridMultilevel"/>
    <w:tmpl w:val="8A44C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B8A3D40"/>
    <w:multiLevelType w:val="multilevel"/>
    <w:tmpl w:val="62C0CE38"/>
    <w:lvl w:ilvl="0">
      <w:start w:val="2"/>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0B3294B"/>
    <w:multiLevelType w:val="multilevel"/>
    <w:tmpl w:val="C376F8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072619"/>
    <w:multiLevelType w:val="multilevel"/>
    <w:tmpl w:val="3E8CD534"/>
    <w:lvl w:ilvl="0">
      <w:start w:val="5"/>
      <w:numFmt w:val="decimal"/>
      <w:suff w:val="space"/>
      <w:lvlText w:val="Chapter %1"/>
      <w:lvlJc w:val="left"/>
      <w:pPr>
        <w:ind w:left="0" w:firstLine="0"/>
      </w:pPr>
      <w:rPr>
        <w:rFonts w:hint="default"/>
        <w:i w:val="0"/>
        <w:i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BA62A3E"/>
    <w:multiLevelType w:val="multilevel"/>
    <w:tmpl w:val="3C2024D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4C41276"/>
    <w:multiLevelType w:val="multilevel"/>
    <w:tmpl w:val="EEB2E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371B92"/>
    <w:multiLevelType w:val="hybridMultilevel"/>
    <w:tmpl w:val="D5DE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460763">
    <w:abstractNumId w:val="13"/>
  </w:num>
  <w:num w:numId="2" w16cid:durableId="705909587">
    <w:abstractNumId w:val="1"/>
  </w:num>
  <w:num w:numId="3" w16cid:durableId="1029260058">
    <w:abstractNumId w:val="16"/>
  </w:num>
  <w:num w:numId="4" w16cid:durableId="651956977">
    <w:abstractNumId w:val="2"/>
  </w:num>
  <w:num w:numId="5" w16cid:durableId="2012372338">
    <w:abstractNumId w:val="9"/>
  </w:num>
  <w:num w:numId="6" w16cid:durableId="346832237">
    <w:abstractNumId w:val="3"/>
  </w:num>
  <w:num w:numId="7" w16cid:durableId="873274966">
    <w:abstractNumId w:val="6"/>
  </w:num>
  <w:num w:numId="8" w16cid:durableId="1004085963">
    <w:abstractNumId w:val="17"/>
  </w:num>
  <w:num w:numId="9" w16cid:durableId="1746957297">
    <w:abstractNumId w:val="14"/>
  </w:num>
  <w:num w:numId="10" w16cid:durableId="332101010">
    <w:abstractNumId w:val="8"/>
  </w:num>
  <w:num w:numId="11" w16cid:durableId="311645156">
    <w:abstractNumId w:val="10"/>
  </w:num>
  <w:num w:numId="12" w16cid:durableId="603922169">
    <w:abstractNumId w:val="15"/>
  </w:num>
  <w:num w:numId="13" w16cid:durableId="1014111087">
    <w:abstractNumId w:val="11"/>
  </w:num>
  <w:num w:numId="14" w16cid:durableId="491987235">
    <w:abstractNumId w:val="0"/>
  </w:num>
  <w:num w:numId="15" w16cid:durableId="1468425798">
    <w:abstractNumId w:val="5"/>
  </w:num>
  <w:num w:numId="16" w16cid:durableId="113914557">
    <w:abstractNumId w:val="12"/>
  </w:num>
  <w:num w:numId="17" w16cid:durableId="1578904825">
    <w:abstractNumId w:val="4"/>
  </w:num>
  <w:num w:numId="18" w16cid:durableId="2054452600">
    <w:abstractNumId w:val="7"/>
  </w:num>
  <w:num w:numId="19" w16cid:durableId="1254432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MzUwNDQzMTS2MDdR0lEKTi0uzszPAykwrwUArzb50SwAAAA="/>
    <w:docVar w:name="EN.InstantFormat" w:val="&lt;ENInstantFormat&gt;&lt;Enabled&gt;1&lt;/Enabled&gt;&lt;ScanUnformatted&gt;1&lt;/ScanUnformatted&gt;&lt;ScanChanges&gt;1&lt;/ScanChanges&gt;&lt;Suspended&gt;0&lt;/Suspended&gt;&lt;/ENInstantFormat&gt;"/>
    <w:docVar w:name="EN.Layout" w:val="&lt;ENLayout&gt;&lt;Style&gt;PLoS Comp Bio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d22ax5xfms5s9heevw7p2sagtzxwtpzt0d9e&quot;&gt;litReview13_032_2020&lt;record-ids&gt;&lt;item&gt;652&lt;/item&gt;&lt;item&gt;690&lt;/item&gt;&lt;item&gt;707&lt;/item&gt;&lt;item&gt;778&lt;/item&gt;&lt;item&gt;788&lt;/item&gt;&lt;item&gt;803&lt;/item&gt;&lt;item&gt;817&lt;/item&gt;&lt;item&gt;829&lt;/item&gt;&lt;item&gt;880&lt;/item&gt;&lt;item&gt;993&lt;/item&gt;&lt;item&gt;1015&lt;/item&gt;&lt;item&gt;1097&lt;/item&gt;&lt;item&gt;1110&lt;/item&gt;&lt;item&gt;1123&lt;/item&gt;&lt;item&gt;1126&lt;/item&gt;&lt;item&gt;1161&lt;/item&gt;&lt;item&gt;1209&lt;/item&gt;&lt;item&gt;1225&lt;/item&gt;&lt;item&gt;1227&lt;/item&gt;&lt;item&gt;1298&lt;/item&gt;&lt;item&gt;1300&lt;/item&gt;&lt;/record-ids&gt;&lt;/item&gt;&lt;item db-id=&quot;r2swzazwrtez0ke20sq505amp5atfvpdz95e&quot;&gt;Gono AMR-25-02-2020-Saved&lt;record-ids&gt;&lt;item&gt;302&lt;/item&gt;&lt;item&gt;332&lt;/item&gt;&lt;item&gt;504&lt;/item&gt;&lt;item&gt;506&lt;/item&gt;&lt;item&gt;531&lt;/item&gt;&lt;item&gt;593&lt;/item&gt;&lt;item&gt;611&lt;/item&gt;&lt;item&gt;625&lt;/item&gt;&lt;item&gt;635&lt;/item&gt;&lt;item&gt;645&lt;/item&gt;&lt;item&gt;647&lt;/item&gt;&lt;item&gt;648&lt;/item&gt;&lt;item&gt;809&lt;/item&gt;&lt;item&gt;872&lt;/item&gt;&lt;item&gt;877&lt;/item&gt;&lt;/record-ids&gt;&lt;/item&gt;&lt;/Libraries&gt;"/>
  </w:docVars>
  <w:rsids>
    <w:rsidRoot w:val="003A7AAB"/>
    <w:rsid w:val="00006C27"/>
    <w:rsid w:val="00086B0F"/>
    <w:rsid w:val="000A06AA"/>
    <w:rsid w:val="000B2A4A"/>
    <w:rsid w:val="000F24EA"/>
    <w:rsid w:val="00150848"/>
    <w:rsid w:val="00155A14"/>
    <w:rsid w:val="00155A4F"/>
    <w:rsid w:val="00164F31"/>
    <w:rsid w:val="00173C66"/>
    <w:rsid w:val="001811B0"/>
    <w:rsid w:val="001D03D9"/>
    <w:rsid w:val="001E11C0"/>
    <w:rsid w:val="001E7458"/>
    <w:rsid w:val="0022457D"/>
    <w:rsid w:val="00237CE3"/>
    <w:rsid w:val="00256F2C"/>
    <w:rsid w:val="00266837"/>
    <w:rsid w:val="00280E7F"/>
    <w:rsid w:val="003662F2"/>
    <w:rsid w:val="003A7AAB"/>
    <w:rsid w:val="003E3A67"/>
    <w:rsid w:val="003E4316"/>
    <w:rsid w:val="00416004"/>
    <w:rsid w:val="00461850"/>
    <w:rsid w:val="00464ACE"/>
    <w:rsid w:val="0047185E"/>
    <w:rsid w:val="004873FC"/>
    <w:rsid w:val="004C15AB"/>
    <w:rsid w:val="00566DD4"/>
    <w:rsid w:val="00597506"/>
    <w:rsid w:val="005F6793"/>
    <w:rsid w:val="00657CD3"/>
    <w:rsid w:val="00661F21"/>
    <w:rsid w:val="00670F9D"/>
    <w:rsid w:val="00676C75"/>
    <w:rsid w:val="006E0AFB"/>
    <w:rsid w:val="0071403A"/>
    <w:rsid w:val="007351BF"/>
    <w:rsid w:val="00765D8B"/>
    <w:rsid w:val="007D19CF"/>
    <w:rsid w:val="008358E3"/>
    <w:rsid w:val="008C3A1B"/>
    <w:rsid w:val="008E5B73"/>
    <w:rsid w:val="008F4636"/>
    <w:rsid w:val="009203EF"/>
    <w:rsid w:val="00954143"/>
    <w:rsid w:val="0096324F"/>
    <w:rsid w:val="00970250"/>
    <w:rsid w:val="009C025C"/>
    <w:rsid w:val="009C766A"/>
    <w:rsid w:val="00A671BD"/>
    <w:rsid w:val="00AD2618"/>
    <w:rsid w:val="00AD372E"/>
    <w:rsid w:val="00B25846"/>
    <w:rsid w:val="00B56FD9"/>
    <w:rsid w:val="00BA1CA7"/>
    <w:rsid w:val="00BC60A6"/>
    <w:rsid w:val="00BD0C2C"/>
    <w:rsid w:val="00BD4148"/>
    <w:rsid w:val="00BD57AF"/>
    <w:rsid w:val="00BF0520"/>
    <w:rsid w:val="00C62AB8"/>
    <w:rsid w:val="00C65870"/>
    <w:rsid w:val="00C91670"/>
    <w:rsid w:val="00C9587F"/>
    <w:rsid w:val="00D05707"/>
    <w:rsid w:val="00D214DF"/>
    <w:rsid w:val="00D87CF7"/>
    <w:rsid w:val="00DE4410"/>
    <w:rsid w:val="00E76809"/>
    <w:rsid w:val="00E80A5C"/>
    <w:rsid w:val="00EB399C"/>
    <w:rsid w:val="00EC710B"/>
    <w:rsid w:val="00ED4772"/>
    <w:rsid w:val="00EF653F"/>
    <w:rsid w:val="00F0031E"/>
    <w:rsid w:val="00F05FB8"/>
    <w:rsid w:val="00F067A7"/>
    <w:rsid w:val="00F6640A"/>
    <w:rsid w:val="00F75B6A"/>
    <w:rsid w:val="00FA4029"/>
    <w:rsid w:val="00FC040D"/>
    <w:rsid w:val="00FC2919"/>
    <w:rsid w:val="00FC4F74"/>
    <w:rsid w:val="00FD72F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8B3B"/>
  <w15:chartTrackingRefBased/>
  <w15:docId w15:val="{49CB29EA-3414-4758-BAFD-418D8D7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AB"/>
    <w:pPr>
      <w:spacing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3A7AAB"/>
    <w:pPr>
      <w:keepNext/>
      <w:keepLines/>
      <w:spacing w:before="240" w:after="0" w:line="259" w:lineRule="auto"/>
      <w:ind w:firstLine="0"/>
      <w:jc w:val="left"/>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3A7AAB"/>
    <w:pPr>
      <w:keepNext/>
      <w:keepLines/>
      <w:numPr>
        <w:ilvl w:val="1"/>
        <w:numId w:val="1"/>
      </w:numPr>
      <w:spacing w:before="40" w:after="0" w:line="259"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A7AAB"/>
    <w:pPr>
      <w:keepNext/>
      <w:keepLines/>
      <w:numPr>
        <w:ilvl w:val="2"/>
        <w:numId w:val="1"/>
      </w:numPr>
      <w:spacing w:before="40" w:after="0" w:line="259" w:lineRule="auto"/>
      <w:jc w:val="left"/>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3A7AAB"/>
    <w:pPr>
      <w:keepNext/>
      <w:keepLines/>
      <w:numPr>
        <w:ilvl w:val="3"/>
        <w:numId w:val="2"/>
      </w:numPr>
      <w:spacing w:before="40" w:after="0" w:line="259" w:lineRule="auto"/>
      <w:ind w:firstLine="0"/>
      <w:jc w:val="left"/>
      <w:outlineLvl w:val="3"/>
    </w:pPr>
    <w:rPr>
      <w:rFonts w:eastAsiaTheme="majorEastAsia" w:cstheme="majorBidi"/>
      <w:i/>
      <w:iCs/>
    </w:rPr>
  </w:style>
  <w:style w:type="paragraph" w:styleId="Heading5">
    <w:name w:val="heading 5"/>
    <w:basedOn w:val="Normal"/>
    <w:next w:val="Normal"/>
    <w:link w:val="Heading5Char"/>
    <w:uiPriority w:val="9"/>
    <w:unhideWhenUsed/>
    <w:qFormat/>
    <w:rsid w:val="00C91670"/>
    <w:pPr>
      <w:keepNext/>
      <w:keepLines/>
      <w:spacing w:before="40" w:after="0" w:line="259" w:lineRule="auto"/>
      <w:ind w:firstLine="0"/>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1670"/>
    <w:pPr>
      <w:keepNext/>
      <w:keepLines/>
      <w:spacing w:before="40" w:after="0" w:line="259" w:lineRule="auto"/>
      <w:ind w:firstLine="0"/>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1670"/>
    <w:pPr>
      <w:keepNext/>
      <w:keepLines/>
      <w:spacing w:before="40" w:after="0" w:line="259" w:lineRule="auto"/>
      <w:ind w:firstLine="0"/>
      <w:jc w:val="lef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1670"/>
    <w:pPr>
      <w:keepNext/>
      <w:keepLines/>
      <w:spacing w:before="40" w:after="0" w:line="259" w:lineRule="auto"/>
      <w:ind w:firstLine="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1670"/>
    <w:pPr>
      <w:keepNext/>
      <w:keepLines/>
      <w:spacing w:before="40" w:after="0" w:line="259" w:lineRule="auto"/>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AAB"/>
    <w:rPr>
      <w:rFonts w:ascii="Times New Roman" w:eastAsiaTheme="majorEastAsia" w:hAnsi="Times New Roman" w:cstheme="majorBidi"/>
      <w:b/>
      <w:sz w:val="48"/>
      <w:szCs w:val="32"/>
    </w:rPr>
  </w:style>
  <w:style w:type="character" w:customStyle="1" w:styleId="Heading2Char">
    <w:name w:val="Heading 2 Char"/>
    <w:basedOn w:val="DefaultParagraphFont"/>
    <w:link w:val="Heading2"/>
    <w:uiPriority w:val="9"/>
    <w:rsid w:val="003A7AA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A7AAB"/>
    <w:rPr>
      <w:rFonts w:ascii="Times New Roman" w:eastAsiaTheme="majorEastAsia" w:hAnsi="Times New Roman" w:cstheme="majorBidi"/>
      <w:b/>
      <w:i/>
      <w:color w:val="000000" w:themeColor="text1"/>
      <w:sz w:val="24"/>
      <w:szCs w:val="24"/>
    </w:rPr>
  </w:style>
  <w:style w:type="character" w:customStyle="1" w:styleId="Heading4Char">
    <w:name w:val="Heading 4 Char"/>
    <w:basedOn w:val="DefaultParagraphFont"/>
    <w:link w:val="Heading4"/>
    <w:uiPriority w:val="9"/>
    <w:rsid w:val="003A7AAB"/>
    <w:rPr>
      <w:rFonts w:ascii="Times New Roman" w:eastAsiaTheme="majorEastAsia" w:hAnsi="Times New Roman" w:cstheme="majorBidi"/>
      <w:i/>
      <w:iCs/>
      <w:sz w:val="24"/>
    </w:rPr>
  </w:style>
  <w:style w:type="paragraph" w:styleId="ListParagraph">
    <w:name w:val="List Paragraph"/>
    <w:basedOn w:val="Normal"/>
    <w:link w:val="ListParagraphChar"/>
    <w:uiPriority w:val="34"/>
    <w:qFormat/>
    <w:rsid w:val="003A7AAB"/>
    <w:pPr>
      <w:spacing w:line="259" w:lineRule="auto"/>
      <w:ind w:left="720" w:firstLine="0"/>
      <w:contextualSpacing/>
      <w:jc w:val="left"/>
    </w:pPr>
    <w:rPr>
      <w:rFonts w:eastAsia="MS Mincho"/>
    </w:rPr>
  </w:style>
  <w:style w:type="character" w:customStyle="1" w:styleId="ListParagraphChar">
    <w:name w:val="List Paragraph Char"/>
    <w:basedOn w:val="DefaultParagraphFont"/>
    <w:link w:val="ListParagraph"/>
    <w:uiPriority w:val="34"/>
    <w:rsid w:val="003A7AAB"/>
    <w:rPr>
      <w:rFonts w:ascii="Times New Roman" w:eastAsia="MS Mincho" w:hAnsi="Times New Roman"/>
      <w:sz w:val="24"/>
    </w:rPr>
  </w:style>
  <w:style w:type="table" w:styleId="TableGrid">
    <w:name w:val="Table Grid"/>
    <w:basedOn w:val="TableNormal"/>
    <w:uiPriority w:val="39"/>
    <w:rsid w:val="003A7AA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7AAB"/>
    <w:pPr>
      <w:spacing w:after="200"/>
      <w:ind w:firstLine="0"/>
      <w:jc w:val="left"/>
    </w:pPr>
    <w:rPr>
      <w:rFonts w:eastAsia="MS Mincho"/>
      <w:i/>
      <w:iCs/>
      <w:color w:val="44546A" w:themeColor="text2"/>
      <w:sz w:val="18"/>
      <w:szCs w:val="18"/>
    </w:rPr>
  </w:style>
  <w:style w:type="character" w:customStyle="1" w:styleId="Heading5Char">
    <w:name w:val="Heading 5 Char"/>
    <w:basedOn w:val="DefaultParagraphFont"/>
    <w:link w:val="Heading5"/>
    <w:uiPriority w:val="9"/>
    <w:rsid w:val="00C91670"/>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91670"/>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91670"/>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916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1670"/>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C91670"/>
    <w:pPr>
      <w:spacing w:after="0" w:line="259" w:lineRule="auto"/>
      <w:ind w:firstLine="0"/>
      <w:jc w:val="center"/>
    </w:pPr>
    <w:rPr>
      <w:rFonts w:eastAsia="MS Mincho" w:cs="Times New Roman"/>
      <w:noProof/>
      <w:lang w:val="en-US"/>
    </w:rPr>
  </w:style>
  <w:style w:type="character" w:customStyle="1" w:styleId="EndNoteBibliographyTitleChar">
    <w:name w:val="EndNote Bibliography Title Char"/>
    <w:basedOn w:val="DefaultParagraphFont"/>
    <w:link w:val="EndNoteBibliographyTitle"/>
    <w:rsid w:val="00C91670"/>
    <w:rPr>
      <w:rFonts w:ascii="Times New Roman" w:eastAsia="MS Mincho" w:hAnsi="Times New Roman" w:cs="Times New Roman"/>
      <w:noProof/>
      <w:sz w:val="24"/>
      <w:lang w:val="en-US"/>
    </w:rPr>
  </w:style>
  <w:style w:type="paragraph" w:customStyle="1" w:styleId="EndNoteBibliography">
    <w:name w:val="EndNote Bibliography"/>
    <w:basedOn w:val="Normal"/>
    <w:link w:val="EndNoteBibliographyChar"/>
    <w:rsid w:val="00C91670"/>
    <w:pPr>
      <w:ind w:firstLine="0"/>
      <w:jc w:val="left"/>
    </w:pPr>
    <w:rPr>
      <w:rFonts w:eastAsia="MS Mincho" w:cs="Times New Roman"/>
      <w:noProof/>
      <w:lang w:val="en-US"/>
    </w:rPr>
  </w:style>
  <w:style w:type="character" w:customStyle="1" w:styleId="EndNoteBibliographyChar">
    <w:name w:val="EndNote Bibliography Char"/>
    <w:basedOn w:val="DefaultParagraphFont"/>
    <w:link w:val="EndNoteBibliography"/>
    <w:rsid w:val="00C91670"/>
    <w:rPr>
      <w:rFonts w:ascii="Times New Roman" w:eastAsia="MS Mincho" w:hAnsi="Times New Roman" w:cs="Times New Roman"/>
      <w:noProof/>
      <w:sz w:val="24"/>
      <w:lang w:val="en-US"/>
    </w:rPr>
  </w:style>
  <w:style w:type="paragraph" w:styleId="Header">
    <w:name w:val="header"/>
    <w:basedOn w:val="Normal"/>
    <w:link w:val="HeaderChar"/>
    <w:uiPriority w:val="99"/>
    <w:unhideWhenUsed/>
    <w:rsid w:val="00C91670"/>
    <w:pPr>
      <w:tabs>
        <w:tab w:val="center" w:pos="4513"/>
        <w:tab w:val="right" w:pos="9026"/>
      </w:tabs>
      <w:spacing w:after="0"/>
      <w:ind w:firstLine="0"/>
      <w:jc w:val="left"/>
    </w:pPr>
    <w:rPr>
      <w:rFonts w:eastAsia="MS Mincho"/>
    </w:rPr>
  </w:style>
  <w:style w:type="character" w:customStyle="1" w:styleId="HeaderChar">
    <w:name w:val="Header Char"/>
    <w:basedOn w:val="DefaultParagraphFont"/>
    <w:link w:val="Header"/>
    <w:uiPriority w:val="99"/>
    <w:rsid w:val="00C91670"/>
    <w:rPr>
      <w:rFonts w:ascii="Times New Roman" w:eastAsia="MS Mincho" w:hAnsi="Times New Roman"/>
      <w:sz w:val="24"/>
    </w:rPr>
  </w:style>
  <w:style w:type="paragraph" w:styleId="Footer">
    <w:name w:val="footer"/>
    <w:basedOn w:val="Normal"/>
    <w:link w:val="FooterChar"/>
    <w:uiPriority w:val="99"/>
    <w:unhideWhenUsed/>
    <w:rsid w:val="00C91670"/>
    <w:pPr>
      <w:tabs>
        <w:tab w:val="center" w:pos="4513"/>
        <w:tab w:val="right" w:pos="9026"/>
      </w:tabs>
      <w:spacing w:after="0"/>
      <w:ind w:firstLine="0"/>
      <w:jc w:val="left"/>
    </w:pPr>
    <w:rPr>
      <w:rFonts w:eastAsia="MS Mincho"/>
    </w:rPr>
  </w:style>
  <w:style w:type="character" w:customStyle="1" w:styleId="FooterChar">
    <w:name w:val="Footer Char"/>
    <w:basedOn w:val="DefaultParagraphFont"/>
    <w:link w:val="Footer"/>
    <w:uiPriority w:val="99"/>
    <w:rsid w:val="00C91670"/>
    <w:rPr>
      <w:rFonts w:ascii="Times New Roman" w:eastAsia="MS Mincho" w:hAnsi="Times New Roman"/>
      <w:sz w:val="24"/>
    </w:rPr>
  </w:style>
  <w:style w:type="character" w:styleId="CommentReference">
    <w:name w:val="annotation reference"/>
    <w:basedOn w:val="DefaultParagraphFont"/>
    <w:uiPriority w:val="99"/>
    <w:semiHidden/>
    <w:unhideWhenUsed/>
    <w:rsid w:val="00C91670"/>
    <w:rPr>
      <w:sz w:val="16"/>
      <w:szCs w:val="16"/>
    </w:rPr>
  </w:style>
  <w:style w:type="paragraph" w:styleId="CommentText">
    <w:name w:val="annotation text"/>
    <w:basedOn w:val="Normal"/>
    <w:link w:val="CommentTextChar"/>
    <w:uiPriority w:val="99"/>
    <w:unhideWhenUsed/>
    <w:rsid w:val="00C91670"/>
    <w:pPr>
      <w:ind w:firstLine="0"/>
      <w:jc w:val="left"/>
    </w:pPr>
    <w:rPr>
      <w:rFonts w:eastAsia="MS Mincho"/>
      <w:sz w:val="20"/>
      <w:szCs w:val="20"/>
    </w:rPr>
  </w:style>
  <w:style w:type="character" w:customStyle="1" w:styleId="CommentTextChar">
    <w:name w:val="Comment Text Char"/>
    <w:basedOn w:val="DefaultParagraphFont"/>
    <w:link w:val="CommentText"/>
    <w:uiPriority w:val="99"/>
    <w:rsid w:val="00C91670"/>
    <w:rPr>
      <w:rFonts w:ascii="Times New Roman" w:eastAsia="MS Mincho" w:hAnsi="Times New Roman"/>
      <w:sz w:val="20"/>
      <w:szCs w:val="20"/>
    </w:rPr>
  </w:style>
  <w:style w:type="paragraph" w:styleId="CommentSubject">
    <w:name w:val="annotation subject"/>
    <w:basedOn w:val="CommentText"/>
    <w:next w:val="CommentText"/>
    <w:link w:val="CommentSubjectChar"/>
    <w:uiPriority w:val="99"/>
    <w:semiHidden/>
    <w:unhideWhenUsed/>
    <w:rsid w:val="00C91670"/>
    <w:rPr>
      <w:b/>
      <w:bCs/>
    </w:rPr>
  </w:style>
  <w:style w:type="character" w:customStyle="1" w:styleId="CommentSubjectChar">
    <w:name w:val="Comment Subject Char"/>
    <w:basedOn w:val="CommentTextChar"/>
    <w:link w:val="CommentSubject"/>
    <w:uiPriority w:val="99"/>
    <w:semiHidden/>
    <w:rsid w:val="00C91670"/>
    <w:rPr>
      <w:rFonts w:ascii="Times New Roman" w:eastAsia="MS Mincho" w:hAnsi="Times New Roman"/>
      <w:b/>
      <w:bCs/>
      <w:sz w:val="20"/>
      <w:szCs w:val="20"/>
    </w:rPr>
  </w:style>
  <w:style w:type="paragraph" w:styleId="BalloonText">
    <w:name w:val="Balloon Text"/>
    <w:basedOn w:val="Normal"/>
    <w:link w:val="BalloonTextChar"/>
    <w:uiPriority w:val="99"/>
    <w:semiHidden/>
    <w:unhideWhenUsed/>
    <w:rsid w:val="00C91670"/>
    <w:pPr>
      <w:spacing w:after="0"/>
      <w:ind w:firstLine="0"/>
      <w:jc w:val="left"/>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C91670"/>
    <w:rPr>
      <w:rFonts w:ascii="Segoe UI" w:eastAsia="MS Mincho" w:hAnsi="Segoe UI" w:cs="Segoe UI"/>
      <w:sz w:val="18"/>
      <w:szCs w:val="18"/>
    </w:rPr>
  </w:style>
  <w:style w:type="paragraph" w:styleId="NormalWeb">
    <w:name w:val="Normal (Web)"/>
    <w:basedOn w:val="Normal"/>
    <w:uiPriority w:val="99"/>
    <w:unhideWhenUsed/>
    <w:rsid w:val="00C91670"/>
    <w:pPr>
      <w:spacing w:before="100" w:beforeAutospacing="1" w:after="100" w:afterAutospacing="1"/>
      <w:ind w:firstLine="0"/>
      <w:jc w:val="left"/>
    </w:pPr>
    <w:rPr>
      <w:rFonts w:eastAsia="Times New Roman" w:cs="Times New Roman"/>
      <w:szCs w:val="24"/>
      <w:lang w:eastAsia="en-GB"/>
    </w:rPr>
  </w:style>
  <w:style w:type="paragraph" w:customStyle="1" w:styleId="Default">
    <w:name w:val="Default"/>
    <w:link w:val="DefaultChar"/>
    <w:rsid w:val="00C91670"/>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DefaultChar">
    <w:name w:val="Default Char"/>
    <w:basedOn w:val="DefaultParagraphFont"/>
    <w:link w:val="Default"/>
    <w:rsid w:val="00C91670"/>
    <w:rPr>
      <w:rFonts w:ascii="Times New Roman" w:eastAsia="MS Mincho" w:hAnsi="Times New Roman" w:cs="Times New Roman"/>
      <w:color w:val="000000"/>
      <w:sz w:val="24"/>
      <w:szCs w:val="24"/>
    </w:rPr>
  </w:style>
  <w:style w:type="paragraph" w:styleId="TOCHeading">
    <w:name w:val="TOC Heading"/>
    <w:basedOn w:val="Heading1"/>
    <w:next w:val="Normal"/>
    <w:uiPriority w:val="39"/>
    <w:unhideWhenUsed/>
    <w:qFormat/>
    <w:rsid w:val="00C91670"/>
    <w:pPr>
      <w:outlineLvl w:val="9"/>
    </w:pPr>
    <w:rPr>
      <w:lang w:val="en-US"/>
    </w:rPr>
  </w:style>
  <w:style w:type="character" w:styleId="PlaceholderText">
    <w:name w:val="Placeholder Text"/>
    <w:basedOn w:val="DefaultParagraphFont"/>
    <w:uiPriority w:val="99"/>
    <w:semiHidden/>
    <w:rsid w:val="00C91670"/>
    <w:rPr>
      <w:color w:val="808080"/>
    </w:rPr>
  </w:style>
  <w:style w:type="paragraph" w:styleId="TOC2">
    <w:name w:val="toc 2"/>
    <w:basedOn w:val="Normal"/>
    <w:next w:val="Normal"/>
    <w:autoRedefine/>
    <w:uiPriority w:val="39"/>
    <w:unhideWhenUsed/>
    <w:rsid w:val="00C91670"/>
    <w:pPr>
      <w:spacing w:after="100" w:line="259" w:lineRule="auto"/>
      <w:ind w:left="220" w:firstLine="0"/>
      <w:jc w:val="left"/>
    </w:pPr>
    <w:rPr>
      <w:rFonts w:eastAsia="MS Mincho"/>
    </w:rPr>
  </w:style>
  <w:style w:type="paragraph" w:styleId="TOC3">
    <w:name w:val="toc 3"/>
    <w:basedOn w:val="Normal"/>
    <w:next w:val="Normal"/>
    <w:autoRedefine/>
    <w:uiPriority w:val="39"/>
    <w:unhideWhenUsed/>
    <w:rsid w:val="00C91670"/>
    <w:pPr>
      <w:tabs>
        <w:tab w:val="right" w:leader="dot" w:pos="8494"/>
      </w:tabs>
      <w:spacing w:after="100" w:line="480" w:lineRule="auto"/>
      <w:ind w:left="442" w:firstLine="0"/>
      <w:jc w:val="left"/>
    </w:pPr>
    <w:rPr>
      <w:rFonts w:eastAsia="MS Mincho"/>
    </w:rPr>
  </w:style>
  <w:style w:type="character" w:styleId="Hyperlink">
    <w:name w:val="Hyperlink"/>
    <w:basedOn w:val="DefaultParagraphFont"/>
    <w:uiPriority w:val="99"/>
    <w:unhideWhenUsed/>
    <w:rsid w:val="00C91670"/>
    <w:rPr>
      <w:color w:val="0563C1" w:themeColor="hyperlink"/>
      <w:u w:val="single"/>
    </w:rPr>
  </w:style>
  <w:style w:type="paragraph" w:styleId="TOC4">
    <w:name w:val="toc 4"/>
    <w:basedOn w:val="Normal"/>
    <w:next w:val="Normal"/>
    <w:autoRedefine/>
    <w:uiPriority w:val="39"/>
    <w:unhideWhenUsed/>
    <w:rsid w:val="00C91670"/>
    <w:pPr>
      <w:spacing w:after="100" w:line="259" w:lineRule="auto"/>
      <w:ind w:left="660" w:firstLine="0"/>
      <w:jc w:val="left"/>
    </w:pPr>
    <w:rPr>
      <w:rFonts w:eastAsia="MS Mincho"/>
    </w:rPr>
  </w:style>
  <w:style w:type="paragraph" w:styleId="TOC1">
    <w:name w:val="toc 1"/>
    <w:basedOn w:val="Normal"/>
    <w:next w:val="Normal"/>
    <w:autoRedefine/>
    <w:uiPriority w:val="39"/>
    <w:unhideWhenUsed/>
    <w:rsid w:val="00C91670"/>
    <w:pPr>
      <w:tabs>
        <w:tab w:val="right" w:leader="dot" w:pos="8494"/>
      </w:tabs>
      <w:spacing w:after="100" w:line="480" w:lineRule="auto"/>
      <w:ind w:firstLine="0"/>
      <w:jc w:val="left"/>
    </w:pPr>
    <w:rPr>
      <w:rFonts w:eastAsia="MS Mincho"/>
    </w:rPr>
  </w:style>
  <w:style w:type="paragraph" w:styleId="TableofFigures">
    <w:name w:val="table of figures"/>
    <w:basedOn w:val="Normal"/>
    <w:next w:val="Normal"/>
    <w:uiPriority w:val="99"/>
    <w:unhideWhenUsed/>
    <w:rsid w:val="00C91670"/>
    <w:pPr>
      <w:spacing w:after="0" w:line="259" w:lineRule="auto"/>
      <w:ind w:firstLine="0"/>
      <w:jc w:val="left"/>
    </w:pPr>
    <w:rPr>
      <w:rFonts w:eastAsia="MS Mincho"/>
    </w:rPr>
  </w:style>
  <w:style w:type="character" w:styleId="UnresolvedMention">
    <w:name w:val="Unresolved Mention"/>
    <w:basedOn w:val="DefaultParagraphFont"/>
    <w:uiPriority w:val="99"/>
    <w:semiHidden/>
    <w:unhideWhenUsed/>
    <w:rsid w:val="00C91670"/>
    <w:rPr>
      <w:color w:val="605E5C"/>
      <w:shd w:val="clear" w:color="auto" w:fill="E1DFDD"/>
    </w:rPr>
  </w:style>
  <w:style w:type="paragraph" w:styleId="EndnoteText">
    <w:name w:val="endnote text"/>
    <w:basedOn w:val="Normal"/>
    <w:link w:val="EndnoteTextChar"/>
    <w:uiPriority w:val="99"/>
    <w:unhideWhenUsed/>
    <w:rsid w:val="00C91670"/>
    <w:pPr>
      <w:spacing w:after="0"/>
      <w:ind w:firstLine="0"/>
      <w:jc w:val="left"/>
    </w:pPr>
    <w:rPr>
      <w:rFonts w:eastAsia="MS Mincho"/>
      <w:sz w:val="20"/>
      <w:szCs w:val="20"/>
    </w:rPr>
  </w:style>
  <w:style w:type="character" w:customStyle="1" w:styleId="EndnoteTextChar">
    <w:name w:val="Endnote Text Char"/>
    <w:basedOn w:val="DefaultParagraphFont"/>
    <w:link w:val="EndnoteText"/>
    <w:uiPriority w:val="99"/>
    <w:rsid w:val="00C91670"/>
    <w:rPr>
      <w:rFonts w:ascii="Times New Roman" w:eastAsia="MS Mincho" w:hAnsi="Times New Roman"/>
      <w:sz w:val="20"/>
      <w:szCs w:val="20"/>
    </w:rPr>
  </w:style>
  <w:style w:type="character" w:styleId="EndnoteReference">
    <w:name w:val="endnote reference"/>
    <w:basedOn w:val="DefaultParagraphFont"/>
    <w:uiPriority w:val="99"/>
    <w:semiHidden/>
    <w:unhideWhenUsed/>
    <w:rsid w:val="00C91670"/>
    <w:rPr>
      <w:vertAlign w:val="superscript"/>
    </w:rPr>
  </w:style>
  <w:style w:type="character" w:styleId="LineNumber">
    <w:name w:val="line number"/>
    <w:basedOn w:val="DefaultParagraphFont"/>
    <w:uiPriority w:val="99"/>
    <w:semiHidden/>
    <w:unhideWhenUsed/>
    <w:rsid w:val="00C91670"/>
  </w:style>
  <w:style w:type="character" w:styleId="Strong">
    <w:name w:val="Strong"/>
    <w:basedOn w:val="DefaultParagraphFont"/>
    <w:uiPriority w:val="22"/>
    <w:qFormat/>
    <w:rsid w:val="00C91670"/>
    <w:rPr>
      <w:b/>
      <w:bCs/>
    </w:rPr>
  </w:style>
  <w:style w:type="paragraph" w:styleId="FootnoteText">
    <w:name w:val="footnote text"/>
    <w:basedOn w:val="Normal"/>
    <w:link w:val="FootnoteTextChar"/>
    <w:uiPriority w:val="99"/>
    <w:semiHidden/>
    <w:unhideWhenUsed/>
    <w:rsid w:val="00C91670"/>
    <w:pPr>
      <w:spacing w:after="0"/>
      <w:ind w:firstLine="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91670"/>
    <w:rPr>
      <w:sz w:val="20"/>
      <w:szCs w:val="20"/>
    </w:rPr>
  </w:style>
  <w:style w:type="character" w:styleId="FootnoteReference">
    <w:name w:val="footnote reference"/>
    <w:basedOn w:val="DefaultParagraphFont"/>
    <w:uiPriority w:val="99"/>
    <w:semiHidden/>
    <w:unhideWhenUsed/>
    <w:rsid w:val="00C91670"/>
    <w:rPr>
      <w:vertAlign w:val="superscript"/>
    </w:rPr>
  </w:style>
  <w:style w:type="character" w:customStyle="1" w:styleId="normaltextrun">
    <w:name w:val="normaltextrun"/>
    <w:basedOn w:val="DefaultParagraphFont"/>
    <w:rsid w:val="00C91670"/>
  </w:style>
  <w:style w:type="paragraph" w:customStyle="1" w:styleId="paragraph">
    <w:name w:val="paragraph"/>
    <w:basedOn w:val="Normal"/>
    <w:rsid w:val="00C91670"/>
    <w:pPr>
      <w:spacing w:before="100" w:beforeAutospacing="1" w:after="100" w:afterAutospacing="1"/>
      <w:ind w:firstLine="0"/>
      <w:jc w:val="left"/>
    </w:pPr>
    <w:rPr>
      <w:rFonts w:eastAsia="Times New Roman" w:cs="Times New Roman"/>
      <w:szCs w:val="24"/>
      <w:lang w:eastAsia="en-GB"/>
    </w:rPr>
  </w:style>
  <w:style w:type="character" w:styleId="Emphasis">
    <w:name w:val="Emphasis"/>
    <w:basedOn w:val="DefaultParagraphFont"/>
    <w:uiPriority w:val="20"/>
    <w:qFormat/>
    <w:rsid w:val="00C91670"/>
    <w:rPr>
      <w:i/>
      <w:iCs/>
    </w:rPr>
  </w:style>
  <w:style w:type="character" w:customStyle="1" w:styleId="anchor-text">
    <w:name w:val="anchor-text"/>
    <w:basedOn w:val="DefaultParagraphFont"/>
    <w:rsid w:val="00C91670"/>
  </w:style>
  <w:style w:type="character" w:customStyle="1" w:styleId="inline-formula">
    <w:name w:val="inline-formula"/>
    <w:basedOn w:val="DefaultParagraphFont"/>
    <w:rsid w:val="00C91670"/>
  </w:style>
  <w:style w:type="character" w:customStyle="1" w:styleId="mo">
    <w:name w:val="mo"/>
    <w:basedOn w:val="DefaultParagraphFont"/>
    <w:rsid w:val="00C91670"/>
  </w:style>
  <w:style w:type="character" w:customStyle="1" w:styleId="mi">
    <w:name w:val="mi"/>
    <w:basedOn w:val="DefaultParagraphFont"/>
    <w:rsid w:val="00C91670"/>
  </w:style>
  <w:style w:type="character" w:customStyle="1" w:styleId="mjxassistivemathml">
    <w:name w:val="mjx_assistive_mathml"/>
    <w:basedOn w:val="DefaultParagraphFont"/>
    <w:rsid w:val="00C91670"/>
  </w:style>
  <w:style w:type="paragraph" w:styleId="Revision">
    <w:name w:val="Revision"/>
    <w:hidden/>
    <w:uiPriority w:val="99"/>
    <w:semiHidden/>
    <w:rsid w:val="00C91670"/>
    <w:pPr>
      <w:spacing w:after="0" w:line="240" w:lineRule="auto"/>
    </w:pPr>
  </w:style>
  <w:style w:type="paragraph" w:styleId="Title">
    <w:name w:val="Title"/>
    <w:basedOn w:val="Normal"/>
    <w:next w:val="Normal"/>
    <w:link w:val="TitleChar"/>
    <w:uiPriority w:val="10"/>
    <w:qFormat/>
    <w:rsid w:val="00C91670"/>
    <w:pPr>
      <w:spacing w:after="0"/>
      <w:ind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670"/>
    <w:rPr>
      <w:rFonts w:asciiTheme="majorHAnsi" w:eastAsiaTheme="majorEastAsia" w:hAnsiTheme="majorHAnsi" w:cstheme="majorBidi"/>
      <w:spacing w:val="-10"/>
      <w:kern w:val="28"/>
      <w:sz w:val="56"/>
      <w:szCs w:val="56"/>
    </w:rPr>
  </w:style>
  <w:style w:type="character" w:customStyle="1" w:styleId="smallcaps">
    <w:name w:val="smallcaps"/>
    <w:basedOn w:val="DefaultParagraphFont"/>
    <w:rsid w:val="00C91670"/>
  </w:style>
  <w:style w:type="character" w:styleId="FollowedHyperlink">
    <w:name w:val="FollowedHyperlink"/>
    <w:basedOn w:val="DefaultParagraphFont"/>
    <w:uiPriority w:val="99"/>
    <w:semiHidden/>
    <w:unhideWhenUsed/>
    <w:rsid w:val="00C91670"/>
    <w:rPr>
      <w:color w:val="954F72" w:themeColor="followedHyperlink"/>
      <w:u w:val="single"/>
    </w:rPr>
  </w:style>
  <w:style w:type="paragraph" w:styleId="TOC5">
    <w:name w:val="toc 5"/>
    <w:basedOn w:val="Normal"/>
    <w:next w:val="Normal"/>
    <w:autoRedefine/>
    <w:uiPriority w:val="39"/>
    <w:unhideWhenUsed/>
    <w:rsid w:val="00C91670"/>
    <w:pPr>
      <w:spacing w:after="100" w:line="259" w:lineRule="auto"/>
      <w:ind w:left="880" w:firstLine="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C91670"/>
    <w:pPr>
      <w:spacing w:after="100" w:line="259" w:lineRule="auto"/>
      <w:ind w:left="1100" w:firstLine="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C91670"/>
    <w:pPr>
      <w:spacing w:after="100" w:line="259" w:lineRule="auto"/>
      <w:ind w:left="1320" w:firstLine="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91670"/>
    <w:pPr>
      <w:spacing w:after="100" w:line="259" w:lineRule="auto"/>
      <w:ind w:left="1540" w:firstLine="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C91670"/>
    <w:pPr>
      <w:spacing w:after="100" w:line="259" w:lineRule="auto"/>
      <w:ind w:left="1760" w:firstLine="0"/>
      <w:jc w:val="left"/>
    </w:pPr>
    <w:rPr>
      <w:rFonts w:asciiTheme="minorHAnsi" w:eastAsiaTheme="minorEastAsia" w:hAnsiTheme="minorHAnsi"/>
      <w:sz w:val="22"/>
      <w:lang w:eastAsia="en-GB"/>
    </w:rPr>
  </w:style>
  <w:style w:type="paragraph" w:styleId="NoSpacing">
    <w:name w:val="No Spacing"/>
    <w:uiPriority w:val="1"/>
    <w:qFormat/>
    <w:rsid w:val="00C91670"/>
    <w:pPr>
      <w:spacing w:after="0" w:line="240" w:lineRule="auto"/>
      <w:ind w:firstLine="720"/>
      <w:jc w:val="both"/>
    </w:pPr>
    <w:rPr>
      <w:rFonts w:ascii="Times New Roman" w:hAnsi="Times New Roman"/>
      <w:sz w:val="24"/>
    </w:rPr>
  </w:style>
  <w:style w:type="character" w:customStyle="1" w:styleId="named-content">
    <w:name w:val="named-content"/>
    <w:basedOn w:val="DefaultParagraphFont"/>
    <w:rsid w:val="00C9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hyperlink" Target="https://doi.org/10.1007/s10156-006-0445-Z" TargetMode="Externa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485E1-6003-4DA1-88AF-AE8F69F3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9246</Words>
  <Characters>52706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Pavithra Jayasundara</dc:creator>
  <cp:keywords/>
  <dc:description/>
  <cp:lastModifiedBy>pavithra jayasundara</cp:lastModifiedBy>
  <cp:revision>2</cp:revision>
  <dcterms:created xsi:type="dcterms:W3CDTF">2023-03-30T00:58:00Z</dcterms:created>
  <dcterms:modified xsi:type="dcterms:W3CDTF">2023-03-30T00:58:00Z</dcterms:modified>
</cp:coreProperties>
</file>