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62" w:rsidRDefault="00683D62" w:rsidP="00683D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</w:t>
      </w:r>
      <w:r>
        <w:rPr>
          <w:rFonts w:ascii="Times New Roman" w:hAnsi="Times New Roman" w:cs="Times New Roman" w:hint="eastAsia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The quality control parameter metrics of </w:t>
      </w:r>
      <w:proofErr w:type="spellStart"/>
      <w:r w:rsidRPr="00552AAD">
        <w:rPr>
          <w:rFonts w:ascii="Times New Roman" w:hAnsi="Times New Roman" w:cs="Times New Roman"/>
          <w:sz w:val="24"/>
          <w:szCs w:val="24"/>
        </w:rPr>
        <w:t>Oncomine</w:t>
      </w:r>
      <w:proofErr w:type="spellEnd"/>
      <w:r w:rsidRPr="00552AAD">
        <w:rPr>
          <w:rFonts w:ascii="Times New Roman" w:hAnsi="Times New Roman" w:cs="Times New Roman"/>
          <w:sz w:val="24"/>
          <w:szCs w:val="24"/>
        </w:rPr>
        <w:t xml:space="preserve"> Comprehensive </w:t>
      </w:r>
      <w:r>
        <w:rPr>
          <w:rFonts w:ascii="Times New Roman" w:hAnsi="Times New Roman" w:cs="Times New Roman"/>
          <w:sz w:val="24"/>
          <w:szCs w:val="24"/>
        </w:rPr>
        <w:t xml:space="preserve">Assay Plus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275"/>
        <w:gridCol w:w="851"/>
      </w:tblGrid>
      <w:tr w:rsidR="00683D62" w:rsidRPr="000011FA" w:rsidTr="00D512B4">
        <w:trPr>
          <w:trHeight w:val="340"/>
        </w:trPr>
        <w:tc>
          <w:tcPr>
            <w:tcW w:w="2405" w:type="dxa"/>
            <w:noWrap/>
            <w:hideMark/>
          </w:tcPr>
          <w:p w:rsidR="00683D62" w:rsidRPr="000F2DA7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0F2DA7">
              <w:rPr>
                <w:rFonts w:ascii="Times New Roman" w:hAnsi="Times New Roman" w:cs="Times New Roman" w:hint="eastAsia"/>
                <w:szCs w:val="20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683D62" w:rsidRPr="000F2DA7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0F2DA7">
              <w:rPr>
                <w:rFonts w:ascii="Times New Roman" w:hAnsi="Times New Roman" w:cs="Times New Roman" w:hint="eastAsia"/>
                <w:szCs w:val="20"/>
              </w:rPr>
              <w:t>Overall</w:t>
            </w:r>
          </w:p>
        </w:tc>
        <w:tc>
          <w:tcPr>
            <w:tcW w:w="1276" w:type="dxa"/>
            <w:noWrap/>
            <w:hideMark/>
          </w:tcPr>
          <w:p w:rsidR="00683D62" w:rsidRPr="000F2DA7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0F2DA7">
              <w:rPr>
                <w:rFonts w:ascii="Times New Roman" w:hAnsi="Times New Roman" w:cs="Times New Roman" w:hint="eastAsia"/>
                <w:szCs w:val="20"/>
              </w:rPr>
              <w:t>training</w:t>
            </w:r>
          </w:p>
        </w:tc>
        <w:tc>
          <w:tcPr>
            <w:tcW w:w="1275" w:type="dxa"/>
            <w:noWrap/>
            <w:hideMark/>
          </w:tcPr>
          <w:p w:rsidR="00683D62" w:rsidRPr="000F2DA7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0F2DA7">
              <w:rPr>
                <w:rFonts w:ascii="Times New Roman" w:hAnsi="Times New Roman" w:cs="Times New Roman" w:hint="eastAsia"/>
                <w:szCs w:val="20"/>
              </w:rPr>
              <w:t>test</w:t>
            </w:r>
          </w:p>
        </w:tc>
        <w:tc>
          <w:tcPr>
            <w:tcW w:w="851" w:type="dxa"/>
            <w:noWrap/>
            <w:hideMark/>
          </w:tcPr>
          <w:p w:rsidR="00683D62" w:rsidRPr="000F2DA7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 value</w:t>
            </w:r>
          </w:p>
        </w:tc>
      </w:tr>
      <w:tr w:rsidR="00683D62" w:rsidRPr="000011FA" w:rsidTr="00D512B4">
        <w:trPr>
          <w:trHeight w:val="340"/>
        </w:trPr>
        <w:tc>
          <w:tcPr>
            <w:tcW w:w="2405" w:type="dxa"/>
            <w:noWrap/>
            <w:hideMark/>
          </w:tcPr>
          <w:p w:rsidR="00683D62" w:rsidRPr="000F2DA7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Number of cases</w:t>
            </w:r>
          </w:p>
        </w:tc>
        <w:tc>
          <w:tcPr>
            <w:tcW w:w="1276" w:type="dxa"/>
            <w:noWrap/>
            <w:hideMark/>
          </w:tcPr>
          <w:p w:rsidR="00683D62" w:rsidRPr="00635AB9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635AB9">
              <w:rPr>
                <w:rFonts w:ascii="Times New Roman" w:hAnsi="Times New Roman" w:cs="Times New Roman"/>
                <w:szCs w:val="20"/>
              </w:rPr>
              <w:t>87</w:t>
            </w:r>
          </w:p>
        </w:tc>
        <w:tc>
          <w:tcPr>
            <w:tcW w:w="1276" w:type="dxa"/>
            <w:noWrap/>
            <w:hideMark/>
          </w:tcPr>
          <w:p w:rsidR="00683D62" w:rsidRPr="00635AB9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635AB9">
              <w:rPr>
                <w:rFonts w:ascii="Times New Roman" w:hAnsi="Times New Roman" w:cs="Times New Roman"/>
                <w:szCs w:val="20"/>
              </w:rPr>
              <w:t>55</w:t>
            </w:r>
          </w:p>
        </w:tc>
        <w:tc>
          <w:tcPr>
            <w:tcW w:w="1275" w:type="dxa"/>
            <w:noWrap/>
            <w:hideMark/>
          </w:tcPr>
          <w:p w:rsidR="00683D62" w:rsidRPr="00635AB9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635AB9">
              <w:rPr>
                <w:rFonts w:ascii="Times New Roman" w:hAnsi="Times New Roman" w:cs="Times New Roman"/>
                <w:szCs w:val="20"/>
              </w:rPr>
              <w:t>32</w:t>
            </w:r>
          </w:p>
        </w:tc>
        <w:tc>
          <w:tcPr>
            <w:tcW w:w="851" w:type="dxa"/>
            <w:noWrap/>
            <w:hideMark/>
          </w:tcPr>
          <w:p w:rsidR="00683D62" w:rsidRPr="00635AB9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635AB9">
              <w:rPr>
                <w:rFonts w:ascii="Times New Roman" w:hAnsi="Times New Roman" w:cs="Times New Roman"/>
                <w:szCs w:val="20"/>
              </w:rPr>
              <w:t xml:space="preserve">　</w:t>
            </w:r>
          </w:p>
        </w:tc>
      </w:tr>
      <w:tr w:rsidR="00683D62" w:rsidRPr="000011FA" w:rsidTr="00D512B4">
        <w:trPr>
          <w:trHeight w:val="340"/>
        </w:trPr>
        <w:tc>
          <w:tcPr>
            <w:tcW w:w="2405" w:type="dxa"/>
            <w:noWrap/>
            <w:hideMark/>
          </w:tcPr>
          <w:p w:rsidR="00683D62" w:rsidRPr="000F2DA7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0F2DA7">
              <w:rPr>
                <w:rFonts w:ascii="Times New Roman" w:hAnsi="Times New Roman" w:cs="Times New Roman" w:hint="eastAsia"/>
                <w:szCs w:val="20"/>
              </w:rPr>
              <w:t>Tumor cellularity (%) (mean (SD))</w:t>
            </w:r>
          </w:p>
        </w:tc>
        <w:tc>
          <w:tcPr>
            <w:tcW w:w="1276" w:type="dxa"/>
            <w:noWrap/>
            <w:hideMark/>
          </w:tcPr>
          <w:p w:rsidR="00683D62" w:rsidRPr="00635AB9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635AB9">
              <w:rPr>
                <w:rFonts w:ascii="Times New Roman" w:hAnsi="Times New Roman" w:cs="Times New Roman"/>
                <w:szCs w:val="20"/>
              </w:rPr>
              <w:t>67.52 (17.71)</w:t>
            </w:r>
          </w:p>
        </w:tc>
        <w:tc>
          <w:tcPr>
            <w:tcW w:w="1276" w:type="dxa"/>
            <w:noWrap/>
            <w:hideMark/>
          </w:tcPr>
          <w:p w:rsidR="00683D62" w:rsidRPr="00635AB9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635AB9">
              <w:rPr>
                <w:rFonts w:ascii="Times New Roman" w:hAnsi="Times New Roman" w:cs="Times New Roman"/>
                <w:szCs w:val="20"/>
              </w:rPr>
              <w:t>69.51 (15.16)</w:t>
            </w:r>
          </w:p>
        </w:tc>
        <w:tc>
          <w:tcPr>
            <w:tcW w:w="1275" w:type="dxa"/>
            <w:noWrap/>
            <w:hideMark/>
          </w:tcPr>
          <w:p w:rsidR="00683D62" w:rsidRPr="00635AB9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635AB9">
              <w:rPr>
                <w:rFonts w:ascii="Times New Roman" w:hAnsi="Times New Roman" w:cs="Times New Roman"/>
                <w:szCs w:val="20"/>
              </w:rPr>
              <w:t>64.34 (21.02)</w:t>
            </w:r>
          </w:p>
        </w:tc>
        <w:tc>
          <w:tcPr>
            <w:tcW w:w="851" w:type="dxa"/>
            <w:noWrap/>
            <w:vAlign w:val="center"/>
            <w:hideMark/>
          </w:tcPr>
          <w:p w:rsidR="00683D62" w:rsidRPr="00635AB9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635AB9">
              <w:rPr>
                <w:rFonts w:ascii="Times New Roman" w:eastAsia="맑은 고딕" w:hAnsi="Times New Roman" w:cs="Times New Roman"/>
                <w:color w:val="000000"/>
                <w:szCs w:val="20"/>
              </w:rPr>
              <w:t>0.198</w:t>
            </w:r>
          </w:p>
        </w:tc>
      </w:tr>
      <w:tr w:rsidR="00683D62" w:rsidRPr="000011FA" w:rsidTr="00D512B4">
        <w:trPr>
          <w:trHeight w:val="734"/>
        </w:trPr>
        <w:tc>
          <w:tcPr>
            <w:tcW w:w="2405" w:type="dxa"/>
            <w:noWrap/>
            <w:hideMark/>
          </w:tcPr>
          <w:p w:rsidR="00683D62" w:rsidRPr="000F2DA7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0F2DA7">
              <w:rPr>
                <w:rFonts w:ascii="Times New Roman" w:hAnsi="Times New Roman" w:cs="Times New Roman" w:hint="eastAsia"/>
                <w:szCs w:val="20"/>
              </w:rPr>
              <w:t>Average base coverage depth (mean (SD))</w:t>
            </w:r>
          </w:p>
        </w:tc>
        <w:tc>
          <w:tcPr>
            <w:tcW w:w="1276" w:type="dxa"/>
            <w:noWrap/>
            <w:hideMark/>
          </w:tcPr>
          <w:p w:rsidR="00683D62" w:rsidRPr="00635AB9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635AB9">
              <w:rPr>
                <w:rFonts w:ascii="Times New Roman" w:hAnsi="Times New Roman" w:cs="Times New Roman"/>
                <w:szCs w:val="20"/>
              </w:rPr>
              <w:t>2469.64 (462.08)</w:t>
            </w:r>
          </w:p>
        </w:tc>
        <w:tc>
          <w:tcPr>
            <w:tcW w:w="1276" w:type="dxa"/>
            <w:noWrap/>
            <w:hideMark/>
          </w:tcPr>
          <w:p w:rsidR="00683D62" w:rsidRPr="00635AB9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635AB9">
              <w:rPr>
                <w:rFonts w:ascii="Times New Roman" w:hAnsi="Times New Roman" w:cs="Times New Roman"/>
                <w:szCs w:val="20"/>
              </w:rPr>
              <w:t>2348.31 (481.15)</w:t>
            </w:r>
          </w:p>
        </w:tc>
        <w:tc>
          <w:tcPr>
            <w:tcW w:w="1275" w:type="dxa"/>
            <w:noWrap/>
            <w:hideMark/>
          </w:tcPr>
          <w:p w:rsidR="00683D62" w:rsidRPr="00635AB9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635AB9">
              <w:rPr>
                <w:rFonts w:ascii="Times New Roman" w:hAnsi="Times New Roman" w:cs="Times New Roman"/>
                <w:szCs w:val="20"/>
              </w:rPr>
              <w:t>2678.19 (343.58)</w:t>
            </w:r>
          </w:p>
        </w:tc>
        <w:tc>
          <w:tcPr>
            <w:tcW w:w="851" w:type="dxa"/>
            <w:noWrap/>
            <w:vAlign w:val="center"/>
            <w:hideMark/>
          </w:tcPr>
          <w:p w:rsidR="00683D62" w:rsidRPr="00635AB9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635AB9">
              <w:rPr>
                <w:rFonts w:ascii="Times New Roman" w:eastAsia="맑은 고딕" w:hAnsi="Times New Roman" w:cs="Times New Roman"/>
                <w:color w:val="000000"/>
                <w:szCs w:val="20"/>
              </w:rPr>
              <w:t>0.001</w:t>
            </w:r>
          </w:p>
        </w:tc>
      </w:tr>
      <w:tr w:rsidR="00683D62" w:rsidRPr="000011FA" w:rsidTr="00D512B4">
        <w:trPr>
          <w:trHeight w:val="340"/>
        </w:trPr>
        <w:tc>
          <w:tcPr>
            <w:tcW w:w="2405" w:type="dxa"/>
            <w:noWrap/>
            <w:hideMark/>
          </w:tcPr>
          <w:p w:rsidR="00683D62" w:rsidRPr="000F2DA7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0F2DA7">
              <w:rPr>
                <w:rFonts w:ascii="Times New Roman" w:hAnsi="Times New Roman" w:cs="Times New Roman" w:hint="eastAsia"/>
                <w:szCs w:val="20"/>
              </w:rPr>
              <w:t>MAPD (mean (SD))</w:t>
            </w:r>
          </w:p>
        </w:tc>
        <w:tc>
          <w:tcPr>
            <w:tcW w:w="1276" w:type="dxa"/>
            <w:noWrap/>
            <w:hideMark/>
          </w:tcPr>
          <w:p w:rsidR="00683D62" w:rsidRPr="00635AB9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635AB9">
              <w:rPr>
                <w:rFonts w:ascii="Times New Roman" w:hAnsi="Times New Roman" w:cs="Times New Roman"/>
                <w:szCs w:val="20"/>
              </w:rPr>
              <w:t>0.24 (0.06)</w:t>
            </w:r>
          </w:p>
        </w:tc>
        <w:tc>
          <w:tcPr>
            <w:tcW w:w="1276" w:type="dxa"/>
            <w:noWrap/>
            <w:hideMark/>
          </w:tcPr>
          <w:p w:rsidR="00683D62" w:rsidRPr="00635AB9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635AB9">
              <w:rPr>
                <w:rFonts w:ascii="Times New Roman" w:hAnsi="Times New Roman" w:cs="Times New Roman"/>
                <w:szCs w:val="20"/>
              </w:rPr>
              <w:t>0.24 (0.06)</w:t>
            </w:r>
          </w:p>
        </w:tc>
        <w:tc>
          <w:tcPr>
            <w:tcW w:w="1275" w:type="dxa"/>
            <w:noWrap/>
            <w:hideMark/>
          </w:tcPr>
          <w:p w:rsidR="00683D62" w:rsidRPr="00635AB9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635AB9">
              <w:rPr>
                <w:rFonts w:ascii="Times New Roman" w:hAnsi="Times New Roman" w:cs="Times New Roman"/>
                <w:szCs w:val="20"/>
              </w:rPr>
              <w:t>0.25 (0.06)</w:t>
            </w:r>
          </w:p>
        </w:tc>
        <w:tc>
          <w:tcPr>
            <w:tcW w:w="851" w:type="dxa"/>
            <w:noWrap/>
            <w:vAlign w:val="center"/>
            <w:hideMark/>
          </w:tcPr>
          <w:p w:rsidR="00683D62" w:rsidRPr="00635AB9" w:rsidRDefault="00683D62" w:rsidP="00D512B4">
            <w:pPr>
              <w:spacing w:line="480" w:lineRule="auto"/>
              <w:rPr>
                <w:rFonts w:ascii="Times New Roman" w:hAnsi="Times New Roman" w:cs="Times New Roman"/>
                <w:szCs w:val="20"/>
              </w:rPr>
            </w:pPr>
            <w:r w:rsidRPr="00635AB9">
              <w:rPr>
                <w:rFonts w:ascii="Times New Roman" w:eastAsia="맑은 고딕" w:hAnsi="Times New Roman" w:cs="Times New Roman"/>
                <w:color w:val="000000"/>
                <w:szCs w:val="20"/>
              </w:rPr>
              <w:t>0.359</w:t>
            </w:r>
          </w:p>
        </w:tc>
      </w:tr>
    </w:tbl>
    <w:p w:rsidR="00683D62" w:rsidRDefault="00683D62" w:rsidP="00683D62">
      <w:pPr>
        <w:spacing w:line="480" w:lineRule="auto"/>
        <w:rPr>
          <w:rFonts w:ascii="Times New Roman" w:hAnsi="Times New Roman" w:cs="Times New Roman"/>
          <w:szCs w:val="24"/>
        </w:rPr>
      </w:pPr>
      <w:r w:rsidRPr="003D3054">
        <w:rPr>
          <w:rFonts w:ascii="Times New Roman" w:hAnsi="Times New Roman" w:cs="Times New Roman" w:hint="eastAsia"/>
          <w:szCs w:val="24"/>
        </w:rPr>
        <w:t xml:space="preserve">SD: </w:t>
      </w:r>
      <w:r w:rsidRPr="003D3054">
        <w:rPr>
          <w:rFonts w:ascii="Times New Roman" w:hAnsi="Times New Roman" w:cs="Times New Roman"/>
          <w:szCs w:val="24"/>
        </w:rPr>
        <w:t>standard deviation, MAPD: median absolute pairwise difference</w:t>
      </w:r>
    </w:p>
    <w:p w:rsidR="00683D62" w:rsidRDefault="00683D62">
      <w:pPr>
        <w:widowControl/>
        <w:wordWrap/>
        <w:autoSpaceDE/>
        <w:autoSpaceDN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683D62" w:rsidRDefault="00683D62" w:rsidP="00683D62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Table 2</w:t>
      </w:r>
      <w:r>
        <w:rPr>
          <w:rFonts w:ascii="Times New Roman" w:hAnsi="Times New Roman" w:cs="Times New Roman"/>
          <w:sz w:val="24"/>
          <w:szCs w:val="24"/>
        </w:rPr>
        <w:t xml:space="preserve">. List of </w:t>
      </w:r>
      <w:r w:rsidRPr="00180EFF">
        <w:rPr>
          <w:rFonts w:ascii="Times New Roman" w:hAnsi="Times New Roman" w:cs="Times New Roman"/>
          <w:sz w:val="24"/>
          <w:szCs w:val="24"/>
        </w:rPr>
        <w:t>BRCA1/2 pathogenic variants</w:t>
      </w:r>
    </w:p>
    <w:tbl>
      <w:tblPr>
        <w:tblW w:w="836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4"/>
        <w:gridCol w:w="1595"/>
        <w:gridCol w:w="2004"/>
        <w:gridCol w:w="1673"/>
        <w:gridCol w:w="2268"/>
      </w:tblGrid>
      <w:tr w:rsidR="00683D62" w:rsidRPr="00674F6B" w:rsidTr="00D512B4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Gene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Nucleotide change (</w:t>
            </w:r>
            <w:proofErr w:type="spellStart"/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SOPHiA</w:t>
            </w:r>
            <w:proofErr w:type="spellEnd"/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Nucleotide change (OCA Plus)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Amino acid change (</w:t>
            </w:r>
            <w:proofErr w:type="spellStart"/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SOPHiA</w:t>
            </w:r>
            <w:proofErr w:type="spellEnd"/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Amino acid change (OCA Plus)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c.4186C&gt;T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c.4186C&gt;T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p.Gln1396*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p.Gln1396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Ter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c.7322del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c.7322del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p.Gly244Alafs*26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p.Gly244AlafsTer</w:t>
            </w: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c.3627dup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c.3627dup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p.Glu1210Argfs*9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p.Glu1210ArgfsTer</w:t>
            </w: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c.922_924delinsT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c.922_924delAGCinsT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p.Ser308*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p.S308X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c.2175del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Not detected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p.Val726Phefs*4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Not detected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c.4318G&gt;T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c.4318G&gt;T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p.Glu1440*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p.Glu1440Ter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c.2593_2621del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Not detected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p.Lys865Serfs*28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Not detected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c.5576_5579del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c.5576_5579delTTAA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p.Ile1859Lysfs*3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p.Ile1859LysfsTer3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c.6239T&gt;G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c.6239T&gt;G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p.Leu2080*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p.Leu2080Ter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c.3593T&gt;A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c.3593T&gt;A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p.Leu1198*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p.Leu1198Ter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c.922_924delinsT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c.922_924delAGCinsT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p.Ser308*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p.Ser308Ter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c.5576_5579del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c.5576_5579delTTAA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p.Ile1859Lysfs*3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p.Ile1859LysfsTer3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c.3503dup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Not detected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p.Asn1168Lysfs*2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Not detected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c.4484+1G&gt;T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c.4484+1G&gt;T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c.3442del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c.3442delG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p.Glu1148Argfs*7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p.Glu1148ArgfsTer7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c.8143A&gt;T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c.8143A&gt;T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p.Lys2715*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p.Lys2715Ter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c.4485-1G&gt;T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c.4485-1G&gt;T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c.3296del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c.3296delC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p.Pro1099Leufs*10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p.Pro1099LeufsTer10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c.922_924delinsT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c.922_924delAGCinsT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p.Ser308*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p.Ser308Ter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c.3875dup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c.3875_3876insC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p.Ala1293Cysfs*2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p.Ala1293CysfsTer2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c.6449_6450del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c.6449_6450delAA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p.Lys2150Serfs*25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p.Lys2150SerfsTer25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c.2062A&gt;T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c.390C&gt;A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p.Thr688Ser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p.Tyr130Ter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c.4629del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c.4629delG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p.Pro1544Hisfs*4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p.Pro1544HisfsTer4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c.4986+5G&gt;A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5F6E07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FF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c.4986+5G&gt;A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c.7008-1G&gt;T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c.7008-1G&gt;T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NA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c.5576_5579del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c.5576_5579delTTAA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p.Ile1859Lysfs*3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p.Ile1859LysfsTer3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c.7516C&gt;T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c.7516C&gt;T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p.Gln2506*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p.Gln2506Ter</w:t>
            </w:r>
          </w:p>
        </w:tc>
      </w:tr>
      <w:tr w:rsidR="00683D62" w:rsidRPr="00674F6B" w:rsidTr="00D512B4">
        <w:trPr>
          <w:trHeight w:val="3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BRCA2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c.3599_3600del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c.3599_3600delGT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p.Cys1200*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D62" w:rsidRPr="00BB3FD0" w:rsidRDefault="00683D62" w:rsidP="00D512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BB3FD0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p.Cys1200Ter</w:t>
            </w:r>
          </w:p>
        </w:tc>
      </w:tr>
    </w:tbl>
    <w:p w:rsidR="00683D62" w:rsidRPr="003D3054" w:rsidRDefault="00683D62" w:rsidP="00F16E5D">
      <w:pPr>
        <w:widowControl/>
        <w:wordWrap/>
        <w:autoSpaceDE/>
        <w:autoSpaceDN/>
        <w:rPr>
          <w:rFonts w:ascii="Times New Roman" w:hAnsi="Times New Roman" w:cs="Times New Roman"/>
          <w:szCs w:val="24"/>
        </w:rPr>
      </w:pPr>
      <w:r w:rsidRPr="003D3054">
        <w:rPr>
          <w:rFonts w:ascii="Times New Roman" w:hAnsi="Times New Roman" w:cs="Times New Roman" w:hint="eastAsia"/>
          <w:sz w:val="16"/>
          <w:szCs w:val="16"/>
        </w:rPr>
        <w:t xml:space="preserve">OCA: </w:t>
      </w:r>
      <w:proofErr w:type="spellStart"/>
      <w:r w:rsidRPr="003D3054">
        <w:rPr>
          <w:rFonts w:ascii="Times New Roman" w:hAnsi="Times New Roman" w:cs="Times New Roman"/>
          <w:sz w:val="16"/>
          <w:szCs w:val="16"/>
        </w:rPr>
        <w:t>Oncomine</w:t>
      </w:r>
      <w:proofErr w:type="spellEnd"/>
      <w:r w:rsidRPr="003D3054">
        <w:rPr>
          <w:rFonts w:ascii="Times New Roman" w:hAnsi="Times New Roman" w:cs="Times New Roman"/>
          <w:sz w:val="16"/>
          <w:szCs w:val="16"/>
        </w:rPr>
        <w:t xml:space="preserve"> Comprehensive Assay</w:t>
      </w:r>
      <w:r w:rsidRPr="003D3054">
        <w:rPr>
          <w:rFonts w:ascii="Times New Roman" w:hAnsi="Times New Roman" w:cs="Times New Roman" w:hint="eastAsia"/>
          <w:sz w:val="16"/>
          <w:szCs w:val="16"/>
        </w:rPr>
        <w:t xml:space="preserve"> </w:t>
      </w:r>
      <w:bookmarkStart w:id="0" w:name="_GoBack"/>
      <w:bookmarkEnd w:id="0"/>
    </w:p>
    <w:p w:rsidR="003B6E21" w:rsidRPr="00683D62" w:rsidRDefault="000B205B"/>
    <w:sectPr w:rsidR="003B6E21" w:rsidRPr="00683D6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62"/>
    <w:rsid w:val="000B205B"/>
    <w:rsid w:val="00683D62"/>
    <w:rsid w:val="00DB13CF"/>
    <w:rsid w:val="00E3745F"/>
    <w:rsid w:val="00F16E5D"/>
    <w:rsid w:val="00F3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8F69"/>
  <w15:chartTrackingRefBased/>
  <w15:docId w15:val="{9F69C5DB-4C8A-4229-9DE4-0D9977BC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6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Kang</dc:creator>
  <cp:keywords/>
  <dc:description/>
  <cp:lastModifiedBy>Jun Kang</cp:lastModifiedBy>
  <cp:revision>3</cp:revision>
  <dcterms:created xsi:type="dcterms:W3CDTF">2023-08-09T07:50:00Z</dcterms:created>
  <dcterms:modified xsi:type="dcterms:W3CDTF">2023-08-09T09:16:00Z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4">
    <vt:lpwstr>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</vt:lpwstr>
  </property>
  <property fmtid="{D5CDD505-2E9C-101B-9397-08002B2CF9AE}" name="FDRClass" pid="5">
    <vt:lpwstr>0</vt:lpwstr>
  </property>
  <property fmtid="{D5CDD505-2E9C-101B-9397-08002B2CF9AE}" name="FDRSet" pid="6">
    <vt:lpwstr>manual</vt:lpwstr>
  </property>
</Properties>
</file>