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6D" w:rsidRDefault="003F466D" w:rsidP="003F46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Figure 1. </w:t>
      </w:r>
      <w:r w:rsidRPr="00EF71B0">
        <w:rPr>
          <w:rFonts w:ascii="Times New Roman" w:hAnsi="Times New Roman" w:cs="Times New Roman" w:hint="eastAsia"/>
          <w:sz w:val="24"/>
          <w:szCs w:val="24"/>
        </w:rPr>
        <w:t>Flowchart of the study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66D" w:rsidRDefault="003F466D" w:rsidP="003F46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Figure 2. </w:t>
      </w:r>
      <w:proofErr w:type="spellStart"/>
      <w:r w:rsidRPr="00D53BB2">
        <w:rPr>
          <w:rFonts w:ascii="Times New Roman" w:hAnsi="Times New Roman" w:cs="Times New Roman"/>
          <w:sz w:val="24"/>
          <w:szCs w:val="24"/>
        </w:rPr>
        <w:t>Hyperparameter</w:t>
      </w:r>
      <w:proofErr w:type="spellEnd"/>
      <w:r w:rsidRPr="00D53BB2">
        <w:rPr>
          <w:rFonts w:ascii="Times New Roman" w:hAnsi="Times New Roman" w:cs="Times New Roman"/>
          <w:sz w:val="24"/>
          <w:szCs w:val="24"/>
        </w:rPr>
        <w:t xml:space="preserve"> tuning and performance assessment in </w:t>
      </w:r>
      <w:r w:rsidRPr="00754609">
        <w:rPr>
          <w:rFonts w:ascii="Times New Roman" w:hAnsi="Times New Roman" w:cs="Times New Roman"/>
          <w:sz w:val="24"/>
          <w:szCs w:val="24"/>
        </w:rPr>
        <w:t>repeated 5-fold cross-validatio</w:t>
      </w:r>
      <w:r>
        <w:rPr>
          <w:rFonts w:ascii="Times New Roman" w:hAnsi="Times New Roman" w:cs="Times New Roman"/>
          <w:sz w:val="24"/>
          <w:szCs w:val="24"/>
        </w:rPr>
        <w:t>n on a grid of hyper-parameters</w:t>
      </w:r>
      <w:r w:rsidRPr="00D53BB2">
        <w:rPr>
          <w:rFonts w:ascii="Times New Roman" w:hAnsi="Times New Roman" w:cs="Times New Roman"/>
          <w:sz w:val="24"/>
          <w:szCs w:val="24"/>
        </w:rPr>
        <w:t xml:space="preserve">. The x-axis is a penalty scaling parameter: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>
        <w:rPr>
          <w:rFonts w:ascii="Times New Roman" w:hAnsi="Times New Roman" w:cs="Times New Roman" w:hint="eastAsia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</m:oMath>
      <w:r w:rsidRPr="00D53BB2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</m:oMath>
      <w:r w:rsidRPr="00D53B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Pr="00D53B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Pr="00D53B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D53BB2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D53BB2">
        <w:rPr>
          <w:rFonts w:ascii="Times New Roman" w:hAnsi="Times New Roman" w:cs="Times New Roman"/>
          <w:sz w:val="24"/>
          <w:szCs w:val="24"/>
        </w:rPr>
        <w:t xml:space="preserve">, color is mixture </w:t>
      </w:r>
      <w:proofErr w:type="spellStart"/>
      <w:r w:rsidRPr="00D53BB2">
        <w:rPr>
          <w:rFonts w:ascii="Times New Roman" w:hAnsi="Times New Roman" w:cs="Times New Roman"/>
          <w:sz w:val="24"/>
          <w:szCs w:val="24"/>
        </w:rPr>
        <w:t>hyperparameter</w:t>
      </w:r>
      <w:proofErr w:type="spellEnd"/>
      <w:r w:rsidRPr="00D53BB2">
        <w:rPr>
          <w:rFonts w:ascii="Times New Roman" w:hAnsi="Times New Roman" w:cs="Times New Roman"/>
          <w:sz w:val="24"/>
          <w:szCs w:val="24"/>
        </w:rPr>
        <w:t xml:space="preserve"> of penalty function: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D53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(0.0, 0.25, 0.5, 0.75, 1.0)</w:t>
      </w:r>
      <w:r w:rsidRPr="00D53B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CCC: c</w:t>
      </w:r>
      <w:r w:rsidRPr="00BC187F">
        <w:rPr>
          <w:rFonts w:ascii="Times New Roman" w:hAnsi="Times New Roman" w:cs="Times New Roman"/>
          <w:sz w:val="24"/>
          <w:szCs w:val="24"/>
        </w:rPr>
        <w:t>oncordance correlation coefficient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RMSE: r</w:t>
      </w:r>
      <w:r w:rsidRPr="00A14D3C">
        <w:rPr>
          <w:rFonts w:ascii="Times New Roman" w:hAnsi="Times New Roman" w:cs="Times New Roman"/>
          <w:sz w:val="24"/>
          <w:szCs w:val="24"/>
        </w:rPr>
        <w:t>oot mean squared error</w:t>
      </w:r>
    </w:p>
    <w:p w:rsidR="003B6E21" w:rsidRDefault="003F466D"/>
    <w:sectPr w:rsidR="003B6E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6D"/>
    <w:rsid w:val="003F466D"/>
    <w:rsid w:val="00DB13CF"/>
    <w:rsid w:val="00E3745F"/>
    <w:rsid w:val="00F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BB7F"/>
  <w15:chartTrackingRefBased/>
  <w15:docId w15:val="{44650DAD-F3E1-48D6-8A28-C3DB222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6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Kang</dc:creator>
  <cp:keywords/>
  <dc:description/>
  <cp:lastModifiedBy>Jun Kang</cp:lastModifiedBy>
  <cp:revision>1</cp:revision>
  <dcterms:created xsi:type="dcterms:W3CDTF">2023-08-09T09:17:00Z</dcterms:created>
  <dcterms:modified xsi:type="dcterms:W3CDTF">2023-08-09T09:18:00Z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4">
    <vt:lpwstr>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</vt:lpwstr>
  </property>
  <property fmtid="{D5CDD505-2E9C-101B-9397-08002B2CF9AE}" name="FDRClass" pid="5">
    <vt:lpwstr>0</vt:lpwstr>
  </property>
  <property fmtid="{D5CDD505-2E9C-101B-9397-08002B2CF9AE}" name="FDRSet" pid="6">
    <vt:lpwstr>manual</vt:lpwstr>
  </property>
</Properties>
</file>