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FEE3" w14:textId="1A621FE5" w:rsidR="00572E45" w:rsidRPr="00056C9F" w:rsidRDefault="00572E45" w:rsidP="00AF2B3A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6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Supplementary </w:t>
      </w:r>
      <w:r w:rsidR="00EF5283" w:rsidRPr="00056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056C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able 1. </w:t>
      </w:r>
      <w:r w:rsidRPr="00056C9F">
        <w:rPr>
          <w:rFonts w:ascii="Times New Roman" w:hAnsi="Times New Roman" w:cs="Times New Roman"/>
          <w:b/>
          <w:bCs/>
          <w:sz w:val="24"/>
          <w:szCs w:val="24"/>
        </w:rPr>
        <w:t>EEG features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93"/>
        <w:gridCol w:w="4715"/>
      </w:tblGrid>
      <w:tr w:rsidR="00572E45" w:rsidRPr="00056C9F" w14:paraId="261DF35A" w14:textId="77777777" w:rsidTr="0029756C">
        <w:trPr>
          <w:trHeight w:val="567"/>
        </w:trPr>
        <w:tc>
          <w:tcPr>
            <w:tcW w:w="30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03F0" w14:textId="77777777" w:rsidR="00572E45" w:rsidRPr="00056C9F" w:rsidRDefault="00572E45" w:rsidP="0029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eastAsia="Times New Roman" w:hAnsi="Times New Roman" w:cs="Times New Roman"/>
                <w:sz w:val="24"/>
                <w:szCs w:val="24"/>
              </w:rPr>
              <w:t> Categories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3CDE1" w14:textId="77777777" w:rsidR="00572E45" w:rsidRPr="00056C9F" w:rsidRDefault="00572E45" w:rsidP="0029756C">
            <w:p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</w:p>
        </w:tc>
      </w:tr>
      <w:tr w:rsidR="00572E45" w:rsidRPr="00056C9F" w14:paraId="3699F1A2" w14:textId="77777777" w:rsidTr="0029756C">
        <w:trPr>
          <w:trHeight w:val="567"/>
        </w:trPr>
        <w:tc>
          <w:tcPr>
            <w:tcW w:w="3093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D8987" w14:textId="77777777" w:rsidR="00572E45" w:rsidRPr="00056C9F" w:rsidRDefault="00572E45" w:rsidP="0029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sz w:val="24"/>
                <w:szCs w:val="24"/>
              </w:rPr>
              <w:t>Frequency-domain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1E4F9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Absolute delta power: 2-3.5 Hz</w:t>
            </w:r>
          </w:p>
        </w:tc>
      </w:tr>
      <w:tr w:rsidR="00572E45" w:rsidRPr="00056C9F" w14:paraId="311DA0D1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4AD7B123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4FB36B06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Absolute theta power: 4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7.5 Hz</w:t>
            </w:r>
          </w:p>
        </w:tc>
      </w:tr>
      <w:tr w:rsidR="00572E45" w:rsidRPr="00056C9F" w14:paraId="0C43C391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58AF5162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58D2062D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Absolute alpha power: 8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12.5 Hz</w:t>
            </w:r>
          </w:p>
        </w:tc>
      </w:tr>
      <w:tr w:rsidR="00572E45" w:rsidRPr="00056C9F" w14:paraId="2C76A371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1EB255A3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A8C1E64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Absolute beta power: 13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30 Hz</w:t>
            </w:r>
          </w:p>
        </w:tc>
      </w:tr>
      <w:tr w:rsidR="00572E45" w:rsidRPr="00056C9F" w14:paraId="52921D87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5E68F9F8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7C4A89B7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Relative delta power: 2-3.5 Hz</w:t>
            </w:r>
          </w:p>
        </w:tc>
      </w:tr>
      <w:tr w:rsidR="00572E45" w:rsidRPr="00056C9F" w14:paraId="36727942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4A839B2F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5E53D6E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Relative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theta power: 4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7.5 Hz</w:t>
            </w:r>
          </w:p>
        </w:tc>
      </w:tr>
      <w:tr w:rsidR="00572E45" w:rsidRPr="00056C9F" w14:paraId="0461AE9A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60A299B7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58EFD8EC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Relative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alpha power: 8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12.5 Hz</w:t>
            </w:r>
          </w:p>
        </w:tc>
      </w:tr>
      <w:tr w:rsidR="00572E45" w:rsidRPr="00056C9F" w14:paraId="2C896ED6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2740DC2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29408DB7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Relative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beta power: 13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30 Hz</w:t>
            </w:r>
          </w:p>
        </w:tc>
      </w:tr>
      <w:tr w:rsidR="00572E45" w:rsidRPr="00056C9F" w14:paraId="1355DB99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2F6DDAEA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24740E50" w14:textId="383A0B03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DOF: occipital peak frequency</w:t>
            </w:r>
          </w:p>
        </w:tc>
      </w:tr>
      <w:tr w:rsidR="00572E45" w:rsidRPr="00056C9F" w14:paraId="7477F545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5FD62976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6018C81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Slow-to-fast power ratio: (delta + theta)/beta</w:t>
            </w:r>
          </w:p>
        </w:tc>
      </w:tr>
      <w:tr w:rsidR="00572E45" w:rsidRPr="00056C9F" w14:paraId="77FC771F" w14:textId="77777777" w:rsidTr="0029756C">
        <w:trPr>
          <w:trHeight w:val="567"/>
        </w:trPr>
        <w:tc>
          <w:tcPr>
            <w:tcW w:w="3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909520D" w14:textId="77777777" w:rsidR="00572E45" w:rsidRPr="00056C9F" w:rsidRDefault="00572E45" w:rsidP="0029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sz w:val="24"/>
                <w:szCs w:val="24"/>
              </w:rPr>
              <w:t>Functional connectivity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59D8B79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Delta wPLI value</w:t>
            </w:r>
          </w:p>
        </w:tc>
      </w:tr>
      <w:tr w:rsidR="00572E45" w:rsidRPr="00056C9F" w14:paraId="12968786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2B72DC1F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70734E7A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Theta 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wPLI value</w:t>
            </w:r>
          </w:p>
        </w:tc>
      </w:tr>
      <w:tr w:rsidR="00572E45" w:rsidRPr="00056C9F" w14:paraId="5AE4D5F7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33D9D40E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46A8F5A7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Alpha 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wPLI value</w:t>
            </w:r>
          </w:p>
        </w:tc>
      </w:tr>
      <w:tr w:rsidR="00572E45" w:rsidRPr="00056C9F" w14:paraId="6710F3E9" w14:textId="77777777" w:rsidTr="0029756C">
        <w:trPr>
          <w:trHeight w:val="567"/>
        </w:trPr>
        <w:tc>
          <w:tcPr>
            <w:tcW w:w="30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17F15DD1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 w14:paraId="21A8E2C9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Beta </w:t>
            </w:r>
            <w:r w:rsidRPr="00056C9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wPLI value</w:t>
            </w:r>
          </w:p>
        </w:tc>
      </w:tr>
      <w:tr w:rsidR="00572E45" w:rsidRPr="00056C9F" w14:paraId="39751628" w14:textId="77777777" w:rsidTr="0029756C">
        <w:trPr>
          <w:trHeight w:val="567"/>
        </w:trPr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A2902" w14:textId="77777777" w:rsidR="00572E45" w:rsidRPr="00056C9F" w:rsidRDefault="00572E45" w:rsidP="0029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hAnsi="Times New Roman" w:cs="Times New Roman"/>
                <w:sz w:val="24"/>
                <w:szCs w:val="24"/>
              </w:rPr>
              <w:t>Entropy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3F2C3" w14:textId="77777777" w:rsidR="00572E45" w:rsidRPr="00056C9F" w:rsidRDefault="00572E45" w:rsidP="00297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9F">
              <w:rPr>
                <w:rFonts w:ascii="Times New Roman" w:eastAsia="맑은 고딕" w:hAnsi="Times New Roman" w:cs="Times New Roman"/>
                <w:color w:val="000000"/>
                <w:kern w:val="24"/>
                <w:sz w:val="24"/>
                <w:szCs w:val="24"/>
              </w:rPr>
              <w:t>Shannon entropy: 10 bins of amplitude</w:t>
            </w:r>
          </w:p>
        </w:tc>
      </w:tr>
    </w:tbl>
    <w:p w14:paraId="0C4E8649" w14:textId="3ADCC65D" w:rsidR="00572E45" w:rsidRPr="00524CB0" w:rsidRDefault="00572E45" w:rsidP="00AF2B3A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 w:rsidRPr="00056C9F">
        <w:rPr>
          <w:rFonts w:ascii="Times New Roman" w:eastAsia="바탕" w:hAnsi="Times New Roman" w:cs="Times New Roman"/>
          <w:sz w:val="24"/>
          <w:szCs w:val="24"/>
        </w:rPr>
        <w:t xml:space="preserve">Abbreviations: </w:t>
      </w:r>
      <w:r w:rsidRPr="00056C9F">
        <w:rPr>
          <w:rFonts w:ascii="Times New Roman" w:eastAsia="맑은 고딕" w:hAnsi="Times New Roman" w:cs="Times New Roman"/>
          <w:bCs/>
          <w:sz w:val="24"/>
          <w:szCs w:val="24"/>
        </w:rPr>
        <w:t>DOF, d</w:t>
      </w:r>
      <w:r w:rsidRPr="00056C9F">
        <w:rPr>
          <w:rFonts w:ascii="Times New Roman" w:hAnsi="Times New Roman" w:cs="Times New Roman"/>
          <w:sz w:val="24"/>
          <w:szCs w:val="24"/>
        </w:rPr>
        <w:t>ominant occipital frequency</w:t>
      </w:r>
      <w:r w:rsidRPr="00056C9F">
        <w:rPr>
          <w:rFonts w:ascii="Times New Roman" w:eastAsia="맑은 고딕" w:hAnsi="Times New Roman" w:cs="Times New Roman"/>
          <w:sz w:val="24"/>
          <w:szCs w:val="24"/>
        </w:rPr>
        <w:t>;</w:t>
      </w:r>
      <w:r w:rsidRPr="00056C9F">
        <w:rPr>
          <w:rFonts w:ascii="Times New Roman" w:hAnsi="Times New Roman" w:cs="Times New Roman"/>
          <w:sz w:val="24"/>
          <w:szCs w:val="24"/>
        </w:rPr>
        <w:t xml:space="preserve"> </w:t>
      </w:r>
      <w:r w:rsidRPr="00056C9F">
        <w:rPr>
          <w:rFonts w:ascii="Times New Roman" w:eastAsia="맑은 고딕" w:hAnsi="Times New Roman" w:cs="Times New Roman"/>
          <w:sz w:val="24"/>
          <w:szCs w:val="24"/>
        </w:rPr>
        <w:t>wPLI, w</w:t>
      </w:r>
      <w:r w:rsidRPr="00056C9F">
        <w:rPr>
          <w:rFonts w:ascii="Times New Roman" w:hAnsi="Times New Roman" w:cs="Times New Roman"/>
          <w:sz w:val="24"/>
          <w:szCs w:val="24"/>
        </w:rPr>
        <w:t>eighted phase lag index.</w:t>
      </w:r>
    </w:p>
    <w:p w14:paraId="42B2C38A" w14:textId="303270F2" w:rsidR="00FC5366" w:rsidRPr="00524CB0" w:rsidRDefault="00FC5366" w:rsidP="00E567FD">
      <w:pPr>
        <w:rPr>
          <w:rFonts w:ascii="Times New Roman" w:hAnsi="Times New Roman" w:cs="Times New Roman"/>
        </w:rPr>
      </w:pPr>
      <w:r w:rsidRPr="00524CB0">
        <w:rPr>
          <w:rFonts w:ascii="Times New Roman" w:hAnsi="Times New Roman" w:cs="Times New Roman"/>
        </w:rPr>
        <w:br w:type="page"/>
      </w:r>
    </w:p>
    <w:p w14:paraId="60071B67" w14:textId="32D2FDCB" w:rsidR="00E567FD" w:rsidRPr="00056C9F" w:rsidRDefault="00E567FD" w:rsidP="00AF2B3A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6C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CA529D" w:rsidRPr="00056C9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56C9F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056C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6C9F">
        <w:rPr>
          <w:rFonts w:ascii="Times New Roman" w:hAnsi="Times New Roman" w:cs="Times New Roman"/>
          <w:b/>
          <w:bCs/>
          <w:sz w:val="24"/>
          <w:szCs w:val="24"/>
        </w:rPr>
        <w:t xml:space="preserve">. Participant characteristics </w:t>
      </w:r>
      <w:r w:rsidR="00314A02" w:rsidRPr="00056C9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B5334F" w:rsidRPr="00056C9F">
        <w:rPr>
          <w:rFonts w:ascii="Times New Roman" w:hAnsi="Times New Roman" w:cs="Times New Roman"/>
          <w:b/>
          <w:bCs/>
          <w:sz w:val="24"/>
          <w:szCs w:val="24"/>
        </w:rPr>
        <w:t xml:space="preserve"> motor- and cognition-first subtypes </w:t>
      </w:r>
      <w:r w:rsidR="00314A02" w:rsidRPr="00056C9F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B5334F" w:rsidRPr="00056C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4FA" w:rsidRPr="00056C9F">
        <w:rPr>
          <w:rFonts w:ascii="Times New Roman" w:hAnsi="Times New Roman" w:cs="Times New Roman"/>
          <w:b/>
          <w:bCs/>
          <w:sz w:val="24"/>
          <w:szCs w:val="24"/>
        </w:rPr>
        <w:t>Seoul National University Hospital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5"/>
        <w:gridCol w:w="4430"/>
        <w:gridCol w:w="4430"/>
        <w:gridCol w:w="1112"/>
      </w:tblGrid>
      <w:tr w:rsidR="00E567FD" w:rsidRPr="00524CB0" w14:paraId="3DED36F5" w14:textId="77777777" w:rsidTr="0029756C">
        <w:trPr>
          <w:trHeight w:hRule="exact" w:val="567"/>
        </w:trPr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B33435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E69D68" w14:textId="54FEF097" w:rsidR="00E567FD" w:rsidRPr="005744D4" w:rsidRDefault="00B5334F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Motor-first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(n = 19)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319BE9" w14:textId="3F17F391" w:rsidR="00E567FD" w:rsidRPr="005744D4" w:rsidRDefault="00B5334F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Cognition-first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(n = 8)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720AB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p value</w:t>
            </w:r>
          </w:p>
        </w:tc>
      </w:tr>
      <w:tr w:rsidR="00E567FD" w:rsidRPr="00524CB0" w14:paraId="5EB8CA8A" w14:textId="77777777" w:rsidTr="0029756C">
        <w:trPr>
          <w:trHeight w:hRule="exact" w:val="567"/>
        </w:trPr>
        <w:tc>
          <w:tcPr>
            <w:tcW w:w="1360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6231FD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4A0B5" w14:textId="77DBCB33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67.7</w:t>
            </w:r>
            <w:r w:rsidR="00F7781F">
              <w:rPr>
                <w:rFonts w:ascii="Times New Roman" w:eastAsia="바탕" w:hAnsi="Times New Roman" w:cs="Times New Roman"/>
                <w:sz w:val="24"/>
                <w:szCs w:val="24"/>
              </w:rPr>
              <w:t>9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6.5</w:t>
            </w:r>
            <w:r w:rsidR="0099324D">
              <w:rPr>
                <w:rFonts w:ascii="Times New Roman" w:eastAsia="바탕" w:hAnsi="Times New Roman" w:cs="Times New Roman"/>
                <w:sz w:val="24"/>
                <w:szCs w:val="24"/>
              </w:rPr>
              <w:t>7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[57-80]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362BE0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74.75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6.92 [61-82]</w:t>
            </w: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3E0E55" w14:textId="2132EDE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0.0</w:t>
            </w:r>
            <w:r w:rsidR="0099324D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567FD" w:rsidRPr="00524CB0" w14:paraId="478049DF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23EED0B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Sex (Male %)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318A1D3" w14:textId="674BEC1A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M: </w:t>
            </w:r>
            <w:r w:rsidR="0099324D">
              <w:rPr>
                <w:rFonts w:ascii="Times New Roman" w:eastAsia="바탕" w:hAnsi="Times New Roman" w:cs="Times New Roman"/>
                <w:sz w:val="24"/>
                <w:szCs w:val="24"/>
              </w:rPr>
              <w:t>10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, F: </w:t>
            </w:r>
            <w:r w:rsidR="0099324D">
              <w:rPr>
                <w:rFonts w:ascii="Times New Roman" w:eastAsia="바탕" w:hAnsi="Times New Roman" w:cs="Times New Roman"/>
                <w:sz w:val="24"/>
                <w:szCs w:val="24"/>
              </w:rPr>
              <w:t>9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(</w:t>
            </w:r>
            <w:r w:rsidR="00BD20E3">
              <w:rPr>
                <w:rFonts w:ascii="Times New Roman" w:eastAsia="바탕" w:hAnsi="Times New Roman" w:cs="Times New Roman"/>
                <w:sz w:val="24"/>
                <w:szCs w:val="24"/>
              </w:rPr>
              <w:t>52.6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13050BF9" w14:textId="4E0723B3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M: </w:t>
            </w:r>
            <w:r w:rsidR="00BD20E3">
              <w:rPr>
                <w:rFonts w:ascii="Times New Roman" w:eastAsia="바탕" w:hAnsi="Times New Roman" w:cs="Times New Roman"/>
                <w:sz w:val="24"/>
                <w:szCs w:val="24"/>
              </w:rPr>
              <w:t>5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, F: </w:t>
            </w:r>
            <w:r w:rsidR="00BD20E3">
              <w:rPr>
                <w:rFonts w:ascii="Times New Roman" w:eastAsia="바탕" w:hAnsi="Times New Roman" w:cs="Times New Roman"/>
                <w:sz w:val="24"/>
                <w:szCs w:val="24"/>
              </w:rPr>
              <w:t>3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(</w:t>
            </w:r>
            <w:r w:rsidR="00BD20E3">
              <w:rPr>
                <w:rFonts w:ascii="Times New Roman" w:eastAsia="바탕" w:hAnsi="Times New Roman" w:cs="Times New Roman"/>
                <w:sz w:val="24"/>
                <w:szCs w:val="24"/>
              </w:rPr>
              <w:t>62.5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3A90DB9" w14:textId="102648B5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BD20E3">
              <w:rPr>
                <w:rFonts w:ascii="Times New Roman" w:eastAsia="바탕" w:hAnsi="Times New Roman" w:cs="Times New Roman"/>
                <w:sz w:val="24"/>
                <w:szCs w:val="24"/>
              </w:rPr>
              <w:t>696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E567FD" w:rsidRPr="00524CB0" w14:paraId="4F8D97D4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1F9EDDC9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Education (years)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CAF1F78" w14:textId="6FFC3B96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  <w:r w:rsidR="00ED235F"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ED235F">
              <w:rPr>
                <w:rFonts w:ascii="Times New Roman" w:eastAsia="바탕" w:hAnsi="Times New Roman" w:cs="Times New Roman"/>
                <w:sz w:val="24"/>
                <w:szCs w:val="24"/>
              </w:rPr>
              <w:t>37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w:r w:rsidR="00ED235F">
              <w:rPr>
                <w:rFonts w:ascii="Times New Roman" w:eastAsia="바탕" w:hAnsi="Times New Roman" w:cs="Times New Roman"/>
                <w:sz w:val="24"/>
                <w:szCs w:val="24"/>
              </w:rPr>
              <w:t>3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ED235F">
              <w:rPr>
                <w:rFonts w:ascii="Times New Roman" w:eastAsia="바탕" w:hAnsi="Times New Roman" w:cs="Times New Roman"/>
                <w:sz w:val="24"/>
                <w:szCs w:val="24"/>
              </w:rPr>
              <w:t>86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</w:t>
            </w:r>
            <w:r w:rsidR="00ED235F">
              <w:rPr>
                <w:rFonts w:ascii="Times New Roman" w:eastAsia="바탕" w:hAnsi="Times New Roman" w:cs="Times New Roman"/>
                <w:sz w:val="24"/>
                <w:szCs w:val="24"/>
              </w:rPr>
              <w:t>6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-16]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555701F4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9.75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5.26 [0-18]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5F2D2CC" w14:textId="600CFD59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3617C9">
              <w:rPr>
                <w:rFonts w:ascii="Times New Roman" w:eastAsia="바탕" w:hAnsi="Times New Roman" w:cs="Times New Roman"/>
                <w:sz w:val="24"/>
                <w:szCs w:val="24"/>
              </w:rPr>
              <w:t>380</w:t>
            </w:r>
          </w:p>
        </w:tc>
      </w:tr>
      <w:tr w:rsidR="00E567FD" w:rsidRPr="00524CB0" w14:paraId="42C0CA95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60670F1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RBDQ-KR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027879F" w14:textId="20257B0D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4</w:t>
            </w:r>
            <w:r w:rsidR="00D47F77">
              <w:rPr>
                <w:rFonts w:ascii="Times New Roman" w:eastAsia="바탕" w:hAnsi="Times New Roman" w:cs="Times New Roman"/>
                <w:sz w:val="24"/>
                <w:szCs w:val="24"/>
              </w:rPr>
              <w:t>9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D47F77">
              <w:rPr>
                <w:rFonts w:ascii="Times New Roman" w:eastAsia="바탕" w:hAnsi="Times New Roman" w:cs="Times New Roman"/>
                <w:sz w:val="24"/>
                <w:szCs w:val="24"/>
              </w:rPr>
              <w:t>29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1</w:t>
            </w:r>
            <w:r w:rsidR="00D47F77"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D47F77">
              <w:rPr>
                <w:rFonts w:ascii="Times New Roman" w:eastAsia="바탕" w:hAnsi="Times New Roman" w:cs="Times New Roman"/>
                <w:sz w:val="24"/>
                <w:szCs w:val="24"/>
              </w:rPr>
              <w:t>86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[19-66] (n = 17)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78AAFD6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45.33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26.27 [5-70] (n = 6)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E886CC0" w14:textId="2C647BAF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0.6</w:t>
            </w:r>
            <w:r w:rsidR="00C80AF8">
              <w:rPr>
                <w:rFonts w:ascii="Times New Roman" w:eastAsia="바탕" w:hAnsi="Times New Roman" w:cs="Times New Roman"/>
                <w:sz w:val="24"/>
                <w:szCs w:val="24"/>
              </w:rPr>
              <w:t>18</w:t>
            </w:r>
          </w:p>
        </w:tc>
      </w:tr>
      <w:tr w:rsidR="00E567FD" w:rsidRPr="00524CB0" w14:paraId="0CABA3F8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9287EE2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Conversion duration (years)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1988C41" w14:textId="2DC38A26" w:rsidR="00E567FD" w:rsidRPr="005744D4" w:rsidRDefault="00C80AF8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2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89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45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</w:t>
            </w:r>
            <w:r w:rsidR="00E23E09">
              <w:rPr>
                <w:rFonts w:ascii="Times New Roman" w:eastAsia="바탕" w:hAnsi="Times New Roman" w:cs="Times New Roman"/>
                <w:sz w:val="24"/>
                <w:szCs w:val="24"/>
              </w:rPr>
              <w:t>0.7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="00E23E09">
              <w:rPr>
                <w:rFonts w:ascii="Times New Roman" w:eastAsia="바탕" w:hAnsi="Times New Roman" w:cs="Times New Roman"/>
                <w:sz w:val="24"/>
                <w:szCs w:val="24"/>
              </w:rPr>
              <w:t>5.8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4495FAB" w14:textId="08E08372" w:rsidR="00E567FD" w:rsidRPr="005744D4" w:rsidRDefault="00E23E09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2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11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51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0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7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="00BE1206">
              <w:rPr>
                <w:rFonts w:ascii="Times New Roman" w:eastAsia="바탕" w:hAnsi="Times New Roman" w:cs="Times New Roman"/>
                <w:sz w:val="24"/>
                <w:szCs w:val="24"/>
              </w:rPr>
              <w:t>5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BE1206">
              <w:rPr>
                <w:rFonts w:ascii="Times New Roman" w:eastAsia="바탕" w:hAnsi="Times New Roman" w:cs="Times New Roman"/>
                <w:sz w:val="24"/>
                <w:szCs w:val="24"/>
              </w:rPr>
              <w:t>3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DE81CF4" w14:textId="4FF2446B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3B141D">
              <w:rPr>
                <w:rFonts w:ascii="Times New Roman" w:eastAsia="바탕" w:hAnsi="Times New Roman" w:cs="Times New Roman"/>
                <w:sz w:val="24"/>
                <w:szCs w:val="24"/>
              </w:rPr>
              <w:t>219</w:t>
            </w:r>
          </w:p>
        </w:tc>
      </w:tr>
      <w:tr w:rsidR="00E567FD" w:rsidRPr="00524CB0" w14:paraId="0539A40A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FBE2714" w14:textId="55E05494" w:rsidR="00E567FD" w:rsidRPr="005744D4" w:rsidRDefault="00084139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K-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MMSE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CEDF6C5" w14:textId="7E79EBC0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27.7</w:t>
            </w:r>
            <w:r w:rsidR="003B141D">
              <w:rPr>
                <w:rFonts w:ascii="Times New Roman" w:eastAsia="바탕" w:hAnsi="Times New Roman" w:cs="Times New Roman"/>
                <w:sz w:val="24"/>
                <w:szCs w:val="24"/>
              </w:rPr>
              <w:t>9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1.6</w:t>
            </w:r>
            <w:r w:rsidR="003B141D">
              <w:rPr>
                <w:rFonts w:ascii="Times New Roman" w:eastAsia="바탕" w:hAnsi="Times New Roman" w:cs="Times New Roman"/>
                <w:sz w:val="24"/>
                <w:szCs w:val="24"/>
              </w:rPr>
              <w:t>5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[24-30]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020A880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25.63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2.72 [20-28]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FED1489" w14:textId="21474E5C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0.0</w:t>
            </w:r>
            <w:r w:rsidR="00B27242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E567FD" w:rsidRPr="00524CB0" w14:paraId="44FD5964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F56C610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MoCA-K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EF910A8" w14:textId="5FBFFEFC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24.</w:t>
            </w:r>
            <w:r w:rsidR="00B27242">
              <w:rPr>
                <w:rFonts w:ascii="Times New Roman" w:eastAsia="바탕" w:hAnsi="Times New Roman" w:cs="Times New Roman"/>
                <w:sz w:val="24"/>
                <w:szCs w:val="24"/>
              </w:rPr>
              <w:t>63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</w:t>
            </w:r>
            <w:r w:rsidR="00B27242">
              <w:rPr>
                <w:rFonts w:ascii="Times New Roman" w:eastAsia="바탕" w:hAnsi="Times New Roman" w:cs="Times New Roman"/>
                <w:sz w:val="24"/>
                <w:szCs w:val="24"/>
              </w:rPr>
              <w:t>25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[19-29]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400C365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19.63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5.71 [7-24]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C549C4F" w14:textId="51BB600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0.0</w:t>
            </w:r>
            <w:r w:rsidR="00B27242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E567FD" w:rsidRPr="00524CB0" w14:paraId="5AE4FEB1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65B313C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KVSS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37CB7D2" w14:textId="296EF490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  <w:r w:rsidR="00285CDF">
              <w:rPr>
                <w:rFonts w:ascii="Times New Roman" w:eastAsia="바탕" w:hAnsi="Times New Roman" w:cs="Times New Roman"/>
                <w:sz w:val="24"/>
                <w:szCs w:val="24"/>
              </w:rPr>
              <w:t>8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285CDF">
              <w:rPr>
                <w:rFonts w:ascii="Times New Roman" w:eastAsia="바탕" w:hAnsi="Times New Roman" w:cs="Times New Roman"/>
                <w:sz w:val="24"/>
                <w:szCs w:val="24"/>
              </w:rPr>
              <w:t>57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5.</w:t>
            </w:r>
            <w:r w:rsidR="00285CDF">
              <w:rPr>
                <w:rFonts w:ascii="Times New Roman" w:eastAsia="바탕" w:hAnsi="Times New Roman" w:cs="Times New Roman"/>
                <w:sz w:val="24"/>
                <w:szCs w:val="24"/>
              </w:rPr>
              <w:t>75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[1</w:t>
            </w:r>
            <w:r w:rsidR="003E7A71">
              <w:rPr>
                <w:rFonts w:ascii="Times New Roman" w:eastAsia="바탕" w:hAnsi="Times New Roman" w:cs="Times New Roman"/>
                <w:sz w:val="24"/>
                <w:szCs w:val="24"/>
              </w:rPr>
              <w:t>0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-27] (n = 1</w:t>
            </w:r>
            <w:r w:rsidR="00285CDF">
              <w:rPr>
                <w:rFonts w:ascii="Times New Roman" w:eastAsia="바탕" w:hAnsi="Times New Roman" w:cs="Times New Roman"/>
                <w:sz w:val="24"/>
                <w:szCs w:val="24"/>
              </w:rPr>
              <w:t>5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52A4B1C7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15.67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6.92 [7-27] (n = 6)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13450BDE" w14:textId="4EF353DF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3E7A71">
              <w:rPr>
                <w:rFonts w:ascii="Times New Roman" w:eastAsia="바탕" w:hAnsi="Times New Roman" w:cs="Times New Roman"/>
                <w:sz w:val="24"/>
                <w:szCs w:val="24"/>
              </w:rPr>
              <w:t>336</w:t>
            </w:r>
          </w:p>
        </w:tc>
      </w:tr>
      <w:tr w:rsidR="00E567FD" w:rsidRPr="00524CB0" w14:paraId="50E8A32E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1E0BAB3D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SCOPA-AUT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0B4FBF5" w14:textId="3068A826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14.</w:t>
            </w:r>
            <w:r w:rsidR="003E7A71">
              <w:rPr>
                <w:rFonts w:ascii="Times New Roman" w:eastAsia="바탕" w:hAnsi="Times New Roman" w:cs="Times New Roman"/>
                <w:sz w:val="24"/>
                <w:szCs w:val="24"/>
              </w:rPr>
              <w:t>44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9.7</w:t>
            </w:r>
            <w:r w:rsidR="003E7A71">
              <w:rPr>
                <w:rFonts w:ascii="Times New Roman" w:eastAsia="바탕" w:hAnsi="Times New Roman" w:cs="Times New Roman"/>
                <w:sz w:val="24"/>
                <w:szCs w:val="24"/>
              </w:rPr>
              <w:t>7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[2-39] (n = 18)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A32B3B4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16.60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6.58 [9-23] (n = 5)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624E818" w14:textId="0B49D424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2648B1">
              <w:rPr>
                <w:rFonts w:ascii="Times New Roman" w:eastAsia="바탕" w:hAnsi="Times New Roman" w:cs="Times New Roman"/>
                <w:sz w:val="24"/>
                <w:szCs w:val="24"/>
              </w:rPr>
              <w:t>649</w:t>
            </w:r>
          </w:p>
        </w:tc>
      </w:tr>
      <w:tr w:rsidR="00E567FD" w:rsidRPr="00524CB0" w14:paraId="0D622496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7C8F9F9" w14:textId="71DC62FC" w:rsidR="00E567FD" w:rsidRPr="005744D4" w:rsidRDefault="009C0604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MDS-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UPDRS-III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2A8C44" w14:textId="52F1D1E7" w:rsidR="00E567FD" w:rsidRPr="005744D4" w:rsidRDefault="002648B1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2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4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</w:t>
            </w:r>
            <w:r w:rsidR="008175C2">
              <w:rPr>
                <w:rFonts w:ascii="Times New Roman" w:eastAsia="바탕" w:hAnsi="Times New Roman" w:cs="Times New Roman"/>
                <w:sz w:val="24"/>
                <w:szCs w:val="24"/>
              </w:rPr>
              <w:t>0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4 [0-</w:t>
            </w:r>
            <w:r w:rsidR="008175C2">
              <w:rPr>
                <w:rFonts w:ascii="Times New Roman" w:eastAsia="바탕" w:hAnsi="Times New Roman" w:cs="Times New Roman"/>
                <w:sz w:val="24"/>
                <w:szCs w:val="24"/>
              </w:rPr>
              <w:t>8</w:t>
            </w:r>
            <w:r w:rsidR="00E567FD"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] (n = 15)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53D922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2.00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0.00 [2-2] (n = 2)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BDAB51" w14:textId="78038E2E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8175C2">
              <w:rPr>
                <w:rFonts w:ascii="Times New Roman" w:eastAsia="바탕" w:hAnsi="Times New Roman" w:cs="Times New Roman"/>
                <w:sz w:val="24"/>
                <w:szCs w:val="24"/>
              </w:rPr>
              <w:t>697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E567FD" w:rsidRPr="00524CB0" w14:paraId="2C812994" w14:textId="77777777" w:rsidTr="0029756C">
        <w:trPr>
          <w:trHeight w:hRule="exact" w:val="567"/>
        </w:trPr>
        <w:tc>
          <w:tcPr>
            <w:tcW w:w="1360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9224006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ESS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1FEDC22" w14:textId="1881C8F0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6.1</w:t>
            </w:r>
            <w:r w:rsidR="00BC7829"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4.</w:t>
            </w:r>
            <w:r w:rsidR="00BC7829">
              <w:rPr>
                <w:rFonts w:ascii="Times New Roman" w:eastAsia="바탕" w:hAnsi="Times New Roman" w:cs="Times New Roman"/>
                <w:sz w:val="24"/>
                <w:szCs w:val="24"/>
              </w:rPr>
              <w:t>50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[1-20]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94FAF70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5.63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3.62 [2-13]</w:t>
            </w:r>
          </w:p>
        </w:tc>
        <w:tc>
          <w:tcPr>
            <w:tcW w:w="406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10A202C" w14:textId="7D7E6442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BC7829">
              <w:rPr>
                <w:rFonts w:ascii="Times New Roman" w:eastAsia="바탕" w:hAnsi="Times New Roman" w:cs="Times New Roman"/>
                <w:sz w:val="24"/>
                <w:szCs w:val="24"/>
              </w:rPr>
              <w:t>792</w:t>
            </w:r>
          </w:p>
        </w:tc>
      </w:tr>
      <w:tr w:rsidR="00E567FD" w:rsidRPr="00524CB0" w14:paraId="0D881679" w14:textId="77777777" w:rsidTr="0029756C">
        <w:trPr>
          <w:trHeight w:hRule="exact" w:val="567"/>
        </w:trPr>
        <w:tc>
          <w:tcPr>
            <w:tcW w:w="1360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24D453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PSQI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271E3" w14:textId="3BBC21BD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6.</w:t>
            </w:r>
            <w:r w:rsidR="002D2C79">
              <w:rPr>
                <w:rFonts w:ascii="Times New Roman" w:eastAsia="바탕" w:hAnsi="Times New Roman" w:cs="Times New Roman"/>
                <w:sz w:val="24"/>
                <w:szCs w:val="24"/>
              </w:rPr>
              <w:t>42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w:r w:rsidR="002D2C79">
              <w:rPr>
                <w:rFonts w:ascii="Times New Roman" w:eastAsia="바탕" w:hAnsi="Times New Roman" w:cs="Times New Roman"/>
                <w:sz w:val="24"/>
                <w:szCs w:val="24"/>
              </w:rPr>
              <w:t>3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2D2C79">
              <w:rPr>
                <w:rFonts w:ascii="Times New Roman" w:eastAsia="바탕" w:hAnsi="Times New Roman" w:cs="Times New Roman"/>
                <w:sz w:val="24"/>
                <w:szCs w:val="24"/>
              </w:rPr>
              <w:t>93</w:t>
            </w: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[2-18]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07BD26" w14:textId="77777777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5.13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4.67 [1-16]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F030AD" w14:textId="159C679D" w:rsidR="00E567FD" w:rsidRPr="005744D4" w:rsidRDefault="00E567FD" w:rsidP="0029756C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5744D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2D2C79">
              <w:rPr>
                <w:rFonts w:ascii="Times New Roman" w:eastAsia="바탕" w:hAnsi="Times New Roman" w:cs="Times New Roman"/>
                <w:sz w:val="24"/>
                <w:szCs w:val="24"/>
              </w:rPr>
              <w:t>466</w:t>
            </w:r>
          </w:p>
        </w:tc>
      </w:tr>
    </w:tbl>
    <w:p w14:paraId="38D2C738" w14:textId="08B80839" w:rsidR="00E567FD" w:rsidRPr="00524CB0" w:rsidRDefault="00E567FD" w:rsidP="00AF2B3A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Bold font indicates statistical significance. Abbreviations: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RBDQ-KR, Korean version of the RBD screening </w:t>
      </w:r>
      <w:r w:rsidR="00D707B7" w:rsidRPr="00524CB0">
        <w:rPr>
          <w:rFonts w:ascii="Times New Roman" w:eastAsia="맑은 고딕" w:hAnsi="Times New Roman" w:cs="Times New Roman"/>
          <w:sz w:val="24"/>
          <w:szCs w:val="24"/>
        </w:rPr>
        <w:t>Q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uestionnaire-Hong Kong; </w:t>
      </w:r>
      <w:r w:rsidR="00084139" w:rsidRPr="00524CB0">
        <w:rPr>
          <w:rFonts w:ascii="Times New Roman" w:eastAsia="맑은 고딕" w:hAnsi="Times New Roman" w:cs="Times New Roman"/>
          <w:sz w:val="24"/>
          <w:szCs w:val="24"/>
        </w:rPr>
        <w:t>K-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lastRenderedPageBreak/>
        <w:t xml:space="preserve">MMSE, Korean version of the </w:t>
      </w:r>
      <w:r w:rsidR="00D707B7" w:rsidRPr="00524CB0">
        <w:rPr>
          <w:rFonts w:ascii="Times New Roman" w:eastAsia="맑은 고딕" w:hAnsi="Times New Roman" w:cs="Times New Roman"/>
          <w:sz w:val="24"/>
          <w:szCs w:val="24"/>
        </w:rPr>
        <w:t>M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ini-</w:t>
      </w:r>
      <w:r w:rsidR="00D707B7" w:rsidRPr="00524CB0">
        <w:rPr>
          <w:rFonts w:ascii="Times New Roman" w:eastAsia="맑은 고딕" w:hAnsi="Times New Roman" w:cs="Times New Roman"/>
          <w:sz w:val="24"/>
          <w:szCs w:val="24"/>
        </w:rPr>
        <w:t>M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ental </w:t>
      </w:r>
      <w:r w:rsidR="00D707B7" w:rsidRPr="00524CB0">
        <w:rPr>
          <w:rFonts w:ascii="Times New Roman" w:eastAsia="맑은 고딕" w:hAnsi="Times New Roman" w:cs="Times New Roman"/>
          <w:sz w:val="24"/>
          <w:szCs w:val="24"/>
        </w:rPr>
        <w:t>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tatus </w:t>
      </w:r>
      <w:r w:rsidR="00D707B7" w:rsidRPr="00524CB0">
        <w:rPr>
          <w:rFonts w:ascii="Times New Roman" w:eastAsia="맑은 고딕" w:hAnsi="Times New Roman" w:cs="Times New Roman"/>
          <w:sz w:val="24"/>
          <w:szCs w:val="24"/>
        </w:rPr>
        <w:t>E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xamination; </w:t>
      </w:r>
      <w:r w:rsidRPr="00524CB0">
        <w:rPr>
          <w:rFonts w:ascii="Times New Roman" w:eastAsia="궁서" w:hAnsi="Times New Roman" w:cs="Times New Roman"/>
          <w:sz w:val="24"/>
          <w:szCs w:val="24"/>
        </w:rPr>
        <w:t xml:space="preserve">MoCA-K, Korean version of the Montreal </w:t>
      </w:r>
      <w:r w:rsidR="00D707B7" w:rsidRPr="00524CB0">
        <w:rPr>
          <w:rFonts w:ascii="Times New Roman" w:eastAsia="궁서" w:hAnsi="Times New Roman" w:cs="Times New Roman"/>
          <w:sz w:val="24"/>
          <w:szCs w:val="24"/>
        </w:rPr>
        <w:t>C</w:t>
      </w:r>
      <w:r w:rsidRPr="00524CB0">
        <w:rPr>
          <w:rFonts w:ascii="Times New Roman" w:eastAsia="궁서" w:hAnsi="Times New Roman" w:cs="Times New Roman"/>
          <w:sz w:val="24"/>
          <w:szCs w:val="24"/>
        </w:rPr>
        <w:t xml:space="preserve">ognitive </w:t>
      </w:r>
      <w:r w:rsidR="00D707B7" w:rsidRPr="00524CB0">
        <w:rPr>
          <w:rFonts w:ascii="Times New Roman" w:eastAsia="궁서" w:hAnsi="Times New Roman" w:cs="Times New Roman"/>
          <w:sz w:val="24"/>
          <w:szCs w:val="24"/>
        </w:rPr>
        <w:t>A</w:t>
      </w:r>
      <w:r w:rsidRPr="00524CB0">
        <w:rPr>
          <w:rFonts w:ascii="Times New Roman" w:eastAsia="궁서" w:hAnsi="Times New Roman" w:cs="Times New Roman"/>
          <w:sz w:val="24"/>
          <w:szCs w:val="24"/>
        </w:rPr>
        <w:t>ssessment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; KVSS, Korean </w:t>
      </w:r>
      <w:r w:rsidR="00D707B7" w:rsidRPr="00524CB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ersion of </w:t>
      </w:r>
      <w:r w:rsidR="00D707B7" w:rsidRPr="00524C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niffing </w:t>
      </w:r>
      <w:r w:rsidR="00D707B7" w:rsidRPr="00524C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ticks; SCOPA-AUT, Scales for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utcomes in Parkinson’s Disease for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utonomic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ymptoms; </w:t>
      </w:r>
      <w:r w:rsidR="009C0604">
        <w:rPr>
          <w:rFonts w:ascii="Times New Roman" w:eastAsia="Times New Roman" w:hAnsi="Times New Roman" w:cs="Times New Roman"/>
          <w:sz w:val="24"/>
          <w:szCs w:val="24"/>
        </w:rPr>
        <w:t>MDS-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UPDRS</w:t>
      </w:r>
      <w:r w:rsidR="00985ADD">
        <w:rPr>
          <w:rFonts w:ascii="Times New Roman" w:eastAsia="Times New Roman" w:hAnsi="Times New Roman" w:cs="Times New Roman"/>
          <w:sz w:val="24"/>
          <w:szCs w:val="24"/>
        </w:rPr>
        <w:t>-III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100" w:rsidRPr="009A7028">
        <w:rPr>
          <w:rFonts w:ascii="Times New Roman" w:eastAsia="궁서" w:hAnsi="Times New Roman" w:cs="Times New Roman"/>
          <w:sz w:val="24"/>
          <w:szCs w:val="24"/>
        </w:rPr>
        <w:t>Movement Disorder Society — Unified Parkinson's Disease Rating Scale</w:t>
      </w:r>
      <w:r w:rsidR="00985ADD">
        <w:rPr>
          <w:rFonts w:ascii="Times New Roman" w:eastAsia="궁서" w:hAnsi="Times New Roman" w:cs="Times New Roman"/>
          <w:sz w:val="24"/>
          <w:szCs w:val="24"/>
        </w:rPr>
        <w:t xml:space="preserve"> Part III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; ESS, Epworth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leepiness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cale; PSQI, Pittsburgh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leep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uality </w:t>
      </w:r>
      <w:r w:rsidR="00487AE8" w:rsidRPr="00524CB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ndex.</w:t>
      </w:r>
    </w:p>
    <w:p w14:paraId="09319014" w14:textId="77777777" w:rsidR="00E567FD" w:rsidRPr="00524CB0" w:rsidRDefault="00E567FD" w:rsidP="00AF2B3A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바탕" w:hAnsi="Times New Roman" w:cs="Times New Roman"/>
          <w:sz w:val="24"/>
          <w:szCs w:val="24"/>
          <w:vertAlign w:val="superscript"/>
        </w:rPr>
        <w:t>a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: Fisher’s exact test. </w:t>
      </w:r>
    </w:p>
    <w:p w14:paraId="0BAFB11F" w14:textId="51042C63" w:rsidR="00572E45" w:rsidRPr="00524CB0" w:rsidRDefault="00E567FD" w:rsidP="00AF2B3A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: Mann-Whitney U test.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130D4E5" w14:textId="4A96687C" w:rsidR="00775E9E" w:rsidRPr="005744D4" w:rsidRDefault="00FD2D77" w:rsidP="00AF2B3A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4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5744D4" w:rsidRPr="005744D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744D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5744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44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76E4" w:rsidRPr="005744D4">
        <w:rPr>
          <w:rFonts w:ascii="Times New Roman" w:hAnsi="Times New Roman" w:cs="Times New Roman"/>
          <w:b/>
          <w:bCs/>
          <w:sz w:val="24"/>
          <w:szCs w:val="24"/>
        </w:rPr>
        <w:t>Participant characteristics</w:t>
      </w:r>
      <w:r w:rsidR="006737BB" w:rsidRPr="005744D4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="00761C29" w:rsidRPr="005744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A32" w:rsidRPr="005744D4">
        <w:rPr>
          <w:rFonts w:ascii="Times New Roman" w:hAnsi="Times New Roman" w:cs="Times New Roman"/>
          <w:b/>
          <w:bCs/>
          <w:sz w:val="24"/>
          <w:szCs w:val="24"/>
        </w:rPr>
        <w:t xml:space="preserve">iRBD patients </w:t>
      </w:r>
      <w:r w:rsidR="00FB06B3" w:rsidRPr="005744D4">
        <w:rPr>
          <w:rFonts w:ascii="Times New Roman" w:hAnsi="Times New Roman" w:cs="Times New Roman"/>
          <w:b/>
          <w:bCs/>
          <w:sz w:val="24"/>
          <w:szCs w:val="24"/>
        </w:rPr>
        <w:t xml:space="preserve">who further converted or not from </w:t>
      </w:r>
      <w:r w:rsidR="009576E4" w:rsidRPr="005744D4">
        <w:rPr>
          <w:rFonts w:ascii="Times New Roman" w:hAnsi="Times New Roman" w:cs="Times New Roman"/>
          <w:b/>
          <w:bCs/>
          <w:sz w:val="24"/>
          <w:szCs w:val="24"/>
        </w:rPr>
        <w:t>University of Genoa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8"/>
        <w:gridCol w:w="4430"/>
        <w:gridCol w:w="4430"/>
        <w:gridCol w:w="1109"/>
      </w:tblGrid>
      <w:tr w:rsidR="00FD2D77" w:rsidRPr="00524CB0" w14:paraId="62551DBF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4C2C3F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A295A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iRBD-NC (n = 38)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2151F0" w14:textId="3A9BFABB" w:rsidR="00E11951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iRBD-C (n = 17)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5141C5" w14:textId="4B78408D" w:rsidR="00FD2D77" w:rsidRPr="00722E34" w:rsidRDefault="001F0472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p </w:t>
            </w:r>
            <w:r w:rsidR="00FD2D77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value</w:t>
            </w:r>
          </w:p>
        </w:tc>
      </w:tr>
      <w:tr w:rsidR="00FD2D77" w:rsidRPr="00524CB0" w14:paraId="7C65226E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6319E6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E593E0" w14:textId="136E4129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69.71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6.70 [56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81]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6D403" w14:textId="2E34F2B3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70.94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6.55 [60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84]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0568D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0.529</w:t>
            </w:r>
          </w:p>
        </w:tc>
      </w:tr>
      <w:tr w:rsidR="00FD2D77" w:rsidRPr="00524CB0" w14:paraId="4D369B12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EE6D38A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Sex (Male %)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84E3F76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M: 33, F: 5 (86.8)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CE53BAD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M: 13, F: 4 (76.5)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12F4353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0.435</w:t>
            </w: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FD2D77" w:rsidRPr="00524CB0" w14:paraId="0A3EE28C" w14:textId="77777777" w:rsidTr="00E11951">
        <w:trPr>
          <w:trHeight w:hRule="exact" w:val="1134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2E7EC2A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Conversion duration (years)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565BCCF1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655BB226" w14:textId="2F99BCD0" w:rsidR="00E11951" w:rsidRPr="00722E34" w:rsidRDefault="00FD2D77" w:rsidP="00E11951">
            <w:pPr>
              <w:spacing w:line="24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2.05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1.49 [0.1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5.0] </w:t>
            </w:r>
          </w:p>
          <w:p w14:paraId="1AD2108C" w14:textId="0E97A3C8" w:rsidR="00851CAC" w:rsidRPr="00722E34" w:rsidRDefault="00851CAC" w:rsidP="00E11951">
            <w:pPr>
              <w:spacing w:line="24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(</w:t>
            </w:r>
            <w:r w:rsidR="00E11951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7 PD, 10 DLB)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7D179EB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</w:p>
        </w:tc>
      </w:tr>
      <w:tr w:rsidR="00FD2D77" w:rsidRPr="00524CB0" w14:paraId="72D3F587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985D4DA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MMSE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E436752" w14:textId="74D85760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28.53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1.33 [25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30]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ADF6A23" w14:textId="14F3B2AD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27.06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3.40 [17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30]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77F7A724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0.161</w:t>
            </w: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FD2D77" w:rsidRPr="00524CB0" w14:paraId="5A869900" w14:textId="77777777" w:rsidTr="00DA3935">
        <w:trPr>
          <w:trHeight w:hRule="exact" w:val="567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7F3A26" w14:textId="7B2DF1B7" w:rsidR="00FD2D77" w:rsidRPr="00722E34" w:rsidRDefault="00B43C7F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MDS-</w:t>
            </w:r>
            <w:r w:rsidR="00FD2D77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UPDRS-III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69241" w14:textId="590B1B50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1.53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3.72 [0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19] (n = 32)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5A845" w14:textId="71035E1C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1.88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2.32 [0</w:t>
            </w:r>
            <w:r w:rsidR="001F047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8]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95450B" w14:textId="77777777" w:rsidR="00FD2D77" w:rsidRPr="00722E34" w:rsidRDefault="00FD2D77" w:rsidP="00D53476">
            <w:pPr>
              <w:spacing w:line="480" w:lineRule="auto"/>
              <w:rPr>
                <w:rFonts w:ascii="Times New Roman" w:eastAsia="바탕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0.101</w:t>
            </w: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</w:tbl>
    <w:p w14:paraId="14B81A73" w14:textId="49BA03FD" w:rsidR="00FD2D77" w:rsidRPr="00524CB0" w:rsidRDefault="00FD2D77" w:rsidP="00AF2B3A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바탕" w:hAnsi="Times New Roman" w:cs="Times New Roman"/>
          <w:sz w:val="24"/>
          <w:szCs w:val="24"/>
        </w:rPr>
        <w:t xml:space="preserve">Abbreviations: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iRBD, </w:t>
      </w:r>
      <w:r w:rsidR="001F0472" w:rsidRPr="00524CB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solated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REM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sleep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behavior disorder;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iRBD-NC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, iRBD nonconverters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; iRBD-C,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iRBD converters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; </w:t>
      </w:r>
      <w:r w:rsidR="00E11951" w:rsidRPr="00524CB0">
        <w:rPr>
          <w:rFonts w:ascii="Times New Roman" w:eastAsia="맑은 고딕" w:hAnsi="Times New Roman" w:cs="Times New Roman"/>
          <w:sz w:val="24"/>
          <w:szCs w:val="24"/>
        </w:rPr>
        <w:t xml:space="preserve">PD, Parkinson’s </w:t>
      </w:r>
      <w:r w:rsidR="001F0472" w:rsidRPr="00524CB0">
        <w:rPr>
          <w:rFonts w:ascii="Times New Roman" w:eastAsia="맑은 고딕" w:hAnsi="Times New Roman" w:cs="Times New Roman"/>
          <w:sz w:val="24"/>
          <w:szCs w:val="24"/>
        </w:rPr>
        <w:t>d</w:t>
      </w:r>
      <w:r w:rsidR="00E11951" w:rsidRPr="00524CB0">
        <w:rPr>
          <w:rFonts w:ascii="Times New Roman" w:eastAsia="맑은 고딕" w:hAnsi="Times New Roman" w:cs="Times New Roman"/>
          <w:sz w:val="24"/>
          <w:szCs w:val="24"/>
        </w:rPr>
        <w:t xml:space="preserve">isease; DLB, </w:t>
      </w:r>
      <w:r w:rsidR="001F0472" w:rsidRPr="00524CB0">
        <w:rPr>
          <w:rFonts w:ascii="Times New Roman" w:eastAsia="맑은 고딕" w:hAnsi="Times New Roman" w:cs="Times New Roman"/>
          <w:sz w:val="24"/>
          <w:szCs w:val="24"/>
        </w:rPr>
        <w:t>d</w:t>
      </w:r>
      <w:r w:rsidR="00E11951" w:rsidRPr="00524CB0">
        <w:rPr>
          <w:rFonts w:ascii="Times New Roman" w:eastAsia="맑은 고딕" w:hAnsi="Times New Roman" w:cs="Times New Roman"/>
          <w:sz w:val="24"/>
          <w:szCs w:val="24"/>
        </w:rPr>
        <w:t xml:space="preserve">ementia with Lewy bodies;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MMSE, Mini-</w:t>
      </w:r>
      <w:r w:rsidR="00487AE8" w:rsidRPr="00524CB0">
        <w:rPr>
          <w:rFonts w:ascii="Times New Roman" w:eastAsia="맑은 고딕" w:hAnsi="Times New Roman" w:cs="Times New Roman"/>
          <w:sz w:val="24"/>
          <w:szCs w:val="24"/>
        </w:rPr>
        <w:t>M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ental </w:t>
      </w:r>
      <w:r w:rsidR="00487AE8" w:rsidRPr="00524CB0">
        <w:rPr>
          <w:rFonts w:ascii="Times New Roman" w:eastAsia="맑은 고딕" w:hAnsi="Times New Roman" w:cs="Times New Roman"/>
          <w:sz w:val="24"/>
          <w:szCs w:val="24"/>
        </w:rPr>
        <w:t>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tatus </w:t>
      </w:r>
      <w:r w:rsidR="00487AE8" w:rsidRPr="00524CB0">
        <w:rPr>
          <w:rFonts w:ascii="Times New Roman" w:eastAsia="맑은 고딕" w:hAnsi="Times New Roman" w:cs="Times New Roman"/>
          <w:sz w:val="24"/>
          <w:szCs w:val="24"/>
        </w:rPr>
        <w:t>E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xamination; </w:t>
      </w:r>
      <w:r w:rsidR="00B43C7F">
        <w:rPr>
          <w:rFonts w:ascii="Times New Roman" w:eastAsia="맑은 고딕" w:hAnsi="Times New Roman" w:cs="Times New Roman"/>
          <w:sz w:val="24"/>
          <w:szCs w:val="24"/>
        </w:rPr>
        <w:t>MDS-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UPDRS</w:t>
      </w:r>
      <w:r w:rsidR="00985ADD">
        <w:rPr>
          <w:rFonts w:ascii="Times New Roman" w:eastAsia="Times New Roman" w:hAnsi="Times New Roman" w:cs="Times New Roman"/>
          <w:sz w:val="24"/>
          <w:szCs w:val="24"/>
        </w:rPr>
        <w:t>-III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C7F" w:rsidRPr="009A7028">
        <w:rPr>
          <w:rFonts w:ascii="Times New Roman" w:eastAsia="궁서" w:hAnsi="Times New Roman" w:cs="Times New Roman"/>
          <w:sz w:val="24"/>
          <w:szCs w:val="24"/>
        </w:rPr>
        <w:t>Movement Disorder Society — Unified Parkinson's Disease Rating Scale</w:t>
      </w:r>
      <w:r w:rsidR="00985ADD">
        <w:rPr>
          <w:rFonts w:ascii="Times New Roman" w:eastAsia="궁서" w:hAnsi="Times New Roman" w:cs="Times New Roman"/>
          <w:sz w:val="24"/>
          <w:szCs w:val="24"/>
        </w:rPr>
        <w:t xml:space="preserve"> Part III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DB6393" w14:textId="77777777" w:rsidR="00FD2D77" w:rsidRPr="00524CB0" w:rsidRDefault="00FD2D77" w:rsidP="00AF2B3A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바탕" w:hAnsi="Times New Roman" w:cs="Times New Roman"/>
          <w:sz w:val="24"/>
          <w:szCs w:val="24"/>
          <w:vertAlign w:val="superscript"/>
        </w:rPr>
        <w:t>a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: Fisher’s exact test. </w:t>
      </w:r>
    </w:p>
    <w:p w14:paraId="20E39FA9" w14:textId="38F339F7" w:rsidR="00FD2D77" w:rsidRPr="00524CB0" w:rsidRDefault="00FD2D77" w:rsidP="00AF2B3A">
      <w:pPr>
        <w:spacing w:line="480" w:lineRule="auto"/>
        <w:jc w:val="left"/>
        <w:rPr>
          <w:rFonts w:ascii="Times New Roman" w:hAnsi="Times New Roman" w:cs="Times New Roman"/>
          <w:b/>
          <w:bCs/>
        </w:rPr>
      </w:pPr>
      <w:r w:rsidRPr="00524C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: Mann-Whitney U test.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FD27818" w14:textId="2E95E554" w:rsidR="00775E9E" w:rsidRPr="00722E34" w:rsidRDefault="00FD2D77" w:rsidP="00AF2B3A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 w:rsidRP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>. Participant characteristics</w:t>
      </w:r>
      <w:r w:rsidR="009576E4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of iRBD patients from Seoul </w:t>
      </w:r>
      <w:r w:rsidR="002F635F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National University </w:t>
      </w:r>
      <w:r w:rsidR="001F0472" w:rsidRPr="00722E3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F635F" w:rsidRPr="00722E34">
        <w:rPr>
          <w:rFonts w:ascii="Times New Roman" w:hAnsi="Times New Roman" w:cs="Times New Roman"/>
          <w:b/>
          <w:bCs/>
          <w:sz w:val="24"/>
          <w:szCs w:val="24"/>
        </w:rPr>
        <w:t>ospital and University of Genoa</w:t>
      </w:r>
    </w:p>
    <w:tbl>
      <w:tblPr>
        <w:tblW w:w="4999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7"/>
        <w:gridCol w:w="4429"/>
        <w:gridCol w:w="4429"/>
        <w:gridCol w:w="1109"/>
      </w:tblGrid>
      <w:tr w:rsidR="00FD2D77" w:rsidRPr="00524CB0" w14:paraId="04087D2E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009A2D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279B6D" w14:textId="07234EFA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SNUH (n = 14</w:t>
            </w:r>
            <w:r w:rsidR="00A95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82475D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UniGe (n = 55)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89F6A" w14:textId="31347A7C" w:rsidR="00FD2D77" w:rsidRPr="00722E34" w:rsidRDefault="00766512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="00FD2D77"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FD2D77" w:rsidRPr="00524CB0" w14:paraId="4AA7A21D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6EEC1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F23FED" w14:textId="22A6F84E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  <w:r w:rsidR="00D0447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6.8</w:t>
            </w:r>
            <w:r w:rsidR="00D044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[50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82]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B2A75" w14:textId="17BEE023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  <w:r w:rsidR="00D04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6.28 [57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84]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8AFA9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0.008</w:t>
            </w:r>
          </w:p>
        </w:tc>
      </w:tr>
      <w:tr w:rsidR="00FD2D77" w:rsidRPr="00524CB0" w14:paraId="6007EC3C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1C030376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Sex (Male %)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AA87FF0" w14:textId="50EEE126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M: 90, F: 5</w:t>
            </w:r>
            <w:r w:rsidR="00CE6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</w:t>
            </w:r>
            <w:r w:rsidR="004F2F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2F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6D40EB42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M: 46, F: 9 (83.6)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6E8E3158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0.006</w:t>
            </w:r>
            <w:r w:rsidRPr="00722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FD2D77" w:rsidRPr="00524CB0" w14:paraId="7EEF6D40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2AFEAFF6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Conversion duration (years)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7B13501" w14:textId="0D6783EF" w:rsidR="00FD2D77" w:rsidRPr="00722E34" w:rsidRDefault="005D529E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9E">
              <w:rPr>
                <w:rFonts w:ascii="Times New Roman" w:eastAsia="Times New Roman" w:hAnsi="Times New Roman" w:cs="Times New Roman"/>
                <w:sz w:val="24"/>
                <w:szCs w:val="24"/>
              </w:rPr>
              <w:t>2.66 ± 1.48 [</w:t>
            </w:r>
            <w:r w:rsidR="00DB31B1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Pr="005D52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31B1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  <w:r w:rsidRPr="005D5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r w:rsidR="00FD2D77"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(n = 27)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44B2987" w14:textId="7F2CD699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2.05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1.49 [0.1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5.0] (n = 17)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284E26E" w14:textId="51F970E2" w:rsidR="00FD2D77" w:rsidRPr="002C6FDB" w:rsidRDefault="002C6FDB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DB">
              <w:rPr>
                <w:rFonts w:ascii="Times New Roman" w:eastAsia="Times New Roman" w:hAnsi="Times New Roman" w:cs="Times New Roman"/>
                <w:sz w:val="24"/>
                <w:szCs w:val="24"/>
              </w:rPr>
              <w:t>0.199</w:t>
            </w:r>
          </w:p>
        </w:tc>
      </w:tr>
      <w:tr w:rsidR="00FD2D77" w:rsidRPr="00524CB0" w14:paraId="23E21EF9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23F218B" w14:textId="77777777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MMSE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AF69D8D" w14:textId="5BE1B503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27.8</w:t>
            </w:r>
            <w:r w:rsidR="002C6F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1.8</w:t>
            </w:r>
            <w:r w:rsidR="009D31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[20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30]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206EBB6" w14:textId="4B0DA054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9D31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2.68 [17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30]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4E8D7584" w14:textId="60EDC22F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="00EF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722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FD2D77" w:rsidRPr="00524CB0" w14:paraId="6BDDEAB5" w14:textId="77777777" w:rsidTr="00DA3935">
        <w:trPr>
          <w:trHeight w:hRule="exact" w:val="567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CAFE04" w14:textId="7D3B37CD" w:rsidR="00FD2D77" w:rsidRPr="00722E34" w:rsidRDefault="00CE0C1F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MDS-</w:t>
            </w:r>
            <w:r w:rsidR="00FD2D77"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UPDRS-III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7FA4D6" w14:textId="196482DF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F40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2.49 [0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19] (n = 11</w:t>
            </w:r>
            <w:r w:rsidR="00EC3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38739" w14:textId="209BFF42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EC3AF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="00EC3A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[0</w:t>
            </w:r>
            <w:r w:rsidR="00766512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</w:t>
            </w:r>
            <w:r w:rsidR="00133F63">
              <w:rPr>
                <w:rFonts w:ascii="Times New Roman" w:eastAsia="바탕" w:hAnsi="Times New Roman" w:cs="Times New Roman"/>
                <w:sz w:val="24"/>
                <w:szCs w:val="24"/>
              </w:rPr>
              <w:t>8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] (n = 49)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C77B9C" w14:textId="6B6FDC53" w:rsidR="00FD2D77" w:rsidRPr="00722E34" w:rsidRDefault="00FD2D77" w:rsidP="00D53476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="00133F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</w:tbl>
    <w:p w14:paraId="1ABB44B3" w14:textId="7248F2D5" w:rsidR="00FD2D77" w:rsidRPr="00524CB0" w:rsidRDefault="00FD2D77" w:rsidP="00AF2B3A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>Bold font indicates statistical significance.</w:t>
      </w:r>
      <w:r w:rsidR="00766512" w:rsidRPr="00524CB0">
        <w:rPr>
          <w:rFonts w:ascii="Times New Roman" w:eastAsia="바탕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바탕" w:hAnsi="Times New Roman" w:cs="Times New Roman"/>
          <w:sz w:val="24"/>
          <w:szCs w:val="24"/>
        </w:rPr>
        <w:t xml:space="preserve">Abbreviations: 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 xml:space="preserve">iRBD, </w:t>
      </w:r>
      <w:r w:rsidR="0072631C" w:rsidRPr="00524CB0">
        <w:rPr>
          <w:rFonts w:ascii="Times New Roman" w:eastAsia="Times New Roman" w:hAnsi="Times New Roman" w:cs="Times New Roman"/>
          <w:sz w:val="24"/>
          <w:szCs w:val="24"/>
        </w:rPr>
        <w:t xml:space="preserve">isolated 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>REM</w:t>
      </w:r>
      <w:r w:rsidR="0072631C"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>sleep</w:t>
      </w:r>
      <w:r w:rsidR="0072631C"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>behavior disorder;</w:t>
      </w:r>
      <w:r w:rsidR="0072631C"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SNUH, Seoul </w:t>
      </w:r>
      <w:r w:rsidR="00FF5C7E" w:rsidRPr="00524CB0">
        <w:rPr>
          <w:rFonts w:ascii="Times New Roman" w:eastAsia="맑은 고딕" w:hAnsi="Times New Roman" w:cs="Times New Roman"/>
          <w:sz w:val="24"/>
          <w:szCs w:val="24"/>
        </w:rPr>
        <w:t>N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ational </w:t>
      </w:r>
      <w:r w:rsidR="00FF5C7E" w:rsidRPr="00524CB0">
        <w:rPr>
          <w:rFonts w:ascii="Times New Roman" w:eastAsia="맑은 고딕" w:hAnsi="Times New Roman" w:cs="Times New Roman"/>
          <w:sz w:val="24"/>
          <w:szCs w:val="24"/>
        </w:rPr>
        <w:t>U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niversity </w:t>
      </w:r>
      <w:r w:rsidR="00766512" w:rsidRPr="00524CB0">
        <w:rPr>
          <w:rFonts w:ascii="Times New Roman" w:eastAsia="맑은 고딕" w:hAnsi="Times New Roman" w:cs="Times New Roman"/>
          <w:sz w:val="24"/>
          <w:szCs w:val="24"/>
        </w:rPr>
        <w:t>H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ospital; UniGe, University of Genoa; MMSE, Mini-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>M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ental 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>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tatus </w:t>
      </w:r>
      <w:r w:rsidR="0072631C" w:rsidRPr="00524CB0">
        <w:rPr>
          <w:rFonts w:ascii="Times New Roman" w:eastAsia="맑은 고딕" w:hAnsi="Times New Roman" w:cs="Times New Roman"/>
          <w:sz w:val="24"/>
          <w:szCs w:val="24"/>
        </w:rPr>
        <w:t>E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xamination; </w:t>
      </w:r>
      <w:r w:rsidR="00CE0C1F">
        <w:rPr>
          <w:rFonts w:ascii="Times New Roman" w:eastAsia="맑은 고딕" w:hAnsi="Times New Roman" w:cs="Times New Roman"/>
          <w:sz w:val="24"/>
          <w:szCs w:val="24"/>
        </w:rPr>
        <w:t>MDS-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UPDRS</w:t>
      </w:r>
      <w:r w:rsidR="00985ADD">
        <w:rPr>
          <w:rFonts w:ascii="Times New Roman" w:eastAsia="Times New Roman" w:hAnsi="Times New Roman" w:cs="Times New Roman"/>
          <w:sz w:val="24"/>
          <w:szCs w:val="24"/>
        </w:rPr>
        <w:t>-III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C1F" w:rsidRPr="009A7028">
        <w:rPr>
          <w:rFonts w:ascii="Times New Roman" w:eastAsia="궁서" w:hAnsi="Times New Roman" w:cs="Times New Roman"/>
          <w:sz w:val="24"/>
          <w:szCs w:val="24"/>
        </w:rPr>
        <w:t>Movement Disorder Society — Unified Parkinson's Disease Rating Scale</w:t>
      </w:r>
      <w:r w:rsidR="00985ADD">
        <w:rPr>
          <w:rFonts w:ascii="Times New Roman" w:eastAsia="궁서" w:hAnsi="Times New Roman" w:cs="Times New Roman"/>
          <w:sz w:val="24"/>
          <w:szCs w:val="24"/>
        </w:rPr>
        <w:t xml:space="preserve"> Part III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743CC" w14:textId="77777777" w:rsidR="00FD2D77" w:rsidRPr="00524CB0" w:rsidRDefault="00FD2D77" w:rsidP="00AF2B3A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바탕" w:hAnsi="Times New Roman" w:cs="Times New Roman"/>
          <w:sz w:val="24"/>
          <w:szCs w:val="24"/>
          <w:vertAlign w:val="superscript"/>
        </w:rPr>
        <w:t>a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: Fisher’s exact test. </w:t>
      </w:r>
    </w:p>
    <w:p w14:paraId="3F245180" w14:textId="076B3A4A" w:rsidR="005935B9" w:rsidRPr="00524CB0" w:rsidRDefault="00FD2D77" w:rsidP="00DA16F9">
      <w:pPr>
        <w:spacing w:line="480" w:lineRule="auto"/>
        <w:jc w:val="left"/>
        <w:rPr>
          <w:rFonts w:ascii="Times New Roman" w:hAnsi="Times New Roman" w:cs="Times New Roman"/>
        </w:rPr>
      </w:pPr>
      <w:r w:rsidRPr="00524C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: Mann-Whitney U test.</w:t>
      </w:r>
      <w:r w:rsidR="005935B9" w:rsidRPr="00524CB0">
        <w:rPr>
          <w:rFonts w:ascii="Times New Roman" w:hAnsi="Times New Roman" w:cs="Times New Roman"/>
        </w:rPr>
        <w:br w:type="page"/>
      </w:r>
    </w:p>
    <w:p w14:paraId="0C4904A7" w14:textId="296B3630" w:rsidR="005935B9" w:rsidRPr="00722E34" w:rsidRDefault="005935B9" w:rsidP="00DA16F9">
      <w:pPr>
        <w:pStyle w:val="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>. Survival prediction results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2242"/>
        <w:gridCol w:w="2243"/>
      </w:tblGrid>
      <w:tr w:rsidR="005935B9" w:rsidRPr="00524CB0" w14:paraId="1AF265D9" w14:textId="77777777" w:rsidTr="0029756C">
        <w:trPr>
          <w:trHeight w:hRule="exact"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42693" w14:textId="77777777" w:rsidR="005935B9" w:rsidRPr="00524CB0" w:rsidRDefault="005935B9" w:rsidP="0029756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8C02E" w14:textId="034D1B35" w:rsidR="005935B9" w:rsidRPr="00524CB0" w:rsidRDefault="00815CBA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51F8" w14:textId="7CCAB5FC" w:rsidR="005935B9" w:rsidRPr="00524CB0" w:rsidRDefault="00815CBA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C-index</w:t>
            </w:r>
          </w:p>
        </w:tc>
      </w:tr>
      <w:tr w:rsidR="005935B9" w:rsidRPr="00524CB0" w14:paraId="54162835" w14:textId="77777777" w:rsidTr="0029756C">
        <w:trPr>
          <w:trHeight w:hRule="exact" w:val="567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6039E5A2" w14:textId="77777777" w:rsidR="005935B9" w:rsidRPr="00524CB0" w:rsidRDefault="005935B9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CPH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vAlign w:val="center"/>
          </w:tcPr>
          <w:p w14:paraId="282B73B6" w14:textId="6438A2FB" w:rsidR="005935B9" w:rsidRPr="00524CB0" w:rsidRDefault="00815CBA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652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2602CA43" w14:textId="0F1B2120" w:rsidR="005935B9" w:rsidRPr="00524CB0" w:rsidRDefault="0076069C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84B5E" w:rsidRPr="0052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2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935B9" w:rsidRPr="00524CB0" w14:paraId="0E327887" w14:textId="77777777" w:rsidTr="0029756C">
        <w:trPr>
          <w:trHeight w:hRule="exact" w:val="567"/>
        </w:trPr>
        <w:tc>
          <w:tcPr>
            <w:tcW w:w="1485" w:type="dxa"/>
            <w:vAlign w:val="center"/>
          </w:tcPr>
          <w:p w14:paraId="7111581C" w14:textId="77777777" w:rsidR="005935B9" w:rsidRPr="00524CB0" w:rsidRDefault="005935B9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wAFT</w:t>
            </w:r>
          </w:p>
        </w:tc>
        <w:tc>
          <w:tcPr>
            <w:tcW w:w="2242" w:type="dxa"/>
            <w:vAlign w:val="center"/>
          </w:tcPr>
          <w:p w14:paraId="416E28BA" w14:textId="5FD4A726" w:rsidR="005935B9" w:rsidRPr="00524CB0" w:rsidRDefault="00815CBA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4965C6" w:rsidRPr="0052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3" w:type="dxa"/>
            <w:vAlign w:val="center"/>
          </w:tcPr>
          <w:p w14:paraId="3A1D3978" w14:textId="0EA12041" w:rsidR="005935B9" w:rsidRPr="00524CB0" w:rsidRDefault="0076069C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  <w:r w:rsidR="00AE69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935B9" w:rsidRPr="00524CB0" w14:paraId="4A80EB21" w14:textId="77777777" w:rsidTr="0029756C">
        <w:trPr>
          <w:trHeight w:hRule="exact" w:val="567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414694E8" w14:textId="77777777" w:rsidR="005935B9" w:rsidRPr="00524CB0" w:rsidRDefault="005935B9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RSF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4BCB5528" w14:textId="028280B6" w:rsidR="005935B9" w:rsidRPr="00524CB0" w:rsidRDefault="00ED3E11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4F2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528EC74E" w14:textId="366A5071" w:rsidR="005935B9" w:rsidRPr="00524CB0" w:rsidRDefault="00ED3E11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E698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</w:tr>
    </w:tbl>
    <w:p w14:paraId="29470CF1" w14:textId="20736D56" w:rsidR="005935B9" w:rsidRPr="00524CB0" w:rsidRDefault="005935B9" w:rsidP="00DA16F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Abbreviations: </w:t>
      </w:r>
      <w:r w:rsidR="00815CBA" w:rsidRPr="00524CB0">
        <w:rPr>
          <w:rFonts w:ascii="Times New Roman" w:eastAsia="Times New Roman" w:hAnsi="Times New Roman" w:cs="Times New Roman"/>
          <w:sz w:val="24"/>
          <w:szCs w:val="24"/>
        </w:rPr>
        <w:t xml:space="preserve">IBS, integrated Brier score;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C-index, concordance index; CPH, Cox proportional hazard; wAFT, Weibull-accelerated failure time; RSF, random survival forest.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A121F3" w14:textId="5CD40B17" w:rsidR="00FD2D77" w:rsidRPr="00722E34" w:rsidRDefault="00FD2D77" w:rsidP="00DA16F9">
      <w:pPr>
        <w:pStyle w:val="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 w:rsidRP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33D6" w:rsidRPr="00722E3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2F4DAD" w:rsidRPr="00722E34">
        <w:rPr>
          <w:rFonts w:ascii="Times New Roman" w:hAnsi="Times New Roman" w:cs="Times New Roman"/>
          <w:b/>
          <w:bCs/>
          <w:sz w:val="24"/>
          <w:szCs w:val="24"/>
        </w:rPr>
        <w:t>ive most important features of random survival forest model</w:t>
      </w:r>
      <w:r w:rsidR="001533D6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for iRBD patients who further converted or </w:t>
      </w:r>
      <w:proofErr w:type="gramStart"/>
      <w:r w:rsidR="001533D6" w:rsidRPr="00722E34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gramEnd"/>
    </w:p>
    <w:tbl>
      <w:tblPr>
        <w:tblW w:w="4999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7"/>
        <w:gridCol w:w="4429"/>
        <w:gridCol w:w="4429"/>
        <w:gridCol w:w="1109"/>
      </w:tblGrid>
      <w:tr w:rsidR="00FD2D77" w:rsidRPr="00524CB0" w14:paraId="06C7A7FC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4056E" w14:textId="77777777" w:rsidR="00FD2D77" w:rsidRPr="00722E34" w:rsidRDefault="00FD2D77" w:rsidP="00FD2D7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E115F1" w14:textId="1DA09FF5" w:rsidR="00FD2D77" w:rsidRPr="00722E34" w:rsidRDefault="00FD2D77" w:rsidP="00FD2D7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iRBD-NC (n = 11</w:t>
            </w:r>
            <w:r w:rsidR="0043449B">
              <w:rPr>
                <w:rFonts w:ascii="Times New Roman" w:eastAsia="바탕" w:hAnsi="Times New Roman" w:cs="Times New Roman"/>
                <w:sz w:val="24"/>
                <w:szCs w:val="24"/>
              </w:rPr>
              <w:t>5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13953E" w14:textId="2A6279CF" w:rsidR="00FD2D77" w:rsidRPr="00722E34" w:rsidRDefault="00FD2D77" w:rsidP="00FD2D7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iRBD-C (n = 27)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14B6E" w14:textId="4907A167" w:rsidR="00FD2D77" w:rsidRPr="00722E34" w:rsidRDefault="008D4AB2" w:rsidP="00FD2D7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="00FD2D77"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4C6503" w:rsidRPr="00524CB0" w14:paraId="4C002AEA" w14:textId="77777777" w:rsidTr="00F4156C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4842D0A" w14:textId="301BD886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Absolute theta power (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dB)</m:t>
              </m:r>
            </m:oMath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DC09ED7" w14:textId="374E54D6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2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3.1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19A7F82" w14:textId="53196C82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63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3.7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F1AA386" w14:textId="11649E1B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4C6503" w:rsidRPr="00524CB0" w14:paraId="77352E65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D7B27AD" w14:textId="3B4EE33A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Absolute delta power (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dB)</m:t>
              </m:r>
            </m:oMath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38ADFB6E" w14:textId="4F4861DA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4.56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2.25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5936DCD" w14:textId="4B399FC5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6.69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2.93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  <w:hideMark/>
          </w:tcPr>
          <w:p w14:paraId="03E805DA" w14:textId="7D7595E2" w:rsidR="004C6503" w:rsidRPr="00722E34" w:rsidRDefault="004C6503" w:rsidP="004C6503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784E3F" w:rsidRPr="00524CB0" w14:paraId="10054609" w14:textId="77777777" w:rsidTr="00B4130B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4E41CD5B" w14:textId="30650EC8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STF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4D6FEEDB" w14:textId="2FF4E8CC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3.66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3.96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5A2B1662" w14:textId="6193A14A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2.42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0.66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42068ABD" w14:textId="779F8326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0.636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784E3F" w:rsidRPr="00524CB0" w14:paraId="7DC81913" w14:textId="77777777" w:rsidTr="008A2B7A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55C84C9" w14:textId="3E3731D9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hAnsi="Times New Roman" w:cs="Times New Roman"/>
                <w:sz w:val="24"/>
                <w:szCs w:val="24"/>
              </w:rPr>
              <w:t>Beta wPLI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95EF1BB" w14:textId="4EF83A55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0.31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0A6C5D31" w14:textId="47A66114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0.27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7A3FD480" w14:textId="7E1EA918" w:rsidR="00784E3F" w:rsidRPr="00722E34" w:rsidRDefault="00784E3F" w:rsidP="00784E3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0.001</w:t>
            </w:r>
          </w:p>
        </w:tc>
      </w:tr>
      <w:tr w:rsidR="00353FA2" w:rsidRPr="00524CB0" w14:paraId="5251875F" w14:textId="77777777" w:rsidTr="00A94326">
        <w:trPr>
          <w:trHeight w:hRule="exact" w:val="567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076E15F" w14:textId="19A6C903" w:rsidR="00353FA2" w:rsidRPr="00722E34" w:rsidRDefault="00353FA2" w:rsidP="00353FA2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Absolute alpha power (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dB)</m:t>
              </m:r>
            </m:oMath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6BB0A98A" w14:textId="5646FBEA" w:rsidR="00353FA2" w:rsidRPr="00722E34" w:rsidRDefault="004B0E36" w:rsidP="00353FA2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6.03</w:t>
            </w:r>
            <w:r w:rsidR="00353FA2" w:rsidRPr="00DB55CA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="00353FA2" w:rsidRPr="00DB55CA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</w:tcPr>
          <w:p w14:paraId="7364FD88" w14:textId="2F9C8CC7" w:rsidR="00353FA2" w:rsidRPr="00722E34" w:rsidRDefault="004B0E36" w:rsidP="00353FA2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9.16</w:t>
            </w:r>
            <w:r w:rsidR="00353FA2" w:rsidRPr="00DB55CA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="00353FA2" w:rsidRPr="00DB55CA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바탕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45F2D17" w14:textId="4E2825E2" w:rsidR="00353FA2" w:rsidRPr="00722E34" w:rsidRDefault="00353FA2" w:rsidP="00353FA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</w:tbl>
    <w:p w14:paraId="09A35C46" w14:textId="534AE0A1" w:rsidR="00606117" w:rsidRPr="00524CB0" w:rsidRDefault="00606117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>Bold font indicates statistical significance</w:t>
      </w:r>
      <w:r w:rsidR="008D4AB2"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4CB0">
        <w:rPr>
          <w:rFonts w:ascii="Times New Roman" w:eastAsia="바탕" w:hAnsi="Times New Roman" w:cs="Times New Roman"/>
          <w:sz w:val="24"/>
          <w:szCs w:val="24"/>
        </w:rPr>
        <w:t xml:space="preserve"> Abbreviations: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iRBD, </w:t>
      </w:r>
      <w:r w:rsidR="008D4AB2" w:rsidRPr="00524CB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solated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REM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sleep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behavior disorder;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iRBD-NC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, iRBD nonconverters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; iRBD-C,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iRBD converters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; </w:t>
      </w:r>
      <w:r w:rsidR="00DC1782" w:rsidRPr="00524CB0">
        <w:rPr>
          <w:rFonts w:ascii="Times New Roman" w:eastAsia="맑은 고딕" w:hAnsi="Times New Roman" w:cs="Times New Roman"/>
          <w:sz w:val="24"/>
          <w:szCs w:val="24"/>
        </w:rPr>
        <w:t>STF, slow-to-fast power ratio</w:t>
      </w:r>
      <w:r w:rsidR="00DC1782">
        <w:rPr>
          <w:rFonts w:ascii="Times New Roman" w:eastAsia="맑은 고딕" w:hAnsi="Times New Roman" w:cs="Times New Roman"/>
          <w:sz w:val="24"/>
          <w:szCs w:val="24"/>
        </w:rPr>
        <w:t>;</w:t>
      </w:r>
      <w:r w:rsidR="00DC1782" w:rsidRPr="00524CB0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585295" w:rsidRPr="00524CB0">
        <w:rPr>
          <w:rFonts w:ascii="Times New Roman" w:eastAsia="맑은 고딕" w:hAnsi="Times New Roman" w:cs="Times New Roman"/>
          <w:sz w:val="24"/>
          <w:szCs w:val="24"/>
        </w:rPr>
        <w:t>wPLI, weighted phase lag index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D5B37" w14:textId="5050A85E" w:rsidR="00D6615F" w:rsidRDefault="008D4AB2" w:rsidP="00DA16F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4CB0">
        <w:rPr>
          <w:rFonts w:ascii="Times New Roman" w:hAnsi="Times New Roman" w:cs="Times New Roman"/>
          <w:sz w:val="24"/>
          <w:szCs w:val="24"/>
        </w:rPr>
        <w:t xml:space="preserve">p </w:t>
      </w:r>
      <w:r w:rsidR="00606117" w:rsidRPr="00524CB0">
        <w:rPr>
          <w:rFonts w:ascii="Times New Roman" w:hAnsi="Times New Roman" w:cs="Times New Roman"/>
          <w:sz w:val="24"/>
          <w:szCs w:val="24"/>
        </w:rPr>
        <w:t xml:space="preserve">value: age and sex adjusted by </w:t>
      </w:r>
      <w:r w:rsidR="00C60EC1" w:rsidRPr="00524CB0">
        <w:rPr>
          <w:rFonts w:ascii="Times New Roman" w:hAnsi="Times New Roman" w:cs="Times New Roman"/>
          <w:sz w:val="24"/>
          <w:szCs w:val="24"/>
        </w:rPr>
        <w:t>analysis of covariance</w:t>
      </w:r>
      <w:r w:rsidR="00606117" w:rsidRPr="00524CB0">
        <w:rPr>
          <w:rFonts w:ascii="Times New Roman" w:hAnsi="Times New Roman" w:cs="Times New Roman"/>
          <w:sz w:val="24"/>
          <w:szCs w:val="24"/>
        </w:rPr>
        <w:t>.</w:t>
      </w:r>
    </w:p>
    <w:p w14:paraId="77A5B939" w14:textId="1DBB3E7A" w:rsidR="00C57B1A" w:rsidRPr="00524CB0" w:rsidRDefault="00C57B1A" w:rsidP="00DA16F9">
      <w:pPr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: Mann-Whitney U test.</w:t>
      </w:r>
    </w:p>
    <w:p w14:paraId="2B92D35F" w14:textId="379A8AEA" w:rsidR="00D6615F" w:rsidRPr="00722E34" w:rsidRDefault="00D6615F" w:rsidP="00DA16F9">
      <w:pPr>
        <w:pStyle w:val="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 w:rsidRP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>. Survival prediction results without</w:t>
      </w:r>
      <w:r w:rsidR="00757F98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data from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multiple system atrophy patients</w:t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2242"/>
        <w:gridCol w:w="2243"/>
      </w:tblGrid>
      <w:tr w:rsidR="00D6615F" w:rsidRPr="00524CB0" w14:paraId="530E09C5" w14:textId="77777777" w:rsidTr="0029756C">
        <w:trPr>
          <w:trHeight w:hRule="exact"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A3F3" w14:textId="77777777" w:rsidR="00D6615F" w:rsidRPr="00524CB0" w:rsidRDefault="00D6615F" w:rsidP="0029756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58335" w14:textId="554987D2" w:rsidR="00D6615F" w:rsidRPr="00524CB0" w:rsidRDefault="00946EC6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IBS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7719A" w14:textId="456BA308" w:rsidR="00D6615F" w:rsidRPr="00524CB0" w:rsidRDefault="00946EC6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C-index</w:t>
            </w:r>
          </w:p>
        </w:tc>
      </w:tr>
      <w:tr w:rsidR="00D6615F" w:rsidRPr="00524CB0" w14:paraId="55397DCC" w14:textId="77777777" w:rsidTr="0029756C">
        <w:trPr>
          <w:trHeight w:hRule="exact" w:val="567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5C99A8E6" w14:textId="77777777" w:rsidR="00D6615F" w:rsidRPr="00524CB0" w:rsidRDefault="00D6615F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CPH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vAlign w:val="center"/>
          </w:tcPr>
          <w:p w14:paraId="0DF173B2" w14:textId="78387242" w:rsidR="00D6615F" w:rsidRPr="00524CB0" w:rsidRDefault="001530D2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40C80" w:rsidRPr="00524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14:paraId="02F03BF9" w14:textId="004F72A7" w:rsidR="00D6615F" w:rsidRPr="00524CB0" w:rsidRDefault="001530D2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3436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D6615F" w:rsidRPr="00524CB0" w14:paraId="0E6445C3" w14:textId="77777777" w:rsidTr="0029756C">
        <w:trPr>
          <w:trHeight w:hRule="exact" w:val="567"/>
        </w:trPr>
        <w:tc>
          <w:tcPr>
            <w:tcW w:w="1485" w:type="dxa"/>
            <w:vAlign w:val="center"/>
          </w:tcPr>
          <w:p w14:paraId="199BD9C0" w14:textId="77777777" w:rsidR="00D6615F" w:rsidRPr="00524CB0" w:rsidRDefault="00D6615F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wAFT</w:t>
            </w:r>
          </w:p>
        </w:tc>
        <w:tc>
          <w:tcPr>
            <w:tcW w:w="2242" w:type="dxa"/>
            <w:vAlign w:val="center"/>
          </w:tcPr>
          <w:p w14:paraId="0AFD4EAE" w14:textId="05662BB0" w:rsidR="00D6615F" w:rsidRPr="00524CB0" w:rsidRDefault="00840C80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30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vAlign w:val="center"/>
          </w:tcPr>
          <w:p w14:paraId="32C017F8" w14:textId="34A4006C" w:rsidR="00D6615F" w:rsidRPr="00524CB0" w:rsidRDefault="00840C80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3436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D6615F" w:rsidRPr="00524CB0" w14:paraId="4CBD4CD6" w14:textId="77777777" w:rsidTr="0029756C">
        <w:trPr>
          <w:trHeight w:hRule="exact" w:val="567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7D4F3F3" w14:textId="77777777" w:rsidR="00D6615F" w:rsidRPr="00524CB0" w:rsidRDefault="00D6615F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RSF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7F9F8E43" w14:textId="7F5FCC65" w:rsidR="00D6615F" w:rsidRPr="00524CB0" w:rsidRDefault="00840C80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34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27218A24" w14:textId="3EFAEA6B" w:rsidR="00D6615F" w:rsidRPr="00524CB0" w:rsidRDefault="00840C80" w:rsidP="0029756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E3436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</w:tbl>
    <w:p w14:paraId="15398BB5" w14:textId="0626FB27" w:rsidR="00D6615F" w:rsidRPr="00524CB0" w:rsidRDefault="00D6615F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External validation: RSF </w:t>
      </w:r>
      <w:r w:rsidR="009C4970" w:rsidRPr="00524CB0">
        <w:rPr>
          <w:rFonts w:ascii="Times New Roman" w:eastAsia="Times New Roman" w:hAnsi="Times New Roman" w:cs="Times New Roman"/>
          <w:sz w:val="24"/>
          <w:szCs w:val="24"/>
        </w:rPr>
        <w:t xml:space="preserve">IBS: </w:t>
      </w:r>
      <w:r w:rsidR="00840C80" w:rsidRPr="00524CB0">
        <w:rPr>
          <w:rFonts w:ascii="Times New Roman" w:eastAsia="Times New Roman" w:hAnsi="Times New Roman" w:cs="Times New Roman"/>
          <w:sz w:val="24"/>
          <w:szCs w:val="24"/>
        </w:rPr>
        <w:t>0.1</w:t>
      </w:r>
      <w:r w:rsidR="009E343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C4970" w:rsidRPr="00524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C-index: </w:t>
      </w:r>
      <w:r w:rsidR="00840C80" w:rsidRPr="00524CB0">
        <w:rPr>
          <w:rFonts w:ascii="Times New Roman" w:eastAsia="Times New Roman" w:hAnsi="Times New Roman" w:cs="Times New Roman"/>
          <w:sz w:val="24"/>
          <w:szCs w:val="24"/>
        </w:rPr>
        <w:t>0.</w:t>
      </w:r>
      <w:r w:rsidR="00170CEB" w:rsidRPr="00524C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3436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4B90B" w14:textId="4DB6F75B" w:rsidR="00FD2D77" w:rsidRPr="00524CB0" w:rsidRDefault="00D6615F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Abbreviations: </w:t>
      </w:r>
      <w:r w:rsidR="00946EC6" w:rsidRPr="00524CB0">
        <w:rPr>
          <w:rFonts w:ascii="Times New Roman" w:eastAsia="Times New Roman" w:hAnsi="Times New Roman" w:cs="Times New Roman"/>
          <w:sz w:val="24"/>
          <w:szCs w:val="24"/>
        </w:rPr>
        <w:t xml:space="preserve">IBS, integrated Brier score;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C-index, concordance index; CPH, Cox proportional hazard; wAFT, Weibull-accelerated failure time; RSF, random survival forest.</w:t>
      </w:r>
    </w:p>
    <w:p w14:paraId="4D6E45CD" w14:textId="205D6E67" w:rsidR="00D6615F" w:rsidRPr="00524CB0" w:rsidRDefault="00D6615F" w:rsidP="00D661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BBDC0BA" w14:textId="4F403A54" w:rsidR="00775E9E" w:rsidRPr="00722E34" w:rsidRDefault="00FD2D77" w:rsidP="00DA16F9">
      <w:pPr>
        <w:pStyle w:val="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 w:rsidRP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6117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984" w:rsidRPr="00722E3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E4113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elected features </w:t>
      </w:r>
      <w:r w:rsidR="005B3CCB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of motor- and cognition-first subtypes </w:t>
      </w:r>
      <w:r w:rsidR="00BB7984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in subtype prediction </w:t>
      </w:r>
    </w:p>
    <w:tbl>
      <w:tblPr>
        <w:tblW w:w="4999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7"/>
        <w:gridCol w:w="4429"/>
        <w:gridCol w:w="4429"/>
        <w:gridCol w:w="1109"/>
      </w:tblGrid>
      <w:tr w:rsidR="00606117" w:rsidRPr="00524CB0" w14:paraId="6440F918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093FB5" w14:textId="77777777" w:rsidR="00606117" w:rsidRPr="00722E34" w:rsidRDefault="00606117" w:rsidP="0060611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DDF3BE" w14:textId="17B44827" w:rsidR="00606117" w:rsidRPr="00722E34" w:rsidRDefault="00B5334F" w:rsidP="0060611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Motor-first </w:t>
            </w:r>
            <w:r w:rsidR="00606117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(n = 19)</w:t>
            </w:r>
          </w:p>
        </w:tc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DCBCED" w14:textId="7A40B178" w:rsidR="00606117" w:rsidRPr="00722E34" w:rsidRDefault="00B5334F" w:rsidP="0060611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Cognition-first </w:t>
            </w:r>
            <w:r w:rsidR="00606117"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(n = 8)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48C882" w14:textId="17AA5511" w:rsidR="00606117" w:rsidRPr="00722E34" w:rsidRDefault="000645E9" w:rsidP="00606117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 w:rsidR="00606117" w:rsidRPr="00722E34"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B824C9" w:rsidRPr="00524CB0" w14:paraId="3CC0DFB4" w14:textId="77777777" w:rsidTr="00DA3935">
        <w:trPr>
          <w:trHeight w:hRule="exact" w:val="567"/>
        </w:trPr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0EDB4" w14:textId="5A4EA3F8" w:rsidR="00B824C9" w:rsidRPr="00722E34" w:rsidRDefault="00B824C9" w:rsidP="00B824C9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DOF (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Hz)</m:t>
              </m:r>
            </m:oMath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BE004" w14:textId="6B8A8237" w:rsidR="00B824C9" w:rsidRPr="00722E34" w:rsidRDefault="00B824C9" w:rsidP="00B824C9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9.07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0.8</w:t>
            </w:r>
            <w:r w:rsidR="00786C82">
              <w:rPr>
                <w:rFonts w:ascii="Times New Roman" w:eastAsia="바탕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5DDA30" w14:textId="7A808F0F" w:rsidR="00B824C9" w:rsidRPr="00722E34" w:rsidRDefault="00B824C9" w:rsidP="00B824C9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7.75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0.88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882A06" w14:textId="0F1DE1EC" w:rsidR="00B824C9" w:rsidRPr="00722E34" w:rsidRDefault="00B824C9" w:rsidP="00B824C9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0.00</w:t>
            </w:r>
            <w:r w:rsidR="0017350F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146E8" w:rsidRPr="00524CB0" w14:paraId="6B7CFABB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4E52C6B9" w14:textId="3B689F71" w:rsidR="00B146E8" w:rsidRPr="00722E34" w:rsidRDefault="00B146E8" w:rsidP="00B146E8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hAnsi="Times New Roman" w:cs="Times New Roman"/>
                <w:sz w:val="24"/>
                <w:szCs w:val="24"/>
              </w:rPr>
              <w:t>STF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589E78E1" w14:textId="039854C4" w:rsidR="00B146E8" w:rsidRPr="00722E34" w:rsidRDefault="00B146E8" w:rsidP="00B146E8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2.1</w:t>
            </w:r>
            <w:r w:rsidR="00786C82">
              <w:rPr>
                <w:rFonts w:ascii="Times New Roman" w:eastAsia="바탕" w:hAnsi="Times New Roman" w:cs="Times New Roman"/>
                <w:sz w:val="24"/>
                <w:szCs w:val="24"/>
              </w:rPr>
              <w:t>9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0.5</w:t>
            </w:r>
            <w:r w:rsidR="00786C82">
              <w:rPr>
                <w:rFonts w:ascii="Times New Roman" w:eastAsia="바탕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52902920" w14:textId="4205AFBF" w:rsidR="00B146E8" w:rsidRPr="00722E34" w:rsidRDefault="00B146E8" w:rsidP="00B146E8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2.97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0.64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7F86A536" w14:textId="4504DF80" w:rsidR="00B146E8" w:rsidRPr="00722E34" w:rsidRDefault="00B146E8" w:rsidP="00B146E8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0.00</w:t>
            </w:r>
            <w:r w:rsidR="00786C82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7984" w:rsidRPr="00524CB0" w14:paraId="525AE4E6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7D8A48A5" w14:textId="43C3C38C" w:rsidR="00BB7984" w:rsidRPr="00722E34" w:rsidRDefault="00BB7984" w:rsidP="00BB7984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hAnsi="Times New Roman" w:cs="Times New Roman"/>
                <w:sz w:val="24"/>
                <w:szCs w:val="24"/>
              </w:rPr>
              <w:t xml:space="preserve">Absolute theta power 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(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dB)</m:t>
              </m:r>
            </m:oMath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D11DAF3" w14:textId="69589207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5.</w:t>
            </w:r>
            <w:r w:rsidR="00B77088">
              <w:rPr>
                <w:rFonts w:ascii="Times New Roman" w:eastAsia="바탕" w:hAnsi="Times New Roman" w:cs="Times New Roman"/>
                <w:sz w:val="24"/>
                <w:szCs w:val="24"/>
              </w:rPr>
              <w:t>49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w:r w:rsidR="00B77088">
              <w:rPr>
                <w:rFonts w:ascii="Times New Roman" w:eastAsia="바탕" w:hAnsi="Times New Roman" w:cs="Times New Roman"/>
                <w:sz w:val="24"/>
                <w:szCs w:val="24"/>
              </w:rPr>
              <w:t>3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.</w:t>
            </w:r>
            <w:r w:rsidR="00B77088">
              <w:rPr>
                <w:rFonts w:ascii="Times New Roman" w:eastAsia="바탕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7109839A" w14:textId="52DC2AB4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9.36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4.08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150A974B" w14:textId="6EEB3C89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0.0</w:t>
            </w:r>
            <w:r w:rsidR="00786C82"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BB7984" w:rsidRPr="00524CB0" w14:paraId="1A9905C0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FFC3BD7" w14:textId="408F94EC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Absolute beta power (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dB)</m:t>
              </m:r>
            </m:oMath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4A907136" w14:textId="3B1450D7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-0.4</w:t>
            </w:r>
            <w:r w:rsidR="00B77088">
              <w:rPr>
                <w:rFonts w:ascii="Times New Roman" w:eastAsia="바탕" w:hAnsi="Times New Roman" w:cs="Times New Roman"/>
                <w:sz w:val="24"/>
                <w:szCs w:val="24"/>
              </w:rPr>
              <w:t>9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2.</w:t>
            </w:r>
            <w:r w:rsidR="00B77088">
              <w:rPr>
                <w:rFonts w:ascii="Times New Roman" w:eastAsia="바탕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2253F0BF" w14:textId="42EC6FC3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-0.74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3.36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094797D9" w14:textId="21FE0D1D" w:rsidR="00BB7984" w:rsidRPr="00722E34" w:rsidRDefault="00BB7984" w:rsidP="00BB7984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1C2D97">
              <w:rPr>
                <w:rFonts w:ascii="Times New Roman" w:eastAsia="바탕" w:hAnsi="Times New Roman" w:cs="Times New Roman"/>
                <w:sz w:val="24"/>
                <w:szCs w:val="24"/>
              </w:rPr>
              <w:t>817</w:t>
            </w:r>
          </w:p>
        </w:tc>
      </w:tr>
      <w:tr w:rsidR="006C068F" w:rsidRPr="00524CB0" w14:paraId="62275C94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4ABCA5A" w14:textId="45BD1C51" w:rsidR="006C068F" w:rsidRPr="00722E34" w:rsidRDefault="006C068F" w:rsidP="006C068F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hAnsi="Times New Roman" w:cs="Times New Roman"/>
                <w:sz w:val="24"/>
                <w:szCs w:val="24"/>
              </w:rPr>
              <w:t>Relative beta power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D7EA042" w14:textId="6B3A5435" w:rsidR="006C068F" w:rsidRPr="00722E34" w:rsidRDefault="006C068F" w:rsidP="006C068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0.06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</w:t>
            </w:r>
            <w:r w:rsidR="001C2D97">
              <w:rPr>
                <w:rFonts w:ascii="Times New Roman" w:eastAsia="바탕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DD6DB58" w14:textId="12F4546F" w:rsidR="006C068F" w:rsidRPr="00722E34" w:rsidRDefault="006C068F" w:rsidP="006C068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0.04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0.02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76A990DD" w14:textId="71E7CB33" w:rsidR="006C068F" w:rsidRPr="00FC70CB" w:rsidRDefault="006C068F" w:rsidP="006C068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0CB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FC70CB" w:rsidRPr="00FC70CB">
              <w:rPr>
                <w:rFonts w:ascii="Times New Roman" w:eastAsia="바탕" w:hAnsi="Times New Roman" w:cs="Times New Roman"/>
                <w:sz w:val="24"/>
                <w:szCs w:val="24"/>
              </w:rPr>
              <w:t>131</w:t>
            </w:r>
          </w:p>
        </w:tc>
      </w:tr>
      <w:tr w:rsidR="00EB77CF" w:rsidRPr="00524CB0" w14:paraId="6F8173F5" w14:textId="77777777" w:rsidTr="00DA3935">
        <w:trPr>
          <w:trHeight w:hRule="exact" w:val="567"/>
        </w:trPr>
        <w:tc>
          <w:tcPr>
            <w:tcW w:w="1361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1B1781FE" w14:textId="30C8B742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Beta wPLI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6FE2BA26" w14:textId="1413F01A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0.27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0.06</w:t>
            </w:r>
          </w:p>
        </w:tc>
        <w:tc>
          <w:tcPr>
            <w:tcW w:w="1617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680C2B94" w14:textId="5BEED79B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0.27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0.07</w:t>
            </w:r>
          </w:p>
        </w:tc>
        <w:tc>
          <w:tcPr>
            <w:tcW w:w="405" w:type="pct"/>
            <w:shd w:val="clear" w:color="auto" w:fill="auto"/>
            <w:tcMar>
              <w:top w:w="6" w:type="dxa"/>
              <w:left w:w="6" w:type="dxa"/>
              <w:bottom w:w="23" w:type="dxa"/>
              <w:right w:w="6" w:type="dxa"/>
            </w:tcMar>
            <w:vAlign w:val="center"/>
          </w:tcPr>
          <w:p w14:paraId="35F0BCA2" w14:textId="300D4676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FC70CB">
              <w:rPr>
                <w:rFonts w:ascii="Times New Roman" w:eastAsia="바탕" w:hAnsi="Times New Roman" w:cs="Times New Roman"/>
                <w:sz w:val="24"/>
                <w:szCs w:val="24"/>
              </w:rPr>
              <w:t>988</w:t>
            </w:r>
          </w:p>
        </w:tc>
      </w:tr>
      <w:tr w:rsidR="00EB77CF" w:rsidRPr="00524CB0" w14:paraId="67593AFE" w14:textId="77777777" w:rsidTr="00DA3935">
        <w:trPr>
          <w:trHeight w:hRule="exact" w:val="567"/>
        </w:trPr>
        <w:tc>
          <w:tcPr>
            <w:tcW w:w="1361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44A676D" w14:textId="452FB07D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Shannon entropy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56EB051" w14:textId="357790DA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1.</w:t>
            </w:r>
            <w:r w:rsidR="00D732A9">
              <w:rPr>
                <w:rFonts w:ascii="Times New Roman" w:eastAsia="바탕" w:hAnsi="Times New Roman" w:cs="Times New Roman"/>
                <w:sz w:val="24"/>
                <w:szCs w:val="24"/>
              </w:rPr>
              <w:t>94</w:t>
            </w: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0.04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6EE699" w14:textId="7BAA49F4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1.91 </w:t>
            </w:r>
            <m:oMath>
              <m:r>
                <w:rPr>
                  <w:rFonts w:ascii="Cambria Math" w:eastAsia="바탕" w:hAnsi="Cambria Math" w:cs="Times New Roman"/>
                  <w:sz w:val="24"/>
                  <w:szCs w:val="24"/>
                </w:rPr>
                <m:t>±</m:t>
              </m:r>
            </m:oMath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 xml:space="preserve"> 0.05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39146E3" w14:textId="296B361D" w:rsidR="00EB77CF" w:rsidRPr="00722E34" w:rsidRDefault="00EB77CF" w:rsidP="00EB77CF">
            <w:pPr>
              <w:spacing w:line="48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E34">
              <w:rPr>
                <w:rFonts w:ascii="Times New Roman" w:eastAsia="바탕" w:hAnsi="Times New Roman" w:cs="Times New Roman"/>
                <w:sz w:val="24"/>
                <w:szCs w:val="24"/>
              </w:rPr>
              <w:t>0.</w:t>
            </w:r>
            <w:r w:rsidR="00D732A9">
              <w:rPr>
                <w:rFonts w:ascii="Times New Roman" w:eastAsia="바탕" w:hAnsi="Times New Roman" w:cs="Times New Roman"/>
                <w:sz w:val="24"/>
                <w:szCs w:val="24"/>
              </w:rPr>
              <w:t>262</w:t>
            </w:r>
          </w:p>
        </w:tc>
      </w:tr>
    </w:tbl>
    <w:p w14:paraId="22086928" w14:textId="290AB303" w:rsidR="00606117" w:rsidRPr="00524CB0" w:rsidRDefault="00606117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>Bold font indicates statistical significance.</w:t>
      </w:r>
      <w:r w:rsidRPr="00524CB0">
        <w:rPr>
          <w:rFonts w:ascii="Times New Roman" w:eastAsia="바탕" w:hAnsi="Times New Roman" w:cs="Times New Roman"/>
          <w:sz w:val="24"/>
          <w:szCs w:val="24"/>
        </w:rPr>
        <w:t xml:space="preserve"> Abbreviations: </w:t>
      </w:r>
      <w:r w:rsidR="000645E9" w:rsidRPr="00524CB0">
        <w:rPr>
          <w:rFonts w:ascii="Times New Roman" w:eastAsia="바탕" w:hAnsi="Times New Roman" w:cs="Times New Roman"/>
          <w:sz w:val="24"/>
          <w:szCs w:val="24"/>
        </w:rPr>
        <w:t xml:space="preserve">PD, Parkinson’s disease; MSA, multiple system atrophy; DLB, dementia with Lewy bodies; 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 xml:space="preserve">DOF, </w:t>
      </w:r>
      <w:r w:rsidR="000645E9" w:rsidRPr="00524CB0">
        <w:rPr>
          <w:rFonts w:ascii="Times New Roman" w:eastAsia="맑은 고딕" w:hAnsi="Times New Roman" w:cs="Times New Roman"/>
          <w:sz w:val="24"/>
          <w:szCs w:val="24"/>
        </w:rPr>
        <w:t>d</w:t>
      </w:r>
      <w:r w:rsidRPr="00524CB0">
        <w:rPr>
          <w:rFonts w:ascii="Times New Roman" w:eastAsia="맑은 고딕" w:hAnsi="Times New Roman" w:cs="Times New Roman"/>
          <w:sz w:val="24"/>
          <w:szCs w:val="24"/>
        </w:rPr>
        <w:t>ominant occipital frequency</w:t>
      </w:r>
      <w:r w:rsidR="003F3284" w:rsidRPr="00524CB0">
        <w:rPr>
          <w:rFonts w:ascii="Times New Roman" w:eastAsia="맑은 고딕" w:hAnsi="Times New Roman" w:cs="Times New Roman"/>
          <w:sz w:val="24"/>
          <w:szCs w:val="24"/>
        </w:rPr>
        <w:t>; STF, Slow-to-fast power ratio</w:t>
      </w:r>
      <w:r w:rsidR="005D0FC1" w:rsidRPr="00524CB0">
        <w:rPr>
          <w:rFonts w:ascii="Times New Roman" w:eastAsia="맑은 고딕" w:hAnsi="Times New Roman" w:cs="Times New Roman"/>
          <w:sz w:val="24"/>
          <w:szCs w:val="24"/>
        </w:rPr>
        <w:t xml:space="preserve">; wPLI, </w:t>
      </w:r>
      <w:r w:rsidR="005640F8" w:rsidRPr="00524CB0">
        <w:rPr>
          <w:rFonts w:ascii="Times New Roman" w:eastAsia="맑은 고딕" w:hAnsi="Times New Roman" w:cs="Times New Roman"/>
          <w:sz w:val="24"/>
          <w:szCs w:val="24"/>
        </w:rPr>
        <w:t>w</w:t>
      </w:r>
      <w:r w:rsidR="005D0FC1" w:rsidRPr="00524CB0">
        <w:rPr>
          <w:rFonts w:ascii="Times New Roman" w:eastAsia="맑은 고딕" w:hAnsi="Times New Roman" w:cs="Times New Roman"/>
          <w:sz w:val="24"/>
          <w:szCs w:val="24"/>
        </w:rPr>
        <w:t>eighted phase lag index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BEBF69" w14:textId="229906D5" w:rsidR="00200468" w:rsidRPr="00524CB0" w:rsidRDefault="000645E9" w:rsidP="00DA16F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4CB0">
        <w:rPr>
          <w:rFonts w:ascii="Times New Roman" w:hAnsi="Times New Roman" w:cs="Times New Roman"/>
          <w:sz w:val="24"/>
          <w:szCs w:val="24"/>
        </w:rPr>
        <w:t xml:space="preserve">p </w:t>
      </w:r>
      <w:r w:rsidR="00606117" w:rsidRPr="00524CB0">
        <w:rPr>
          <w:rFonts w:ascii="Times New Roman" w:hAnsi="Times New Roman" w:cs="Times New Roman"/>
          <w:sz w:val="24"/>
          <w:szCs w:val="24"/>
        </w:rPr>
        <w:t xml:space="preserve">value: age and sex adjusted by </w:t>
      </w:r>
      <w:r w:rsidR="00C60EC1" w:rsidRPr="00524CB0">
        <w:rPr>
          <w:rFonts w:ascii="Times New Roman" w:hAnsi="Times New Roman" w:cs="Times New Roman"/>
          <w:sz w:val="24"/>
          <w:szCs w:val="24"/>
        </w:rPr>
        <w:t>analysis of covariance</w:t>
      </w:r>
      <w:r w:rsidR="00606117" w:rsidRPr="00524CB0">
        <w:rPr>
          <w:rFonts w:ascii="Times New Roman" w:hAnsi="Times New Roman" w:cs="Times New Roman"/>
          <w:sz w:val="24"/>
          <w:szCs w:val="24"/>
        </w:rPr>
        <w:t>.</w:t>
      </w:r>
      <w:r w:rsidR="00200468" w:rsidRPr="00524C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41A3AE8" w14:textId="336907A2" w:rsidR="00775E9E" w:rsidRPr="00722E34" w:rsidRDefault="00200468" w:rsidP="00DA16F9">
      <w:pPr>
        <w:pStyle w:val="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. Subtype prediction results without </w:t>
      </w:r>
      <w:r w:rsidR="00D900AD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data from </w:t>
      </w:r>
      <w:r w:rsidR="00C60EC1" w:rsidRPr="00722E34">
        <w:rPr>
          <w:rFonts w:ascii="Times New Roman" w:hAnsi="Times New Roman" w:cs="Times New Roman"/>
          <w:b/>
          <w:bCs/>
          <w:sz w:val="24"/>
          <w:szCs w:val="24"/>
        </w:rPr>
        <w:t>multiple system atrophy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patients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7"/>
        <w:gridCol w:w="2288"/>
        <w:gridCol w:w="2279"/>
        <w:gridCol w:w="2277"/>
        <w:gridCol w:w="2277"/>
      </w:tblGrid>
      <w:tr w:rsidR="004F2BC3" w:rsidRPr="00524CB0" w14:paraId="7A98078E" w14:textId="77777777" w:rsidTr="00DA3935">
        <w:trPr>
          <w:trHeight w:val="567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2CA43112" w14:textId="77777777" w:rsidR="004F2BC3" w:rsidRPr="00524CB0" w:rsidRDefault="004F2BC3" w:rsidP="004F2BC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14:paraId="31FB448D" w14:textId="69CE3BCD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AUC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</w:tcBorders>
          </w:tcPr>
          <w:p w14:paraId="0F8193DE" w14:textId="30358BF7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912596D" w14:textId="2DD3B547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Precision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4FFDAA20" w14:textId="6582DB58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Recall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51746D75" w14:textId="277E6B9C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</w:tr>
      <w:tr w:rsidR="004F2BC3" w:rsidRPr="00524CB0" w14:paraId="26595100" w14:textId="77777777" w:rsidTr="00DA3935">
        <w:trPr>
          <w:trHeight w:val="567"/>
        </w:trPr>
        <w:tc>
          <w:tcPr>
            <w:tcW w:w="2289" w:type="dxa"/>
            <w:tcBorders>
              <w:top w:val="single" w:sz="4" w:space="0" w:color="auto"/>
            </w:tcBorders>
          </w:tcPr>
          <w:p w14:paraId="3566BB90" w14:textId="77777777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XGBoost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41364939" w14:textId="36F0F584" w:rsidR="004F2BC3" w:rsidRPr="00524CB0" w:rsidRDefault="00BF4877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.615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5AA3D53D" w14:textId="72028910" w:rsidR="004F2BC3" w:rsidRPr="00524CB0" w:rsidRDefault="00BF4877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.619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5A387494" w14:textId="61D547D8" w:rsidR="004F2BC3" w:rsidRPr="00524CB0" w:rsidRDefault="00921B99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42DD2F6D" w14:textId="0E0233B2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.625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3A714463" w14:textId="0B8E0742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.556</w:t>
            </w:r>
          </w:p>
        </w:tc>
      </w:tr>
      <w:tr w:rsidR="004F2BC3" w:rsidRPr="00524CB0" w14:paraId="61B3639B" w14:textId="77777777" w:rsidTr="00DA3935">
        <w:trPr>
          <w:trHeight w:val="567"/>
        </w:trPr>
        <w:tc>
          <w:tcPr>
            <w:tcW w:w="2289" w:type="dxa"/>
          </w:tcPr>
          <w:p w14:paraId="4B8527F8" w14:textId="77777777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2287" w:type="dxa"/>
          </w:tcPr>
          <w:p w14:paraId="4E5B2D0F" w14:textId="2BA52B8E" w:rsidR="004F2BC3" w:rsidRPr="00524CB0" w:rsidRDefault="00BF4877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.635</w:t>
            </w:r>
          </w:p>
        </w:tc>
        <w:tc>
          <w:tcPr>
            <w:tcW w:w="2288" w:type="dxa"/>
          </w:tcPr>
          <w:p w14:paraId="1ADC7BBB" w14:textId="451AF7D1" w:rsidR="004F2BC3" w:rsidRPr="00524CB0" w:rsidRDefault="00BF4877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B99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279" w:type="dxa"/>
          </w:tcPr>
          <w:p w14:paraId="17838243" w14:textId="3B0AFD58" w:rsidR="004F2BC3" w:rsidRPr="00524CB0" w:rsidRDefault="00921B99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.625</w:t>
            </w:r>
          </w:p>
        </w:tc>
        <w:tc>
          <w:tcPr>
            <w:tcW w:w="2277" w:type="dxa"/>
          </w:tcPr>
          <w:p w14:paraId="2B290933" w14:textId="373E339D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.625</w:t>
            </w:r>
          </w:p>
        </w:tc>
        <w:tc>
          <w:tcPr>
            <w:tcW w:w="2277" w:type="dxa"/>
          </w:tcPr>
          <w:p w14:paraId="6052C098" w14:textId="1A4827E5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.625</w:t>
            </w:r>
          </w:p>
        </w:tc>
      </w:tr>
      <w:tr w:rsidR="004F2BC3" w:rsidRPr="00524CB0" w14:paraId="1F2FD307" w14:textId="77777777" w:rsidTr="00DA3935">
        <w:trPr>
          <w:trHeight w:val="567"/>
        </w:trPr>
        <w:tc>
          <w:tcPr>
            <w:tcW w:w="2289" w:type="dxa"/>
          </w:tcPr>
          <w:p w14:paraId="3A0109BA" w14:textId="77777777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87" w:type="dxa"/>
          </w:tcPr>
          <w:p w14:paraId="54DEE4EF" w14:textId="279B2DF5" w:rsidR="004F2BC3" w:rsidRPr="00524CB0" w:rsidRDefault="00BF4877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.663</w:t>
            </w:r>
          </w:p>
        </w:tc>
        <w:tc>
          <w:tcPr>
            <w:tcW w:w="2288" w:type="dxa"/>
          </w:tcPr>
          <w:p w14:paraId="06017FCB" w14:textId="3193681D" w:rsidR="004F2BC3" w:rsidRPr="00524CB0" w:rsidRDefault="00921B99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.619</w:t>
            </w:r>
          </w:p>
        </w:tc>
        <w:tc>
          <w:tcPr>
            <w:tcW w:w="2279" w:type="dxa"/>
          </w:tcPr>
          <w:p w14:paraId="02902F7E" w14:textId="37EBCAA0" w:rsidR="004F2BC3" w:rsidRPr="00524CB0" w:rsidRDefault="00921B99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2277" w:type="dxa"/>
          </w:tcPr>
          <w:p w14:paraId="707AB6B5" w14:textId="5567571F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2277" w:type="dxa"/>
          </w:tcPr>
          <w:p w14:paraId="2EC037F7" w14:textId="22E0ADD6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</w:tr>
      <w:tr w:rsidR="004F2BC3" w:rsidRPr="00524CB0" w14:paraId="252A0313" w14:textId="77777777" w:rsidTr="00DA3935">
        <w:trPr>
          <w:trHeight w:val="567"/>
        </w:trPr>
        <w:tc>
          <w:tcPr>
            <w:tcW w:w="2289" w:type="dxa"/>
          </w:tcPr>
          <w:p w14:paraId="08BF7449" w14:textId="77777777" w:rsidR="004F2BC3" w:rsidRPr="00524CB0" w:rsidRDefault="004F2BC3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KNN</w:t>
            </w:r>
          </w:p>
        </w:tc>
        <w:tc>
          <w:tcPr>
            <w:tcW w:w="2287" w:type="dxa"/>
          </w:tcPr>
          <w:p w14:paraId="33DCC599" w14:textId="0E89725D" w:rsidR="004F2BC3" w:rsidRPr="00524CB0" w:rsidRDefault="00BF4877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.615</w:t>
            </w:r>
          </w:p>
        </w:tc>
        <w:tc>
          <w:tcPr>
            <w:tcW w:w="2288" w:type="dxa"/>
          </w:tcPr>
          <w:p w14:paraId="37955773" w14:textId="21AFAC7B" w:rsidR="004F2BC3" w:rsidRPr="00524CB0" w:rsidRDefault="00921B99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.667</w:t>
            </w:r>
          </w:p>
        </w:tc>
        <w:tc>
          <w:tcPr>
            <w:tcW w:w="2279" w:type="dxa"/>
          </w:tcPr>
          <w:p w14:paraId="77489A96" w14:textId="70A3C45E" w:rsidR="004F2BC3" w:rsidRPr="00524CB0" w:rsidRDefault="00921B99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420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277" w:type="dxa"/>
          </w:tcPr>
          <w:p w14:paraId="375F5518" w14:textId="4792CF47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2277" w:type="dxa"/>
          </w:tcPr>
          <w:p w14:paraId="5F504312" w14:textId="295A95C2" w:rsidR="004F2BC3" w:rsidRPr="00524CB0" w:rsidRDefault="00747420" w:rsidP="004F2BC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.533</w:t>
            </w:r>
          </w:p>
        </w:tc>
      </w:tr>
    </w:tbl>
    <w:p w14:paraId="65A9E174" w14:textId="5A2F5D14" w:rsidR="00796578" w:rsidRPr="00524CB0" w:rsidRDefault="00796578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External validation: </w:t>
      </w:r>
      <w:r w:rsidR="00747420">
        <w:rPr>
          <w:rFonts w:ascii="Times New Roman" w:eastAsia="Times New Roman" w:hAnsi="Times New Roman" w:cs="Times New Roman"/>
          <w:sz w:val="24"/>
          <w:szCs w:val="24"/>
        </w:rPr>
        <w:t xml:space="preserve">LR </w:t>
      </w:r>
      <w:r w:rsidR="004F2BC3" w:rsidRPr="00524CB0">
        <w:rPr>
          <w:rFonts w:ascii="Times New Roman" w:eastAsia="Times New Roman" w:hAnsi="Times New Roman" w:cs="Times New Roman"/>
          <w:sz w:val="24"/>
          <w:szCs w:val="24"/>
        </w:rPr>
        <w:t>AUC:</w:t>
      </w:r>
      <w:r w:rsidR="00BB7B6A" w:rsidRPr="00524CB0">
        <w:rPr>
          <w:rFonts w:ascii="Times New Roman" w:eastAsia="Times New Roman" w:hAnsi="Times New Roman" w:cs="Times New Roman"/>
          <w:sz w:val="24"/>
          <w:szCs w:val="24"/>
        </w:rPr>
        <w:t xml:space="preserve"> 0.</w:t>
      </w:r>
      <w:r w:rsidR="002C5C48">
        <w:rPr>
          <w:rFonts w:ascii="Times New Roman" w:eastAsia="Times New Roman" w:hAnsi="Times New Roman" w:cs="Times New Roman"/>
          <w:sz w:val="24"/>
          <w:szCs w:val="24"/>
        </w:rPr>
        <w:t>577</w:t>
      </w:r>
      <w:r w:rsidR="004F2BC3" w:rsidRPr="00524CB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accuracy: </w:t>
      </w:r>
      <w:r w:rsidR="00C00888" w:rsidRPr="00524CB0">
        <w:rPr>
          <w:rFonts w:ascii="Times New Roman" w:eastAsia="Times New Roman" w:hAnsi="Times New Roman" w:cs="Times New Roman"/>
          <w:sz w:val="24"/>
          <w:szCs w:val="24"/>
        </w:rPr>
        <w:t>0.</w:t>
      </w:r>
      <w:r w:rsidR="002C5C48">
        <w:rPr>
          <w:rFonts w:ascii="Times New Roman" w:eastAsia="Times New Roman" w:hAnsi="Times New Roman" w:cs="Times New Roman"/>
          <w:sz w:val="24"/>
          <w:szCs w:val="24"/>
        </w:rPr>
        <w:t>709</w:t>
      </w:r>
      <w:r w:rsidR="008E3CB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 precision: </w:t>
      </w:r>
      <w:r w:rsidR="00C00888" w:rsidRPr="00524CB0">
        <w:rPr>
          <w:rFonts w:ascii="Times New Roman" w:eastAsia="Times New Roman" w:hAnsi="Times New Roman" w:cs="Times New Roman"/>
          <w:sz w:val="24"/>
          <w:szCs w:val="24"/>
        </w:rPr>
        <w:t>0.</w:t>
      </w:r>
      <w:r w:rsidR="002C5C48">
        <w:rPr>
          <w:rFonts w:ascii="Times New Roman" w:eastAsia="Times New Roman" w:hAnsi="Times New Roman" w:cs="Times New Roman"/>
          <w:sz w:val="24"/>
          <w:szCs w:val="24"/>
        </w:rPr>
        <w:t>556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; recall: </w:t>
      </w:r>
      <w:r w:rsidR="00C00888" w:rsidRPr="00524CB0">
        <w:rPr>
          <w:rFonts w:ascii="Times New Roman" w:eastAsia="Times New Roman" w:hAnsi="Times New Roman" w:cs="Times New Roman"/>
          <w:sz w:val="24"/>
          <w:szCs w:val="24"/>
        </w:rPr>
        <w:t>0.</w:t>
      </w:r>
      <w:r w:rsidR="002C5C48">
        <w:rPr>
          <w:rFonts w:ascii="Times New Roman" w:eastAsia="Times New Roman" w:hAnsi="Times New Roman" w:cs="Times New Roman"/>
          <w:sz w:val="24"/>
          <w:szCs w:val="24"/>
        </w:rPr>
        <w:t>294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; F1: </w:t>
      </w:r>
      <w:r w:rsidR="00C00888" w:rsidRPr="00524CB0">
        <w:rPr>
          <w:rFonts w:ascii="Times New Roman" w:eastAsia="Times New Roman" w:hAnsi="Times New Roman" w:cs="Times New Roman"/>
          <w:sz w:val="24"/>
          <w:szCs w:val="24"/>
        </w:rPr>
        <w:t>0.</w:t>
      </w:r>
      <w:r w:rsidR="002C5C48">
        <w:rPr>
          <w:rFonts w:ascii="Times New Roman" w:eastAsia="Times New Roman" w:hAnsi="Times New Roman" w:cs="Times New Roman"/>
          <w:sz w:val="24"/>
          <w:szCs w:val="24"/>
        </w:rPr>
        <w:t>385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A6907F" w14:textId="31D76FCB" w:rsidR="00F97E86" w:rsidRPr="00524CB0" w:rsidRDefault="00042257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Abbreviations: XGBoost,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xtreme gradient boosting; RF,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andom forest; LR,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ogistic regression; KNN, K-nearest neighbor; AUC,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rea under the receiver operating characteristic curve.</w:t>
      </w:r>
      <w:r w:rsidR="00F97E86" w:rsidRPr="00524CB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D33D9F" w14:textId="16E0C6B2" w:rsidR="00775E9E" w:rsidRPr="00722E34" w:rsidRDefault="00F97E86" w:rsidP="00DA16F9">
      <w:pPr>
        <w:pStyle w:val="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E3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22E34" w:rsidRPr="00722E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C66359" w:rsidRPr="00722E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45F4" w:rsidRPr="00722E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. Subtype prediction results </w:t>
      </w:r>
      <w:r w:rsidR="00B22DBF" w:rsidRPr="00722E34">
        <w:rPr>
          <w:rFonts w:ascii="Times New Roman" w:hAnsi="Times New Roman" w:cs="Times New Roman"/>
          <w:b/>
          <w:bCs/>
          <w:sz w:val="24"/>
          <w:szCs w:val="24"/>
        </w:rPr>
        <w:t>into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C60EC1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arkinson’s </w:t>
      </w:r>
      <w:r w:rsidR="00C26D64" w:rsidRPr="00722E3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60EC1" w:rsidRPr="00722E34">
        <w:rPr>
          <w:rFonts w:ascii="Times New Roman" w:hAnsi="Times New Roman" w:cs="Times New Roman"/>
          <w:b/>
          <w:bCs/>
          <w:sz w:val="24"/>
          <w:szCs w:val="24"/>
        </w:rPr>
        <w:t>isease</w:t>
      </w:r>
      <w:r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E5AEF" w:rsidRPr="00722E34">
        <w:rPr>
          <w:rFonts w:ascii="Times New Roman" w:hAnsi="Times New Roman" w:cs="Times New Roman"/>
          <w:b/>
          <w:bCs/>
          <w:sz w:val="24"/>
          <w:szCs w:val="24"/>
        </w:rPr>
        <w:t xml:space="preserve">multiple system atrophy and </w:t>
      </w:r>
      <w:r w:rsidR="00C26D64" w:rsidRPr="00722E3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60EC1" w:rsidRPr="00722E34">
        <w:rPr>
          <w:rFonts w:ascii="Times New Roman" w:hAnsi="Times New Roman" w:cs="Times New Roman"/>
          <w:b/>
          <w:bCs/>
          <w:sz w:val="24"/>
          <w:szCs w:val="24"/>
        </w:rPr>
        <w:t>ementia with Lewy bodies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7"/>
      </w:tblGrid>
      <w:tr w:rsidR="00487C3E" w:rsidRPr="00524CB0" w14:paraId="3459B55F" w14:textId="77777777" w:rsidTr="00DA3935">
        <w:trPr>
          <w:trHeight w:val="567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572580CB" w14:textId="77777777" w:rsidR="00487C3E" w:rsidRPr="00524CB0" w:rsidRDefault="00487C3E" w:rsidP="008501A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14:paraId="54CACA3B" w14:textId="031DCEDD" w:rsidR="00487C3E" w:rsidRPr="00524CB0" w:rsidRDefault="00487C3E" w:rsidP="008501A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</w:p>
        </w:tc>
      </w:tr>
      <w:tr w:rsidR="00487C3E" w:rsidRPr="00524CB0" w14:paraId="36600AB4" w14:textId="77777777" w:rsidTr="00DA3935">
        <w:trPr>
          <w:trHeight w:val="567"/>
        </w:trPr>
        <w:tc>
          <w:tcPr>
            <w:tcW w:w="2289" w:type="dxa"/>
            <w:tcBorders>
              <w:top w:val="single" w:sz="4" w:space="0" w:color="auto"/>
            </w:tcBorders>
          </w:tcPr>
          <w:p w14:paraId="708FB9E7" w14:textId="77777777" w:rsidR="00487C3E" w:rsidRPr="00524CB0" w:rsidRDefault="00487C3E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XGBoost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54DBBC31" w14:textId="31DB1B70" w:rsidR="00487C3E" w:rsidRPr="00524CB0" w:rsidRDefault="003E2A2C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53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487C3E" w:rsidRPr="00524CB0" w14:paraId="764FB416" w14:textId="77777777" w:rsidTr="00DA3935">
        <w:trPr>
          <w:trHeight w:val="567"/>
        </w:trPr>
        <w:tc>
          <w:tcPr>
            <w:tcW w:w="2289" w:type="dxa"/>
          </w:tcPr>
          <w:p w14:paraId="1D8769EB" w14:textId="77777777" w:rsidR="00487C3E" w:rsidRPr="00524CB0" w:rsidRDefault="00487C3E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RF</w:t>
            </w:r>
          </w:p>
        </w:tc>
        <w:tc>
          <w:tcPr>
            <w:tcW w:w="2287" w:type="dxa"/>
          </w:tcPr>
          <w:p w14:paraId="6EF71DA2" w14:textId="4EC0B71F" w:rsidR="00487C3E" w:rsidRPr="00524CB0" w:rsidRDefault="00802530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.370</w:t>
            </w:r>
          </w:p>
        </w:tc>
      </w:tr>
      <w:tr w:rsidR="00487C3E" w:rsidRPr="00524CB0" w14:paraId="276988B1" w14:textId="77777777" w:rsidTr="00DA3935">
        <w:trPr>
          <w:trHeight w:val="567"/>
        </w:trPr>
        <w:tc>
          <w:tcPr>
            <w:tcW w:w="2289" w:type="dxa"/>
          </w:tcPr>
          <w:p w14:paraId="6ABCAF98" w14:textId="77777777" w:rsidR="00487C3E" w:rsidRPr="00524CB0" w:rsidRDefault="00487C3E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87" w:type="dxa"/>
          </w:tcPr>
          <w:p w14:paraId="63A940F2" w14:textId="5DACFCA4" w:rsidR="00487C3E" w:rsidRPr="00524CB0" w:rsidRDefault="00802530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.222</w:t>
            </w:r>
          </w:p>
        </w:tc>
      </w:tr>
      <w:tr w:rsidR="00487C3E" w:rsidRPr="00524CB0" w14:paraId="3F40B3A2" w14:textId="77777777" w:rsidTr="00DA3935">
        <w:trPr>
          <w:trHeight w:val="567"/>
        </w:trPr>
        <w:tc>
          <w:tcPr>
            <w:tcW w:w="2289" w:type="dxa"/>
          </w:tcPr>
          <w:p w14:paraId="16ADB88F" w14:textId="77777777" w:rsidR="00487C3E" w:rsidRPr="00524CB0" w:rsidRDefault="00487C3E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24CB0">
              <w:rPr>
                <w:rFonts w:ascii="Times New Roman" w:hAnsi="Times New Roman" w:cs="Times New Roman"/>
                <w:sz w:val="24"/>
                <w:szCs w:val="24"/>
              </w:rPr>
              <w:t>KNN</w:t>
            </w:r>
          </w:p>
        </w:tc>
        <w:tc>
          <w:tcPr>
            <w:tcW w:w="2287" w:type="dxa"/>
          </w:tcPr>
          <w:p w14:paraId="218DF9A7" w14:textId="66247F28" w:rsidR="00487C3E" w:rsidRPr="00524CB0" w:rsidRDefault="00802530" w:rsidP="00EB77E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.407</w:t>
            </w:r>
          </w:p>
        </w:tc>
      </w:tr>
    </w:tbl>
    <w:p w14:paraId="3038345B" w14:textId="4A77BD1D" w:rsidR="00F97E86" w:rsidRPr="00524CB0" w:rsidRDefault="00F97E86" w:rsidP="00DA16F9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External validation: </w:t>
      </w:r>
      <w:r w:rsidR="00ED4D7D" w:rsidRPr="00524CB0">
        <w:rPr>
          <w:rFonts w:ascii="Times New Roman" w:eastAsia="Times New Roman" w:hAnsi="Times New Roman" w:cs="Times New Roman"/>
          <w:sz w:val="24"/>
          <w:szCs w:val="24"/>
        </w:rPr>
        <w:t>KNN</w:t>
      </w:r>
      <w:r w:rsidR="008421BE" w:rsidRPr="00524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accuracy: </w:t>
      </w:r>
      <w:r w:rsidR="006557BD" w:rsidRPr="00524CB0">
        <w:rPr>
          <w:rFonts w:ascii="Times New Roman" w:eastAsia="Times New Roman" w:hAnsi="Times New Roman" w:cs="Times New Roman"/>
          <w:sz w:val="24"/>
          <w:szCs w:val="24"/>
        </w:rPr>
        <w:t>0.</w:t>
      </w:r>
      <w:r w:rsidR="00802530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3D4D1D" w14:textId="692C83E3" w:rsidR="00F97E86" w:rsidRPr="00524CB0" w:rsidRDefault="00F97E86" w:rsidP="00DA16F9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Abbreviations: XGBoost,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xtreme gradient boosting; RF,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 xml:space="preserve">andom forest; LR, </w:t>
      </w:r>
      <w:r w:rsidR="00C26D64" w:rsidRPr="00524CB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24CB0">
        <w:rPr>
          <w:rFonts w:ascii="Times New Roman" w:eastAsia="Times New Roman" w:hAnsi="Times New Roman" w:cs="Times New Roman"/>
          <w:sz w:val="24"/>
          <w:szCs w:val="24"/>
        </w:rPr>
        <w:t>ogistic regression; KNN, K-nearest neighbor.</w:t>
      </w:r>
    </w:p>
    <w:p w14:paraId="5F60D74C" w14:textId="45762EA3" w:rsidR="002253D1" w:rsidRPr="00524CB0" w:rsidRDefault="002253D1" w:rsidP="0079657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1E80811" w14:textId="604D715A" w:rsidR="008471D8" w:rsidRPr="00524CB0" w:rsidRDefault="008471D8" w:rsidP="0079657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8471D8" w:rsidRPr="00524CB0" w:rsidSect="00FD2D7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4AA8" w14:textId="77777777" w:rsidR="00B77E1E" w:rsidRDefault="00B77E1E" w:rsidP="00D243FC">
      <w:pPr>
        <w:spacing w:after="0" w:line="240" w:lineRule="auto"/>
      </w:pPr>
      <w:r>
        <w:separator/>
      </w:r>
    </w:p>
  </w:endnote>
  <w:endnote w:type="continuationSeparator" w:id="0">
    <w:p w14:paraId="6F4E9960" w14:textId="77777777" w:rsidR="00B77E1E" w:rsidRDefault="00B77E1E" w:rsidP="00D2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685C" w14:textId="77777777" w:rsidR="00B77E1E" w:rsidRDefault="00B77E1E" w:rsidP="00D243FC">
      <w:pPr>
        <w:spacing w:after="0" w:line="240" w:lineRule="auto"/>
      </w:pPr>
      <w:r>
        <w:separator/>
      </w:r>
    </w:p>
  </w:footnote>
  <w:footnote w:type="continuationSeparator" w:id="0">
    <w:p w14:paraId="6A9B5038" w14:textId="77777777" w:rsidR="00B77E1E" w:rsidRDefault="00B77E1E" w:rsidP="00D24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7"/>
    <w:rsid w:val="0003527A"/>
    <w:rsid w:val="00035F81"/>
    <w:rsid w:val="00042257"/>
    <w:rsid w:val="00045CB4"/>
    <w:rsid w:val="00050BCF"/>
    <w:rsid w:val="00056A95"/>
    <w:rsid w:val="00056C9F"/>
    <w:rsid w:val="00061726"/>
    <w:rsid w:val="000645BE"/>
    <w:rsid w:val="000645E9"/>
    <w:rsid w:val="00084139"/>
    <w:rsid w:val="000A0A6C"/>
    <w:rsid w:val="000B6320"/>
    <w:rsid w:val="000C5C6E"/>
    <w:rsid w:val="000D31B0"/>
    <w:rsid w:val="000F21D5"/>
    <w:rsid w:val="000F3F42"/>
    <w:rsid w:val="000F478D"/>
    <w:rsid w:val="001124A6"/>
    <w:rsid w:val="00116E9E"/>
    <w:rsid w:val="00133F63"/>
    <w:rsid w:val="00135F7D"/>
    <w:rsid w:val="001471AB"/>
    <w:rsid w:val="001530D2"/>
    <w:rsid w:val="001533D6"/>
    <w:rsid w:val="00156CB6"/>
    <w:rsid w:val="00170CEB"/>
    <w:rsid w:val="0017350F"/>
    <w:rsid w:val="0019417C"/>
    <w:rsid w:val="001B644B"/>
    <w:rsid w:val="001C2D97"/>
    <w:rsid w:val="001E4709"/>
    <w:rsid w:val="001F0472"/>
    <w:rsid w:val="001F3156"/>
    <w:rsid w:val="00200468"/>
    <w:rsid w:val="00213301"/>
    <w:rsid w:val="00214012"/>
    <w:rsid w:val="002253D1"/>
    <w:rsid w:val="0023195A"/>
    <w:rsid w:val="00242FB5"/>
    <w:rsid w:val="00244515"/>
    <w:rsid w:val="002648B1"/>
    <w:rsid w:val="00265A04"/>
    <w:rsid w:val="00276B97"/>
    <w:rsid w:val="00285CDF"/>
    <w:rsid w:val="002B1100"/>
    <w:rsid w:val="002B6C88"/>
    <w:rsid w:val="002C451C"/>
    <w:rsid w:val="002C5C48"/>
    <w:rsid w:val="002C6FDB"/>
    <w:rsid w:val="002D2C79"/>
    <w:rsid w:val="002E2BFC"/>
    <w:rsid w:val="002F4257"/>
    <w:rsid w:val="002F4DAD"/>
    <w:rsid w:val="002F635F"/>
    <w:rsid w:val="002F7EA5"/>
    <w:rsid w:val="00305CC2"/>
    <w:rsid w:val="00314A02"/>
    <w:rsid w:val="0033598F"/>
    <w:rsid w:val="00337CF6"/>
    <w:rsid w:val="00353FA2"/>
    <w:rsid w:val="003617C9"/>
    <w:rsid w:val="00375FCE"/>
    <w:rsid w:val="00376A58"/>
    <w:rsid w:val="00383CD2"/>
    <w:rsid w:val="00396ECC"/>
    <w:rsid w:val="003B141D"/>
    <w:rsid w:val="003C3D36"/>
    <w:rsid w:val="003D6021"/>
    <w:rsid w:val="003E2A2C"/>
    <w:rsid w:val="003E7A71"/>
    <w:rsid w:val="003F3284"/>
    <w:rsid w:val="00414D47"/>
    <w:rsid w:val="00424162"/>
    <w:rsid w:val="0043449B"/>
    <w:rsid w:val="0048024A"/>
    <w:rsid w:val="00487AE8"/>
    <w:rsid w:val="00487C3E"/>
    <w:rsid w:val="004965C6"/>
    <w:rsid w:val="004A408A"/>
    <w:rsid w:val="004A45F4"/>
    <w:rsid w:val="004B0E36"/>
    <w:rsid w:val="004C14FA"/>
    <w:rsid w:val="004C6503"/>
    <w:rsid w:val="004D5C25"/>
    <w:rsid w:val="004E4EBA"/>
    <w:rsid w:val="004F0C8A"/>
    <w:rsid w:val="004F2BC3"/>
    <w:rsid w:val="004F2BD8"/>
    <w:rsid w:val="004F2FAD"/>
    <w:rsid w:val="00522D36"/>
    <w:rsid w:val="00524CB0"/>
    <w:rsid w:val="00524E28"/>
    <w:rsid w:val="00533BFE"/>
    <w:rsid w:val="005508F7"/>
    <w:rsid w:val="00557B21"/>
    <w:rsid w:val="005640F8"/>
    <w:rsid w:val="00572E45"/>
    <w:rsid w:val="005744D4"/>
    <w:rsid w:val="00585295"/>
    <w:rsid w:val="005935B9"/>
    <w:rsid w:val="005B30BA"/>
    <w:rsid w:val="005B3CCB"/>
    <w:rsid w:val="005C3D1E"/>
    <w:rsid w:val="005D0FC1"/>
    <w:rsid w:val="005D529E"/>
    <w:rsid w:val="005E15D6"/>
    <w:rsid w:val="005E5AEF"/>
    <w:rsid w:val="00606117"/>
    <w:rsid w:val="0060663E"/>
    <w:rsid w:val="00637CC2"/>
    <w:rsid w:val="006527E4"/>
    <w:rsid w:val="006557BD"/>
    <w:rsid w:val="006737BB"/>
    <w:rsid w:val="0067542F"/>
    <w:rsid w:val="006C068F"/>
    <w:rsid w:val="006C3D27"/>
    <w:rsid w:val="006E6A7C"/>
    <w:rsid w:val="006F04AD"/>
    <w:rsid w:val="00705255"/>
    <w:rsid w:val="007136BD"/>
    <w:rsid w:val="00722E34"/>
    <w:rsid w:val="0072631C"/>
    <w:rsid w:val="0073062B"/>
    <w:rsid w:val="00747420"/>
    <w:rsid w:val="0075282E"/>
    <w:rsid w:val="00757F98"/>
    <w:rsid w:val="0076069C"/>
    <w:rsid w:val="00761C29"/>
    <w:rsid w:val="00761CAC"/>
    <w:rsid w:val="00766512"/>
    <w:rsid w:val="00775E9E"/>
    <w:rsid w:val="00784E3F"/>
    <w:rsid w:val="00785CFE"/>
    <w:rsid w:val="00786C82"/>
    <w:rsid w:val="00796578"/>
    <w:rsid w:val="007A2990"/>
    <w:rsid w:val="007C4D60"/>
    <w:rsid w:val="007D2315"/>
    <w:rsid w:val="007E49D6"/>
    <w:rsid w:val="007F6400"/>
    <w:rsid w:val="00800F26"/>
    <w:rsid w:val="00802530"/>
    <w:rsid w:val="00810F69"/>
    <w:rsid w:val="00815CBA"/>
    <w:rsid w:val="00817265"/>
    <w:rsid w:val="008175C2"/>
    <w:rsid w:val="00840C80"/>
    <w:rsid w:val="008421BE"/>
    <w:rsid w:val="008471D8"/>
    <w:rsid w:val="00851CAC"/>
    <w:rsid w:val="008A2B7A"/>
    <w:rsid w:val="008C35DA"/>
    <w:rsid w:val="008D4AB2"/>
    <w:rsid w:val="008E3CBE"/>
    <w:rsid w:val="008F17AB"/>
    <w:rsid w:val="00905790"/>
    <w:rsid w:val="009145DF"/>
    <w:rsid w:val="00921B99"/>
    <w:rsid w:val="00924BB4"/>
    <w:rsid w:val="00936586"/>
    <w:rsid w:val="00946EC6"/>
    <w:rsid w:val="009576E4"/>
    <w:rsid w:val="00973926"/>
    <w:rsid w:val="00985ADD"/>
    <w:rsid w:val="009872F1"/>
    <w:rsid w:val="00991E2D"/>
    <w:rsid w:val="0099324D"/>
    <w:rsid w:val="009C0604"/>
    <w:rsid w:val="009C4970"/>
    <w:rsid w:val="009D31B6"/>
    <w:rsid w:val="009E3436"/>
    <w:rsid w:val="009F037D"/>
    <w:rsid w:val="00A14771"/>
    <w:rsid w:val="00A31BF6"/>
    <w:rsid w:val="00A5427A"/>
    <w:rsid w:val="00A577F5"/>
    <w:rsid w:val="00A61C48"/>
    <w:rsid w:val="00A62764"/>
    <w:rsid w:val="00A63A9E"/>
    <w:rsid w:val="00A83F7B"/>
    <w:rsid w:val="00A91F9C"/>
    <w:rsid w:val="00A953ED"/>
    <w:rsid w:val="00AB1DE7"/>
    <w:rsid w:val="00AD2E8B"/>
    <w:rsid w:val="00AD5FFA"/>
    <w:rsid w:val="00AD7F8F"/>
    <w:rsid w:val="00AE29DA"/>
    <w:rsid w:val="00AE6986"/>
    <w:rsid w:val="00AF2481"/>
    <w:rsid w:val="00AF2B3A"/>
    <w:rsid w:val="00B146E8"/>
    <w:rsid w:val="00B202A3"/>
    <w:rsid w:val="00B22DBF"/>
    <w:rsid w:val="00B2657F"/>
    <w:rsid w:val="00B27242"/>
    <w:rsid w:val="00B4130B"/>
    <w:rsid w:val="00B43C7F"/>
    <w:rsid w:val="00B5334F"/>
    <w:rsid w:val="00B77088"/>
    <w:rsid w:val="00B77E1E"/>
    <w:rsid w:val="00B824C9"/>
    <w:rsid w:val="00B95E3E"/>
    <w:rsid w:val="00BA4766"/>
    <w:rsid w:val="00BB7984"/>
    <w:rsid w:val="00BB7B6A"/>
    <w:rsid w:val="00BC7829"/>
    <w:rsid w:val="00BD20E3"/>
    <w:rsid w:val="00BE1206"/>
    <w:rsid w:val="00BF1A32"/>
    <w:rsid w:val="00BF4877"/>
    <w:rsid w:val="00C00888"/>
    <w:rsid w:val="00C01162"/>
    <w:rsid w:val="00C26D64"/>
    <w:rsid w:val="00C35564"/>
    <w:rsid w:val="00C37E9F"/>
    <w:rsid w:val="00C459A3"/>
    <w:rsid w:val="00C5655E"/>
    <w:rsid w:val="00C57B1A"/>
    <w:rsid w:val="00C60EC1"/>
    <w:rsid w:val="00C630DC"/>
    <w:rsid w:val="00C66359"/>
    <w:rsid w:val="00C8046F"/>
    <w:rsid w:val="00C80AF8"/>
    <w:rsid w:val="00C84B5E"/>
    <w:rsid w:val="00C94289"/>
    <w:rsid w:val="00C94758"/>
    <w:rsid w:val="00CA529D"/>
    <w:rsid w:val="00CB26D6"/>
    <w:rsid w:val="00CB520A"/>
    <w:rsid w:val="00CC4248"/>
    <w:rsid w:val="00CE061E"/>
    <w:rsid w:val="00CE0C1F"/>
    <w:rsid w:val="00CE6457"/>
    <w:rsid w:val="00D04473"/>
    <w:rsid w:val="00D10F92"/>
    <w:rsid w:val="00D23180"/>
    <w:rsid w:val="00D243FC"/>
    <w:rsid w:val="00D37ED0"/>
    <w:rsid w:val="00D400F7"/>
    <w:rsid w:val="00D47F77"/>
    <w:rsid w:val="00D57708"/>
    <w:rsid w:val="00D6615F"/>
    <w:rsid w:val="00D66CAA"/>
    <w:rsid w:val="00D707B7"/>
    <w:rsid w:val="00D732A9"/>
    <w:rsid w:val="00D900AD"/>
    <w:rsid w:val="00D94248"/>
    <w:rsid w:val="00DA16F9"/>
    <w:rsid w:val="00DA3935"/>
    <w:rsid w:val="00DA4367"/>
    <w:rsid w:val="00DA5F5F"/>
    <w:rsid w:val="00DA6943"/>
    <w:rsid w:val="00DB31B1"/>
    <w:rsid w:val="00DB5AE6"/>
    <w:rsid w:val="00DC0039"/>
    <w:rsid w:val="00DC1782"/>
    <w:rsid w:val="00DC67C4"/>
    <w:rsid w:val="00DF3BF1"/>
    <w:rsid w:val="00DF3EA4"/>
    <w:rsid w:val="00E11951"/>
    <w:rsid w:val="00E13C11"/>
    <w:rsid w:val="00E17615"/>
    <w:rsid w:val="00E2336C"/>
    <w:rsid w:val="00E23E09"/>
    <w:rsid w:val="00E33816"/>
    <w:rsid w:val="00E45ED2"/>
    <w:rsid w:val="00E567FD"/>
    <w:rsid w:val="00E9158B"/>
    <w:rsid w:val="00E91E4F"/>
    <w:rsid w:val="00EB062F"/>
    <w:rsid w:val="00EB77CF"/>
    <w:rsid w:val="00EB77EC"/>
    <w:rsid w:val="00EC3AFC"/>
    <w:rsid w:val="00ED235F"/>
    <w:rsid w:val="00ED3E11"/>
    <w:rsid w:val="00ED4D7D"/>
    <w:rsid w:val="00ED6058"/>
    <w:rsid w:val="00EE4113"/>
    <w:rsid w:val="00EF400D"/>
    <w:rsid w:val="00EF5283"/>
    <w:rsid w:val="00F126AB"/>
    <w:rsid w:val="00F33615"/>
    <w:rsid w:val="00F343A8"/>
    <w:rsid w:val="00F4156C"/>
    <w:rsid w:val="00F649BD"/>
    <w:rsid w:val="00F65D4A"/>
    <w:rsid w:val="00F7781F"/>
    <w:rsid w:val="00F838E5"/>
    <w:rsid w:val="00F95EBC"/>
    <w:rsid w:val="00F967A3"/>
    <w:rsid w:val="00F97E86"/>
    <w:rsid w:val="00FB06B3"/>
    <w:rsid w:val="00FC5366"/>
    <w:rsid w:val="00FC63B6"/>
    <w:rsid w:val="00FC70CB"/>
    <w:rsid w:val="00FD2D77"/>
    <w:rsid w:val="00FD2EDB"/>
    <w:rsid w:val="00FD7B6E"/>
    <w:rsid w:val="00FE2050"/>
    <w:rsid w:val="00FF5C7E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C83DB"/>
  <w15:chartTrackingRefBased/>
  <w15:docId w15:val="{AB13A678-56BE-4CDE-AE67-7CD4D829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D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D2D7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D2D77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39"/>
    <w:rsid w:val="0097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43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243FC"/>
  </w:style>
  <w:style w:type="paragraph" w:styleId="a5">
    <w:name w:val="footer"/>
    <w:basedOn w:val="a"/>
    <w:link w:val="Char0"/>
    <w:uiPriority w:val="99"/>
    <w:unhideWhenUsed/>
    <w:rsid w:val="00D243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243FC"/>
  </w:style>
  <w:style w:type="character" w:styleId="a6">
    <w:name w:val="annotation reference"/>
    <w:basedOn w:val="a0"/>
    <w:uiPriority w:val="99"/>
    <w:semiHidden/>
    <w:unhideWhenUsed/>
    <w:rsid w:val="00337CF6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337CF6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337CF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37CF6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337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정엘</dc:creator>
  <cp:keywords/>
  <dc:description/>
  <cp:lastModifiedBy>엘 정</cp:lastModifiedBy>
  <cp:revision>111</cp:revision>
  <dcterms:created xsi:type="dcterms:W3CDTF">2023-02-14T09:57:00Z</dcterms:created>
  <dcterms:modified xsi:type="dcterms:W3CDTF">2023-04-11T16:15:00Z</dcterms:modified>
</cp:coreProperties>
</file>