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40" w:lineRule="auto"/>
        <w:rPr>
          <w:b w:val="1"/>
        </w:rPr>
      </w:pPr>
      <w:bookmarkStart w:colFirst="0" w:colLast="0" w:name="_hpiz2bh3hrfp" w:id="0"/>
      <w:bookmarkEnd w:id="0"/>
      <w:r w:rsidDel="00000000" w:rsidR="00000000" w:rsidRPr="00000000">
        <w:rPr>
          <w:b w:val="1"/>
          <w:rtl w:val="0"/>
        </w:rPr>
        <w:t xml:space="preserve">Appendix</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Manual delineation of radiation therapy targets is an essential, yet time consuming process. In radiation therapy, three major categories or regions of interest are usually delineated before dose assignment and planning optimization. These include gross tumour volumes (GTVs), clinical target volumes (CTVs) where radiation dose is prescribed and normal organs noted organs-at-risk (OARs). Accurate OAR contouring by radiation technicians on planning CT scans is heightened when treating head-and-neck cancers (HNC) where excess radiation dose delivery during therapy could propel the occurrence of radiation induced toxicity after treatment including xerostomia (reduced salivary output affecting salivary and parotid glands) and dysphagia (complications affecting facial and neck muscles involved with swallowing) </w:t>
      </w:r>
      <w:hyperlink r:id="rId6">
        <w:r w:rsidDel="00000000" w:rsidR="00000000" w:rsidRPr="00000000">
          <w:rPr>
            <w:b w:val="0"/>
            <w:color w:val="000000"/>
            <w:u w:val="none"/>
            <w:rtl w:val="0"/>
          </w:rPr>
          <w:t xml:space="preserve">[1]</w:t>
        </w:r>
      </w:hyperlink>
      <w:r w:rsidDel="00000000" w:rsidR="00000000" w:rsidRPr="00000000">
        <w:rPr>
          <w:rtl w:val="0"/>
        </w:rPr>
        <w:t xml:space="preserve">. Patients with these conditions have lower quality of life and are at an increased risk of suicide </w:t>
      </w:r>
      <w:hyperlink r:id="rId7">
        <w:r w:rsidDel="00000000" w:rsidR="00000000" w:rsidRPr="00000000">
          <w:rPr>
            <w:b w:val="0"/>
            <w:color w:val="000000"/>
            <w:u w:val="none"/>
            <w:rtl w:val="0"/>
          </w:rPr>
          <w:t xml:space="preserve">[2,3]</w:t>
        </w:r>
      </w:hyperlink>
      <w:r w:rsidDel="00000000" w:rsidR="00000000" w:rsidRPr="00000000">
        <w:rPr>
          <w:rtl w:val="0"/>
        </w:rPr>
        <w:t xml:space="preserve">. In order to most actively ensure that radiation induced toxicities and negative effects to patient quality of life are minimised, accurate and complete delineation of organs in the treatment field is necessary while maintaining maximum tumour control. The difficulty of this task cannot be understated due to the size, volume and close proximity of the OARs being contoured in the head and neck region. In total, there are over 40 OARs that are recommended to be delineated by current consensus guidelines </w:t>
      </w:r>
      <w:hyperlink r:id="rId8">
        <w:r w:rsidDel="00000000" w:rsidR="00000000" w:rsidRPr="00000000">
          <w:rPr>
            <w:b w:val="0"/>
            <w:color w:val="000000"/>
            <w:u w:val="none"/>
            <w:rtl w:val="0"/>
          </w:rPr>
          <w:t xml:space="preserve">[4]</w:t>
        </w:r>
      </w:hyperlink>
      <w:r w:rsidDel="00000000" w:rsidR="00000000" w:rsidRPr="00000000">
        <w:rPr>
          <w:rtl w:val="0"/>
        </w:rPr>
        <w:t xml:space="preserve">. Consequently, it can take up to 180 minutes for the clinical team to contour all OARs required in any given treatment plan </w:t>
      </w:r>
      <w:hyperlink r:id="rId9">
        <w:r w:rsidDel="00000000" w:rsidR="00000000" w:rsidRPr="00000000">
          <w:rPr>
            <w:b w:val="0"/>
            <w:color w:val="000000"/>
            <w:u w:val="none"/>
            <w:rtl w:val="0"/>
          </w:rPr>
          <w:t xml:space="preserve">[5]</w:t>
        </w:r>
      </w:hyperlink>
      <w:r w:rsidDel="00000000" w:rsidR="00000000" w:rsidRPr="00000000">
        <w:rPr>
          <w:rtl w:val="0"/>
        </w:rPr>
        <w:t xml:space="preserve">.</w:t>
      </w:r>
    </w:p>
    <w:p w:rsidR="00000000" w:rsidDel="00000000" w:rsidP="00000000" w:rsidRDefault="00000000" w:rsidRPr="00000000" w14:paraId="00000004">
      <w:pPr>
        <w:spacing w:line="360" w:lineRule="auto"/>
        <w:jc w:val="both"/>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Early deformable atlas-based auto-segmentation approaches </w:t>
      </w:r>
      <w:hyperlink r:id="rId10">
        <w:r w:rsidDel="00000000" w:rsidR="00000000" w:rsidRPr="00000000">
          <w:rPr>
            <w:b w:val="0"/>
            <w:color w:val="000000"/>
            <w:u w:val="none"/>
            <w:rtl w:val="0"/>
          </w:rPr>
          <w:t xml:space="preserve">[6–11]</w:t>
        </w:r>
      </w:hyperlink>
      <w:r w:rsidDel="00000000" w:rsidR="00000000" w:rsidRPr="00000000">
        <w:rPr>
          <w:rtl w:val="0"/>
        </w:rPr>
        <w:t xml:space="preserve"> have been superseded by more precise deep learning-based approaches using convolutional neural networks (CNN). Variations of architectures have held the state-of-the-art for automated segmentation of OAR contours in the head and neck region since 2016 </w:t>
      </w:r>
      <w:hyperlink r:id="rId11">
        <w:r w:rsidDel="00000000" w:rsidR="00000000" w:rsidRPr="00000000">
          <w:rPr>
            <w:b w:val="0"/>
            <w:color w:val="000000"/>
            <w:u w:val="none"/>
            <w:rtl w:val="0"/>
          </w:rPr>
          <w:t xml:space="preserve">[12–24]</w:t>
        </w:r>
      </w:hyperlink>
      <w:r w:rsidDel="00000000" w:rsidR="00000000" w:rsidRPr="00000000">
        <w:rPr>
          <w:rtl w:val="0"/>
        </w:rPr>
        <w:t xml:space="preserve">. Recent publications have shown the utility of properly trained and optimised simple CNN architectures when applied to complex auto-segmentation tasks </w:t>
      </w:r>
      <w:hyperlink r:id="rId12">
        <w:r w:rsidDel="00000000" w:rsidR="00000000" w:rsidRPr="00000000">
          <w:rPr>
            <w:b w:val="0"/>
            <w:color w:val="000000"/>
            <w:u w:val="none"/>
            <w:rtl w:val="0"/>
          </w:rPr>
          <w:t xml:space="preserve">[25]</w:t>
        </w:r>
      </w:hyperlink>
      <w:r w:rsidDel="00000000" w:rsidR="00000000" w:rsidRPr="00000000">
        <w:rPr>
          <w:rtl w:val="0"/>
        </w:rPr>
        <w:t xml:space="preserve">. This suggests that model complexity does not necessarily correlate with increased model performance, while method configuration affects performance at a higher level than structural architectural variations.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1"/>
        <w:rPr>
          <w:b w:val="1"/>
        </w:rPr>
      </w:pPr>
      <w:bookmarkStart w:colFirst="0" w:colLast="0" w:name="_4q3ghcf6qfej" w:id="1"/>
      <w:bookmarkEnd w:id="1"/>
      <w:r w:rsidDel="00000000" w:rsidR="00000000" w:rsidRPr="00000000">
        <w:rPr>
          <w:b w:val="1"/>
          <w:rtl w:val="0"/>
        </w:rPr>
        <w:t xml:space="preserve">Appendix A: Methods &amp; Materials</w:t>
      </w:r>
    </w:p>
    <w:p w:rsidR="00000000" w:rsidDel="00000000" w:rsidP="00000000" w:rsidRDefault="00000000" w:rsidRPr="00000000" w14:paraId="00000008">
      <w:pPr>
        <w:pStyle w:val="Heading2"/>
        <w:spacing w:after="0" w:before="240" w:line="360" w:lineRule="auto"/>
        <w:jc w:val="both"/>
        <w:rPr>
          <w:b w:val="1"/>
          <w:sz w:val="24"/>
          <w:szCs w:val="24"/>
        </w:rPr>
      </w:pPr>
      <w:bookmarkStart w:colFirst="0" w:colLast="0" w:name="_cwvnk74z272" w:id="2"/>
      <w:bookmarkEnd w:id="2"/>
      <w:r w:rsidDel="00000000" w:rsidR="00000000" w:rsidRPr="00000000">
        <w:rPr>
          <w:b w:val="1"/>
          <w:sz w:val="24"/>
          <w:szCs w:val="24"/>
          <w:rtl w:val="0"/>
        </w:rPr>
        <w:t xml:space="preserve">Dataset Curation</w:t>
      </w:r>
    </w:p>
    <w:p w:rsidR="00000000" w:rsidDel="00000000" w:rsidP="00000000" w:rsidRDefault="00000000" w:rsidRPr="00000000" w14:paraId="00000009">
      <w:pPr>
        <w:rPr/>
      </w:pPr>
      <w:r w:rsidDel="00000000" w:rsidR="00000000" w:rsidRPr="00000000">
        <w:rPr>
          <w:rtl w:val="0"/>
        </w:rPr>
        <w:t xml:space="preserve">Our data processing revealed a total of 34 OARs in the head and neck region that had been contoured over the study period. Naming of targets in RT structure files were standardised and extracted in a reproducible manner using a documented script (see Code Availability section). Patients were selected for this analysis if they had all of a selected amount of OAR(s) deemed essential by expert radiation oncologists delineated in their RT-STRUCT DICOM file. The resulting dataset is referred to as RADCURE </w:t>
      </w:r>
      <w:hyperlink r:id="rId13">
        <w:r w:rsidDel="00000000" w:rsidR="00000000" w:rsidRPr="00000000">
          <w:rPr>
            <w:b w:val="0"/>
            <w:color w:val="000000"/>
            <w:u w:val="none"/>
            <w:rtl w:val="0"/>
          </w:rPr>
          <w:t xml:space="preserve">[26]</w:t>
        </w:r>
      </w:hyperlink>
      <w:r w:rsidDel="00000000" w:rsidR="00000000" w:rsidRPr="00000000">
        <w:rPr>
          <w:rtl w:val="0"/>
        </w:rPr>
        <w:t xml:space="preserve">.  To complement our RADCURE internal medical imaging datasets, we curated a large compendium of external datasets made publicly available via TCIA. Similarly to RADCURE, we used our Med-ImageTools package to curate and harmonise this data compendium to test the generalizability assessment of the auto-segmentation models investigated in this study </w:t>
      </w:r>
      <w:hyperlink r:id="rId14">
        <w:r w:rsidDel="00000000" w:rsidR="00000000" w:rsidRPr="00000000">
          <w:rPr>
            <w:b w:val="0"/>
            <w:color w:val="000000"/>
            <w:u w:val="none"/>
            <w:rtl w:val="0"/>
          </w:rPr>
          <w:t xml:space="preserve">[27]</w:t>
        </w:r>
      </w:hyperlink>
      <w:r w:rsidDel="00000000" w:rsidR="00000000" w:rsidRPr="00000000">
        <w:rPr>
          <w:rtl w:val="0"/>
        </w:rPr>
        <w:t xml:space="preserve">. External publicly available datasets were governed by individual REBs by their institution of origin.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2"/>
        <w:spacing w:after="0" w:before="240" w:line="360" w:lineRule="auto"/>
        <w:jc w:val="both"/>
        <w:rPr>
          <w:b w:val="1"/>
          <w:sz w:val="24"/>
          <w:szCs w:val="24"/>
        </w:rPr>
      </w:pPr>
      <w:bookmarkStart w:colFirst="0" w:colLast="0" w:name="_dzwtfvx0q8os" w:id="3"/>
      <w:bookmarkEnd w:id="3"/>
      <w:r w:rsidDel="00000000" w:rsidR="00000000" w:rsidRPr="00000000">
        <w:rPr>
          <w:b w:val="1"/>
          <w:sz w:val="24"/>
          <w:szCs w:val="24"/>
          <w:rtl w:val="0"/>
        </w:rPr>
        <w:t xml:space="preserve">Exclusion Criteria For Model Selection</w:t>
      </w:r>
    </w:p>
    <w:p w:rsidR="00000000" w:rsidDel="00000000" w:rsidP="00000000" w:rsidRDefault="00000000" w:rsidRPr="00000000" w14:paraId="0000000C">
      <w:pPr>
        <w:rPr/>
      </w:pPr>
      <w:r w:rsidDel="00000000" w:rsidR="00000000" w:rsidRPr="00000000">
        <w:rPr>
          <w:rtl w:val="0"/>
        </w:rPr>
        <w:t xml:space="preserve">Studies were excluded from this analysis based on code availability, computational capacity, model integrability and repository maintenance. More specifically, we excluded 2D architectures whose convolutional schemes could not be directly updated to 3D without disrupting architectural integrity. Primary selection criteria included models originally written in PyTorch </w:t>
      </w:r>
      <w:hyperlink r:id="rId15">
        <w:r w:rsidDel="00000000" w:rsidR="00000000" w:rsidRPr="00000000">
          <w:rPr>
            <w:b w:val="0"/>
            <w:color w:val="000000"/>
            <w:u w:val="none"/>
            <w:rtl w:val="0"/>
          </w:rPr>
          <w:t xml:space="preserve">[28]</w:t>
        </w:r>
      </w:hyperlink>
      <w:r w:rsidDel="00000000" w:rsidR="00000000" w:rsidRPr="00000000">
        <w:rPr>
          <w:rtl w:val="0"/>
        </w:rPr>
        <w:t xml:space="preserve">, that were 3D or could be minimally modified to accept 3D inputs. Popularity of repositories on GitHub quantified by its public GitHub star rating was also a factor used when selecting architectures with similar architectural layouts. Selected networks were to be trained end-to-end directly, with no complex architectural or computational restrictions and with minimal modifications made to original source code provided by the original authors to keep architectural integrity.</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Heading2"/>
        <w:spacing w:after="0" w:before="240" w:line="360" w:lineRule="auto"/>
        <w:jc w:val="both"/>
        <w:rPr>
          <w:b w:val="1"/>
          <w:sz w:val="24"/>
          <w:szCs w:val="24"/>
        </w:rPr>
      </w:pPr>
      <w:bookmarkStart w:colFirst="0" w:colLast="0" w:name="_57qgpyuj0n4b" w:id="4"/>
      <w:bookmarkEnd w:id="4"/>
      <w:r w:rsidDel="00000000" w:rsidR="00000000" w:rsidRPr="00000000">
        <w:rPr>
          <w:b w:val="1"/>
          <w:sz w:val="24"/>
          <w:szCs w:val="24"/>
          <w:rtl w:val="0"/>
        </w:rPr>
        <w:t xml:space="preserve">Model Training</w:t>
      </w:r>
    </w:p>
    <w:p w:rsidR="00000000" w:rsidDel="00000000" w:rsidP="00000000" w:rsidRDefault="00000000" w:rsidRPr="00000000" w14:paraId="0000000F">
      <w:pPr>
        <w:spacing w:line="240" w:lineRule="auto"/>
        <w:jc w:val="both"/>
        <w:rPr>
          <w:sz w:val="20"/>
          <w:szCs w:val="20"/>
        </w:rPr>
      </w:pPr>
      <w:r w:rsidDel="00000000" w:rsidR="00000000" w:rsidRPr="00000000">
        <w:rPr>
          <w:rtl w:val="0"/>
        </w:rPr>
        <w:t xml:space="preserve">We combined a modified and weighted TopK Cross entropy loss </w:t>
      </w:r>
      <w:hyperlink r:id="rId16">
        <w:r w:rsidDel="00000000" w:rsidR="00000000" w:rsidRPr="00000000">
          <w:rPr>
            <w:b w:val="0"/>
            <w:color w:val="000000"/>
            <w:u w:val="none"/>
            <w:rtl w:val="0"/>
          </w:rPr>
          <w:t xml:space="preserve">[16]</w:t>
        </w:r>
      </w:hyperlink>
      <w:r w:rsidDel="00000000" w:rsidR="00000000" w:rsidRPr="00000000">
        <w:rPr>
          <w:rtl w:val="0"/>
        </w:rPr>
        <w:t xml:space="preserve">, which selects the top 10% of most difficult voxels (defined by the largest loss values) in the weighted cross-entropy loss calculation and only added the contribution of these voxels to the loss with the Focal Tversky Loss, which has been previously defined to excel at semantic segmentation tasks where pixel-wise class imbalance between classes is high </w:t>
      </w:r>
      <w:hyperlink r:id="rId17">
        <w:r w:rsidDel="00000000" w:rsidR="00000000" w:rsidRPr="00000000">
          <w:rPr>
            <w:b w:val="0"/>
            <w:color w:val="000000"/>
            <w:u w:val="none"/>
            <w:rtl w:val="0"/>
          </w:rPr>
          <w:t xml:space="preserve">[29,30]</w:t>
        </w:r>
      </w:hyperlink>
      <w:r w:rsidDel="00000000" w:rsidR="00000000" w:rsidRPr="00000000">
        <w:rPr>
          <w:rtl w:val="0"/>
        </w:rPr>
        <w:t xml:space="preserve">. The RADAM optimizer was used to minimise the loss during training </w:t>
      </w:r>
      <w:hyperlink r:id="rId18">
        <w:r w:rsidDel="00000000" w:rsidR="00000000" w:rsidRPr="00000000">
          <w:rPr>
            <w:b w:val="0"/>
            <w:color w:val="000000"/>
            <w:u w:val="none"/>
            <w:rtl w:val="0"/>
          </w:rPr>
          <w:t xml:space="preserve">[31,32]</w:t>
        </w:r>
      </w:hyperlink>
      <w:r w:rsidDel="00000000" w:rsidR="00000000" w:rsidRPr="00000000">
        <w:rPr>
          <w:rtl w:val="0"/>
        </w:rPr>
        <w:t xml:space="preserve">. The initial learning rate of the optimizer was set to .001. The tuning loss was monitored and the learning rate decreased by a factor of 0.5 if there was no significant ch</w:t>
      </w:r>
      <w:r w:rsidDel="00000000" w:rsidR="00000000" w:rsidRPr="00000000">
        <w:rPr>
          <w:sz w:val="20"/>
          <w:szCs w:val="20"/>
          <w:rtl w:val="0"/>
        </w:rPr>
        <w:t xml:space="preserve">ange in tuning loss after 12 epochs. The voxel spacing of each patient scan was standardised to a lower resolution of 1mm x 1mm x 3mm using SimpleITK </w:t>
      </w:r>
      <w:hyperlink r:id="rId19">
        <w:r w:rsidDel="00000000" w:rsidR="00000000" w:rsidRPr="00000000">
          <w:rPr>
            <w:b w:val="0"/>
            <w:color w:val="000000"/>
            <w:sz w:val="20"/>
            <w:szCs w:val="20"/>
            <w:u w:val="none"/>
            <w:rtl w:val="0"/>
          </w:rPr>
          <w:t xml:space="preserve">[33]</w:t>
        </w:r>
      </w:hyperlink>
      <w:r w:rsidDel="00000000" w:rsidR="00000000" w:rsidRPr="00000000">
        <w:rPr>
          <w:sz w:val="20"/>
          <w:szCs w:val="20"/>
          <w:rtl w:val="0"/>
        </w:rPr>
        <w:t xml:space="preserve">.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An augmentation scheme was implemented during training. Translation, mirroring, zooming, and rotation were applied in-plane (x-y plane only) and at random during training. We used random translations between -32 and 32 pixels in each plane; uniform scaling factors between 0.9 and 1.1; and mirrored images with a probability of 0.5. Patient scans were cropped to a size of (192x192x64) pixels for use during training. The ground truth mask was first used to identify the coordinates of the patient’s centre of mass on which cropping was based. All CT volumes used in analysis were clipped to a HU range of -200 to 300 (a common soft tissue window applied by radiation oncologists) before augmentations were applied. Z-score normalisation was applied after all augmentations were completed.</w:t>
      </w:r>
    </w:p>
    <w:p w:rsidR="00000000" w:rsidDel="00000000" w:rsidP="00000000" w:rsidRDefault="00000000" w:rsidRPr="00000000" w14:paraId="00000012">
      <w:pPr>
        <w:pStyle w:val="Heading2"/>
        <w:spacing w:after="0" w:before="240" w:line="360" w:lineRule="auto"/>
        <w:jc w:val="both"/>
        <w:rPr>
          <w:b w:val="1"/>
          <w:sz w:val="24"/>
          <w:szCs w:val="24"/>
        </w:rPr>
      </w:pPr>
      <w:bookmarkStart w:colFirst="0" w:colLast="0" w:name="_1rdr4evnu555" w:id="5"/>
      <w:bookmarkEnd w:id="5"/>
      <w:r w:rsidDel="00000000" w:rsidR="00000000" w:rsidRPr="00000000">
        <w:rPr>
          <w:b w:val="1"/>
          <w:sz w:val="24"/>
          <w:szCs w:val="24"/>
          <w:rtl w:val="0"/>
        </w:rPr>
        <w:t xml:space="preserve">Model Fine-tuning</w:t>
      </w:r>
    </w:p>
    <w:p w:rsidR="00000000" w:rsidDel="00000000" w:rsidP="00000000" w:rsidRDefault="00000000" w:rsidRPr="00000000" w14:paraId="00000013">
      <w:pPr>
        <w:spacing w:line="240" w:lineRule="auto"/>
        <w:ind w:firstLine="720"/>
        <w:jc w:val="both"/>
        <w:rPr/>
      </w:pPr>
      <w:r w:rsidDel="00000000" w:rsidR="00000000" w:rsidRPr="00000000">
        <w:rPr>
          <w:rtl w:val="0"/>
        </w:rPr>
        <w:t xml:space="preserve">To boost performance, we selected the best model for a 2nd re-training phase on full-resolution patient scans for an additional three days on 4 NVIDIA Tesla V100 GPUs and tested using MONAI based sliding-window inference </w:t>
      </w:r>
      <w:hyperlink r:id="rId20">
        <w:r w:rsidDel="00000000" w:rsidR="00000000" w:rsidRPr="00000000">
          <w:rPr>
            <w:b w:val="0"/>
            <w:color w:val="000000"/>
            <w:u w:val="none"/>
            <w:rtl w:val="0"/>
          </w:rPr>
          <w:t xml:space="preserve">[34]</w:t>
        </w:r>
      </w:hyperlink>
      <w:r w:rsidDel="00000000" w:rsidR="00000000" w:rsidRPr="00000000">
        <w:rPr>
          <w:rtl w:val="0"/>
        </w:rPr>
        <w:t xml:space="preserve">. We set the initial learning rate to 4e-4, tuning loss was monitored and the learning rate decayed by a factor of 0.96 after no change in loss for 1 epoch while all CT volumes used in the final analysis were clipped to a HU range of -500 to 1000. Cropping regimen was modified to the size of (192x192x128) pixels. Images were not resampled for re-training. We used random translations between -64 and 64 pixels while the other randomised augmentations and Z-score normalisation scheme were kept unchanged. The initial convolutional setting of the best network was set to 48 feature maps instead of 32 feature maps used during the tuning phase of our study. Although large parameter dense CNNs could lead to overfitting and subsequent poor generalizability when data used for training is sparse </w:t>
      </w:r>
      <w:hyperlink r:id="rId21">
        <w:r w:rsidDel="00000000" w:rsidR="00000000" w:rsidRPr="00000000">
          <w:rPr>
            <w:b w:val="0"/>
            <w:color w:val="000000"/>
            <w:u w:val="none"/>
            <w:rtl w:val="0"/>
          </w:rPr>
          <w:t xml:space="preserve">[35]</w:t>
        </w:r>
      </w:hyperlink>
      <w:r w:rsidDel="00000000" w:rsidR="00000000" w:rsidRPr="00000000">
        <w:rPr>
          <w:rtl w:val="0"/>
        </w:rPr>
        <w:t xml:space="preserve">, Performance improvements can be obtained by adding feature maps at each network layer. This increases the model’s capacity to learn complex relationships like learning to segment complex anatomical features from a medical image.</w:t>
      </w:r>
    </w:p>
    <w:p w:rsidR="00000000" w:rsidDel="00000000" w:rsidP="00000000" w:rsidRDefault="00000000" w:rsidRPr="00000000" w14:paraId="00000014">
      <w:pPr>
        <w:spacing w:line="240" w:lineRule="auto"/>
        <w:ind w:firstLine="720"/>
        <w:jc w:val="both"/>
        <w:rPr/>
      </w:pPr>
      <w:r w:rsidDel="00000000" w:rsidR="00000000" w:rsidRPr="00000000">
        <w:rPr>
          <w:rtl w:val="0"/>
        </w:rPr>
      </w:r>
    </w:p>
    <w:p w:rsidR="00000000" w:rsidDel="00000000" w:rsidP="00000000" w:rsidRDefault="00000000" w:rsidRPr="00000000" w14:paraId="00000015">
      <w:pPr>
        <w:spacing w:line="240" w:lineRule="auto"/>
        <w:ind w:firstLine="720"/>
        <w:jc w:val="both"/>
        <w:rPr/>
      </w:pPr>
      <w:r w:rsidDel="00000000" w:rsidR="00000000" w:rsidRPr="00000000">
        <w:rPr>
          <w:rtl w:val="0"/>
        </w:rPr>
        <w:t xml:space="preserve">Ensembling is one method to boost model robustness and has been frequently employed across a wide range of medical image-based auto-segmentation tasks </w:t>
      </w:r>
      <w:hyperlink r:id="rId22">
        <w:r w:rsidDel="00000000" w:rsidR="00000000" w:rsidRPr="00000000">
          <w:rPr>
            <w:b w:val="0"/>
            <w:color w:val="000000"/>
            <w:u w:val="none"/>
            <w:rtl w:val="0"/>
          </w:rPr>
          <w:t xml:space="preserve">[36–40]</w:t>
        </w:r>
      </w:hyperlink>
      <w:r w:rsidDel="00000000" w:rsidR="00000000" w:rsidRPr="00000000">
        <w:rPr>
          <w:rtl w:val="0"/>
        </w:rPr>
        <w:t xml:space="preserve">. To minimise variance and spurious model predictions, we used five random K-Fold training/tuning splits to build a “Fine-tuned” version of WOLNET to increase the generalizability potential of the final model </w:t>
      </w:r>
      <w:hyperlink r:id="rId23">
        <w:r w:rsidDel="00000000" w:rsidR="00000000" w:rsidRPr="00000000">
          <w:rPr>
            <w:b w:val="0"/>
            <w:color w:val="000000"/>
            <w:u w:val="none"/>
            <w:rtl w:val="0"/>
          </w:rPr>
          <w:t xml:space="preserve">[41]</w:t>
        </w:r>
      </w:hyperlink>
      <w:r w:rsidDel="00000000" w:rsidR="00000000" w:rsidRPr="00000000">
        <w:rPr>
          <w:rtl w:val="0"/>
        </w:rPr>
        <w:t xml:space="preserve">. The training scheme was modified as follows: random crops of size (112px x 176px x 176px) were used to train the network with a batch size of 2. Each fold was trained on 4 NVIDIA Tesla V100 GPUs with 32G RAM, on the original multi-class segmentation task for 3 days or until convergence. Since there is heterogeneity in the patient population used during training, scans extracted have variable amounts of slices. </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2"/>
        <w:spacing w:after="0" w:before="240" w:line="360" w:lineRule="auto"/>
        <w:jc w:val="both"/>
        <w:rPr>
          <w:b w:val="1"/>
          <w:sz w:val="24"/>
          <w:szCs w:val="24"/>
        </w:rPr>
      </w:pPr>
      <w:bookmarkStart w:colFirst="0" w:colLast="0" w:name="_i5mvv5ag27ay" w:id="6"/>
      <w:bookmarkEnd w:id="6"/>
      <w:r w:rsidDel="00000000" w:rsidR="00000000" w:rsidRPr="00000000">
        <w:rPr>
          <w:b w:val="1"/>
          <w:sz w:val="24"/>
          <w:szCs w:val="24"/>
          <w:rtl w:val="0"/>
        </w:rPr>
        <w:t xml:space="preserve">Feature Description Of Quannotate Update</w:t>
      </w:r>
    </w:p>
    <w:p w:rsidR="00000000" w:rsidDel="00000000" w:rsidP="00000000" w:rsidRDefault="00000000" w:rsidRPr="00000000" w14:paraId="00000018">
      <w:pPr>
        <w:rPr/>
      </w:pPr>
      <w:r w:rsidDel="00000000" w:rsidR="00000000" w:rsidRPr="00000000">
        <w:rPr>
          <w:rtl w:val="0"/>
        </w:rPr>
        <w:t xml:space="preserve">Observers were able to access the contours online from different locations and were blinded to the assessments by other observers. In this study, we re-engineered QUANNOTATE, an open-source cloud deployed quality assurance tool developed to conduct blinded assessment of radiation therapy contours by expert radiation oncologists </w:t>
      </w:r>
      <w:hyperlink r:id="rId24">
        <w:r w:rsidDel="00000000" w:rsidR="00000000" w:rsidRPr="00000000">
          <w:rPr>
            <w:b w:val="0"/>
            <w:color w:val="000000"/>
            <w:u w:val="none"/>
            <w:rtl w:val="0"/>
          </w:rPr>
          <w:t xml:space="preserve">[42]</w:t>
        </w:r>
      </w:hyperlink>
      <w:r w:rsidDel="00000000" w:rsidR="00000000" w:rsidRPr="00000000">
        <w:rPr>
          <w:rtl w:val="0"/>
        </w:rPr>
        <w:t xml:space="preserve">. The web application was modified so that each user is able to assess specific contours by individual OAR category. A contour evaluation protocol was defined and implemented to determine clinical validity of the contours produced by the best method when quizzing experts. Inside the test dashboard, observers are able to slide through an entire patient scan, in an OAR dependent manner, using the integrated in-browser window slider. Users can select between different clinical CT windowing levels of the patient’s CT image where the contours have been superimposed. There are currently three windowing level settings that can be used during the assessment, these include bone, soft tissue and lung views.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Users were asked a series of questions about each OAR in the contour set. The first question, “Who delineated this contour?” with options “I don’t know”, “Human” or “Computer”. The next question assesses the clinical acceptability by getting the user to ‘rate’ the contour being assessed. We adopted an established 5 point rating clinical acceptability scale for our study [18,48]. The contour acceptability scale ranged from 1 (Poor, large areas need minor or major edits, is unusable for planning purposes), 2 (Fair, needs significant edits to be used for planning purposes), 3 (Good, needs minor edits to be used for planning purposes), 4 (Within acceptable inter physician variation for planning purposes) and 5 (Perfect, indistinguishable from physician drawn contours for planning purposes). The users were blinded to the origin of the contour at the time of the questionnaire, and answers were exported to be analysed after all users completely assessed all contours. Individual ratings of 4 or higher will be considered acceptable, the condition being no additional edits are required to transition set contour into a radiation therapy plan. When analysing ratings averaged across all observers, a contour will be considered clinically acceptable when mean acceptability rating (MAR) for that contour across all observers is above 3.5, and not-clinically acceptable when MAR is less than 3.5. (Supplementary Figure 2)</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2"/>
        <w:spacing w:after="0" w:before="240" w:line="360" w:lineRule="auto"/>
        <w:jc w:val="both"/>
        <w:rPr>
          <w:b w:val="1"/>
          <w:sz w:val="24"/>
          <w:szCs w:val="24"/>
        </w:rPr>
      </w:pPr>
      <w:bookmarkStart w:colFirst="0" w:colLast="0" w:name="_cx08rbivf1b5" w:id="7"/>
      <w:bookmarkEnd w:id="7"/>
      <w:r w:rsidDel="00000000" w:rsidR="00000000" w:rsidRPr="00000000">
        <w:rPr>
          <w:b w:val="1"/>
          <w:sz w:val="24"/>
          <w:szCs w:val="24"/>
          <w:rtl w:val="0"/>
        </w:rPr>
        <w:t xml:space="preserve">Model For Generalizability Assessment</w:t>
      </w:r>
    </w:p>
    <w:p w:rsidR="00000000" w:rsidDel="00000000" w:rsidP="00000000" w:rsidRDefault="00000000" w:rsidRPr="00000000" w14:paraId="0000001D">
      <w:pPr>
        <w:rPr/>
      </w:pPr>
      <w:r w:rsidDel="00000000" w:rsidR="00000000" w:rsidRPr="00000000">
        <w:rPr>
          <w:rtl w:val="0"/>
        </w:rPr>
        <w:t xml:space="preserve">We simulate a “clinic-like” environment for external validation by using no ground-truth information to identify the centre of mass of any scan during inference. During inference, Otsu’s thresholding </w:t>
      </w:r>
      <w:hyperlink r:id="rId25">
        <w:r w:rsidDel="00000000" w:rsidR="00000000" w:rsidRPr="00000000">
          <w:rPr>
            <w:b w:val="0"/>
            <w:color w:val="000000"/>
            <w:u w:val="none"/>
            <w:rtl w:val="0"/>
          </w:rPr>
          <w:t xml:space="preserve">[43]</w:t>
        </w:r>
      </w:hyperlink>
      <w:r w:rsidDel="00000000" w:rsidR="00000000" w:rsidRPr="00000000">
        <w:rPr>
          <w:rtl w:val="0"/>
        </w:rPr>
        <w:t xml:space="preserve"> was used to first create a ‘mask’ of the body, from which the patient’s centre of mass was calculated and used to crop the image in the x-y plane with dimensions of 292x292px (Original dimensions of a Radcure scan in the x-y plane are 512x512, the relevant anatomy is found in more than half of the image, hence image cropping boosts inference efficiency). Sliding window inference was applied to the cropped version of the patient scan. Final predictions were averaged across models trained from/on each of the five folds and performance on each external dataset was assessed using the same segmentation metrics as in the training phase.</w:t>
      </w:r>
    </w:p>
    <w:p w:rsidR="00000000" w:rsidDel="00000000" w:rsidP="00000000" w:rsidRDefault="00000000" w:rsidRPr="00000000" w14:paraId="0000001E">
      <w:pPr>
        <w:pStyle w:val="Heading1"/>
        <w:spacing w:line="240" w:lineRule="auto"/>
        <w:rPr/>
      </w:pPr>
      <w:bookmarkStart w:colFirst="0" w:colLast="0" w:name="_o7uh5l985wbt" w:id="8"/>
      <w:bookmarkEnd w:id="8"/>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pPr>
            <w:r w:rsidDel="00000000" w:rsidR="00000000" w:rsidRPr="00000000">
              <w:rPr/>
              <w:drawing>
                <wp:inline distB="114300" distT="114300" distL="114300" distR="114300">
                  <wp:extent cx="5810250" cy="3886200"/>
                  <wp:effectExtent b="0" l="0" r="0" t="0"/>
                  <wp:docPr id="7" name="image7.jpg"/>
                  <a:graphic>
                    <a:graphicData uri="http://schemas.openxmlformats.org/drawingml/2006/picture">
                      <pic:pic>
                        <pic:nvPicPr>
                          <pic:cNvPr id="0" name="image7.jpg"/>
                          <pic:cNvPicPr preferRelativeResize="0"/>
                        </pic:nvPicPr>
                        <pic:blipFill>
                          <a:blip r:embed="rId26"/>
                          <a:srcRect b="0" l="0" r="0" t="0"/>
                          <a:stretch>
                            <a:fillRect/>
                          </a:stretch>
                        </pic:blipFill>
                        <pic:spPr>
                          <a:xfrm>
                            <a:off x="0" y="0"/>
                            <a:ext cx="5810250" cy="3886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pStyle w:val="Heading4"/>
              <w:widowControl w:val="0"/>
              <w:spacing w:after="0" w:before="0" w:line="240" w:lineRule="auto"/>
              <w:jc w:val="both"/>
              <w:rPr>
                <w:b w:val="1"/>
                <w:color w:val="000000"/>
              </w:rPr>
            </w:pPr>
            <w:bookmarkStart w:colFirst="0" w:colLast="0" w:name="_rewp2sizbd57" w:id="9"/>
            <w:bookmarkEnd w:id="9"/>
            <w:r w:rsidDel="00000000" w:rsidR="00000000" w:rsidRPr="00000000">
              <w:rPr>
                <w:b w:val="1"/>
                <w:color w:val="000000"/>
                <w:rtl w:val="0"/>
              </w:rPr>
              <w:t xml:space="preserve">Supplementary Figure 1: Performance Based Overlap Metrics</w:t>
            </w:r>
          </w:p>
          <w:p w:rsidR="00000000" w:rsidDel="00000000" w:rsidP="00000000" w:rsidRDefault="00000000" w:rsidRPr="00000000" w14:paraId="00000021">
            <w:pPr>
              <w:widowControl w:val="0"/>
              <w:spacing w:line="240" w:lineRule="auto"/>
              <w:rPr/>
            </w:pPr>
            <w:r w:rsidDel="00000000" w:rsidR="00000000" w:rsidRPr="00000000">
              <w:rPr>
                <w:rtl w:val="0"/>
              </w:rPr>
              <w:t xml:space="preserve">(Right) Shows a 2D example of Sorensen-Dice coefficient Calculation (DICE), in this study we use a volumetric dice overlap metric where Y is the sets of foreground voxels in the ground truth annotations and X is the set of foreground voxels produces by the deep learning auto-segmentation network. (Left) Shows a 2D example of Hausdorff distance, our calculation is based on the 95th percentile of the distances between the boundaries of volume X and Y, this minimises the impact a small subset of outliers could have on distance calculation.</w:t>
            </w:r>
          </w:p>
        </w:tc>
      </w:tr>
    </w:tbl>
    <w:p w:rsidR="00000000" w:rsidDel="00000000" w:rsidP="00000000" w:rsidRDefault="00000000" w:rsidRPr="00000000" w14:paraId="00000022">
      <w:pPr>
        <w:spacing w:line="360" w:lineRule="auto"/>
        <w:jc w:val="both"/>
        <w:rPr/>
      </w:pPr>
      <w:r w:rsidDel="00000000" w:rsidR="00000000" w:rsidRPr="00000000">
        <w:rPr>
          <w:rtl w:val="0"/>
        </w:rPr>
      </w:r>
    </w:p>
    <w:p w:rsidR="00000000" w:rsidDel="00000000" w:rsidP="00000000" w:rsidRDefault="00000000" w:rsidRPr="00000000" w14:paraId="00000023">
      <w:pPr>
        <w:pStyle w:val="Heading1"/>
        <w:spacing w:line="240" w:lineRule="auto"/>
        <w:rPr>
          <w:sz w:val="24"/>
          <w:szCs w:val="24"/>
        </w:rPr>
      </w:pPr>
      <w:bookmarkStart w:colFirst="0" w:colLast="0" w:name="_cfdp58rpcmav" w:id="10"/>
      <w:bookmarkEnd w:id="10"/>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pStyle w:val="Heading4"/>
              <w:spacing w:after="0" w:before="0" w:lineRule="auto"/>
              <w:jc w:val="both"/>
              <w:rPr>
                <w:b w:val="1"/>
                <w:color w:val="000000"/>
              </w:rPr>
            </w:pPr>
            <w:bookmarkStart w:colFirst="0" w:colLast="0" w:name="_nqhbcaurmngx" w:id="11"/>
            <w:bookmarkEnd w:id="11"/>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-66674</wp:posOffset>
                  </wp:positionH>
                  <wp:positionV relativeFrom="paragraph">
                    <wp:posOffset>0</wp:posOffset>
                  </wp:positionV>
                  <wp:extent cx="5876925" cy="2909654"/>
                  <wp:effectExtent b="0" l="0" r="0" t="0"/>
                  <wp:wrapSquare wrapText="bothSides" distB="0" distT="0" distL="0" distR="0"/>
                  <wp:docPr id="1"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5876925" cy="2909654"/>
                          </a:xfrm>
                          <a:prstGeom prst="rect"/>
                          <a:ln/>
                        </pic:spPr>
                      </pic:pic>
                    </a:graphicData>
                  </a:graphic>
                </wp:anchor>
              </w:drawing>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pStyle w:val="Heading4"/>
              <w:spacing w:after="0" w:before="0" w:lineRule="auto"/>
              <w:jc w:val="both"/>
              <w:rPr>
                <w:b w:val="1"/>
                <w:color w:val="000000"/>
              </w:rPr>
            </w:pPr>
            <w:bookmarkStart w:colFirst="0" w:colLast="0" w:name="_nqhbcaurmngx" w:id="11"/>
            <w:bookmarkEnd w:id="11"/>
            <w:r w:rsidDel="00000000" w:rsidR="00000000" w:rsidRPr="00000000">
              <w:rPr>
                <w:b w:val="1"/>
                <w:color w:val="000000"/>
                <w:rtl w:val="0"/>
              </w:rPr>
              <w:t xml:space="preserve">Supplementary Figure 2: Overview of Clinical Acceptability Protocol, an open source web-based quality assurance tool from our previous study was modified for clinical acceptability testing of radiation therapy contours. </w:t>
            </w:r>
          </w:p>
          <w:p w:rsidR="00000000" w:rsidDel="00000000" w:rsidP="00000000" w:rsidRDefault="00000000" w:rsidRPr="00000000" w14:paraId="00000026">
            <w:pPr>
              <w:widowControl w:val="0"/>
              <w:spacing w:line="240" w:lineRule="auto"/>
              <w:rPr>
                <w:sz w:val="24"/>
                <w:szCs w:val="24"/>
              </w:rPr>
            </w:pPr>
            <w:r w:rsidDel="00000000" w:rsidR="00000000" w:rsidRPr="00000000">
              <w:rPr>
                <w:rtl w:val="0"/>
              </w:rPr>
              <w:t xml:space="preserve">For this analysis, 4 expert radiation oncologists were each given the opportunity to assess the acceptability of deep learning or manual ground truth contours in a blinded fashion. 10 ground truth contours paired with 10 deep learning generated contours for the same patient were extracted for each of the 19 OARs. A total of  380 3D contours were assessed by each observer. They were asked to rate acceptability on a 5 point scale taking the complete volume of the entire OAR contour into context. A rating of 4.0 and higher can be considered ‘acceptable’ in that no edits are required by the examining physician for planning purposes. They were also asked to ‘guess’ the observer that generated the contour (“Human”/ “Computer” / “I don’t Know”) before submitting their rating. Mean Acceptability Ratings were then calculated for each OAR, and analysis assessing correlation of acceptability with 6 different segmentation performance metrics was conducted. These metrics include 3D Volumetric Dice Overlap Coefficient, 95% Hausdorff Distance, Applied Path Length, False Negative Length, and False Negative Volume</w:t>
            </w:r>
            <w:r w:rsidDel="00000000" w:rsidR="00000000" w:rsidRPr="00000000">
              <w:rPr>
                <w:rtl w:val="0"/>
              </w:rPr>
            </w:r>
          </w:p>
        </w:tc>
      </w:tr>
    </w:tbl>
    <w:p w:rsidR="00000000" w:rsidDel="00000000" w:rsidP="00000000" w:rsidRDefault="00000000" w:rsidRPr="00000000" w14:paraId="00000027">
      <w:pPr>
        <w:spacing w:before="100" w:line="240" w:lineRule="auto"/>
        <w:jc w:val="both"/>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rPr>
          <w:b w:val="1"/>
        </w:rPr>
      </w:pPr>
      <w:bookmarkStart w:colFirst="0" w:colLast="0" w:name="_acetoz4rbh6o" w:id="12"/>
      <w:bookmarkEnd w:id="12"/>
      <w:r w:rsidDel="00000000" w:rsidR="00000000" w:rsidRPr="00000000">
        <w:rPr>
          <w:rtl w:val="0"/>
        </w:rPr>
      </w:r>
    </w:p>
    <w:p w:rsidR="00000000" w:rsidDel="00000000" w:rsidP="00000000" w:rsidRDefault="00000000" w:rsidRPr="00000000" w14:paraId="0000002A">
      <w:pPr>
        <w:pStyle w:val="Heading1"/>
        <w:rPr>
          <w:b w:val="1"/>
        </w:rPr>
      </w:pPr>
      <w:bookmarkStart w:colFirst="0" w:colLast="0" w:name="_onrk6xmg6nhw" w:id="13"/>
      <w:bookmarkEnd w:id="13"/>
      <w:r w:rsidDel="00000000" w:rsidR="00000000" w:rsidRPr="00000000">
        <w:rPr>
          <w:b w:val="1"/>
          <w:rtl w:val="0"/>
        </w:rPr>
        <w:t xml:space="preserve">Appendix B: Results</w:t>
      </w:r>
    </w:p>
    <w:p w:rsidR="00000000" w:rsidDel="00000000" w:rsidP="00000000" w:rsidRDefault="00000000" w:rsidRPr="00000000" w14:paraId="0000002B">
      <w:pPr>
        <w:pStyle w:val="Heading2"/>
        <w:spacing w:after="0" w:before="240" w:line="360" w:lineRule="auto"/>
        <w:jc w:val="both"/>
        <w:rPr>
          <w:b w:val="1"/>
          <w:sz w:val="24"/>
          <w:szCs w:val="24"/>
        </w:rPr>
      </w:pPr>
      <w:bookmarkStart w:colFirst="0" w:colLast="0" w:name="_xg3pmmxnl8g6" w:id="14"/>
      <w:bookmarkEnd w:id="14"/>
      <w:r w:rsidDel="00000000" w:rsidR="00000000" w:rsidRPr="00000000">
        <w:rPr>
          <w:b w:val="1"/>
          <w:sz w:val="24"/>
          <w:szCs w:val="24"/>
          <w:rtl w:val="0"/>
        </w:rPr>
        <w:t xml:space="preserve">Contents of Radcure Cohort Used In Analysis</w:t>
      </w:r>
    </w:p>
    <w:p w:rsidR="00000000" w:rsidDel="00000000" w:rsidP="00000000" w:rsidRDefault="00000000" w:rsidRPr="00000000" w14:paraId="0000002C">
      <w:pPr>
        <w:rPr/>
      </w:pPr>
      <w:r w:rsidDel="00000000" w:rsidR="00000000" w:rsidRPr="00000000">
        <w:rPr>
          <w:rtl w:val="0"/>
        </w:rPr>
        <w:t xml:space="preserve">The study cohort consisted of 378 oropharyngeal, 123 nasopharyngeal, 10 hypopharyngeal, 10 oral cavity, and 7 laryngeal cancer patients as well as 55 patients of unknown or other primary-site cancers. The 19 OARs included acoustics (L/R), brachial plexuses (L/R), brainstem, chiasm, oesophagus, eyeballs (L/R), larynx, lenses (L/R), lips, mandible, optic nerves (L/R), parotid glands (L/R), and spinal cord. This subset of RADCURE was randomly divided once into training, tuning and testing divisions. 10% of this cohort (59 scans) were selected at random and set aside to be used as an independent testing set. Out of the remaining 523 patients, 44 patients were used for tuning and 479 patients were used for training each segmentation network (Supplementary Figure 4).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before="100" w:line="240" w:lineRule="auto"/>
        <w:jc w:val="both"/>
        <w:rPr>
          <w:b w:val="1"/>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before="100" w:line="240" w:lineRule="auto"/>
              <w:jc w:val="both"/>
              <w:rPr>
                <w:sz w:val="24"/>
                <w:szCs w:val="24"/>
              </w:rPr>
            </w:pPr>
            <w:r w:rsidDel="00000000" w:rsidR="00000000" w:rsidRPr="00000000">
              <w:rPr>
                <w:sz w:val="24"/>
                <w:szCs w:val="24"/>
              </w:rPr>
              <w:drawing>
                <wp:inline distB="114300" distT="114300" distL="114300" distR="114300">
                  <wp:extent cx="5810250" cy="2616200"/>
                  <wp:effectExtent b="0" l="0" r="0" t="0"/>
                  <wp:docPr id="2" name="image8.png"/>
                  <a:graphic>
                    <a:graphicData uri="http://schemas.openxmlformats.org/drawingml/2006/picture">
                      <pic:pic>
                        <pic:nvPicPr>
                          <pic:cNvPr id="0" name="image8.png"/>
                          <pic:cNvPicPr preferRelativeResize="0"/>
                        </pic:nvPicPr>
                        <pic:blipFill>
                          <a:blip r:embed="rId28"/>
                          <a:srcRect b="0" l="0" r="0" t="5917"/>
                          <a:stretch>
                            <a:fillRect/>
                          </a:stretch>
                        </pic:blipFill>
                        <pic:spPr>
                          <a:xfrm>
                            <a:off x="0" y="0"/>
                            <a:ext cx="5810250" cy="2616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before="100" w:line="240" w:lineRule="auto"/>
              <w:jc w:val="both"/>
              <w:rPr>
                <w:sz w:val="24"/>
                <w:szCs w:val="24"/>
              </w:rPr>
            </w:pPr>
            <w:r w:rsidDel="00000000" w:rsidR="00000000" w:rsidRPr="00000000">
              <w:rPr>
                <w:b w:val="1"/>
                <w:sz w:val="24"/>
                <w:szCs w:val="24"/>
                <w:rtl w:val="0"/>
              </w:rPr>
              <w:t xml:space="preserve">Supplementary Figure 3: </w:t>
            </w:r>
            <w:r w:rsidDel="00000000" w:rsidR="00000000" w:rsidRPr="00000000">
              <w:rPr>
                <w:sz w:val="24"/>
                <w:szCs w:val="24"/>
                <w:rtl w:val="0"/>
              </w:rPr>
              <w:t xml:space="preserve">Availability of OAR segmentation in our cohort of 3,3489 HNC patients included in our RADCURE dataset. A subset of 582 patients have 19 OARs fully segmented (highlighted in red), this set was used to train and validate our compendium of 11 open-source auto-segmentation models (see preliminary results). </w:t>
            </w:r>
          </w:p>
        </w:tc>
      </w:tr>
    </w:tbl>
    <w:p w:rsidR="00000000" w:rsidDel="00000000" w:rsidP="00000000" w:rsidRDefault="00000000" w:rsidRPr="00000000" w14:paraId="00000031">
      <w:pPr>
        <w:spacing w:before="100" w:line="240" w:lineRule="auto"/>
        <w:jc w:val="both"/>
        <w:rPr>
          <w:sz w:val="24"/>
          <w:szCs w:val="24"/>
        </w:rPr>
      </w:pPr>
      <w:r w:rsidDel="00000000" w:rsidR="00000000" w:rsidRPr="00000000">
        <w:rPr>
          <w:rtl w:val="0"/>
        </w:rPr>
      </w:r>
    </w:p>
    <w:p w:rsidR="00000000" w:rsidDel="00000000" w:rsidP="00000000" w:rsidRDefault="00000000" w:rsidRPr="00000000" w14:paraId="00000032">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3">
      <w:pPr>
        <w:spacing w:before="100" w:line="240" w:lineRule="auto"/>
        <w:jc w:val="both"/>
        <w:rPr>
          <w:b w:val="1"/>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5624513" cy="5327062"/>
                  <wp:effectExtent b="0" l="0" r="0" t="0"/>
                  <wp:wrapSquare wrapText="bothSides" distB="114300" distT="114300" distL="114300" distR="114300"/>
                  <wp:docPr id="6" name="image6.jpg"/>
                  <a:graphic>
                    <a:graphicData uri="http://schemas.openxmlformats.org/drawingml/2006/picture">
                      <pic:pic>
                        <pic:nvPicPr>
                          <pic:cNvPr id="0" name="image6.jpg"/>
                          <pic:cNvPicPr preferRelativeResize="0"/>
                        </pic:nvPicPr>
                        <pic:blipFill>
                          <a:blip r:embed="rId29"/>
                          <a:srcRect b="0" l="0" r="0" t="0"/>
                          <a:stretch>
                            <a:fillRect/>
                          </a:stretch>
                        </pic:blipFill>
                        <pic:spPr>
                          <a:xfrm>
                            <a:off x="0" y="0"/>
                            <a:ext cx="5624513" cy="5327062"/>
                          </a:xfrm>
                          <a:prstGeom prst="rect"/>
                          <a:ln/>
                        </pic:spPr>
                      </pic:pic>
                    </a:graphicData>
                  </a:graphic>
                </wp:anchor>
              </w:drawing>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pStyle w:val="Heading4"/>
              <w:spacing w:after="0" w:before="0" w:line="360" w:lineRule="auto"/>
              <w:jc w:val="both"/>
              <w:rPr>
                <w:b w:val="1"/>
                <w:color w:val="000000"/>
              </w:rPr>
            </w:pPr>
            <w:bookmarkStart w:colFirst="0" w:colLast="0" w:name="_bs7x8845c1gw" w:id="15"/>
            <w:bookmarkEnd w:id="15"/>
            <w:r w:rsidDel="00000000" w:rsidR="00000000" w:rsidRPr="00000000">
              <w:rPr>
                <w:b w:val="1"/>
                <w:color w:val="000000"/>
                <w:rtl w:val="0"/>
              </w:rPr>
              <w:t xml:space="preserve">Supplementary Figure 4: Cohort Diagram depicting patient &amp; OAR selection for our study. </w:t>
            </w:r>
          </w:p>
          <w:p w:rsidR="00000000" w:rsidDel="00000000" w:rsidP="00000000" w:rsidRDefault="00000000" w:rsidRPr="00000000" w14:paraId="00000036">
            <w:pPr>
              <w:widowControl w:val="0"/>
              <w:spacing w:line="240" w:lineRule="auto"/>
              <w:rPr>
                <w:sz w:val="24"/>
                <w:szCs w:val="24"/>
              </w:rPr>
            </w:pPr>
            <w:r w:rsidDel="00000000" w:rsidR="00000000" w:rsidRPr="00000000">
              <w:rPr>
                <w:rtl w:val="0"/>
              </w:rPr>
              <w:t xml:space="preserve">A total of 582 patients were selected for this analysis because they had all of 19 OAR(s) deemed essential by expert radiation oncologists delineated in their RT structure dicom file. A series of 11 open-source architectures were selected for use and trained to segment each of the OARs listed simultaneously. Performance metrics (DICE, 95HD) allowed us to select the best model to re-train for clinical acceptability analysis which was conducted on the QUANNOTATE web platform. Acceptability testing allowed us to draw correlations between quantitative and qualitative results. For external validation, an ensemble of the best network would be trained with a modified loss which adds more weight for performance metrics most closely correlated to clinical acceptability. This model ensemble would then be applied to 6 datasets collected for external validation.</w:t>
            </w:r>
            <w:r w:rsidDel="00000000" w:rsidR="00000000" w:rsidRPr="00000000">
              <w:rPr>
                <w:rtl w:val="0"/>
              </w:rPr>
            </w:r>
          </w:p>
        </w:tc>
      </w:tr>
    </w:tbl>
    <w:p w:rsidR="00000000" w:rsidDel="00000000" w:rsidP="00000000" w:rsidRDefault="00000000" w:rsidRPr="00000000" w14:paraId="00000037">
      <w:pPr>
        <w:spacing w:line="360" w:lineRule="auto"/>
        <w:jc w:val="both"/>
        <w:rPr>
          <w:sz w:val="16"/>
          <w:szCs w:val="16"/>
        </w:rPr>
      </w:pPr>
      <w:r w:rsidDel="00000000" w:rsidR="00000000" w:rsidRPr="00000000">
        <w:rPr>
          <w:rtl w:val="0"/>
        </w:rPr>
      </w:r>
    </w:p>
    <w:tbl>
      <w:tblPr>
        <w:tblStyle w:val="Table5"/>
        <w:tblW w:w="9540.0" w:type="dxa"/>
        <w:jc w:val="left"/>
        <w:tblInd w:w="-90.0" w:type="dxa"/>
        <w:tblLayout w:type="fixed"/>
        <w:tblLook w:val="0600"/>
      </w:tblPr>
      <w:tblGrid>
        <w:gridCol w:w="2010"/>
        <w:gridCol w:w="1245"/>
        <w:gridCol w:w="735"/>
        <w:gridCol w:w="1080"/>
        <w:gridCol w:w="1125"/>
        <w:gridCol w:w="1065"/>
        <w:gridCol w:w="990"/>
        <w:gridCol w:w="1290"/>
        <w:tblGridChange w:id="0">
          <w:tblGrid>
            <w:gridCol w:w="2010"/>
            <w:gridCol w:w="1245"/>
            <w:gridCol w:w="735"/>
            <w:gridCol w:w="1080"/>
            <w:gridCol w:w="1125"/>
            <w:gridCol w:w="1065"/>
            <w:gridCol w:w="990"/>
            <w:gridCol w:w="1290"/>
          </w:tblGrid>
        </w:tblGridChange>
      </w:tblGrid>
      <w:tr>
        <w:trPr>
          <w:cantSplit w:val="0"/>
          <w:trHeight w:val="320" w:hRule="atLeast"/>
          <w:tblHeader w:val="0"/>
        </w:trPr>
        <w:tc>
          <w:tcPr>
            <w:gridSpan w:val="8"/>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8">
            <w:pPr>
              <w:pStyle w:val="Heading4"/>
              <w:widowControl w:val="0"/>
              <w:spacing w:after="0" w:before="0" w:line="360" w:lineRule="auto"/>
              <w:jc w:val="right"/>
              <w:rPr>
                <w:b w:val="1"/>
                <w:color w:val="000000"/>
              </w:rPr>
            </w:pPr>
            <w:bookmarkStart w:colFirst="0" w:colLast="0" w:name="_cmr2yiwdhdm9" w:id="16"/>
            <w:bookmarkEnd w:id="16"/>
            <w:r w:rsidDel="00000000" w:rsidR="00000000" w:rsidRPr="00000000">
              <w:rPr>
                <w:b w:val="1"/>
                <w:color w:val="000000"/>
                <w:rtl w:val="0"/>
              </w:rPr>
              <w:t xml:space="preserve">Supplementary Table 1</w:t>
            </w:r>
            <w:r w:rsidDel="00000000" w:rsidR="00000000" w:rsidRPr="00000000">
              <w:rPr>
                <w:b w:val="1"/>
                <w:color w:val="000000"/>
                <w:rtl w:val="0"/>
              </w:rPr>
              <w:t xml:space="preserve">. External HNC imaging and segmentation datasets. </w:t>
            </w:r>
          </w:p>
          <w:p w:rsidR="00000000" w:rsidDel="00000000" w:rsidP="00000000" w:rsidRDefault="00000000" w:rsidRPr="00000000" w14:paraId="00000039">
            <w:pPr>
              <w:widowControl w:val="0"/>
              <w:spacing w:line="360" w:lineRule="auto"/>
              <w:jc w:val="right"/>
              <w:rPr>
                <w:b w:val="1"/>
                <w:sz w:val="20"/>
                <w:szCs w:val="20"/>
              </w:rPr>
            </w:pPr>
            <w:r w:rsidDel="00000000" w:rsidR="00000000" w:rsidRPr="00000000">
              <w:rPr>
                <w:sz w:val="20"/>
                <w:szCs w:val="20"/>
                <w:rtl w:val="0"/>
              </w:rPr>
              <w:t xml:space="preserve">Missing data are represented in gray. ‘Available Data’ types that are only available for a portion of patients are represented by a transparently coloured cell. </w:t>
            </w:r>
            <w:r w:rsidDel="00000000" w:rsidR="00000000" w:rsidRPr="00000000">
              <w:rPr>
                <w:rtl w:val="0"/>
              </w:rPr>
            </w:r>
          </w:p>
        </w:tc>
      </w:tr>
      <w:tr>
        <w:trPr>
          <w:cantSplit w:val="0"/>
          <w:trHeight w:val="320" w:hRule="atLeast"/>
          <w:tblHeader w:val="0"/>
        </w:trPr>
        <w:tc>
          <w:tcPr>
            <w:vMerge w:val="restart"/>
            <w:tcBorders>
              <w:top w:color="000000" w:space="0" w:sz="0" w:val="nil"/>
              <w:left w:color="000000" w:space="0" w:sz="0" w:val="nil"/>
              <w:bottom w:color="000000" w:space="0" w:sz="0" w:val="nil"/>
              <w:right w:color="000000" w:space="0" w:sz="0" w:val="nil"/>
            </w:tcBorders>
            <w:shd w:fill="b7b7b7" w:val="clear"/>
            <w:tcMar>
              <w:top w:w="40.0" w:type="dxa"/>
              <w:left w:w="40.0" w:type="dxa"/>
              <w:bottom w:w="40.0" w:type="dxa"/>
              <w:right w:w="40.0" w:type="dxa"/>
            </w:tcMar>
            <w:vAlign w:val="center"/>
          </w:tcPr>
          <w:p w:rsidR="00000000" w:rsidDel="00000000" w:rsidP="00000000" w:rsidRDefault="00000000" w:rsidRPr="00000000" w14:paraId="00000041">
            <w:pPr>
              <w:widowControl w:val="0"/>
              <w:spacing w:line="240" w:lineRule="auto"/>
              <w:jc w:val="right"/>
              <w:rPr>
                <w:sz w:val="20"/>
                <w:szCs w:val="20"/>
              </w:rPr>
            </w:pPr>
            <w:r w:rsidDel="00000000" w:rsidR="00000000" w:rsidRPr="00000000">
              <w:rPr>
                <w:sz w:val="20"/>
                <w:szCs w:val="20"/>
                <w:rtl w:val="0"/>
              </w:rPr>
              <w:t xml:space="preserve">Dataset</w:t>
            </w:r>
          </w:p>
        </w:tc>
        <w:tc>
          <w:tcPr>
            <w:vMerge w:val="restart"/>
            <w:tcBorders>
              <w:top w:color="000000" w:space="0" w:sz="0" w:val="nil"/>
              <w:left w:color="000000" w:space="0" w:sz="0" w:val="nil"/>
              <w:bottom w:color="000000" w:space="0" w:sz="0" w:val="nil"/>
              <w:right w:color="000000" w:space="0" w:sz="0" w:val="nil"/>
            </w:tcBorders>
            <w:shd w:fill="b7b7b7" w:val="clear"/>
            <w:tcMar>
              <w:top w:w="40.0" w:type="dxa"/>
              <w:left w:w="40.0" w:type="dxa"/>
              <w:bottom w:w="40.0" w:type="dxa"/>
              <w:right w:w="40.0" w:type="dxa"/>
            </w:tcMar>
            <w:vAlign w:val="center"/>
          </w:tcPr>
          <w:p w:rsidR="00000000" w:rsidDel="00000000" w:rsidP="00000000" w:rsidRDefault="00000000" w:rsidRPr="00000000" w14:paraId="00000042">
            <w:pPr>
              <w:widowControl w:val="0"/>
              <w:spacing w:line="240" w:lineRule="auto"/>
              <w:jc w:val="right"/>
              <w:rPr>
                <w:sz w:val="20"/>
                <w:szCs w:val="20"/>
              </w:rPr>
            </w:pPr>
            <w:r w:rsidDel="00000000" w:rsidR="00000000" w:rsidRPr="00000000">
              <w:rPr>
                <w:sz w:val="20"/>
                <w:szCs w:val="20"/>
                <w:rtl w:val="0"/>
              </w:rPr>
              <w:t xml:space="preserve">Institution</w:t>
            </w:r>
          </w:p>
        </w:tc>
        <w:tc>
          <w:tcPr>
            <w:vMerge w:val="restart"/>
            <w:tcBorders>
              <w:top w:color="000000" w:space="0" w:sz="0" w:val="nil"/>
              <w:left w:color="000000" w:space="0" w:sz="0" w:val="nil"/>
              <w:bottom w:color="000000" w:space="0" w:sz="0" w:val="nil"/>
              <w:right w:color="000000" w:space="0" w:sz="0" w:val="nil"/>
            </w:tcBorders>
            <w:shd w:fill="b7b7b7" w:val="clear"/>
            <w:tcMar>
              <w:top w:w="40.0" w:type="dxa"/>
              <w:left w:w="40.0" w:type="dxa"/>
              <w:bottom w:w="40.0" w:type="dxa"/>
              <w:right w:w="40.0" w:type="dxa"/>
            </w:tcMar>
            <w:vAlign w:val="center"/>
          </w:tcPr>
          <w:p w:rsidR="00000000" w:rsidDel="00000000" w:rsidP="00000000" w:rsidRDefault="00000000" w:rsidRPr="00000000" w14:paraId="00000043">
            <w:pPr>
              <w:widowControl w:val="0"/>
              <w:spacing w:line="240" w:lineRule="auto"/>
              <w:jc w:val="right"/>
              <w:rPr>
                <w:sz w:val="20"/>
                <w:szCs w:val="20"/>
              </w:rPr>
            </w:pPr>
            <w:r w:rsidDel="00000000" w:rsidR="00000000" w:rsidRPr="00000000">
              <w:rPr>
                <w:sz w:val="20"/>
                <w:szCs w:val="20"/>
                <w:rtl w:val="0"/>
              </w:rPr>
              <w:t xml:space="preserve">Scans</w:t>
            </w:r>
          </w:p>
        </w:tc>
        <w:tc>
          <w:tcPr>
            <w:gridSpan w:val="4"/>
            <w:tcBorders>
              <w:top w:color="000000" w:space="0" w:sz="0" w:val="nil"/>
              <w:left w:color="000000" w:space="0" w:sz="0" w:val="nil"/>
              <w:bottom w:color="000000" w:space="0" w:sz="0" w:val="nil"/>
              <w:right w:color="000000" w:space="0" w:sz="0" w:val="nil"/>
            </w:tcBorders>
            <w:shd w:fill="b7b7b7" w:val="clear"/>
            <w:tcMar>
              <w:top w:w="40.0" w:type="dxa"/>
              <w:left w:w="40.0" w:type="dxa"/>
              <w:bottom w:w="40.0" w:type="dxa"/>
              <w:right w:w="40.0" w:type="dxa"/>
            </w:tcMar>
            <w:vAlign w:val="center"/>
          </w:tcPr>
          <w:p w:rsidR="00000000" w:rsidDel="00000000" w:rsidP="00000000" w:rsidRDefault="00000000" w:rsidRPr="00000000" w14:paraId="00000044">
            <w:pPr>
              <w:widowControl w:val="0"/>
              <w:spacing w:line="240" w:lineRule="auto"/>
              <w:jc w:val="right"/>
              <w:rPr>
                <w:sz w:val="20"/>
                <w:szCs w:val="20"/>
              </w:rPr>
            </w:pPr>
            <w:r w:rsidDel="00000000" w:rsidR="00000000" w:rsidRPr="00000000">
              <w:rPr>
                <w:sz w:val="20"/>
                <w:szCs w:val="20"/>
                <w:rtl w:val="0"/>
              </w:rPr>
              <w:t xml:space="preserve">Available Data</w:t>
            </w:r>
          </w:p>
        </w:tc>
        <w:tc>
          <w:tcPr>
            <w:vMerge w:val="restart"/>
            <w:tcBorders>
              <w:top w:color="000000" w:space="0" w:sz="0" w:val="nil"/>
              <w:left w:color="000000" w:space="0" w:sz="0" w:val="nil"/>
              <w:bottom w:color="000000" w:space="0" w:sz="0" w:val="nil"/>
              <w:right w:color="000000" w:space="0" w:sz="0" w:val="nil"/>
            </w:tcBorders>
            <w:shd w:fill="b7b7b7" w:val="clear"/>
            <w:tcMar>
              <w:top w:w="40.0" w:type="dxa"/>
              <w:left w:w="40.0" w:type="dxa"/>
              <w:bottom w:w="40.0" w:type="dxa"/>
              <w:right w:w="40.0" w:type="dxa"/>
            </w:tcMar>
            <w:vAlign w:val="center"/>
          </w:tcPr>
          <w:p w:rsidR="00000000" w:rsidDel="00000000" w:rsidP="00000000" w:rsidRDefault="00000000" w:rsidRPr="00000000" w14:paraId="00000048">
            <w:pPr>
              <w:widowControl w:val="0"/>
              <w:spacing w:line="240" w:lineRule="auto"/>
              <w:jc w:val="right"/>
              <w:rPr>
                <w:sz w:val="20"/>
                <w:szCs w:val="20"/>
              </w:rPr>
            </w:pPr>
            <w:r w:rsidDel="00000000" w:rsidR="00000000" w:rsidRPr="00000000">
              <w:rPr>
                <w:sz w:val="20"/>
                <w:szCs w:val="20"/>
                <w:rtl w:val="0"/>
              </w:rPr>
              <w:t xml:space="preserve">References</w:t>
            </w:r>
          </w:p>
        </w:tc>
      </w:tr>
      <w:tr>
        <w:trPr>
          <w:cantSplit w:val="0"/>
          <w:trHeight w:val="320" w:hRule="atLeast"/>
          <w:tblHeader w:val="0"/>
        </w:trPr>
        <w:tc>
          <w:tcPr>
            <w:vMerge w:val="continue"/>
            <w:tcBorders>
              <w:bottom w:color="000000" w:space="0" w:sz="0" w:val="nil"/>
              <w:right w:color="000000" w:space="0" w:sz="0" w:val="nil"/>
            </w:tcBorders>
            <w:shd w:fill="b7b7b7"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360" w:lineRule="auto"/>
              <w:jc w:val="right"/>
              <w:rPr>
                <w:b w:val="1"/>
                <w:sz w:val="24"/>
                <w:szCs w:val="24"/>
              </w:rPr>
            </w:pPr>
            <w:r w:rsidDel="00000000" w:rsidR="00000000" w:rsidRPr="00000000">
              <w:rPr>
                <w:rtl w:val="0"/>
              </w:rPr>
            </w:r>
          </w:p>
        </w:tc>
        <w:tc>
          <w:tcPr>
            <w:vMerge w:val="continue"/>
            <w:tcBorders>
              <w:bottom w:color="000000" w:space="0" w:sz="0" w:val="nil"/>
              <w:right w:color="000000" w:space="0" w:sz="0" w:val="nil"/>
            </w:tcBorders>
            <w:shd w:fill="b7b7b7"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360" w:lineRule="auto"/>
              <w:jc w:val="right"/>
              <w:rPr>
                <w:b w:val="1"/>
                <w:color w:val="ffffff"/>
                <w:sz w:val="24"/>
                <w:szCs w:val="24"/>
              </w:rPr>
            </w:pPr>
            <w:r w:rsidDel="00000000" w:rsidR="00000000" w:rsidRPr="00000000">
              <w:rPr>
                <w:rtl w:val="0"/>
              </w:rPr>
            </w:r>
          </w:p>
        </w:tc>
        <w:tc>
          <w:tcPr>
            <w:vMerge w:val="continue"/>
            <w:tcBorders>
              <w:bottom w:color="000000" w:space="0" w:sz="0" w:val="nil"/>
              <w:right w:color="000000" w:space="0" w:sz="0" w:val="nil"/>
            </w:tcBorders>
            <w:shd w:fill="b7b7b7"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360" w:lineRule="auto"/>
              <w:jc w:val="right"/>
              <w:rPr>
                <w:b w:val="1"/>
                <w:color w:val="ffffff"/>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99999" w:val="clear"/>
            <w:tcMar>
              <w:top w:w="40.0" w:type="dxa"/>
              <w:left w:w="40.0" w:type="dxa"/>
              <w:bottom w:w="40.0" w:type="dxa"/>
              <w:right w:w="40.0" w:type="dxa"/>
            </w:tcMar>
            <w:vAlign w:val="center"/>
          </w:tcPr>
          <w:p w:rsidR="00000000" w:rsidDel="00000000" w:rsidP="00000000" w:rsidRDefault="00000000" w:rsidRPr="00000000" w14:paraId="0000004C">
            <w:pPr>
              <w:widowControl w:val="0"/>
              <w:spacing w:line="240" w:lineRule="auto"/>
              <w:jc w:val="right"/>
              <w:rPr>
                <w:sz w:val="20"/>
                <w:szCs w:val="20"/>
              </w:rPr>
            </w:pPr>
            <w:r w:rsidDel="00000000" w:rsidR="00000000" w:rsidRPr="00000000">
              <w:rPr>
                <w:sz w:val="20"/>
                <w:szCs w:val="20"/>
                <w:rtl w:val="0"/>
              </w:rPr>
              <w:t xml:space="preserve">Imaging</w:t>
            </w:r>
          </w:p>
        </w:tc>
        <w:tc>
          <w:tcPr>
            <w:tcBorders>
              <w:top w:color="000000" w:space="0" w:sz="0" w:val="nil"/>
              <w:left w:color="000000" w:space="0" w:sz="0" w:val="nil"/>
              <w:bottom w:color="000000" w:space="0" w:sz="0" w:val="nil"/>
              <w:right w:color="000000" w:space="0" w:sz="0" w:val="nil"/>
            </w:tcBorders>
            <w:shd w:fill="999999" w:val="clear"/>
            <w:tcMar>
              <w:top w:w="40.0" w:type="dxa"/>
              <w:left w:w="40.0" w:type="dxa"/>
              <w:bottom w:w="40.0" w:type="dxa"/>
              <w:right w:w="40.0" w:type="dxa"/>
            </w:tcMar>
            <w:vAlign w:val="center"/>
          </w:tcPr>
          <w:p w:rsidR="00000000" w:rsidDel="00000000" w:rsidP="00000000" w:rsidRDefault="00000000" w:rsidRPr="00000000" w14:paraId="0000004D">
            <w:pPr>
              <w:widowControl w:val="0"/>
              <w:spacing w:line="240" w:lineRule="auto"/>
              <w:jc w:val="right"/>
              <w:rPr>
                <w:sz w:val="20"/>
                <w:szCs w:val="20"/>
              </w:rPr>
            </w:pPr>
            <w:r w:rsidDel="00000000" w:rsidR="00000000" w:rsidRPr="00000000">
              <w:rPr>
                <w:sz w:val="20"/>
                <w:szCs w:val="20"/>
                <w:rtl w:val="0"/>
              </w:rPr>
              <w:t xml:space="preserve">Clinical</w:t>
            </w:r>
          </w:p>
        </w:tc>
        <w:tc>
          <w:tcPr>
            <w:tcBorders>
              <w:top w:color="000000" w:space="0" w:sz="0" w:val="nil"/>
              <w:left w:color="000000" w:space="0" w:sz="0" w:val="nil"/>
              <w:bottom w:color="000000" w:space="0" w:sz="0" w:val="nil"/>
              <w:right w:color="000000" w:space="0" w:sz="0" w:val="nil"/>
            </w:tcBorders>
            <w:shd w:fill="999999" w:val="clear"/>
            <w:tcMar>
              <w:top w:w="40.0" w:type="dxa"/>
              <w:left w:w="40.0" w:type="dxa"/>
              <w:bottom w:w="40.0" w:type="dxa"/>
              <w:right w:w="40.0" w:type="dxa"/>
            </w:tcMar>
            <w:vAlign w:val="center"/>
          </w:tcPr>
          <w:p w:rsidR="00000000" w:rsidDel="00000000" w:rsidP="00000000" w:rsidRDefault="00000000" w:rsidRPr="00000000" w14:paraId="0000004E">
            <w:pPr>
              <w:widowControl w:val="0"/>
              <w:spacing w:line="240" w:lineRule="auto"/>
              <w:jc w:val="right"/>
              <w:rPr>
                <w:sz w:val="20"/>
                <w:szCs w:val="20"/>
              </w:rPr>
            </w:pPr>
            <w:r w:rsidDel="00000000" w:rsidR="00000000" w:rsidRPr="00000000">
              <w:rPr>
                <w:sz w:val="20"/>
                <w:szCs w:val="20"/>
                <w:rtl w:val="0"/>
              </w:rPr>
              <w:t xml:space="preserve">OAR</w:t>
            </w:r>
          </w:p>
        </w:tc>
        <w:tc>
          <w:tcPr>
            <w:tcBorders>
              <w:top w:color="000000" w:space="0" w:sz="0" w:val="nil"/>
              <w:left w:color="000000" w:space="0" w:sz="0" w:val="nil"/>
              <w:bottom w:color="000000" w:space="0" w:sz="0" w:val="nil"/>
              <w:right w:color="000000" w:space="0" w:sz="0" w:val="nil"/>
            </w:tcBorders>
            <w:shd w:fill="999999" w:val="clear"/>
            <w:tcMar>
              <w:top w:w="40.0" w:type="dxa"/>
              <w:left w:w="40.0" w:type="dxa"/>
              <w:bottom w:w="40.0" w:type="dxa"/>
              <w:right w:w="40.0" w:type="dxa"/>
            </w:tcMar>
            <w:vAlign w:val="center"/>
          </w:tcPr>
          <w:p w:rsidR="00000000" w:rsidDel="00000000" w:rsidP="00000000" w:rsidRDefault="00000000" w:rsidRPr="00000000" w14:paraId="0000004F">
            <w:pPr>
              <w:widowControl w:val="0"/>
              <w:spacing w:line="240" w:lineRule="auto"/>
              <w:jc w:val="right"/>
              <w:rPr>
                <w:sz w:val="20"/>
                <w:szCs w:val="20"/>
              </w:rPr>
            </w:pPr>
            <w:r w:rsidDel="00000000" w:rsidR="00000000" w:rsidRPr="00000000">
              <w:rPr>
                <w:sz w:val="20"/>
                <w:szCs w:val="20"/>
                <w:rtl w:val="0"/>
              </w:rPr>
              <w:t xml:space="preserve">GTV</w:t>
            </w:r>
          </w:p>
        </w:tc>
        <w:tc>
          <w:tcPr>
            <w:vMerge w:val="continue"/>
            <w:tcBorders>
              <w:bottom w:color="000000" w:space="0" w:sz="0" w:val="nil"/>
              <w:right w:color="000000" w:space="0" w:sz="0" w:val="nil"/>
            </w:tcBorders>
            <w:shd w:fill="b7b7b7"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360" w:lineRule="auto"/>
              <w:jc w:val="right"/>
              <w:rPr>
                <w:b w:val="1"/>
                <w:color w:val="ffffff"/>
                <w:sz w:val="24"/>
                <w:szCs w:val="24"/>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51">
            <w:pPr>
              <w:widowControl w:val="0"/>
              <w:spacing w:line="240" w:lineRule="auto"/>
              <w:jc w:val="right"/>
              <w:rPr>
                <w:sz w:val="20"/>
                <w:szCs w:val="20"/>
              </w:rPr>
            </w:pPr>
            <w:r w:rsidDel="00000000" w:rsidR="00000000" w:rsidRPr="00000000">
              <w:rPr>
                <w:sz w:val="20"/>
                <w:szCs w:val="20"/>
                <w:rtl w:val="0"/>
              </w:rPr>
              <w:t xml:space="preserve">Radcure</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52">
            <w:pPr>
              <w:widowControl w:val="0"/>
              <w:spacing w:line="240" w:lineRule="auto"/>
              <w:jc w:val="right"/>
              <w:rPr>
                <w:sz w:val="20"/>
                <w:szCs w:val="20"/>
              </w:rPr>
            </w:pPr>
            <w:r w:rsidDel="00000000" w:rsidR="00000000" w:rsidRPr="00000000">
              <w:rPr>
                <w:sz w:val="20"/>
                <w:szCs w:val="20"/>
                <w:rtl w:val="0"/>
              </w:rPr>
              <w:t xml:space="preserve">UHN</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53">
            <w:pPr>
              <w:widowControl w:val="0"/>
              <w:spacing w:line="240" w:lineRule="auto"/>
              <w:jc w:val="right"/>
              <w:rPr>
                <w:sz w:val="20"/>
                <w:szCs w:val="20"/>
              </w:rPr>
            </w:pPr>
            <w:r w:rsidDel="00000000" w:rsidR="00000000" w:rsidRPr="00000000">
              <w:rPr>
                <w:sz w:val="20"/>
                <w:szCs w:val="20"/>
                <w:rtl w:val="0"/>
              </w:rPr>
              <w:t xml:space="preserve">2552</w:t>
            </w:r>
          </w:p>
        </w:tc>
        <w:tc>
          <w:tcPr>
            <w:tcBorders>
              <w:top w:color="000000" w:space="0" w:sz="0" w:val="nil"/>
              <w:left w:color="000000" w:space="0" w:sz="0" w:val="nil"/>
              <w:bottom w:color="000000" w:space="0" w:sz="0" w:val="nil"/>
              <w:right w:color="000000" w:space="0" w:sz="0" w:val="nil"/>
            </w:tcBorders>
            <w:shd w:fill="8e7cc3" w:val="clear"/>
            <w:tcMar>
              <w:top w:w="40.0" w:type="dxa"/>
              <w:left w:w="40.0" w:type="dxa"/>
              <w:bottom w:w="40.0" w:type="dxa"/>
              <w:right w:w="40.0" w:type="dxa"/>
            </w:tcMar>
            <w:vAlign w:val="bottom"/>
          </w:tcPr>
          <w:p w:rsidR="00000000" w:rsidDel="00000000" w:rsidP="00000000" w:rsidRDefault="00000000" w:rsidRPr="00000000" w14:paraId="00000054">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d966" w:val="clear"/>
            <w:tcMar>
              <w:top w:w="40.0" w:type="dxa"/>
              <w:left w:w="40.0" w:type="dxa"/>
              <w:bottom w:w="40.0" w:type="dxa"/>
              <w:right w:w="40.0" w:type="dxa"/>
            </w:tcMar>
            <w:vAlign w:val="bottom"/>
          </w:tcPr>
          <w:p w:rsidR="00000000" w:rsidDel="00000000" w:rsidP="00000000" w:rsidRDefault="00000000" w:rsidRPr="00000000" w14:paraId="00000055">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3c47d" w:val="clear"/>
            <w:tcMar>
              <w:top w:w="40.0" w:type="dxa"/>
              <w:left w:w="40.0" w:type="dxa"/>
              <w:bottom w:w="40.0" w:type="dxa"/>
              <w:right w:w="40.0" w:type="dxa"/>
            </w:tcMar>
            <w:vAlign w:val="bottom"/>
          </w:tcPr>
          <w:p w:rsidR="00000000" w:rsidDel="00000000" w:rsidP="00000000" w:rsidRDefault="00000000" w:rsidRPr="00000000" w14:paraId="00000056">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d9eeb" w:val="clear"/>
            <w:tcMar>
              <w:top w:w="40.0" w:type="dxa"/>
              <w:left w:w="40.0" w:type="dxa"/>
              <w:bottom w:w="40.0" w:type="dxa"/>
              <w:right w:w="40.0" w:type="dxa"/>
            </w:tcMar>
            <w:vAlign w:val="bottom"/>
          </w:tcPr>
          <w:p w:rsidR="00000000" w:rsidDel="00000000" w:rsidP="00000000" w:rsidRDefault="00000000" w:rsidRPr="00000000" w14:paraId="00000057">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58">
            <w:pPr>
              <w:widowControl w:val="0"/>
              <w:spacing w:line="240" w:lineRule="auto"/>
              <w:jc w:val="right"/>
              <w:rPr>
                <w:sz w:val="20"/>
                <w:szCs w:val="20"/>
              </w:rPr>
            </w:pPr>
            <w:hyperlink r:id="rId30">
              <w:r w:rsidDel="00000000" w:rsidR="00000000" w:rsidRPr="00000000">
                <w:rPr>
                  <w:b w:val="0"/>
                  <w:color w:val="000000"/>
                  <w:sz w:val="24"/>
                  <w:szCs w:val="24"/>
                  <w:u w:val="none"/>
                  <w:rtl w:val="0"/>
                </w:rPr>
                <w:t xml:space="preserve">[44,45]</w:t>
              </w:r>
            </w:hyperlink>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59">
            <w:pPr>
              <w:widowControl w:val="0"/>
              <w:spacing w:line="240" w:lineRule="auto"/>
              <w:jc w:val="right"/>
              <w:rPr>
                <w:sz w:val="20"/>
                <w:szCs w:val="20"/>
              </w:rPr>
            </w:pPr>
            <w:r w:rsidDel="00000000" w:rsidR="00000000" w:rsidRPr="00000000">
              <w:rPr>
                <w:sz w:val="20"/>
                <w:szCs w:val="20"/>
                <w:rtl w:val="0"/>
              </w:rPr>
              <w:t xml:space="preserve">HNSCC-3DCT-RT</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5A">
            <w:pPr>
              <w:widowControl w:val="0"/>
              <w:spacing w:line="240" w:lineRule="auto"/>
              <w:jc w:val="right"/>
              <w:rPr>
                <w:sz w:val="20"/>
                <w:szCs w:val="20"/>
              </w:rPr>
            </w:pPr>
            <w:r w:rsidDel="00000000" w:rsidR="00000000" w:rsidRPr="00000000">
              <w:rPr>
                <w:sz w:val="20"/>
                <w:szCs w:val="20"/>
                <w:rtl w:val="0"/>
              </w:rPr>
              <w:t xml:space="preserve">MIAMI</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5B">
            <w:pPr>
              <w:widowControl w:val="0"/>
              <w:spacing w:line="240" w:lineRule="auto"/>
              <w:jc w:val="right"/>
              <w:rPr>
                <w:sz w:val="20"/>
                <w:szCs w:val="20"/>
              </w:rPr>
            </w:pPr>
            <w:r w:rsidDel="00000000" w:rsidR="00000000" w:rsidRPr="00000000">
              <w:rPr>
                <w:sz w:val="20"/>
                <w:szCs w:val="20"/>
                <w:rtl w:val="0"/>
              </w:rPr>
              <w:t xml:space="preserve">94</w:t>
            </w:r>
          </w:p>
        </w:tc>
        <w:tc>
          <w:tcPr>
            <w:tcBorders>
              <w:top w:color="000000" w:space="0" w:sz="0" w:val="nil"/>
              <w:left w:color="000000" w:space="0" w:sz="0" w:val="nil"/>
              <w:bottom w:color="000000" w:space="0" w:sz="0" w:val="nil"/>
              <w:right w:color="000000" w:space="0" w:sz="0" w:val="nil"/>
            </w:tcBorders>
            <w:shd w:fill="8e7cc3" w:val="clear"/>
            <w:tcMar>
              <w:top w:w="40.0" w:type="dxa"/>
              <w:left w:w="40.0" w:type="dxa"/>
              <w:bottom w:w="40.0" w:type="dxa"/>
              <w:right w:w="40.0" w:type="dxa"/>
            </w:tcMar>
            <w:vAlign w:val="bottom"/>
          </w:tcPr>
          <w:p w:rsidR="00000000" w:rsidDel="00000000" w:rsidP="00000000" w:rsidRDefault="00000000" w:rsidRPr="00000000" w14:paraId="0000005C">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d966" w:val="clear"/>
            <w:tcMar>
              <w:top w:w="40.0" w:type="dxa"/>
              <w:left w:w="40.0" w:type="dxa"/>
              <w:bottom w:w="40.0" w:type="dxa"/>
              <w:right w:w="40.0" w:type="dxa"/>
            </w:tcMar>
            <w:vAlign w:val="bottom"/>
          </w:tcPr>
          <w:p w:rsidR="00000000" w:rsidDel="00000000" w:rsidP="00000000" w:rsidRDefault="00000000" w:rsidRPr="00000000" w14:paraId="0000005D">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3c47d" w:val="clear"/>
            <w:tcMar>
              <w:top w:w="40.0" w:type="dxa"/>
              <w:left w:w="40.0" w:type="dxa"/>
              <w:bottom w:w="40.0" w:type="dxa"/>
              <w:right w:w="40.0" w:type="dxa"/>
            </w:tcMar>
            <w:vAlign w:val="bottom"/>
          </w:tcPr>
          <w:p w:rsidR="00000000" w:rsidDel="00000000" w:rsidP="00000000" w:rsidRDefault="00000000" w:rsidRPr="00000000" w14:paraId="0000005E">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d9eeb" w:val="clear"/>
            <w:tcMar>
              <w:top w:w="40.0" w:type="dxa"/>
              <w:left w:w="40.0" w:type="dxa"/>
              <w:bottom w:w="40.0" w:type="dxa"/>
              <w:right w:w="40.0" w:type="dxa"/>
            </w:tcMar>
            <w:vAlign w:val="bottom"/>
          </w:tcPr>
          <w:p w:rsidR="00000000" w:rsidDel="00000000" w:rsidP="00000000" w:rsidRDefault="00000000" w:rsidRPr="00000000" w14:paraId="0000005F">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60">
            <w:pPr>
              <w:widowControl w:val="0"/>
              <w:spacing w:line="240" w:lineRule="auto"/>
              <w:jc w:val="right"/>
              <w:rPr>
                <w:sz w:val="20"/>
                <w:szCs w:val="20"/>
              </w:rPr>
            </w:pPr>
            <w:hyperlink r:id="rId31">
              <w:r w:rsidDel="00000000" w:rsidR="00000000" w:rsidRPr="00000000">
                <w:rPr>
                  <w:b w:val="0"/>
                  <w:color w:val="000000"/>
                  <w:sz w:val="24"/>
                  <w:szCs w:val="24"/>
                  <w:u w:val="none"/>
                  <w:rtl w:val="0"/>
                </w:rPr>
                <w:t xml:space="preserve">[46,47]</w:t>
              </w:r>
            </w:hyperlink>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61">
            <w:pPr>
              <w:widowControl w:val="0"/>
              <w:spacing w:line="240" w:lineRule="auto"/>
              <w:jc w:val="right"/>
              <w:rPr>
                <w:sz w:val="20"/>
                <w:szCs w:val="20"/>
              </w:rPr>
            </w:pPr>
            <w:r w:rsidDel="00000000" w:rsidR="00000000" w:rsidRPr="00000000">
              <w:rPr>
                <w:sz w:val="20"/>
                <w:szCs w:val="20"/>
                <w:rtl w:val="0"/>
              </w:rPr>
              <w:t xml:space="preserve">Deepmind</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62">
            <w:pPr>
              <w:widowControl w:val="0"/>
              <w:spacing w:line="240" w:lineRule="auto"/>
              <w:jc w:val="right"/>
              <w:rPr>
                <w:sz w:val="20"/>
                <w:szCs w:val="20"/>
              </w:rPr>
            </w:pPr>
            <w:r w:rsidDel="00000000" w:rsidR="00000000" w:rsidRPr="00000000">
              <w:rPr>
                <w:sz w:val="20"/>
                <w:szCs w:val="20"/>
                <w:rtl w:val="0"/>
              </w:rPr>
              <w:t xml:space="preserve">HMS+Multi-Site</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63">
            <w:pPr>
              <w:widowControl w:val="0"/>
              <w:spacing w:line="240" w:lineRule="auto"/>
              <w:jc w:val="right"/>
              <w:rPr>
                <w:sz w:val="20"/>
                <w:szCs w:val="20"/>
              </w:rPr>
            </w:pPr>
            <w:r w:rsidDel="00000000" w:rsidR="00000000" w:rsidRPr="00000000">
              <w:rPr>
                <w:sz w:val="20"/>
                <w:szCs w:val="20"/>
                <w:rtl w:val="0"/>
              </w:rPr>
              <w:t xml:space="preserve">35</w:t>
            </w:r>
          </w:p>
        </w:tc>
        <w:tc>
          <w:tcPr>
            <w:tcBorders>
              <w:top w:color="000000" w:space="0" w:sz="0" w:val="nil"/>
              <w:left w:color="000000" w:space="0" w:sz="0" w:val="nil"/>
              <w:bottom w:color="000000" w:space="0" w:sz="0" w:val="nil"/>
              <w:right w:color="000000" w:space="0" w:sz="0" w:val="nil"/>
            </w:tcBorders>
            <w:shd w:fill="8e7cc3" w:val="clear"/>
            <w:tcMar>
              <w:top w:w="40.0" w:type="dxa"/>
              <w:left w:w="40.0" w:type="dxa"/>
              <w:bottom w:w="40.0" w:type="dxa"/>
              <w:right w:w="40.0" w:type="dxa"/>
            </w:tcMar>
            <w:vAlign w:val="bottom"/>
          </w:tcPr>
          <w:p w:rsidR="00000000" w:rsidDel="00000000" w:rsidP="00000000" w:rsidRDefault="00000000" w:rsidRPr="00000000" w14:paraId="00000064">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40.0" w:type="dxa"/>
              <w:left w:w="40.0" w:type="dxa"/>
              <w:bottom w:w="40.0" w:type="dxa"/>
              <w:right w:w="40.0" w:type="dxa"/>
            </w:tcMar>
            <w:vAlign w:val="bottom"/>
          </w:tcPr>
          <w:p w:rsidR="00000000" w:rsidDel="00000000" w:rsidP="00000000" w:rsidRDefault="00000000" w:rsidRPr="00000000" w14:paraId="00000065">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3c47d" w:val="clear"/>
            <w:tcMar>
              <w:top w:w="40.0" w:type="dxa"/>
              <w:left w:w="40.0" w:type="dxa"/>
              <w:bottom w:w="40.0" w:type="dxa"/>
              <w:right w:w="40.0" w:type="dxa"/>
            </w:tcMar>
            <w:vAlign w:val="bottom"/>
          </w:tcPr>
          <w:p w:rsidR="00000000" w:rsidDel="00000000" w:rsidP="00000000" w:rsidRDefault="00000000" w:rsidRPr="00000000" w14:paraId="00000066">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40.0" w:type="dxa"/>
              <w:left w:w="40.0" w:type="dxa"/>
              <w:bottom w:w="40.0" w:type="dxa"/>
              <w:right w:w="40.0" w:type="dxa"/>
            </w:tcMar>
            <w:vAlign w:val="bottom"/>
          </w:tcPr>
          <w:p w:rsidR="00000000" w:rsidDel="00000000" w:rsidP="00000000" w:rsidRDefault="00000000" w:rsidRPr="00000000" w14:paraId="00000067">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68">
            <w:pPr>
              <w:widowControl w:val="0"/>
              <w:spacing w:line="240" w:lineRule="auto"/>
              <w:jc w:val="right"/>
              <w:rPr>
                <w:sz w:val="20"/>
                <w:szCs w:val="20"/>
              </w:rPr>
            </w:pPr>
            <w:hyperlink r:id="rId32">
              <w:r w:rsidDel="00000000" w:rsidR="00000000" w:rsidRPr="00000000">
                <w:rPr>
                  <w:b w:val="0"/>
                  <w:color w:val="000000"/>
                  <w:sz w:val="24"/>
                  <w:szCs w:val="24"/>
                  <w:u w:val="none"/>
                  <w:rtl w:val="0"/>
                </w:rPr>
                <w:t xml:space="preserve">[16]</w:t>
              </w:r>
            </w:hyperlink>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69">
            <w:pPr>
              <w:widowControl w:val="0"/>
              <w:spacing w:line="240" w:lineRule="auto"/>
              <w:jc w:val="right"/>
              <w:rPr>
                <w:sz w:val="20"/>
                <w:szCs w:val="20"/>
              </w:rPr>
            </w:pPr>
            <w:r w:rsidDel="00000000" w:rsidR="00000000" w:rsidRPr="00000000">
              <w:rPr>
                <w:sz w:val="20"/>
                <w:szCs w:val="20"/>
                <w:rtl w:val="0"/>
              </w:rPr>
              <w:t xml:space="preserve">PDDCA</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6A">
            <w:pPr>
              <w:widowControl w:val="0"/>
              <w:spacing w:line="240" w:lineRule="auto"/>
              <w:jc w:val="right"/>
              <w:rPr>
                <w:sz w:val="20"/>
                <w:szCs w:val="20"/>
              </w:rPr>
            </w:pPr>
            <w:r w:rsidDel="00000000" w:rsidR="00000000" w:rsidRPr="00000000">
              <w:rPr>
                <w:sz w:val="20"/>
                <w:szCs w:val="20"/>
                <w:rtl w:val="0"/>
              </w:rPr>
              <w:t xml:space="preserve">HMS</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6B">
            <w:pPr>
              <w:widowControl w:val="0"/>
              <w:spacing w:line="240" w:lineRule="auto"/>
              <w:jc w:val="right"/>
              <w:rPr>
                <w:sz w:val="20"/>
                <w:szCs w:val="20"/>
              </w:rPr>
            </w:pPr>
            <w:r w:rsidDel="00000000" w:rsidR="00000000" w:rsidRPr="00000000">
              <w:rPr>
                <w:sz w:val="20"/>
                <w:szCs w:val="20"/>
                <w:rtl w:val="0"/>
              </w:rPr>
              <w:t xml:space="preserve">48</w:t>
            </w:r>
          </w:p>
        </w:tc>
        <w:tc>
          <w:tcPr>
            <w:tcBorders>
              <w:top w:color="000000" w:space="0" w:sz="0" w:val="nil"/>
              <w:left w:color="000000" w:space="0" w:sz="0" w:val="nil"/>
              <w:bottom w:color="000000" w:space="0" w:sz="0" w:val="nil"/>
              <w:right w:color="000000" w:space="0" w:sz="0" w:val="nil"/>
            </w:tcBorders>
            <w:shd w:fill="8e7cc3" w:val="clear"/>
            <w:tcMar>
              <w:top w:w="40.0" w:type="dxa"/>
              <w:left w:w="40.0" w:type="dxa"/>
              <w:bottom w:w="40.0" w:type="dxa"/>
              <w:right w:w="40.0" w:type="dxa"/>
            </w:tcMar>
            <w:vAlign w:val="bottom"/>
          </w:tcPr>
          <w:p w:rsidR="00000000" w:rsidDel="00000000" w:rsidP="00000000" w:rsidRDefault="00000000" w:rsidRPr="00000000" w14:paraId="0000006C">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40.0" w:type="dxa"/>
              <w:left w:w="40.0" w:type="dxa"/>
              <w:bottom w:w="40.0" w:type="dxa"/>
              <w:right w:w="40.0" w:type="dxa"/>
            </w:tcMar>
            <w:vAlign w:val="bottom"/>
          </w:tcPr>
          <w:p w:rsidR="00000000" w:rsidDel="00000000" w:rsidP="00000000" w:rsidRDefault="00000000" w:rsidRPr="00000000" w14:paraId="0000006D">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3c47d" w:val="clear"/>
            <w:tcMar>
              <w:top w:w="40.0" w:type="dxa"/>
              <w:left w:w="40.0" w:type="dxa"/>
              <w:bottom w:w="40.0" w:type="dxa"/>
              <w:right w:w="40.0" w:type="dxa"/>
            </w:tcMar>
            <w:vAlign w:val="bottom"/>
          </w:tcPr>
          <w:p w:rsidR="00000000" w:rsidDel="00000000" w:rsidP="00000000" w:rsidRDefault="00000000" w:rsidRPr="00000000" w14:paraId="0000006E">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d9eeb" w:val="clear"/>
            <w:tcMar>
              <w:top w:w="40.0" w:type="dxa"/>
              <w:left w:w="40.0" w:type="dxa"/>
              <w:bottom w:w="40.0" w:type="dxa"/>
              <w:right w:w="40.0" w:type="dxa"/>
            </w:tcMar>
            <w:vAlign w:val="bottom"/>
          </w:tcPr>
          <w:p w:rsidR="00000000" w:rsidDel="00000000" w:rsidP="00000000" w:rsidRDefault="00000000" w:rsidRPr="00000000" w14:paraId="0000006F">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70">
            <w:pPr>
              <w:widowControl w:val="0"/>
              <w:spacing w:line="240" w:lineRule="auto"/>
              <w:jc w:val="right"/>
              <w:rPr>
                <w:sz w:val="20"/>
                <w:szCs w:val="20"/>
              </w:rPr>
            </w:pPr>
            <w:hyperlink r:id="rId33">
              <w:r w:rsidDel="00000000" w:rsidR="00000000" w:rsidRPr="00000000">
                <w:rPr>
                  <w:b w:val="0"/>
                  <w:color w:val="000000"/>
                  <w:sz w:val="24"/>
                  <w:szCs w:val="24"/>
                  <w:u w:val="none"/>
                  <w:rtl w:val="0"/>
                </w:rPr>
                <w:t xml:space="preserve">[48]</w:t>
              </w:r>
            </w:hyperlink>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71">
            <w:pPr>
              <w:widowControl w:val="0"/>
              <w:spacing w:line="240" w:lineRule="auto"/>
              <w:jc w:val="right"/>
              <w:rPr>
                <w:sz w:val="20"/>
                <w:szCs w:val="20"/>
              </w:rPr>
            </w:pPr>
            <w:r w:rsidDel="00000000" w:rsidR="00000000" w:rsidRPr="00000000">
              <w:rPr>
                <w:sz w:val="20"/>
                <w:szCs w:val="20"/>
                <w:rtl w:val="0"/>
              </w:rPr>
              <w:t xml:space="preserve">Radiomics-HN1</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72">
            <w:pPr>
              <w:widowControl w:val="0"/>
              <w:spacing w:line="240" w:lineRule="auto"/>
              <w:jc w:val="right"/>
              <w:rPr>
                <w:sz w:val="20"/>
                <w:szCs w:val="20"/>
              </w:rPr>
            </w:pPr>
            <w:r w:rsidDel="00000000" w:rsidR="00000000" w:rsidRPr="00000000">
              <w:rPr>
                <w:sz w:val="20"/>
                <w:szCs w:val="20"/>
                <w:rtl w:val="0"/>
              </w:rPr>
              <w:t xml:space="preserve">MAASTRO</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73">
            <w:pPr>
              <w:widowControl w:val="0"/>
              <w:spacing w:line="240" w:lineRule="auto"/>
              <w:jc w:val="right"/>
              <w:rPr>
                <w:sz w:val="20"/>
                <w:szCs w:val="20"/>
              </w:rPr>
            </w:pPr>
            <w:r w:rsidDel="00000000" w:rsidR="00000000" w:rsidRPr="00000000">
              <w:rPr>
                <w:sz w:val="20"/>
                <w:szCs w:val="20"/>
                <w:rtl w:val="0"/>
              </w:rPr>
              <w:t xml:space="preserve">137</w:t>
            </w:r>
          </w:p>
        </w:tc>
        <w:tc>
          <w:tcPr>
            <w:tcBorders>
              <w:top w:color="000000" w:space="0" w:sz="0" w:val="nil"/>
              <w:left w:color="000000" w:space="0" w:sz="0" w:val="nil"/>
              <w:bottom w:color="000000" w:space="0" w:sz="0" w:val="nil"/>
              <w:right w:color="000000" w:space="0" w:sz="0" w:val="nil"/>
            </w:tcBorders>
            <w:shd w:fill="8e7cc3" w:val="clear"/>
            <w:tcMar>
              <w:top w:w="40.0" w:type="dxa"/>
              <w:left w:w="40.0" w:type="dxa"/>
              <w:bottom w:w="40.0" w:type="dxa"/>
              <w:right w:w="40.0" w:type="dxa"/>
            </w:tcMar>
            <w:vAlign w:val="bottom"/>
          </w:tcPr>
          <w:p w:rsidR="00000000" w:rsidDel="00000000" w:rsidP="00000000" w:rsidRDefault="00000000" w:rsidRPr="00000000" w14:paraId="00000074">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d966" w:val="clear"/>
            <w:tcMar>
              <w:top w:w="40.0" w:type="dxa"/>
              <w:left w:w="40.0" w:type="dxa"/>
              <w:bottom w:w="40.0" w:type="dxa"/>
              <w:right w:w="40.0" w:type="dxa"/>
            </w:tcMar>
            <w:vAlign w:val="bottom"/>
          </w:tcPr>
          <w:p w:rsidR="00000000" w:rsidDel="00000000" w:rsidP="00000000" w:rsidRDefault="00000000" w:rsidRPr="00000000" w14:paraId="00000075">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3c47d" w:val="clear"/>
            <w:tcMar>
              <w:top w:w="40.0" w:type="dxa"/>
              <w:left w:w="40.0" w:type="dxa"/>
              <w:bottom w:w="40.0" w:type="dxa"/>
              <w:right w:w="40.0" w:type="dxa"/>
            </w:tcMar>
            <w:vAlign w:val="bottom"/>
          </w:tcPr>
          <w:p w:rsidR="00000000" w:rsidDel="00000000" w:rsidP="00000000" w:rsidRDefault="00000000" w:rsidRPr="00000000" w14:paraId="00000076">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d9eeb" w:val="clear"/>
            <w:tcMar>
              <w:top w:w="40.0" w:type="dxa"/>
              <w:left w:w="40.0" w:type="dxa"/>
              <w:bottom w:w="40.0" w:type="dxa"/>
              <w:right w:w="40.0" w:type="dxa"/>
            </w:tcMar>
            <w:vAlign w:val="bottom"/>
          </w:tcPr>
          <w:p w:rsidR="00000000" w:rsidDel="00000000" w:rsidP="00000000" w:rsidRDefault="00000000" w:rsidRPr="00000000" w14:paraId="00000077">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78">
            <w:pPr>
              <w:widowControl w:val="0"/>
              <w:spacing w:line="240" w:lineRule="auto"/>
              <w:jc w:val="right"/>
              <w:rPr>
                <w:sz w:val="20"/>
                <w:szCs w:val="20"/>
              </w:rPr>
            </w:pPr>
            <w:hyperlink r:id="rId34">
              <w:r w:rsidDel="00000000" w:rsidR="00000000" w:rsidRPr="00000000">
                <w:rPr>
                  <w:b w:val="0"/>
                  <w:color w:val="000000"/>
                  <w:sz w:val="24"/>
                  <w:szCs w:val="24"/>
                  <w:u w:val="none"/>
                  <w:rtl w:val="0"/>
                </w:rPr>
                <w:t xml:space="preserve">[49–51]</w:t>
              </w:r>
            </w:hyperlink>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79">
            <w:pPr>
              <w:widowControl w:val="0"/>
              <w:spacing w:line="240" w:lineRule="auto"/>
              <w:jc w:val="right"/>
              <w:rPr>
                <w:sz w:val="20"/>
                <w:szCs w:val="20"/>
              </w:rPr>
            </w:pPr>
            <w:r w:rsidDel="00000000" w:rsidR="00000000" w:rsidRPr="00000000">
              <w:rPr>
                <w:sz w:val="20"/>
                <w:szCs w:val="20"/>
                <w:rtl w:val="0"/>
              </w:rPr>
              <w:t xml:space="preserve">STRUCTSEG19</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7A">
            <w:pPr>
              <w:widowControl w:val="0"/>
              <w:spacing w:line="240" w:lineRule="auto"/>
              <w:jc w:val="right"/>
              <w:rPr>
                <w:sz w:val="20"/>
                <w:szCs w:val="20"/>
              </w:rPr>
            </w:pPr>
            <w:r w:rsidDel="00000000" w:rsidR="00000000" w:rsidRPr="00000000">
              <w:rPr>
                <w:sz w:val="20"/>
                <w:szCs w:val="20"/>
                <w:rtl w:val="0"/>
              </w:rPr>
              <w:t xml:space="preserve">CAS</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7B">
            <w:pPr>
              <w:widowControl w:val="0"/>
              <w:spacing w:line="240" w:lineRule="auto"/>
              <w:jc w:val="right"/>
              <w:rPr>
                <w:sz w:val="20"/>
                <w:szCs w:val="20"/>
              </w:rPr>
            </w:pPr>
            <w:r w:rsidDel="00000000" w:rsidR="00000000" w:rsidRPr="00000000">
              <w:rPr>
                <w:sz w:val="20"/>
                <w:szCs w:val="20"/>
                <w:rtl w:val="0"/>
              </w:rPr>
              <w:t xml:space="preserve">50</w:t>
            </w:r>
          </w:p>
        </w:tc>
        <w:tc>
          <w:tcPr>
            <w:tcBorders>
              <w:top w:color="000000" w:space="0" w:sz="0" w:val="nil"/>
              <w:left w:color="000000" w:space="0" w:sz="0" w:val="nil"/>
              <w:bottom w:color="000000" w:space="0" w:sz="0" w:val="nil"/>
              <w:right w:color="000000" w:space="0" w:sz="0" w:val="nil"/>
            </w:tcBorders>
            <w:shd w:fill="8e7cc3" w:val="clear"/>
            <w:tcMar>
              <w:top w:w="40.0" w:type="dxa"/>
              <w:left w:w="40.0" w:type="dxa"/>
              <w:bottom w:w="40.0" w:type="dxa"/>
              <w:right w:w="40.0" w:type="dxa"/>
            </w:tcMar>
            <w:vAlign w:val="bottom"/>
          </w:tcPr>
          <w:p w:rsidR="00000000" w:rsidDel="00000000" w:rsidP="00000000" w:rsidRDefault="00000000" w:rsidRPr="00000000" w14:paraId="0000007C">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40.0" w:type="dxa"/>
              <w:left w:w="40.0" w:type="dxa"/>
              <w:bottom w:w="40.0" w:type="dxa"/>
              <w:right w:w="40.0" w:type="dxa"/>
            </w:tcMar>
            <w:vAlign w:val="bottom"/>
          </w:tcPr>
          <w:p w:rsidR="00000000" w:rsidDel="00000000" w:rsidP="00000000" w:rsidRDefault="00000000" w:rsidRPr="00000000" w14:paraId="0000007D">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3c47d" w:val="clear"/>
            <w:tcMar>
              <w:top w:w="40.0" w:type="dxa"/>
              <w:left w:w="40.0" w:type="dxa"/>
              <w:bottom w:w="40.0" w:type="dxa"/>
              <w:right w:w="40.0" w:type="dxa"/>
            </w:tcMar>
            <w:vAlign w:val="bottom"/>
          </w:tcPr>
          <w:p w:rsidR="00000000" w:rsidDel="00000000" w:rsidP="00000000" w:rsidRDefault="00000000" w:rsidRPr="00000000" w14:paraId="0000007E">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d9eeb" w:val="clear"/>
            <w:tcMar>
              <w:top w:w="40.0" w:type="dxa"/>
              <w:left w:w="40.0" w:type="dxa"/>
              <w:bottom w:w="40.0" w:type="dxa"/>
              <w:right w:w="40.0" w:type="dxa"/>
            </w:tcMar>
            <w:vAlign w:val="bottom"/>
          </w:tcPr>
          <w:p w:rsidR="00000000" w:rsidDel="00000000" w:rsidP="00000000" w:rsidRDefault="00000000" w:rsidRPr="00000000" w14:paraId="0000007F">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80">
            <w:pPr>
              <w:widowControl w:val="0"/>
              <w:spacing w:line="240" w:lineRule="auto"/>
              <w:jc w:val="right"/>
              <w:rPr>
                <w:sz w:val="20"/>
                <w:szCs w:val="20"/>
              </w:rPr>
            </w:pPr>
            <w:hyperlink r:id="rId35">
              <w:r w:rsidDel="00000000" w:rsidR="00000000" w:rsidRPr="00000000">
                <w:rPr>
                  <w:b w:val="0"/>
                  <w:color w:val="000000"/>
                  <w:sz w:val="24"/>
                  <w:szCs w:val="24"/>
                  <w:u w:val="none"/>
                  <w:rtl w:val="0"/>
                </w:rPr>
                <w:t xml:space="preserve">[52]</w:t>
              </w:r>
            </w:hyperlink>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81">
            <w:pPr>
              <w:widowControl w:val="0"/>
              <w:spacing w:line="240" w:lineRule="auto"/>
              <w:jc w:val="right"/>
              <w:rPr>
                <w:sz w:val="20"/>
                <w:szCs w:val="20"/>
              </w:rPr>
            </w:pPr>
            <w:r w:rsidDel="00000000" w:rsidR="00000000" w:rsidRPr="00000000">
              <w:rPr>
                <w:sz w:val="20"/>
                <w:szCs w:val="20"/>
                <w:rtl w:val="0"/>
              </w:rPr>
              <w:t xml:space="preserve">Head-Neck-CT-Atlas</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82">
            <w:pPr>
              <w:widowControl w:val="0"/>
              <w:spacing w:line="240" w:lineRule="auto"/>
              <w:jc w:val="right"/>
              <w:rPr>
                <w:sz w:val="20"/>
                <w:szCs w:val="20"/>
              </w:rPr>
            </w:pPr>
            <w:r w:rsidDel="00000000" w:rsidR="00000000" w:rsidRPr="00000000">
              <w:rPr>
                <w:sz w:val="20"/>
                <w:szCs w:val="20"/>
                <w:rtl w:val="0"/>
              </w:rPr>
              <w:t xml:space="preserve">MDACC</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83">
            <w:pPr>
              <w:widowControl w:val="0"/>
              <w:spacing w:line="240" w:lineRule="auto"/>
              <w:jc w:val="right"/>
              <w:rPr>
                <w:sz w:val="20"/>
                <w:szCs w:val="20"/>
              </w:rPr>
            </w:pPr>
            <w:r w:rsidDel="00000000" w:rsidR="00000000" w:rsidRPr="00000000">
              <w:rPr>
                <w:sz w:val="20"/>
                <w:szCs w:val="20"/>
                <w:rtl w:val="0"/>
              </w:rPr>
              <w:t xml:space="preserve">215</w:t>
            </w:r>
          </w:p>
        </w:tc>
        <w:tc>
          <w:tcPr>
            <w:tcBorders>
              <w:top w:color="000000" w:space="0" w:sz="0" w:val="nil"/>
              <w:left w:color="000000" w:space="0" w:sz="0" w:val="nil"/>
              <w:bottom w:color="000000" w:space="0" w:sz="0" w:val="nil"/>
              <w:right w:color="000000" w:space="0" w:sz="0" w:val="nil"/>
            </w:tcBorders>
            <w:shd w:fill="8e7cc3" w:val="clear"/>
            <w:tcMar>
              <w:top w:w="40.0" w:type="dxa"/>
              <w:left w:w="40.0" w:type="dxa"/>
              <w:bottom w:w="40.0" w:type="dxa"/>
              <w:right w:w="40.0" w:type="dxa"/>
            </w:tcMar>
            <w:vAlign w:val="bottom"/>
          </w:tcPr>
          <w:p w:rsidR="00000000" w:rsidDel="00000000" w:rsidP="00000000" w:rsidRDefault="00000000" w:rsidRPr="00000000" w14:paraId="00000084">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d966" w:val="clear"/>
            <w:tcMar>
              <w:top w:w="40.0" w:type="dxa"/>
              <w:left w:w="40.0" w:type="dxa"/>
              <w:bottom w:w="40.0" w:type="dxa"/>
              <w:right w:w="40.0" w:type="dxa"/>
            </w:tcMar>
            <w:vAlign w:val="bottom"/>
          </w:tcPr>
          <w:p w:rsidR="00000000" w:rsidDel="00000000" w:rsidP="00000000" w:rsidRDefault="00000000" w:rsidRPr="00000000" w14:paraId="00000085">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3c47d" w:val="clear"/>
            <w:tcMar>
              <w:top w:w="40.0" w:type="dxa"/>
              <w:left w:w="40.0" w:type="dxa"/>
              <w:bottom w:w="40.0" w:type="dxa"/>
              <w:right w:w="40.0" w:type="dxa"/>
            </w:tcMar>
            <w:vAlign w:val="bottom"/>
          </w:tcPr>
          <w:p w:rsidR="00000000" w:rsidDel="00000000" w:rsidP="00000000" w:rsidRDefault="00000000" w:rsidRPr="00000000" w14:paraId="00000086">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d9eeb" w:val="clear"/>
            <w:tcMar>
              <w:top w:w="-391.68000000000006" w:type="dxa"/>
              <w:left w:w="-391.68000000000006" w:type="dxa"/>
              <w:bottom w:w="-391.68000000000006" w:type="dxa"/>
              <w:right w:w="-391.68000000000006" w:type="dxa"/>
            </w:tcMar>
            <w:vAlign w:val="bottom"/>
          </w:tcPr>
          <w:p w:rsidR="00000000" w:rsidDel="00000000" w:rsidP="00000000" w:rsidRDefault="00000000" w:rsidRPr="00000000" w14:paraId="00000087">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88">
            <w:pPr>
              <w:widowControl w:val="0"/>
              <w:spacing w:line="240" w:lineRule="auto"/>
              <w:jc w:val="right"/>
              <w:rPr>
                <w:sz w:val="20"/>
                <w:szCs w:val="20"/>
              </w:rPr>
            </w:pPr>
            <w:hyperlink r:id="rId36">
              <w:r w:rsidDel="00000000" w:rsidR="00000000" w:rsidRPr="00000000">
                <w:rPr>
                  <w:b w:val="0"/>
                  <w:color w:val="000000"/>
                  <w:sz w:val="24"/>
                  <w:szCs w:val="24"/>
                  <w:u w:val="none"/>
                  <w:rtl w:val="0"/>
                </w:rPr>
                <w:t xml:space="preserve">[53,54]</w:t>
              </w:r>
            </w:hyperlink>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89">
            <w:pPr>
              <w:widowControl w:val="0"/>
              <w:spacing w:line="240" w:lineRule="auto"/>
              <w:jc w:val="right"/>
              <w:rPr>
                <w:sz w:val="20"/>
                <w:szCs w:val="20"/>
              </w:rPr>
            </w:pPr>
            <w:r w:rsidDel="00000000" w:rsidR="00000000" w:rsidRPr="00000000">
              <w:rPr>
                <w:sz w:val="20"/>
                <w:szCs w:val="20"/>
                <w:rtl w:val="0"/>
              </w:rPr>
              <w:t xml:space="preserve">SegRap 2023</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8A">
            <w:pPr>
              <w:widowControl w:val="0"/>
              <w:spacing w:line="240" w:lineRule="auto"/>
              <w:jc w:val="right"/>
              <w:rPr>
                <w:sz w:val="20"/>
                <w:szCs w:val="20"/>
              </w:rPr>
            </w:pPr>
            <w:r w:rsidDel="00000000" w:rsidR="00000000" w:rsidRPr="00000000">
              <w:rPr>
                <w:sz w:val="20"/>
                <w:szCs w:val="20"/>
                <w:rtl w:val="0"/>
              </w:rPr>
              <w:t xml:space="preserve">UESTC</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8B">
            <w:pPr>
              <w:widowControl w:val="0"/>
              <w:spacing w:line="240" w:lineRule="auto"/>
              <w:jc w:val="right"/>
              <w:rPr>
                <w:sz w:val="20"/>
                <w:szCs w:val="20"/>
              </w:rPr>
            </w:pPr>
            <w:r w:rsidDel="00000000" w:rsidR="00000000" w:rsidRPr="00000000">
              <w:rPr>
                <w:sz w:val="20"/>
                <w:szCs w:val="20"/>
                <w:rtl w:val="0"/>
              </w:rPr>
              <w:t xml:space="preserve">120</w:t>
            </w:r>
          </w:p>
        </w:tc>
        <w:tc>
          <w:tcPr>
            <w:tcBorders>
              <w:top w:color="000000" w:space="0" w:sz="0" w:val="nil"/>
              <w:left w:color="000000" w:space="0" w:sz="0" w:val="nil"/>
              <w:bottom w:color="000000" w:space="0" w:sz="0" w:val="nil"/>
              <w:right w:color="000000" w:space="0" w:sz="0" w:val="nil"/>
            </w:tcBorders>
            <w:shd w:fill="8e7cc3" w:val="clear"/>
            <w:tcMar>
              <w:top w:w="40.0" w:type="dxa"/>
              <w:left w:w="40.0" w:type="dxa"/>
              <w:bottom w:w="40.0" w:type="dxa"/>
              <w:right w:w="40.0" w:type="dxa"/>
            </w:tcMar>
            <w:vAlign w:val="bottom"/>
          </w:tcPr>
          <w:p w:rsidR="00000000" w:rsidDel="00000000" w:rsidP="00000000" w:rsidRDefault="00000000" w:rsidRPr="00000000" w14:paraId="0000008C">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40.0" w:type="dxa"/>
              <w:left w:w="40.0" w:type="dxa"/>
              <w:bottom w:w="40.0" w:type="dxa"/>
              <w:right w:w="40.0" w:type="dxa"/>
            </w:tcMar>
            <w:vAlign w:val="bottom"/>
          </w:tcPr>
          <w:p w:rsidR="00000000" w:rsidDel="00000000" w:rsidP="00000000" w:rsidRDefault="00000000" w:rsidRPr="00000000" w14:paraId="0000008D">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3c47d" w:val="clear"/>
            <w:tcMar>
              <w:top w:w="40.0" w:type="dxa"/>
              <w:left w:w="40.0" w:type="dxa"/>
              <w:bottom w:w="40.0" w:type="dxa"/>
              <w:right w:w="40.0" w:type="dxa"/>
            </w:tcMar>
            <w:vAlign w:val="bottom"/>
          </w:tcPr>
          <w:p w:rsidR="00000000" w:rsidDel="00000000" w:rsidP="00000000" w:rsidRDefault="00000000" w:rsidRPr="00000000" w14:paraId="0000008E">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d9eeb" w:val="clear"/>
            <w:tcMar>
              <w:top w:w="-391.68000000000006" w:type="dxa"/>
              <w:left w:w="-391.68000000000006" w:type="dxa"/>
              <w:bottom w:w="-391.68000000000006" w:type="dxa"/>
              <w:right w:w="-391.68000000000006" w:type="dxa"/>
            </w:tcMar>
            <w:vAlign w:val="bottom"/>
          </w:tcPr>
          <w:p w:rsidR="00000000" w:rsidDel="00000000" w:rsidP="00000000" w:rsidRDefault="00000000" w:rsidRPr="00000000" w14:paraId="0000008F">
            <w:pPr>
              <w:widowControl w:val="0"/>
              <w:spacing w:line="24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90">
            <w:pPr>
              <w:widowControl w:val="0"/>
              <w:spacing w:line="240" w:lineRule="auto"/>
              <w:jc w:val="right"/>
              <w:rPr>
                <w:b w:val="0"/>
                <w:color w:val="000000"/>
                <w:sz w:val="24"/>
                <w:szCs w:val="24"/>
                <w:u w:val="none"/>
              </w:rPr>
            </w:pPr>
            <w:hyperlink r:id="rId37">
              <w:r w:rsidDel="00000000" w:rsidR="00000000" w:rsidRPr="00000000">
                <w:rPr>
                  <w:b w:val="0"/>
                  <w:color w:val="000000"/>
                  <w:sz w:val="24"/>
                  <w:szCs w:val="24"/>
                  <w:u w:val="none"/>
                  <w:rtl w:val="0"/>
                </w:rPr>
                <w:t xml:space="preserve">[55]</w:t>
              </w:r>
            </w:hyperlink>
            <w:r w:rsidDel="00000000" w:rsidR="00000000" w:rsidRPr="00000000">
              <w:rPr>
                <w:rtl w:val="0"/>
              </w:rPr>
            </w:r>
          </w:p>
        </w:tc>
      </w:tr>
    </w:tbl>
    <w:p w:rsidR="00000000" w:rsidDel="00000000" w:rsidP="00000000" w:rsidRDefault="00000000" w:rsidRPr="00000000" w14:paraId="00000091">
      <w:pPr>
        <w:keepNext w:val="1"/>
        <w:spacing w:after="240" w:before="240" w:line="240" w:lineRule="auto"/>
        <w:rPr>
          <w:sz w:val="14"/>
          <w:szCs w:val="14"/>
          <w:highlight w:val="white"/>
        </w:rPr>
      </w:pPr>
      <w:r w:rsidDel="00000000" w:rsidR="00000000" w:rsidRPr="00000000">
        <w:rPr>
          <w:rtl w:val="0"/>
        </w:rPr>
      </w:r>
    </w:p>
    <w:tbl>
      <w:tblPr>
        <w:tblStyle w:val="Table6"/>
        <w:tblW w:w="10245.0" w:type="dxa"/>
        <w:jc w:val="left"/>
        <w:tblInd w:w="-3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5"/>
        <w:gridCol w:w="1140"/>
        <w:gridCol w:w="1005"/>
        <w:gridCol w:w="1080"/>
        <w:gridCol w:w="990"/>
        <w:gridCol w:w="930"/>
        <w:gridCol w:w="1020"/>
        <w:gridCol w:w="975"/>
        <w:gridCol w:w="1065"/>
        <w:gridCol w:w="1065"/>
        <w:tblGridChange w:id="0">
          <w:tblGrid>
            <w:gridCol w:w="975"/>
            <w:gridCol w:w="1140"/>
            <w:gridCol w:w="1005"/>
            <w:gridCol w:w="1080"/>
            <w:gridCol w:w="990"/>
            <w:gridCol w:w="930"/>
            <w:gridCol w:w="1020"/>
            <w:gridCol w:w="975"/>
            <w:gridCol w:w="1065"/>
            <w:gridCol w:w="1065"/>
          </w:tblGrid>
        </w:tblGridChange>
      </w:tblGrid>
      <w:tr>
        <w:trPr>
          <w:cantSplit w:val="0"/>
          <w:trHeight w:val="450" w:hRule="atLeast"/>
          <w:tblHeader w:val="0"/>
        </w:trPr>
        <w:tc>
          <w:tcPr>
            <w:gridSpan w:val="10"/>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2">
            <w:pPr>
              <w:pStyle w:val="Heading4"/>
              <w:widowControl w:val="0"/>
              <w:spacing w:after="0" w:before="0" w:line="240" w:lineRule="auto"/>
              <w:jc w:val="both"/>
              <w:rPr>
                <w:b w:val="1"/>
                <w:color w:val="000000"/>
              </w:rPr>
            </w:pPr>
            <w:bookmarkStart w:colFirst="0" w:colLast="0" w:name="_sv1o3l1fw503" w:id="17"/>
            <w:bookmarkEnd w:id="17"/>
            <w:r w:rsidDel="00000000" w:rsidR="00000000" w:rsidRPr="00000000">
              <w:rPr>
                <w:b w:val="1"/>
                <w:color w:val="000000"/>
                <w:rtl w:val="0"/>
              </w:rPr>
              <w:t xml:space="preserve">Supplementary Table 2: Distribution of Ground Truth OAR labels (masks) in external datasets </w:t>
            </w:r>
          </w:p>
        </w:tc>
      </w:tr>
      <w:tr>
        <w:trPr>
          <w:cantSplit w:val="0"/>
          <w:trHeight w:val="49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spacing w:line="240" w:lineRule="auto"/>
              <w:jc w:val="right"/>
              <w:rPr/>
            </w:pPr>
            <w:r w:rsidDel="00000000" w:rsidR="00000000" w:rsidRPr="00000000">
              <w:rPr>
                <w:b w:val="1"/>
                <w:rtl w:val="0"/>
              </w:rPr>
              <w:t xml:space="preserve">OAR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D">
            <w:pPr>
              <w:widowControl w:val="0"/>
              <w:spacing w:line="240" w:lineRule="auto"/>
              <w:jc w:val="right"/>
              <w:rPr/>
            </w:pPr>
            <w:r w:rsidDel="00000000" w:rsidR="00000000" w:rsidRPr="00000000">
              <w:rPr>
                <w:b w:val="1"/>
                <w:sz w:val="20"/>
                <w:szCs w:val="20"/>
                <w:rtl w:val="0"/>
              </w:rPr>
              <w:t xml:space="preserve">RADCURE (n=59)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E">
            <w:pPr>
              <w:widowControl w:val="0"/>
              <w:spacing w:line="240" w:lineRule="auto"/>
              <w:jc w:val="right"/>
              <w:rPr/>
            </w:pPr>
            <w:r w:rsidDel="00000000" w:rsidR="00000000" w:rsidRPr="00000000">
              <w:rPr>
                <w:b w:val="1"/>
                <w:sz w:val="20"/>
                <w:szCs w:val="20"/>
                <w:rtl w:val="0"/>
              </w:rPr>
              <w:t xml:space="preserve">HNSCC-3DCT-RT (n=94)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F">
            <w:pPr>
              <w:widowControl w:val="0"/>
              <w:spacing w:line="240" w:lineRule="auto"/>
              <w:jc w:val="right"/>
              <w:rPr/>
            </w:pPr>
            <w:r w:rsidDel="00000000" w:rsidR="00000000" w:rsidRPr="00000000">
              <w:rPr>
                <w:b w:val="1"/>
                <w:sz w:val="20"/>
                <w:szCs w:val="20"/>
                <w:rtl w:val="0"/>
              </w:rPr>
              <w:t xml:space="preserve">Deepmind - Onc (n=35)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0">
            <w:pPr>
              <w:widowControl w:val="0"/>
              <w:spacing w:line="240" w:lineRule="auto"/>
              <w:jc w:val="right"/>
              <w:rPr/>
            </w:pPr>
            <w:r w:rsidDel="00000000" w:rsidR="00000000" w:rsidRPr="00000000">
              <w:rPr>
                <w:b w:val="1"/>
                <w:sz w:val="20"/>
                <w:szCs w:val="20"/>
                <w:rtl w:val="0"/>
              </w:rPr>
              <w:t xml:space="preserve">Deepmind- Rad (n=35)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1">
            <w:pPr>
              <w:widowControl w:val="0"/>
              <w:spacing w:line="240" w:lineRule="auto"/>
              <w:jc w:val="right"/>
              <w:rPr/>
            </w:pPr>
            <w:r w:rsidDel="00000000" w:rsidR="00000000" w:rsidRPr="00000000">
              <w:rPr>
                <w:b w:val="1"/>
                <w:sz w:val="20"/>
                <w:szCs w:val="20"/>
                <w:rtl w:val="0"/>
              </w:rPr>
              <w:t xml:space="preserve">PDDCA (n=48)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2">
            <w:pPr>
              <w:widowControl w:val="0"/>
              <w:spacing w:line="240" w:lineRule="auto"/>
              <w:jc w:val="right"/>
              <w:rPr/>
            </w:pPr>
            <w:r w:rsidDel="00000000" w:rsidR="00000000" w:rsidRPr="00000000">
              <w:rPr>
                <w:b w:val="1"/>
                <w:sz w:val="20"/>
                <w:szCs w:val="20"/>
                <w:rtl w:val="0"/>
              </w:rPr>
              <w:t xml:space="preserve">TCIA-HNSCC (n=215)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3">
            <w:pPr>
              <w:widowControl w:val="0"/>
              <w:spacing w:line="240" w:lineRule="auto"/>
              <w:jc w:val="right"/>
              <w:rPr/>
            </w:pPr>
            <w:r w:rsidDel="00000000" w:rsidR="00000000" w:rsidRPr="00000000">
              <w:rPr>
                <w:b w:val="1"/>
                <w:sz w:val="20"/>
                <w:szCs w:val="20"/>
                <w:rtl w:val="0"/>
              </w:rPr>
              <w:t xml:space="preserve">STRUCTSEG(n=50)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spacing w:line="240" w:lineRule="auto"/>
              <w:jc w:val="right"/>
              <w:rPr/>
            </w:pPr>
            <w:r w:rsidDel="00000000" w:rsidR="00000000" w:rsidRPr="00000000">
              <w:rPr>
                <w:b w:val="1"/>
                <w:sz w:val="20"/>
                <w:szCs w:val="20"/>
                <w:rtl w:val="0"/>
              </w:rPr>
              <w:t xml:space="preserve">Radiomics-HN1 (n=137)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spacing w:line="240" w:lineRule="auto"/>
              <w:jc w:val="right"/>
              <w:rPr>
                <w:b w:val="1"/>
                <w:sz w:val="20"/>
                <w:szCs w:val="20"/>
              </w:rPr>
            </w:pPr>
            <w:r w:rsidDel="00000000" w:rsidR="00000000" w:rsidRPr="00000000">
              <w:rPr>
                <w:b w:val="1"/>
                <w:sz w:val="20"/>
                <w:szCs w:val="20"/>
                <w:rtl w:val="0"/>
              </w:rPr>
              <w:t xml:space="preserve">SegRap2023 (n=120)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6">
            <w:pPr>
              <w:widowControl w:val="0"/>
              <w:spacing w:line="240" w:lineRule="auto"/>
              <w:jc w:val="right"/>
              <w:rPr>
                <w:sz w:val="18"/>
                <w:szCs w:val="18"/>
              </w:rPr>
            </w:pPr>
            <w:r w:rsidDel="00000000" w:rsidR="00000000" w:rsidRPr="00000000">
              <w:rPr>
                <w:b w:val="1"/>
                <w:sz w:val="18"/>
                <w:szCs w:val="18"/>
                <w:rtl w:val="0"/>
              </w:rPr>
              <w:t xml:space="preserve">BSTEM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7">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8">
            <w:pPr>
              <w:widowControl w:val="0"/>
              <w:spacing w:line="240" w:lineRule="auto"/>
              <w:jc w:val="right"/>
              <w:rPr>
                <w:sz w:val="18"/>
                <w:szCs w:val="18"/>
              </w:rPr>
            </w:pPr>
            <w:r w:rsidDel="00000000" w:rsidR="00000000" w:rsidRPr="00000000">
              <w:rPr>
                <w:sz w:val="18"/>
                <w:szCs w:val="18"/>
                <w:rtl w:val="0"/>
              </w:rPr>
              <w:t xml:space="preserve">82</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9">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A">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B">
            <w:pPr>
              <w:widowControl w:val="0"/>
              <w:spacing w:line="240" w:lineRule="auto"/>
              <w:jc w:val="right"/>
              <w:rPr>
                <w:sz w:val="18"/>
                <w:szCs w:val="18"/>
              </w:rPr>
            </w:pPr>
            <w:r w:rsidDel="00000000" w:rsidR="00000000" w:rsidRPr="00000000">
              <w:rPr>
                <w:sz w:val="18"/>
                <w:szCs w:val="18"/>
                <w:rtl w:val="0"/>
              </w:rPr>
              <w:t xml:space="preserve">48</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C">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D">
            <w:pPr>
              <w:widowControl w:val="0"/>
              <w:spacing w:line="240" w:lineRule="auto"/>
              <w:jc w:val="right"/>
              <w:rPr>
                <w:sz w:val="18"/>
                <w:szCs w:val="18"/>
              </w:rPr>
            </w:pPr>
            <w:r w:rsidDel="00000000" w:rsidR="00000000" w:rsidRPr="00000000">
              <w:rPr>
                <w:sz w:val="18"/>
                <w:szCs w:val="18"/>
                <w:rtl w:val="0"/>
              </w:rPr>
              <w:t xml:space="preserve">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spacing w:line="240" w:lineRule="auto"/>
              <w:jc w:val="right"/>
              <w:rPr>
                <w:sz w:val="18"/>
                <w:szCs w:val="18"/>
              </w:rPr>
            </w:pPr>
            <w:r w:rsidDel="00000000" w:rsidR="00000000" w:rsidRPr="00000000">
              <w:rPr>
                <w:sz w:val="18"/>
                <w:szCs w:val="18"/>
                <w:rtl w:val="0"/>
              </w:rPr>
              <w:t xml:space="preserve">128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spacing w:line="240" w:lineRule="auto"/>
              <w:jc w:val="right"/>
              <w:rPr>
                <w:sz w:val="18"/>
                <w:szCs w:val="18"/>
              </w:rPr>
            </w:pPr>
            <w:r w:rsidDel="00000000" w:rsidR="00000000" w:rsidRPr="00000000">
              <w:rPr>
                <w:sz w:val="18"/>
                <w:szCs w:val="18"/>
                <w:rtl w:val="0"/>
              </w:rPr>
              <w:t xml:space="preserve">120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0">
            <w:pPr>
              <w:widowControl w:val="0"/>
              <w:spacing w:line="240" w:lineRule="auto"/>
              <w:jc w:val="right"/>
              <w:rPr>
                <w:sz w:val="18"/>
                <w:szCs w:val="18"/>
              </w:rPr>
            </w:pPr>
            <w:r w:rsidDel="00000000" w:rsidR="00000000" w:rsidRPr="00000000">
              <w:rPr>
                <w:b w:val="1"/>
                <w:sz w:val="18"/>
                <w:szCs w:val="18"/>
                <w:rtl w:val="0"/>
              </w:rPr>
              <w:t xml:space="preserve">CHIASM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1">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2">
            <w:pPr>
              <w:widowControl w:val="0"/>
              <w:spacing w:line="240" w:lineRule="auto"/>
              <w:jc w:val="right"/>
              <w:rPr>
                <w:sz w:val="18"/>
                <w:szCs w:val="18"/>
              </w:rPr>
            </w:pPr>
            <w:r w:rsidDel="00000000" w:rsidR="00000000" w:rsidRPr="00000000">
              <w:rPr>
                <w:sz w:val="18"/>
                <w:szCs w:val="18"/>
                <w:rtl w:val="0"/>
              </w:rPr>
              <w:t xml:space="preserve">61</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3">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4">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5">
            <w:pPr>
              <w:widowControl w:val="0"/>
              <w:spacing w:line="240" w:lineRule="auto"/>
              <w:jc w:val="right"/>
              <w:rPr>
                <w:sz w:val="18"/>
                <w:szCs w:val="18"/>
              </w:rPr>
            </w:pPr>
            <w:r w:rsidDel="00000000" w:rsidR="00000000" w:rsidRPr="00000000">
              <w:rPr>
                <w:sz w:val="18"/>
                <w:szCs w:val="18"/>
                <w:rtl w:val="0"/>
              </w:rPr>
              <w:t xml:space="preserve">48</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6">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7">
            <w:pPr>
              <w:widowControl w:val="0"/>
              <w:spacing w:line="240" w:lineRule="auto"/>
              <w:jc w:val="right"/>
              <w:rPr>
                <w:sz w:val="18"/>
                <w:szCs w:val="18"/>
              </w:rPr>
            </w:pPr>
            <w:r w:rsidDel="00000000" w:rsidR="00000000" w:rsidRPr="00000000">
              <w:rPr>
                <w:sz w:val="18"/>
                <w:szCs w:val="18"/>
                <w:rtl w:val="0"/>
              </w:rPr>
              <w:t xml:space="preserve">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spacing w:line="240" w:lineRule="auto"/>
              <w:jc w:val="right"/>
              <w:rPr>
                <w:sz w:val="18"/>
                <w:szCs w:val="18"/>
              </w:rPr>
            </w:pPr>
            <w:r w:rsidDel="00000000" w:rsidR="00000000" w:rsidRPr="00000000">
              <w:rPr>
                <w:sz w:val="18"/>
                <w:szCs w:val="18"/>
                <w:rtl w:val="0"/>
              </w:rPr>
              <w:t xml:space="preserve">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spacing w:line="240" w:lineRule="auto"/>
              <w:jc w:val="right"/>
              <w:rPr>
                <w:sz w:val="18"/>
                <w:szCs w:val="18"/>
              </w:rPr>
            </w:pPr>
            <w:r w:rsidDel="00000000" w:rsidR="00000000" w:rsidRPr="00000000">
              <w:rPr>
                <w:sz w:val="18"/>
                <w:szCs w:val="18"/>
                <w:rtl w:val="0"/>
              </w:rPr>
              <w:t xml:space="preserve">120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A">
            <w:pPr>
              <w:widowControl w:val="0"/>
              <w:spacing w:line="240" w:lineRule="auto"/>
              <w:jc w:val="right"/>
              <w:rPr>
                <w:sz w:val="18"/>
                <w:szCs w:val="18"/>
              </w:rPr>
            </w:pPr>
            <w:r w:rsidDel="00000000" w:rsidR="00000000" w:rsidRPr="00000000">
              <w:rPr>
                <w:b w:val="1"/>
                <w:sz w:val="18"/>
                <w:szCs w:val="18"/>
                <w:rtl w:val="0"/>
              </w:rPr>
              <w:t xml:space="preserve">ESOPH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B">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C">
            <w:pPr>
              <w:widowControl w:val="0"/>
              <w:spacing w:line="240" w:lineRule="auto"/>
              <w:jc w:val="right"/>
              <w:rPr>
                <w:sz w:val="18"/>
                <w:szCs w:val="18"/>
              </w:rPr>
            </w:pPr>
            <w:r w:rsidDel="00000000" w:rsidR="00000000" w:rsidRPr="00000000">
              <w:rPr>
                <w:sz w:val="18"/>
                <w:szCs w:val="18"/>
                <w:rtl w:val="0"/>
              </w:rPr>
              <w:t xml:space="preserve">12</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D">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E">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F">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0">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1">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spacing w:line="240" w:lineRule="auto"/>
              <w:jc w:val="right"/>
              <w:rPr>
                <w:sz w:val="18"/>
                <w:szCs w:val="18"/>
              </w:rPr>
            </w:pPr>
            <w:r w:rsidDel="00000000" w:rsidR="00000000" w:rsidRPr="00000000">
              <w:rPr>
                <w:sz w:val="18"/>
                <w:szCs w:val="18"/>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3">
            <w:pPr>
              <w:widowControl w:val="0"/>
              <w:spacing w:line="240" w:lineRule="auto"/>
              <w:jc w:val="right"/>
              <w:rPr>
                <w:sz w:val="18"/>
                <w:szCs w:val="18"/>
              </w:rPr>
            </w:pPr>
            <w:r w:rsidDel="00000000" w:rsidR="00000000" w:rsidRPr="00000000">
              <w:rPr>
                <w:sz w:val="18"/>
                <w:szCs w:val="18"/>
                <w:rtl w:val="0"/>
              </w:rPr>
              <w:t xml:space="preserve">120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4">
            <w:pPr>
              <w:widowControl w:val="0"/>
              <w:spacing w:line="240" w:lineRule="auto"/>
              <w:jc w:val="right"/>
              <w:rPr>
                <w:sz w:val="18"/>
                <w:szCs w:val="18"/>
              </w:rPr>
            </w:pPr>
            <w:r w:rsidDel="00000000" w:rsidR="00000000" w:rsidRPr="00000000">
              <w:rPr>
                <w:b w:val="1"/>
                <w:sz w:val="18"/>
                <w:szCs w:val="18"/>
                <w:rtl w:val="0"/>
              </w:rPr>
              <w:t xml:space="preserve">LACOU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5">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6">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7">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8">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9">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A">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B">
            <w:pPr>
              <w:widowControl w:val="0"/>
              <w:spacing w:line="240" w:lineRule="auto"/>
              <w:jc w:val="right"/>
              <w:rPr>
                <w:sz w:val="18"/>
                <w:szCs w:val="18"/>
              </w:rPr>
            </w:pPr>
            <w:r w:rsidDel="00000000" w:rsidR="00000000" w:rsidRPr="00000000">
              <w:rPr>
                <w:sz w:val="18"/>
                <w:szCs w:val="18"/>
                <w:rtl w:val="0"/>
              </w:rPr>
              <w:t xml:space="preserve">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spacing w:line="240" w:lineRule="auto"/>
              <w:jc w:val="right"/>
              <w:rPr>
                <w:sz w:val="18"/>
                <w:szCs w:val="18"/>
              </w:rPr>
            </w:pPr>
            <w:r w:rsidDel="00000000" w:rsidR="00000000" w:rsidRPr="00000000">
              <w:rPr>
                <w:sz w:val="18"/>
                <w:szCs w:val="18"/>
                <w:rtl w:val="0"/>
              </w:rPr>
              <w:t xml:space="preserve">46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D">
            <w:pPr>
              <w:widowControl w:val="0"/>
              <w:spacing w:line="240" w:lineRule="auto"/>
              <w:jc w:val="right"/>
              <w:rPr>
                <w:sz w:val="18"/>
                <w:szCs w:val="18"/>
              </w:rPr>
            </w:pPr>
            <w:r w:rsidDel="00000000" w:rsidR="00000000" w:rsidRPr="00000000">
              <w:rPr>
                <w:sz w:val="18"/>
                <w:szCs w:val="18"/>
                <w:rtl w:val="0"/>
              </w:rPr>
              <w:t xml:space="preserve">120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E">
            <w:pPr>
              <w:widowControl w:val="0"/>
              <w:spacing w:line="240" w:lineRule="auto"/>
              <w:jc w:val="right"/>
              <w:rPr>
                <w:sz w:val="18"/>
                <w:szCs w:val="18"/>
              </w:rPr>
            </w:pPr>
            <w:r w:rsidDel="00000000" w:rsidR="00000000" w:rsidRPr="00000000">
              <w:rPr>
                <w:b w:val="1"/>
                <w:sz w:val="18"/>
                <w:szCs w:val="18"/>
                <w:rtl w:val="0"/>
              </w:rPr>
              <w:t xml:space="preserve">LARYNX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F">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0">
            <w:pPr>
              <w:widowControl w:val="0"/>
              <w:spacing w:line="240" w:lineRule="auto"/>
              <w:jc w:val="right"/>
              <w:rPr>
                <w:sz w:val="18"/>
                <w:szCs w:val="18"/>
              </w:rPr>
            </w:pPr>
            <w:r w:rsidDel="00000000" w:rsidR="00000000" w:rsidRPr="00000000">
              <w:rPr>
                <w:sz w:val="18"/>
                <w:szCs w:val="18"/>
                <w:rtl w:val="0"/>
              </w:rPr>
              <w:t xml:space="preserve">47</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1">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2">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3">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4">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5">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spacing w:line="240" w:lineRule="auto"/>
              <w:jc w:val="right"/>
              <w:rPr>
                <w:sz w:val="18"/>
                <w:szCs w:val="18"/>
              </w:rPr>
            </w:pPr>
            <w:r w:rsidDel="00000000" w:rsidR="00000000" w:rsidRPr="00000000">
              <w:rPr>
                <w:sz w:val="18"/>
                <w:szCs w:val="18"/>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spacing w:line="240" w:lineRule="auto"/>
              <w:jc w:val="right"/>
              <w:rPr>
                <w:sz w:val="18"/>
                <w:szCs w:val="18"/>
              </w:rPr>
            </w:pPr>
            <w:r w:rsidDel="00000000" w:rsidR="00000000" w:rsidRPr="00000000">
              <w:rPr>
                <w:sz w:val="18"/>
                <w:szCs w:val="18"/>
                <w:rtl w:val="0"/>
              </w:rPr>
              <w:t xml:space="preserve">120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8">
            <w:pPr>
              <w:widowControl w:val="0"/>
              <w:spacing w:line="240" w:lineRule="auto"/>
              <w:jc w:val="right"/>
              <w:rPr>
                <w:sz w:val="18"/>
                <w:szCs w:val="18"/>
              </w:rPr>
            </w:pPr>
            <w:r w:rsidDel="00000000" w:rsidR="00000000" w:rsidRPr="00000000">
              <w:rPr>
                <w:b w:val="1"/>
                <w:sz w:val="18"/>
                <w:szCs w:val="18"/>
                <w:rtl w:val="0"/>
              </w:rPr>
              <w:t xml:space="preserve">LEYE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9">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A">
            <w:pPr>
              <w:widowControl w:val="0"/>
              <w:spacing w:line="240" w:lineRule="auto"/>
              <w:jc w:val="right"/>
              <w:rPr>
                <w:sz w:val="18"/>
                <w:szCs w:val="18"/>
              </w:rPr>
            </w:pPr>
            <w:r w:rsidDel="00000000" w:rsidR="00000000" w:rsidRPr="00000000">
              <w:rPr>
                <w:sz w:val="18"/>
                <w:szCs w:val="18"/>
                <w:rtl w:val="0"/>
              </w:rPr>
              <w:t xml:space="preserve">46</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B">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C">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D">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E">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F">
            <w:pPr>
              <w:widowControl w:val="0"/>
              <w:spacing w:line="240" w:lineRule="auto"/>
              <w:jc w:val="right"/>
              <w:rPr>
                <w:sz w:val="18"/>
                <w:szCs w:val="18"/>
              </w:rPr>
            </w:pPr>
            <w:r w:rsidDel="00000000" w:rsidR="00000000" w:rsidRPr="00000000">
              <w:rPr>
                <w:sz w:val="18"/>
                <w:szCs w:val="18"/>
                <w:rtl w:val="0"/>
              </w:rPr>
              <w:t xml:space="preserve">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spacing w:line="240" w:lineRule="auto"/>
              <w:jc w:val="right"/>
              <w:rPr>
                <w:sz w:val="18"/>
                <w:szCs w:val="18"/>
              </w:rPr>
            </w:pPr>
            <w:r w:rsidDel="00000000" w:rsidR="00000000" w:rsidRPr="00000000">
              <w:rPr>
                <w:sz w:val="18"/>
                <w:szCs w:val="18"/>
                <w:rtl w:val="0"/>
              </w:rPr>
              <w:t xml:space="preserve">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spacing w:line="240" w:lineRule="auto"/>
              <w:jc w:val="right"/>
              <w:rPr>
                <w:sz w:val="18"/>
                <w:szCs w:val="18"/>
              </w:rPr>
            </w:pPr>
            <w:r w:rsidDel="00000000" w:rsidR="00000000" w:rsidRPr="00000000">
              <w:rPr>
                <w:sz w:val="18"/>
                <w:szCs w:val="18"/>
                <w:rtl w:val="0"/>
              </w:rPr>
              <w:t xml:space="preserve">120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2">
            <w:pPr>
              <w:widowControl w:val="0"/>
              <w:spacing w:line="240" w:lineRule="auto"/>
              <w:jc w:val="right"/>
              <w:rPr>
                <w:sz w:val="18"/>
                <w:szCs w:val="18"/>
              </w:rPr>
            </w:pPr>
            <w:r w:rsidDel="00000000" w:rsidR="00000000" w:rsidRPr="00000000">
              <w:rPr>
                <w:b w:val="1"/>
                <w:sz w:val="18"/>
                <w:szCs w:val="18"/>
                <w:rtl w:val="0"/>
              </w:rPr>
              <w:t xml:space="preserve">LIPS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3">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4">
            <w:pPr>
              <w:widowControl w:val="0"/>
              <w:spacing w:line="240" w:lineRule="auto"/>
              <w:jc w:val="right"/>
              <w:rPr>
                <w:sz w:val="18"/>
                <w:szCs w:val="18"/>
              </w:rPr>
            </w:pPr>
            <w:r w:rsidDel="00000000" w:rsidR="00000000" w:rsidRPr="00000000">
              <w:rPr>
                <w:sz w:val="18"/>
                <w:szCs w:val="18"/>
                <w:rtl w:val="0"/>
              </w:rPr>
              <w:t xml:space="preserve">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5">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6">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7">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8">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9">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spacing w:line="240" w:lineRule="auto"/>
              <w:jc w:val="right"/>
              <w:rPr>
                <w:sz w:val="18"/>
                <w:szCs w:val="18"/>
              </w:rPr>
            </w:pPr>
            <w:r w:rsidDel="00000000" w:rsidR="00000000" w:rsidRPr="00000000">
              <w:rPr>
                <w:sz w:val="18"/>
                <w:szCs w:val="18"/>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spacing w:line="240" w:lineRule="auto"/>
              <w:jc w:val="right"/>
              <w:rPr>
                <w:sz w:val="18"/>
                <w:szCs w:val="18"/>
              </w:rPr>
            </w:pPr>
            <w:r w:rsidDel="00000000" w:rsidR="00000000" w:rsidRPr="00000000">
              <w:rPr>
                <w:sz w:val="18"/>
                <w:szCs w:val="18"/>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C">
            <w:pPr>
              <w:widowControl w:val="0"/>
              <w:spacing w:line="240" w:lineRule="auto"/>
              <w:jc w:val="right"/>
              <w:rPr>
                <w:sz w:val="18"/>
                <w:szCs w:val="18"/>
              </w:rPr>
            </w:pPr>
            <w:r w:rsidDel="00000000" w:rsidR="00000000" w:rsidRPr="00000000">
              <w:rPr>
                <w:b w:val="1"/>
                <w:sz w:val="18"/>
                <w:szCs w:val="18"/>
                <w:rtl w:val="0"/>
              </w:rPr>
              <w:t xml:space="preserve">LLENS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D">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E">
            <w:pPr>
              <w:widowControl w:val="0"/>
              <w:spacing w:line="240" w:lineRule="auto"/>
              <w:jc w:val="right"/>
              <w:rPr>
                <w:sz w:val="18"/>
                <w:szCs w:val="18"/>
              </w:rPr>
            </w:pPr>
            <w:r w:rsidDel="00000000" w:rsidR="00000000" w:rsidRPr="00000000">
              <w:rPr>
                <w:sz w:val="18"/>
                <w:szCs w:val="18"/>
                <w:rtl w:val="0"/>
              </w:rPr>
              <w:t xml:space="preserve">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F">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0">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1">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2">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3">
            <w:pPr>
              <w:widowControl w:val="0"/>
              <w:spacing w:line="240" w:lineRule="auto"/>
              <w:jc w:val="right"/>
              <w:rPr>
                <w:sz w:val="18"/>
                <w:szCs w:val="18"/>
              </w:rPr>
            </w:pPr>
            <w:r w:rsidDel="00000000" w:rsidR="00000000" w:rsidRPr="00000000">
              <w:rPr>
                <w:sz w:val="18"/>
                <w:szCs w:val="18"/>
                <w:rtl w:val="0"/>
              </w:rPr>
              <w:t xml:space="preserve">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spacing w:line="240" w:lineRule="auto"/>
              <w:jc w:val="right"/>
              <w:rPr>
                <w:sz w:val="18"/>
                <w:szCs w:val="18"/>
              </w:rPr>
            </w:pPr>
            <w:r w:rsidDel="00000000" w:rsidR="00000000" w:rsidRPr="00000000">
              <w:rPr>
                <w:sz w:val="18"/>
                <w:szCs w:val="18"/>
                <w:rtl w:val="0"/>
              </w:rPr>
              <w:t xml:space="preserve">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5">
            <w:pPr>
              <w:widowControl w:val="0"/>
              <w:spacing w:line="240" w:lineRule="auto"/>
              <w:jc w:val="right"/>
              <w:rPr>
                <w:sz w:val="18"/>
                <w:szCs w:val="18"/>
              </w:rPr>
            </w:pPr>
            <w:r w:rsidDel="00000000" w:rsidR="00000000" w:rsidRPr="00000000">
              <w:rPr>
                <w:sz w:val="18"/>
                <w:szCs w:val="18"/>
                <w:rtl w:val="0"/>
              </w:rPr>
              <w:t xml:space="preserve">120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6">
            <w:pPr>
              <w:widowControl w:val="0"/>
              <w:spacing w:line="240" w:lineRule="auto"/>
              <w:jc w:val="right"/>
              <w:rPr>
                <w:sz w:val="18"/>
                <w:szCs w:val="18"/>
              </w:rPr>
            </w:pPr>
            <w:r w:rsidDel="00000000" w:rsidR="00000000" w:rsidRPr="00000000">
              <w:rPr>
                <w:b w:val="1"/>
                <w:sz w:val="18"/>
                <w:szCs w:val="18"/>
                <w:rtl w:val="0"/>
              </w:rPr>
              <w:t xml:space="preserve">LOPTIC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7">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8">
            <w:pPr>
              <w:widowControl w:val="0"/>
              <w:spacing w:line="240" w:lineRule="auto"/>
              <w:jc w:val="right"/>
              <w:rPr>
                <w:sz w:val="18"/>
                <w:szCs w:val="18"/>
              </w:rPr>
            </w:pPr>
            <w:r w:rsidDel="00000000" w:rsidR="00000000" w:rsidRPr="00000000">
              <w:rPr>
                <w:sz w:val="18"/>
                <w:szCs w:val="18"/>
                <w:rtl w:val="0"/>
              </w:rPr>
              <w:t xml:space="preserve">27</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9">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A">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B">
            <w:pPr>
              <w:widowControl w:val="0"/>
              <w:spacing w:line="240" w:lineRule="auto"/>
              <w:jc w:val="right"/>
              <w:rPr>
                <w:sz w:val="18"/>
                <w:szCs w:val="18"/>
              </w:rPr>
            </w:pPr>
            <w:r w:rsidDel="00000000" w:rsidR="00000000" w:rsidRPr="00000000">
              <w:rPr>
                <w:sz w:val="18"/>
                <w:szCs w:val="18"/>
                <w:rtl w:val="0"/>
              </w:rPr>
              <w:t xml:space="preserve">48</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C">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D">
            <w:pPr>
              <w:widowControl w:val="0"/>
              <w:spacing w:line="240" w:lineRule="auto"/>
              <w:jc w:val="right"/>
              <w:rPr>
                <w:sz w:val="18"/>
                <w:szCs w:val="18"/>
              </w:rPr>
            </w:pPr>
            <w:r w:rsidDel="00000000" w:rsidR="00000000" w:rsidRPr="00000000">
              <w:rPr>
                <w:sz w:val="18"/>
                <w:szCs w:val="18"/>
                <w:rtl w:val="0"/>
              </w:rPr>
              <w:t xml:space="preserve">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spacing w:line="240" w:lineRule="auto"/>
              <w:jc w:val="right"/>
              <w:rPr>
                <w:sz w:val="18"/>
                <w:szCs w:val="18"/>
              </w:rPr>
            </w:pPr>
            <w:r w:rsidDel="00000000" w:rsidR="00000000" w:rsidRPr="00000000">
              <w:rPr>
                <w:sz w:val="18"/>
                <w:szCs w:val="18"/>
                <w:rtl w:val="0"/>
              </w:rPr>
              <w:t xml:space="preserve">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spacing w:line="240" w:lineRule="auto"/>
              <w:jc w:val="right"/>
              <w:rPr>
                <w:sz w:val="18"/>
                <w:szCs w:val="18"/>
              </w:rPr>
            </w:pPr>
            <w:r w:rsidDel="00000000" w:rsidR="00000000" w:rsidRPr="00000000">
              <w:rPr>
                <w:sz w:val="18"/>
                <w:szCs w:val="18"/>
                <w:rtl w:val="0"/>
              </w:rPr>
              <w:t xml:space="preserve">120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0">
            <w:pPr>
              <w:widowControl w:val="0"/>
              <w:spacing w:line="240" w:lineRule="auto"/>
              <w:jc w:val="right"/>
              <w:rPr>
                <w:sz w:val="18"/>
                <w:szCs w:val="18"/>
              </w:rPr>
            </w:pPr>
            <w:r w:rsidDel="00000000" w:rsidR="00000000" w:rsidRPr="00000000">
              <w:rPr>
                <w:b w:val="1"/>
                <w:sz w:val="18"/>
                <w:szCs w:val="18"/>
                <w:rtl w:val="0"/>
              </w:rPr>
              <w:t xml:space="preserve">LPAR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1">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2">
            <w:pPr>
              <w:widowControl w:val="0"/>
              <w:spacing w:line="240" w:lineRule="auto"/>
              <w:jc w:val="right"/>
              <w:rPr>
                <w:sz w:val="18"/>
                <w:szCs w:val="18"/>
              </w:rPr>
            </w:pPr>
            <w:r w:rsidDel="00000000" w:rsidR="00000000" w:rsidRPr="00000000">
              <w:rPr>
                <w:sz w:val="18"/>
                <w:szCs w:val="18"/>
                <w:rtl w:val="0"/>
              </w:rPr>
              <w:t xml:space="preserve">71</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3">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4">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5">
            <w:pPr>
              <w:widowControl w:val="0"/>
              <w:spacing w:line="240" w:lineRule="auto"/>
              <w:jc w:val="right"/>
              <w:rPr>
                <w:sz w:val="18"/>
                <w:szCs w:val="18"/>
              </w:rPr>
            </w:pPr>
            <w:r w:rsidDel="00000000" w:rsidR="00000000" w:rsidRPr="00000000">
              <w:rPr>
                <w:sz w:val="18"/>
                <w:szCs w:val="18"/>
                <w:rtl w:val="0"/>
              </w:rPr>
              <w:t xml:space="preserve">48</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6">
            <w:pPr>
              <w:widowControl w:val="0"/>
              <w:spacing w:line="240" w:lineRule="auto"/>
              <w:jc w:val="right"/>
              <w:rPr>
                <w:sz w:val="18"/>
                <w:szCs w:val="18"/>
              </w:rPr>
            </w:pPr>
            <w:r w:rsidDel="00000000" w:rsidR="00000000" w:rsidRPr="00000000">
              <w:rPr>
                <w:sz w:val="18"/>
                <w:szCs w:val="18"/>
                <w:rtl w:val="0"/>
              </w:rPr>
              <w:t xml:space="preserve">94</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7">
            <w:pPr>
              <w:widowControl w:val="0"/>
              <w:spacing w:line="240" w:lineRule="auto"/>
              <w:jc w:val="right"/>
              <w:rPr>
                <w:sz w:val="18"/>
                <w:szCs w:val="18"/>
              </w:rPr>
            </w:pPr>
            <w:r w:rsidDel="00000000" w:rsidR="00000000" w:rsidRPr="00000000">
              <w:rPr>
                <w:sz w:val="18"/>
                <w:szCs w:val="18"/>
                <w:rtl w:val="0"/>
              </w:rPr>
              <w:t xml:space="preserve">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8">
            <w:pPr>
              <w:widowControl w:val="0"/>
              <w:spacing w:line="240" w:lineRule="auto"/>
              <w:jc w:val="right"/>
              <w:rPr>
                <w:sz w:val="18"/>
                <w:szCs w:val="18"/>
              </w:rPr>
            </w:pPr>
            <w:r w:rsidDel="00000000" w:rsidR="00000000" w:rsidRPr="00000000">
              <w:rPr>
                <w:sz w:val="18"/>
                <w:szCs w:val="18"/>
                <w:rtl w:val="0"/>
              </w:rPr>
              <w:t xml:space="preserve">112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9">
            <w:pPr>
              <w:widowControl w:val="0"/>
              <w:spacing w:line="240" w:lineRule="auto"/>
              <w:jc w:val="right"/>
              <w:rPr>
                <w:sz w:val="18"/>
                <w:szCs w:val="18"/>
              </w:rPr>
            </w:pPr>
            <w:r w:rsidDel="00000000" w:rsidR="00000000" w:rsidRPr="00000000">
              <w:rPr>
                <w:sz w:val="18"/>
                <w:szCs w:val="18"/>
                <w:rtl w:val="0"/>
              </w:rPr>
              <w:t xml:space="preserve">120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A">
            <w:pPr>
              <w:widowControl w:val="0"/>
              <w:spacing w:line="240" w:lineRule="auto"/>
              <w:jc w:val="right"/>
              <w:rPr>
                <w:sz w:val="18"/>
                <w:szCs w:val="18"/>
              </w:rPr>
            </w:pPr>
            <w:r w:rsidDel="00000000" w:rsidR="00000000" w:rsidRPr="00000000">
              <w:rPr>
                <w:b w:val="1"/>
                <w:sz w:val="18"/>
                <w:szCs w:val="18"/>
                <w:rtl w:val="0"/>
              </w:rPr>
              <w:t xml:space="preserve">LPLEX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B">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C">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D">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E">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F">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0">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1">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3">
            <w:pPr>
              <w:widowControl w:val="0"/>
              <w:spacing w:line="240" w:lineRule="auto"/>
              <w:jc w:val="right"/>
              <w:rPr>
                <w:sz w:val="18"/>
                <w:szCs w:val="18"/>
              </w:rPr>
            </w:pPr>
            <w:r w:rsidDel="00000000" w:rsidR="00000000" w:rsidRPr="00000000">
              <w:rPr>
                <w:sz w:val="18"/>
                <w:szCs w:val="18"/>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4">
            <w:pPr>
              <w:widowControl w:val="0"/>
              <w:spacing w:line="240" w:lineRule="auto"/>
              <w:jc w:val="right"/>
              <w:rPr>
                <w:sz w:val="18"/>
                <w:szCs w:val="18"/>
              </w:rPr>
            </w:pPr>
            <w:r w:rsidDel="00000000" w:rsidR="00000000" w:rsidRPr="00000000">
              <w:rPr>
                <w:b w:val="1"/>
                <w:sz w:val="18"/>
                <w:szCs w:val="18"/>
                <w:rtl w:val="0"/>
              </w:rPr>
              <w:t xml:space="preserve">MAND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5">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6">
            <w:pPr>
              <w:widowControl w:val="0"/>
              <w:spacing w:line="240" w:lineRule="auto"/>
              <w:jc w:val="right"/>
              <w:rPr>
                <w:sz w:val="18"/>
                <w:szCs w:val="18"/>
              </w:rPr>
            </w:pPr>
            <w:r w:rsidDel="00000000" w:rsidR="00000000" w:rsidRPr="00000000">
              <w:rPr>
                <w:sz w:val="18"/>
                <w:szCs w:val="18"/>
                <w:rtl w:val="0"/>
              </w:rPr>
              <w:t xml:space="preserve">60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7">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8">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9">
            <w:pPr>
              <w:widowControl w:val="0"/>
              <w:spacing w:line="240" w:lineRule="auto"/>
              <w:jc w:val="right"/>
              <w:rPr>
                <w:sz w:val="18"/>
                <w:szCs w:val="18"/>
              </w:rPr>
            </w:pPr>
            <w:r w:rsidDel="00000000" w:rsidR="00000000" w:rsidRPr="00000000">
              <w:rPr>
                <w:sz w:val="18"/>
                <w:szCs w:val="18"/>
                <w:rtl w:val="0"/>
              </w:rPr>
              <w:t xml:space="preserve">48</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A">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B">
            <w:pPr>
              <w:widowControl w:val="0"/>
              <w:spacing w:line="240" w:lineRule="auto"/>
              <w:jc w:val="right"/>
              <w:rPr>
                <w:sz w:val="18"/>
                <w:szCs w:val="18"/>
              </w:rPr>
            </w:pPr>
            <w:r w:rsidDel="00000000" w:rsidR="00000000" w:rsidRPr="00000000">
              <w:rPr>
                <w:sz w:val="18"/>
                <w:szCs w:val="18"/>
                <w:rtl w:val="0"/>
              </w:rPr>
              <w:t xml:space="preserve">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spacing w:line="240" w:lineRule="auto"/>
              <w:jc w:val="right"/>
              <w:rPr>
                <w:sz w:val="18"/>
                <w:szCs w:val="18"/>
              </w:rPr>
            </w:pPr>
            <w:r w:rsidDel="00000000" w:rsidR="00000000" w:rsidRPr="00000000">
              <w:rPr>
                <w:sz w:val="18"/>
                <w:szCs w:val="18"/>
                <w:rtl w:val="0"/>
              </w:rPr>
              <w:t xml:space="preserve">74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spacing w:line="240" w:lineRule="auto"/>
              <w:jc w:val="right"/>
              <w:rPr>
                <w:sz w:val="18"/>
                <w:szCs w:val="18"/>
              </w:rPr>
            </w:pPr>
            <w:r w:rsidDel="00000000" w:rsidR="00000000" w:rsidRPr="00000000">
              <w:rPr>
                <w:sz w:val="18"/>
                <w:szCs w:val="18"/>
                <w:rtl w:val="0"/>
              </w:rPr>
              <w:t xml:space="preserve">120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E">
            <w:pPr>
              <w:widowControl w:val="0"/>
              <w:spacing w:line="240" w:lineRule="auto"/>
              <w:jc w:val="right"/>
              <w:rPr>
                <w:sz w:val="18"/>
                <w:szCs w:val="18"/>
              </w:rPr>
            </w:pPr>
            <w:r w:rsidDel="00000000" w:rsidR="00000000" w:rsidRPr="00000000">
              <w:rPr>
                <w:b w:val="1"/>
                <w:sz w:val="18"/>
                <w:szCs w:val="18"/>
                <w:rtl w:val="0"/>
              </w:rPr>
              <w:t xml:space="preserve">RACOU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F">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0">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1">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2">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3">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4">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5">
            <w:pPr>
              <w:widowControl w:val="0"/>
              <w:spacing w:line="240" w:lineRule="auto"/>
              <w:jc w:val="right"/>
              <w:rPr>
                <w:sz w:val="18"/>
                <w:szCs w:val="18"/>
              </w:rPr>
            </w:pPr>
            <w:r w:rsidDel="00000000" w:rsidR="00000000" w:rsidRPr="00000000">
              <w:rPr>
                <w:sz w:val="18"/>
                <w:szCs w:val="18"/>
                <w:rtl w:val="0"/>
              </w:rPr>
              <w:t xml:space="preserve">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6">
            <w:pPr>
              <w:widowControl w:val="0"/>
              <w:spacing w:line="240" w:lineRule="auto"/>
              <w:jc w:val="right"/>
              <w:rPr>
                <w:sz w:val="18"/>
                <w:szCs w:val="18"/>
              </w:rPr>
            </w:pPr>
            <w:r w:rsidDel="00000000" w:rsidR="00000000" w:rsidRPr="00000000">
              <w:rPr>
                <w:sz w:val="18"/>
                <w:szCs w:val="18"/>
                <w:rtl w:val="0"/>
              </w:rPr>
              <w:t xml:space="preserve">42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7">
            <w:pPr>
              <w:widowControl w:val="0"/>
              <w:spacing w:line="240" w:lineRule="auto"/>
              <w:jc w:val="right"/>
              <w:rPr>
                <w:sz w:val="18"/>
                <w:szCs w:val="18"/>
              </w:rPr>
            </w:pPr>
            <w:r w:rsidDel="00000000" w:rsidR="00000000" w:rsidRPr="00000000">
              <w:rPr>
                <w:sz w:val="18"/>
                <w:szCs w:val="18"/>
                <w:rtl w:val="0"/>
              </w:rPr>
              <w:t xml:space="preserve">120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8">
            <w:pPr>
              <w:widowControl w:val="0"/>
              <w:spacing w:line="240" w:lineRule="auto"/>
              <w:jc w:val="right"/>
              <w:rPr>
                <w:sz w:val="18"/>
                <w:szCs w:val="18"/>
              </w:rPr>
            </w:pPr>
            <w:r w:rsidDel="00000000" w:rsidR="00000000" w:rsidRPr="00000000">
              <w:rPr>
                <w:b w:val="1"/>
                <w:sz w:val="18"/>
                <w:szCs w:val="18"/>
                <w:rtl w:val="0"/>
              </w:rPr>
              <w:t xml:space="preserve">REYE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9">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A">
            <w:pPr>
              <w:widowControl w:val="0"/>
              <w:spacing w:line="240" w:lineRule="auto"/>
              <w:jc w:val="right"/>
              <w:rPr>
                <w:sz w:val="18"/>
                <w:szCs w:val="18"/>
              </w:rPr>
            </w:pPr>
            <w:r w:rsidDel="00000000" w:rsidR="00000000" w:rsidRPr="00000000">
              <w:rPr>
                <w:sz w:val="18"/>
                <w:szCs w:val="18"/>
                <w:rtl w:val="0"/>
              </w:rPr>
              <w:t xml:space="preserve">49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B">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C">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D">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E">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F">
            <w:pPr>
              <w:widowControl w:val="0"/>
              <w:spacing w:line="240" w:lineRule="auto"/>
              <w:jc w:val="right"/>
              <w:rPr>
                <w:sz w:val="18"/>
                <w:szCs w:val="18"/>
              </w:rPr>
            </w:pPr>
            <w:r w:rsidDel="00000000" w:rsidR="00000000" w:rsidRPr="00000000">
              <w:rPr>
                <w:sz w:val="18"/>
                <w:szCs w:val="18"/>
                <w:rtl w:val="0"/>
              </w:rPr>
              <w:t xml:space="preserve">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spacing w:line="240" w:lineRule="auto"/>
              <w:jc w:val="right"/>
              <w:rPr>
                <w:sz w:val="18"/>
                <w:szCs w:val="18"/>
              </w:rPr>
            </w:pPr>
            <w:r w:rsidDel="00000000" w:rsidR="00000000" w:rsidRPr="00000000">
              <w:rPr>
                <w:sz w:val="18"/>
                <w:szCs w:val="18"/>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spacing w:line="240" w:lineRule="auto"/>
              <w:jc w:val="right"/>
              <w:rPr>
                <w:sz w:val="18"/>
                <w:szCs w:val="18"/>
              </w:rPr>
            </w:pPr>
            <w:r w:rsidDel="00000000" w:rsidR="00000000" w:rsidRPr="00000000">
              <w:rPr>
                <w:sz w:val="18"/>
                <w:szCs w:val="18"/>
                <w:rtl w:val="0"/>
              </w:rPr>
              <w:t xml:space="preserve">120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2">
            <w:pPr>
              <w:widowControl w:val="0"/>
              <w:spacing w:line="240" w:lineRule="auto"/>
              <w:jc w:val="right"/>
              <w:rPr>
                <w:sz w:val="18"/>
                <w:szCs w:val="18"/>
              </w:rPr>
            </w:pPr>
            <w:r w:rsidDel="00000000" w:rsidR="00000000" w:rsidRPr="00000000">
              <w:rPr>
                <w:b w:val="1"/>
                <w:sz w:val="18"/>
                <w:szCs w:val="18"/>
                <w:rtl w:val="0"/>
              </w:rPr>
              <w:t xml:space="preserve">RLENS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3">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4">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5">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6">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7">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8">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9">
            <w:pPr>
              <w:widowControl w:val="0"/>
              <w:spacing w:line="240" w:lineRule="auto"/>
              <w:jc w:val="right"/>
              <w:rPr>
                <w:sz w:val="18"/>
                <w:szCs w:val="18"/>
              </w:rPr>
            </w:pPr>
            <w:r w:rsidDel="00000000" w:rsidR="00000000" w:rsidRPr="00000000">
              <w:rPr>
                <w:sz w:val="18"/>
                <w:szCs w:val="18"/>
                <w:rtl w:val="0"/>
              </w:rPr>
              <w:t xml:space="preserve">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A">
            <w:pPr>
              <w:widowControl w:val="0"/>
              <w:spacing w:line="240" w:lineRule="auto"/>
              <w:jc w:val="right"/>
              <w:rPr>
                <w:sz w:val="18"/>
                <w:szCs w:val="18"/>
              </w:rPr>
            </w:pPr>
            <w:r w:rsidDel="00000000" w:rsidR="00000000" w:rsidRPr="00000000">
              <w:rPr>
                <w:sz w:val="18"/>
                <w:szCs w:val="18"/>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B">
            <w:pPr>
              <w:widowControl w:val="0"/>
              <w:spacing w:line="240" w:lineRule="auto"/>
              <w:jc w:val="right"/>
              <w:rPr>
                <w:sz w:val="18"/>
                <w:szCs w:val="18"/>
              </w:rPr>
            </w:pPr>
            <w:r w:rsidDel="00000000" w:rsidR="00000000" w:rsidRPr="00000000">
              <w:rPr>
                <w:sz w:val="18"/>
                <w:szCs w:val="18"/>
                <w:rtl w:val="0"/>
              </w:rPr>
              <w:t xml:space="preserve">120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C">
            <w:pPr>
              <w:widowControl w:val="0"/>
              <w:spacing w:line="240" w:lineRule="auto"/>
              <w:jc w:val="right"/>
              <w:rPr>
                <w:sz w:val="18"/>
                <w:szCs w:val="18"/>
              </w:rPr>
            </w:pPr>
            <w:r w:rsidDel="00000000" w:rsidR="00000000" w:rsidRPr="00000000">
              <w:rPr>
                <w:b w:val="1"/>
                <w:sz w:val="18"/>
                <w:szCs w:val="18"/>
                <w:rtl w:val="0"/>
              </w:rPr>
              <w:t xml:space="preserve">ROPTIC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D">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E">
            <w:pPr>
              <w:widowControl w:val="0"/>
              <w:spacing w:line="240" w:lineRule="auto"/>
              <w:jc w:val="right"/>
              <w:rPr>
                <w:sz w:val="18"/>
                <w:szCs w:val="18"/>
              </w:rPr>
            </w:pPr>
            <w:r w:rsidDel="00000000" w:rsidR="00000000" w:rsidRPr="00000000">
              <w:rPr>
                <w:sz w:val="18"/>
                <w:szCs w:val="18"/>
                <w:rtl w:val="0"/>
              </w:rPr>
              <w:t xml:space="preserve">28</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F">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0">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1">
            <w:pPr>
              <w:widowControl w:val="0"/>
              <w:spacing w:line="240" w:lineRule="auto"/>
              <w:jc w:val="right"/>
              <w:rPr>
                <w:sz w:val="18"/>
                <w:szCs w:val="18"/>
              </w:rPr>
            </w:pPr>
            <w:r w:rsidDel="00000000" w:rsidR="00000000" w:rsidRPr="00000000">
              <w:rPr>
                <w:sz w:val="18"/>
                <w:szCs w:val="18"/>
                <w:rtl w:val="0"/>
              </w:rPr>
              <w:t xml:space="preserve">48</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2">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3">
            <w:pPr>
              <w:widowControl w:val="0"/>
              <w:spacing w:line="240" w:lineRule="auto"/>
              <w:jc w:val="right"/>
              <w:rPr>
                <w:sz w:val="18"/>
                <w:szCs w:val="18"/>
              </w:rPr>
            </w:pPr>
            <w:r w:rsidDel="00000000" w:rsidR="00000000" w:rsidRPr="00000000">
              <w:rPr>
                <w:sz w:val="18"/>
                <w:szCs w:val="18"/>
                <w:rtl w:val="0"/>
              </w:rPr>
              <w:t xml:space="preserve">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spacing w:line="240" w:lineRule="auto"/>
              <w:jc w:val="right"/>
              <w:rPr>
                <w:sz w:val="18"/>
                <w:szCs w:val="18"/>
              </w:rPr>
            </w:pPr>
            <w:r w:rsidDel="00000000" w:rsidR="00000000" w:rsidRPr="00000000">
              <w:rPr>
                <w:sz w:val="18"/>
                <w:szCs w:val="18"/>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spacing w:line="240" w:lineRule="auto"/>
              <w:jc w:val="right"/>
              <w:rPr>
                <w:sz w:val="18"/>
                <w:szCs w:val="18"/>
              </w:rPr>
            </w:pPr>
            <w:r w:rsidDel="00000000" w:rsidR="00000000" w:rsidRPr="00000000">
              <w:rPr>
                <w:sz w:val="18"/>
                <w:szCs w:val="18"/>
                <w:rtl w:val="0"/>
              </w:rPr>
              <w:t xml:space="preserve">120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6">
            <w:pPr>
              <w:widowControl w:val="0"/>
              <w:spacing w:line="240" w:lineRule="auto"/>
              <w:jc w:val="right"/>
              <w:rPr>
                <w:sz w:val="18"/>
                <w:szCs w:val="18"/>
              </w:rPr>
            </w:pPr>
            <w:r w:rsidDel="00000000" w:rsidR="00000000" w:rsidRPr="00000000">
              <w:rPr>
                <w:b w:val="1"/>
                <w:sz w:val="18"/>
                <w:szCs w:val="18"/>
                <w:rtl w:val="0"/>
              </w:rPr>
              <w:t xml:space="preserve">RPAR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7">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8">
            <w:pPr>
              <w:widowControl w:val="0"/>
              <w:spacing w:line="240" w:lineRule="auto"/>
              <w:jc w:val="right"/>
              <w:rPr>
                <w:sz w:val="18"/>
                <w:szCs w:val="18"/>
              </w:rPr>
            </w:pPr>
            <w:r w:rsidDel="00000000" w:rsidR="00000000" w:rsidRPr="00000000">
              <w:rPr>
                <w:sz w:val="18"/>
                <w:szCs w:val="18"/>
                <w:rtl w:val="0"/>
              </w:rPr>
              <w:t xml:space="preserve">71</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9">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A">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B">
            <w:pPr>
              <w:widowControl w:val="0"/>
              <w:spacing w:line="240" w:lineRule="auto"/>
              <w:jc w:val="right"/>
              <w:rPr>
                <w:sz w:val="18"/>
                <w:szCs w:val="18"/>
              </w:rPr>
            </w:pPr>
            <w:r w:rsidDel="00000000" w:rsidR="00000000" w:rsidRPr="00000000">
              <w:rPr>
                <w:sz w:val="18"/>
                <w:szCs w:val="18"/>
                <w:rtl w:val="0"/>
              </w:rPr>
              <w:t xml:space="preserve">48</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C">
            <w:pPr>
              <w:widowControl w:val="0"/>
              <w:spacing w:line="240" w:lineRule="auto"/>
              <w:jc w:val="right"/>
              <w:rPr>
                <w:sz w:val="18"/>
                <w:szCs w:val="18"/>
              </w:rPr>
            </w:pPr>
            <w:r w:rsidDel="00000000" w:rsidR="00000000" w:rsidRPr="00000000">
              <w:rPr>
                <w:sz w:val="18"/>
                <w:szCs w:val="18"/>
                <w:rtl w:val="0"/>
              </w:rPr>
              <w:t xml:space="preserve">93</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D">
            <w:pPr>
              <w:widowControl w:val="0"/>
              <w:spacing w:line="240" w:lineRule="auto"/>
              <w:jc w:val="right"/>
              <w:rPr>
                <w:sz w:val="18"/>
                <w:szCs w:val="18"/>
              </w:rPr>
            </w:pPr>
            <w:r w:rsidDel="00000000" w:rsidR="00000000" w:rsidRPr="00000000">
              <w:rPr>
                <w:sz w:val="18"/>
                <w:szCs w:val="18"/>
                <w:rtl w:val="0"/>
              </w:rPr>
              <w:t xml:space="preserve">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spacing w:line="240" w:lineRule="auto"/>
              <w:jc w:val="right"/>
              <w:rPr>
                <w:sz w:val="18"/>
                <w:szCs w:val="18"/>
              </w:rPr>
            </w:pPr>
            <w:r w:rsidDel="00000000" w:rsidR="00000000" w:rsidRPr="00000000">
              <w:rPr>
                <w:sz w:val="18"/>
                <w:szCs w:val="18"/>
                <w:rtl w:val="0"/>
              </w:rPr>
              <w:t xml:space="preserve">116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spacing w:line="240" w:lineRule="auto"/>
              <w:jc w:val="right"/>
              <w:rPr>
                <w:sz w:val="18"/>
                <w:szCs w:val="18"/>
              </w:rPr>
            </w:pPr>
            <w:r w:rsidDel="00000000" w:rsidR="00000000" w:rsidRPr="00000000">
              <w:rPr>
                <w:sz w:val="18"/>
                <w:szCs w:val="18"/>
                <w:rtl w:val="0"/>
              </w:rPr>
              <w:t xml:space="preserve">120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0">
            <w:pPr>
              <w:widowControl w:val="0"/>
              <w:spacing w:line="240" w:lineRule="auto"/>
              <w:jc w:val="right"/>
              <w:rPr>
                <w:sz w:val="18"/>
                <w:szCs w:val="18"/>
              </w:rPr>
            </w:pPr>
            <w:r w:rsidDel="00000000" w:rsidR="00000000" w:rsidRPr="00000000">
              <w:rPr>
                <w:b w:val="1"/>
                <w:sz w:val="18"/>
                <w:szCs w:val="18"/>
                <w:rtl w:val="0"/>
              </w:rPr>
              <w:t xml:space="preserve">RPLEX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1">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2">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3">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4">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5">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6">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7">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spacing w:line="240" w:lineRule="auto"/>
              <w:jc w:val="right"/>
              <w:rPr>
                <w:sz w:val="18"/>
                <w:szCs w:val="18"/>
              </w:rPr>
            </w:pPr>
            <w:r w:rsidDel="00000000" w:rsidR="00000000" w:rsidRPr="00000000">
              <w:rPr>
                <w:sz w:val="18"/>
                <w:szCs w:val="18"/>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A">
            <w:pPr>
              <w:widowControl w:val="0"/>
              <w:spacing w:line="240" w:lineRule="auto"/>
              <w:jc w:val="right"/>
              <w:rPr>
                <w:sz w:val="18"/>
                <w:szCs w:val="18"/>
              </w:rPr>
            </w:pPr>
            <w:r w:rsidDel="00000000" w:rsidR="00000000" w:rsidRPr="00000000">
              <w:rPr>
                <w:b w:val="1"/>
                <w:sz w:val="18"/>
                <w:szCs w:val="18"/>
                <w:rtl w:val="0"/>
              </w:rPr>
              <w:t xml:space="preserve">SPCOR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B">
            <w:pPr>
              <w:widowControl w:val="0"/>
              <w:spacing w:line="240" w:lineRule="auto"/>
              <w:jc w:val="right"/>
              <w:rPr>
                <w:sz w:val="18"/>
                <w:szCs w:val="18"/>
              </w:rPr>
            </w:pPr>
            <w:r w:rsidDel="00000000" w:rsidR="00000000" w:rsidRPr="00000000">
              <w:rPr>
                <w:sz w:val="18"/>
                <w:szCs w:val="18"/>
                <w:rtl w:val="0"/>
              </w:rPr>
              <w:t xml:space="preserve">59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C">
            <w:pPr>
              <w:widowControl w:val="0"/>
              <w:spacing w:line="240" w:lineRule="auto"/>
              <w:jc w:val="right"/>
              <w:rPr>
                <w:sz w:val="18"/>
                <w:szCs w:val="18"/>
              </w:rPr>
            </w:pPr>
            <w:r w:rsidDel="00000000" w:rsidR="00000000" w:rsidRPr="00000000">
              <w:rPr>
                <w:sz w:val="18"/>
                <w:szCs w:val="18"/>
                <w:rtl w:val="0"/>
              </w:rPr>
              <w:t xml:space="preserve">83</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D">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E">
            <w:pPr>
              <w:widowControl w:val="0"/>
              <w:spacing w:line="240" w:lineRule="auto"/>
              <w:jc w:val="right"/>
              <w:rPr>
                <w:sz w:val="18"/>
                <w:szCs w:val="18"/>
              </w:rPr>
            </w:pPr>
            <w:r w:rsidDel="00000000" w:rsidR="00000000" w:rsidRPr="00000000">
              <w:rPr>
                <w:sz w:val="18"/>
                <w:szCs w:val="18"/>
                <w:rtl w:val="0"/>
              </w:rPr>
              <w:t xml:space="preserve">35</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F">
            <w:pPr>
              <w:widowControl w:val="0"/>
              <w:spacing w:line="240" w:lineRule="auto"/>
              <w:jc w:val="right"/>
              <w:rPr>
                <w:sz w:val="18"/>
                <w:szCs w:val="18"/>
              </w:rPr>
            </w:pPr>
            <w:r w:rsidDel="00000000" w:rsidR="00000000" w:rsidRPr="00000000">
              <w:rPr>
                <w:sz w:val="18"/>
                <w:szCs w:val="18"/>
                <w:rtl w:val="0"/>
              </w:rPr>
              <w:t xml:space="preserve">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0">
            <w:pPr>
              <w:widowControl w:val="0"/>
              <w:spacing w:line="240" w:lineRule="auto"/>
              <w:jc w:val="right"/>
              <w:rPr>
                <w:sz w:val="18"/>
                <w:szCs w:val="18"/>
              </w:rPr>
            </w:pPr>
            <w:r w:rsidDel="00000000" w:rsidR="00000000" w:rsidRPr="00000000">
              <w:rPr>
                <w:sz w:val="18"/>
                <w:szCs w:val="18"/>
                <w:rtl w:val="0"/>
              </w:rPr>
              <w:t xml:space="preserve">119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1">
            <w:pPr>
              <w:widowControl w:val="0"/>
              <w:spacing w:line="240" w:lineRule="auto"/>
              <w:jc w:val="right"/>
              <w:rPr>
                <w:sz w:val="18"/>
                <w:szCs w:val="18"/>
              </w:rPr>
            </w:pPr>
            <w:r w:rsidDel="00000000" w:rsidR="00000000" w:rsidRPr="00000000">
              <w:rPr>
                <w:sz w:val="18"/>
                <w:szCs w:val="18"/>
                <w:rtl w:val="0"/>
              </w:rPr>
              <w:t xml:space="preserve">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spacing w:line="240" w:lineRule="auto"/>
              <w:jc w:val="right"/>
              <w:rPr>
                <w:sz w:val="18"/>
                <w:szCs w:val="18"/>
              </w:rPr>
            </w:pPr>
            <w:r w:rsidDel="00000000" w:rsidR="00000000" w:rsidRPr="00000000">
              <w:rPr>
                <w:sz w:val="18"/>
                <w:szCs w:val="18"/>
                <w:rtl w:val="0"/>
              </w:rPr>
              <w:t xml:space="preserve">132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spacing w:line="240" w:lineRule="auto"/>
              <w:jc w:val="right"/>
              <w:rPr>
                <w:sz w:val="18"/>
                <w:szCs w:val="18"/>
              </w:rPr>
            </w:pPr>
            <w:r w:rsidDel="00000000" w:rsidR="00000000" w:rsidRPr="00000000">
              <w:rPr>
                <w:sz w:val="18"/>
                <w:szCs w:val="18"/>
                <w:rtl w:val="0"/>
              </w:rPr>
              <w:t xml:space="preserve">120</w:t>
            </w:r>
          </w:p>
        </w:tc>
      </w:tr>
    </w:tbl>
    <w:p w:rsidR="00000000" w:rsidDel="00000000" w:rsidP="00000000" w:rsidRDefault="00000000" w:rsidRPr="00000000" w14:paraId="00000164">
      <w:pPr>
        <w:pStyle w:val="Heading2"/>
        <w:rPr/>
      </w:pPr>
      <w:bookmarkStart w:colFirst="0" w:colLast="0" w:name="_qhspxnsymazx" w:id="18"/>
      <w:bookmarkEnd w:id="18"/>
      <w:r w:rsidDel="00000000" w:rsidR="00000000" w:rsidRPr="00000000">
        <w:rPr>
          <w:rtl w:val="0"/>
        </w:rPr>
        <w:t xml:space="preserve">Model Curation</w:t>
      </w:r>
    </w:p>
    <w:p w:rsidR="00000000" w:rsidDel="00000000" w:rsidP="00000000" w:rsidRDefault="00000000" w:rsidRPr="00000000" w14:paraId="00000165">
      <w:pPr>
        <w:rPr/>
      </w:pPr>
      <w:r w:rsidDel="00000000" w:rsidR="00000000" w:rsidRPr="00000000">
        <w:rPr>
          <w:rtl w:val="0"/>
        </w:rPr>
        <w:t xml:space="preserve">Many networks cannot be reproduced easily because of various computational or organisational hurdles. In addition, many publications fail to compare findings to validated baseline models. Complex network modifications may only prove useful if they are compared to a simple baseline architecture. To address the lack of open source resources to validate findings of previously published studies, we performed a large comparative analysis of open-source deep neural networks applied to image segmentation in a medical context. We looked for additional studies published on a medical image segmentation task to collect open-source networks that could be trained on our OAR segmentation task. A total of 2D networks that could not be converted to 3D convolutional scheme without modifying the architectural integrity, close similarity or overlap between other architectures, code released with the study was unmaintained and/or could not be integrated into PytorchLightning.</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spacing w:line="360" w:lineRule="auto"/>
        <w:rPr/>
      </w:pPr>
      <w:r w:rsidDel="00000000" w:rsidR="00000000" w:rsidRPr="00000000">
        <w:rPr>
          <w:rtl w:val="0"/>
        </w:rPr>
      </w:r>
    </w:p>
    <w:tbl>
      <w:tblPr>
        <w:tblStyle w:val="Table7"/>
        <w:tblW w:w="11130.0" w:type="dxa"/>
        <w:jc w:val="left"/>
        <w:tblInd w:w="-7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8895"/>
        <w:tblGridChange w:id="0">
          <w:tblGrid>
            <w:gridCol w:w="2235"/>
            <w:gridCol w:w="889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8">
            <w:pPr>
              <w:pStyle w:val="Heading4"/>
              <w:spacing w:after="0" w:before="0" w:line="360" w:lineRule="auto"/>
              <w:jc w:val="both"/>
              <w:rPr>
                <w:b w:val="1"/>
                <w:color w:val="000000"/>
              </w:rPr>
            </w:pPr>
            <w:bookmarkStart w:colFirst="0" w:colLast="0" w:name="_phv313w01173" w:id="19"/>
            <w:bookmarkEnd w:id="19"/>
            <w:r w:rsidDel="00000000" w:rsidR="00000000" w:rsidRPr="00000000">
              <w:rPr>
                <w:b w:val="1"/>
                <w:color w:val="000000"/>
                <w:rtl w:val="0"/>
              </w:rPr>
              <w:t xml:space="preserve">Supplementary Table 3: Architectures selected for integration to SCARF code-base for easy re-implementation, training &amp; validation.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360" w:lineRule="auto"/>
              <w:jc w:val="both"/>
              <w:rPr>
                <w:b w:val="1"/>
              </w:rPr>
            </w:pPr>
            <w:r w:rsidDel="00000000" w:rsidR="00000000" w:rsidRPr="00000000">
              <w:rPr>
                <w:b w:val="1"/>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360" w:lineRule="auto"/>
              <w:jc w:val="both"/>
              <w:rPr>
                <w:b w:val="1"/>
              </w:rPr>
            </w:pPr>
            <w:r w:rsidDel="00000000" w:rsidR="00000000" w:rsidRPr="00000000">
              <w:rPr>
                <w:b w:val="1"/>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360" w:lineRule="auto"/>
              <w:jc w:val="both"/>
              <w:rPr>
                <w:b w:val="1"/>
              </w:rPr>
            </w:pPr>
            <w:r w:rsidDel="00000000" w:rsidR="00000000" w:rsidRPr="00000000">
              <w:rPr>
                <w:b w:val="1"/>
                <w:rtl w:val="0"/>
              </w:rPr>
              <w:t xml:space="preserve">3D-UNET (WOLNET)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spacing w:line="360" w:lineRule="auto"/>
              <w:jc w:val="both"/>
              <w:rPr>
                <w:b w:val="1"/>
              </w:rPr>
            </w:pPr>
            <w:r w:rsidDel="00000000" w:rsidR="00000000" w:rsidRPr="00000000">
              <w:rPr>
                <w:rtl w:val="0"/>
              </w:rPr>
              <w:t xml:space="preserve">One popular pytorch implementations of the standard 3D UNET paper </w:t>
            </w:r>
            <w:hyperlink r:id="rId38">
              <w:r w:rsidDel="00000000" w:rsidR="00000000" w:rsidRPr="00000000">
                <w:rPr>
                  <w:b w:val="0"/>
                  <w:color w:val="000000"/>
                  <w:u w:val="none"/>
                  <w:rtl w:val="0"/>
                </w:rPr>
                <w:t xml:space="preserve">[56]</w:t>
              </w:r>
            </w:hyperlink>
            <w:r w:rsidDel="00000000" w:rsidR="00000000" w:rsidRPr="00000000">
              <w:rPr>
                <w:rtl w:val="0"/>
              </w:rPr>
              <w:t xml:space="preserve"> were taken and used as the baseline architecture. Named WOLNET after it’s author. </w:t>
            </w:r>
            <w:hyperlink r:id="rId39">
              <w:r w:rsidDel="00000000" w:rsidR="00000000" w:rsidRPr="00000000">
                <w:rPr>
                  <w:b w:val="0"/>
                  <w:color w:val="000000"/>
                  <w:u w:val="none"/>
                  <w:rtl w:val="0"/>
                </w:rPr>
                <w:t xml:space="preserve">[57,58]</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360" w:lineRule="auto"/>
              <w:jc w:val="both"/>
              <w:rPr>
                <w:b w:val="1"/>
              </w:rPr>
            </w:pPr>
            <w:r w:rsidDel="00000000" w:rsidR="00000000" w:rsidRPr="00000000">
              <w:rPr>
                <w:b w:val="1"/>
                <w:rtl w:val="0"/>
              </w:rPr>
              <w:t xml:space="preserve">3D-RESUNET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spacing w:line="360" w:lineRule="auto"/>
              <w:jc w:val="both"/>
              <w:rPr>
                <w:b w:val="1"/>
              </w:rPr>
            </w:pPr>
            <w:r w:rsidDel="00000000" w:rsidR="00000000" w:rsidRPr="00000000">
              <w:rPr>
                <w:rtl w:val="0"/>
              </w:rPr>
              <w:t xml:space="preserve">We integrated a third party implementation </w:t>
            </w:r>
            <w:hyperlink r:id="rId40">
              <w:r w:rsidDel="00000000" w:rsidR="00000000" w:rsidRPr="00000000">
                <w:rPr>
                  <w:b w:val="0"/>
                  <w:color w:val="000000"/>
                  <w:u w:val="none"/>
                  <w:rtl w:val="0"/>
                </w:rPr>
                <w:t xml:space="preserve">[57,58]</w:t>
              </w:r>
            </w:hyperlink>
            <w:r w:rsidDel="00000000" w:rsidR="00000000" w:rsidRPr="00000000">
              <w:rPr>
                <w:rtl w:val="0"/>
              </w:rPr>
              <w:t xml:space="preserve"> of a residual symmetric 3D UNET proposed by </w:t>
            </w:r>
            <w:hyperlink r:id="rId41">
              <w:r w:rsidDel="00000000" w:rsidR="00000000" w:rsidRPr="00000000">
                <w:rPr>
                  <w:b w:val="0"/>
                  <w:color w:val="000000"/>
                  <w:u w:val="none"/>
                  <w:rtl w:val="0"/>
                </w:rPr>
                <w:t xml:space="preserve">[59]</w:t>
              </w:r>
            </w:hyperlink>
            <w:r w:rsidDel="00000000" w:rsidR="00000000" w:rsidRPr="00000000">
              <w:rPr>
                <w:rtl w:val="0"/>
              </w:rPr>
              <w:t xml:space="preserve">. They introduced a residual skip connection to each valid convolutional module present in their network. To minimise information loss, this network does not down sample feature maps along the z dimension. To minimise the effects of anisotropy 2D convolutions are used in the modules at the lowest part of the network, which contain fine scale feature maps. Each regular residual module will apply in total 7x7x5 of nonlinear convolutions to the input. (To embed 2D features 3x3x1 convolutions are applied followed by subsequent 3x3x3 convolutions.).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360" w:lineRule="auto"/>
              <w:jc w:val="both"/>
              <w:rPr>
                <w:b w:val="1"/>
              </w:rPr>
            </w:pPr>
            <w:r w:rsidDel="00000000" w:rsidR="00000000" w:rsidRPr="00000000">
              <w:rPr>
                <w:b w:val="1"/>
                <w:rtl w:val="0"/>
              </w:rPr>
              <w:t xml:space="preserve">HIGHRESNET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spacing w:line="360" w:lineRule="auto"/>
              <w:jc w:val="both"/>
              <w:rPr>
                <w:b w:val="1"/>
              </w:rPr>
            </w:pPr>
            <w:r w:rsidDel="00000000" w:rsidR="00000000" w:rsidRPr="00000000">
              <w:rPr>
                <w:rtl w:val="0"/>
              </w:rPr>
              <w:t xml:space="preserve">Li, W et al (2017) choose to integrate dilated convolutions and residual connections in their proposed 20 layer residual network. These residually connected dilated convolutions allowed for multi-scale feature preservation as training progressed. </w:t>
            </w:r>
            <w:hyperlink r:id="rId42">
              <w:r w:rsidDel="00000000" w:rsidR="00000000" w:rsidRPr="00000000">
                <w:rPr>
                  <w:b w:val="0"/>
                  <w:color w:val="000000"/>
                  <w:u w:val="none"/>
                  <w:rtl w:val="0"/>
                </w:rPr>
                <w:t xml:space="preserve">[60]</w:t>
              </w:r>
            </w:hyperlink>
            <w:r w:rsidDel="00000000" w:rsidR="00000000" w:rsidRPr="00000000">
              <w:rPr>
                <w:rtl w:val="0"/>
              </w:rPr>
              <w:t xml:space="preserve"> A third party implementation of HighResNet3D was used for our analysis. </w:t>
            </w:r>
            <w:hyperlink r:id="rId43">
              <w:r w:rsidDel="00000000" w:rsidR="00000000" w:rsidRPr="00000000">
                <w:rPr>
                  <w:b w:val="0"/>
                  <w:color w:val="000000"/>
                  <w:u w:val="none"/>
                  <w:rtl w:val="0"/>
                </w:rPr>
                <w:t xml:space="preserve">[61]</w:t>
              </w:r>
            </w:hyperlink>
            <w:r w:rsidDel="00000000" w:rsidR="00000000" w:rsidRPr="00000000">
              <w:rPr>
                <w:b w:val="1"/>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360" w:lineRule="auto"/>
              <w:jc w:val="both"/>
              <w:rPr>
                <w:b w:val="1"/>
              </w:rPr>
            </w:pPr>
            <w:r w:rsidDel="00000000" w:rsidR="00000000" w:rsidRPr="00000000">
              <w:rPr>
                <w:b w:val="1"/>
                <w:rtl w:val="0"/>
              </w:rPr>
              <w:t xml:space="preserve">PIPOFAN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spacing w:line="360" w:lineRule="auto"/>
              <w:jc w:val="both"/>
              <w:rPr/>
            </w:pPr>
            <w:r w:rsidDel="00000000" w:rsidR="00000000" w:rsidRPr="00000000">
              <w:rPr>
                <w:rtl w:val="0"/>
              </w:rPr>
              <w:t xml:space="preserve">We modified the original 2D Pyramid Input Pyramid Output Network proposed by Fang, et al (2020) to accept 3D volumes. This 3D pyramid abstraction network (PIPOFAN) processes the volumetric input by applying 3D Equal Depth Convolutions (EDC), after passing through the network the pyramid outputs are fused together which has been shown to improve subsequent organ segmentations. This network was originally used to segment multiple thoracic OARs on individual slices of a CT scan.</w:t>
            </w:r>
            <w:r w:rsidDel="00000000" w:rsidR="00000000" w:rsidRPr="00000000">
              <w:rPr>
                <w:b w:val="1"/>
                <w:rtl w:val="0"/>
              </w:rPr>
              <w:t xml:space="preserve"> </w:t>
            </w:r>
            <w:hyperlink r:id="rId44">
              <w:r w:rsidDel="00000000" w:rsidR="00000000" w:rsidRPr="00000000">
                <w:rPr>
                  <w:b w:val="0"/>
                  <w:color w:val="000000"/>
                  <w:u w:val="none"/>
                  <w:rtl w:val="0"/>
                </w:rPr>
                <w:t xml:space="preserve">[62,63]</w:t>
              </w:r>
            </w:hyperlink>
            <w:r w:rsidDel="00000000" w:rsidR="00000000" w:rsidRPr="00000000">
              <w:rPr>
                <w:rtl w:val="0"/>
              </w:rPr>
            </w:r>
          </w:p>
          <w:p w:rsidR="00000000" w:rsidDel="00000000" w:rsidP="00000000" w:rsidRDefault="00000000" w:rsidRPr="00000000" w14:paraId="00000174">
            <w:pPr>
              <w:widowControl w:val="0"/>
              <w:spacing w:line="360" w:lineRule="auto"/>
              <w:jc w:val="both"/>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360" w:lineRule="auto"/>
              <w:jc w:val="both"/>
              <w:rPr>
                <w:b w:val="1"/>
              </w:rPr>
            </w:pPr>
            <w:r w:rsidDel="00000000" w:rsidR="00000000" w:rsidRPr="00000000">
              <w:rPr>
                <w:b w:val="1"/>
                <w:rtl w:val="0"/>
              </w:rPr>
              <w:t xml:space="preserve">UNET3+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spacing w:line="360" w:lineRule="auto"/>
              <w:jc w:val="both"/>
              <w:rPr>
                <w:b w:val="1"/>
              </w:rPr>
            </w:pPr>
            <w:r w:rsidDel="00000000" w:rsidR="00000000" w:rsidRPr="00000000">
              <w:rPr>
                <w:rtl w:val="0"/>
              </w:rPr>
              <w:t xml:space="preserve">We introduced a 3D version of a 2D UNET3+ proposed by Huang, H et al (2020) which was created as a modification of the UNET++ that incorporated full-scale skip-connections into the UNET++ network. This architecture was engineered to produce full-scale aggregated feature maps that allows deep supervision components to learn more comprehensive hierarchical feature maps with the hopes of producing more accurate contours. </w:t>
            </w:r>
            <w:hyperlink r:id="rId45">
              <w:r w:rsidDel="00000000" w:rsidR="00000000" w:rsidRPr="00000000">
                <w:rPr>
                  <w:b w:val="0"/>
                  <w:color w:val="000000"/>
                  <w:u w:val="none"/>
                  <w:rtl w:val="0"/>
                </w:rPr>
                <w:t xml:space="preserve">[64,65]</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360" w:lineRule="auto"/>
              <w:jc w:val="both"/>
              <w:rPr>
                <w:b w:val="1"/>
              </w:rPr>
            </w:pPr>
            <w:r w:rsidDel="00000000" w:rsidR="00000000" w:rsidRPr="00000000">
              <w:rPr>
                <w:b w:val="1"/>
                <w:rtl w:val="0"/>
              </w:rPr>
              <w:t xml:space="preserve">UNET++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spacing w:line="360" w:lineRule="auto"/>
              <w:jc w:val="both"/>
              <w:rPr>
                <w:b w:val="1"/>
              </w:rPr>
            </w:pPr>
            <w:r w:rsidDel="00000000" w:rsidR="00000000" w:rsidRPr="00000000">
              <w:rPr>
                <w:rtl w:val="0"/>
              </w:rPr>
              <w:t xml:space="preserve">We integrated a 3D version of the 2D Nested Unet Architecture (UNET++) proposed by Zhou et al (2018) using their code as the base network for the architecture used in the study. The authors redesigned sip connection pathways of the original UNET architecture with the intent to reduce the semantic gaps between the encoding and decoding feature maps. This is the first paper to propose and integrate deep supervision into their network where the outputs of each individual segmentation branch are averaged before the final softmax layer of the network. </w:t>
            </w:r>
            <w:hyperlink r:id="rId46">
              <w:r w:rsidDel="00000000" w:rsidR="00000000" w:rsidRPr="00000000">
                <w:rPr>
                  <w:b w:val="0"/>
                  <w:color w:val="000000"/>
                  <w:u w:val="none"/>
                  <w:rtl w:val="0"/>
                </w:rPr>
                <w:t xml:space="preserve">[66,67]</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360" w:lineRule="auto"/>
              <w:jc w:val="both"/>
              <w:rPr>
                <w:b w:val="1"/>
              </w:rPr>
            </w:pPr>
            <w:r w:rsidDel="00000000" w:rsidR="00000000" w:rsidRPr="00000000">
              <w:rPr>
                <w:b w:val="1"/>
                <w:rtl w:val="0"/>
              </w:rPr>
              <w:t xml:space="preserve">ANATOMY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spacing w:line="360" w:lineRule="auto"/>
              <w:jc w:val="both"/>
              <w:rPr/>
            </w:pPr>
            <w:r w:rsidDel="00000000" w:rsidR="00000000" w:rsidRPr="00000000">
              <w:rPr>
                <w:rtl w:val="0"/>
              </w:rPr>
              <w:t xml:space="preserve">AnatomyNet was the only segmentation model used in this analysis that was previously published on a HNC OAR segmentation task. This UNET variant incorporates squeeze and excitation residual building blocks in the downsampling/upsampling layers of the network. Code was refactored and updated to suit the newest versions of pytorch. </w:t>
            </w:r>
            <w:hyperlink r:id="rId47">
              <w:r w:rsidDel="00000000" w:rsidR="00000000" w:rsidRPr="00000000">
                <w:rPr>
                  <w:b w:val="0"/>
                  <w:color w:val="000000"/>
                  <w:u w:val="none"/>
                  <w:rtl w:val="0"/>
                </w:rPr>
                <w:t xml:space="preserve">[18,68]</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360" w:lineRule="auto"/>
              <w:jc w:val="both"/>
              <w:rPr>
                <w:b w:val="1"/>
              </w:rPr>
            </w:pPr>
            <w:r w:rsidDel="00000000" w:rsidR="00000000" w:rsidRPr="00000000">
              <w:rPr>
                <w:b w:val="1"/>
                <w:rtl w:val="0"/>
              </w:rPr>
              <w:t xml:space="preserve">DENSEVOX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spacing w:line="360" w:lineRule="auto"/>
              <w:jc w:val="both"/>
              <w:rPr/>
            </w:pPr>
            <w:r w:rsidDel="00000000" w:rsidR="00000000" w:rsidRPr="00000000">
              <w:rPr>
                <w:rtl w:val="0"/>
              </w:rPr>
              <w:t xml:space="preserve">A pytorch based third party implementation of DenseVoxNet 3D first proposed by Yu, L et al 2017, for cardiac segmentation was integrated into our study. This network consists of two DenseBlocks in the downsampling part of the network which are densely connected. In total there are 24 transformation layers before upsampling. A long skip connection was used to stabilise the training process by connecting the transition layer to the output layer. </w:t>
            </w:r>
            <w:hyperlink r:id="rId48">
              <w:r w:rsidDel="00000000" w:rsidR="00000000" w:rsidRPr="00000000">
                <w:rPr>
                  <w:b w:val="0"/>
                  <w:color w:val="000000"/>
                  <w:u w:val="none"/>
                  <w:rtl w:val="0"/>
                </w:rPr>
                <w:t xml:space="preserve">[69,70]</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360" w:lineRule="auto"/>
              <w:jc w:val="both"/>
              <w:rPr>
                <w:b w:val="1"/>
              </w:rPr>
            </w:pPr>
            <w:r w:rsidDel="00000000" w:rsidR="00000000" w:rsidRPr="00000000">
              <w:rPr>
                <w:b w:val="1"/>
                <w:rtl w:val="0"/>
              </w:rPr>
              <w:t xml:space="preserve">TIRAMISU</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spacing w:line="360" w:lineRule="auto"/>
              <w:jc w:val="both"/>
              <w:rPr/>
            </w:pPr>
            <w:r w:rsidDel="00000000" w:rsidR="00000000" w:rsidRPr="00000000">
              <w:rPr>
                <w:rtl w:val="0"/>
              </w:rPr>
              <w:t xml:space="preserve">We adapted a third party 2D implementation of a fully convolutional Densenet originally presented by Jegou et al, 2017 (named 100-layer tiramisu). This paper was the first to apply the DenseNet to the problem of 2D semantic segmentation. Densenets are constructed by concatenating each output of a subsequent densely connected convolutional block to the next block, therefore linearly augmenting the number of feature maps after each ‘down transition’. This does not occur in the upsampling part of the network. The feature maps from the downsampling path are then concatenated with those of the upsampling path to produce a predicted segmentation mask at the resolution of the original input. </w:t>
            </w:r>
            <w:hyperlink r:id="rId49">
              <w:r w:rsidDel="00000000" w:rsidR="00000000" w:rsidRPr="00000000">
                <w:rPr>
                  <w:b w:val="0"/>
                  <w:color w:val="000000"/>
                  <w:u w:val="none"/>
                  <w:rtl w:val="0"/>
                </w:rPr>
                <w:t xml:space="preserve">[71,72]</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360" w:lineRule="auto"/>
              <w:jc w:val="both"/>
              <w:rPr>
                <w:b w:val="1"/>
              </w:rPr>
            </w:pPr>
            <w:r w:rsidDel="00000000" w:rsidR="00000000" w:rsidRPr="00000000">
              <w:rPr>
                <w:b w:val="1"/>
                <w:rtl w:val="0"/>
              </w:rPr>
              <w:t xml:space="preserve">RSANET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spacing w:line="360" w:lineRule="auto"/>
              <w:jc w:val="both"/>
              <w:rPr>
                <w:b w:val="1"/>
              </w:rPr>
            </w:pPr>
            <w:r w:rsidDel="00000000" w:rsidR="00000000" w:rsidRPr="00000000">
              <w:rPr>
                <w:rtl w:val="0"/>
              </w:rPr>
              <w:t xml:space="preserve">RSANet is a 3D recurrent slice-wise attention network proposed by Zhang, H et al (2019) could be directly integrated into our network. Originally constructed for Multiple Sclerosis lesion segmentation this network utilises slice wise attention blocks to help capture long-range inter-slice dependencies along any direction of a 3D medical image. These blocks allow for the recurrent aggregation of information along multiple directions therefore providing a mechanism to help capture global contextual information, which can be used to produce more accurate segmentations.</w:t>
            </w:r>
            <w:r w:rsidDel="00000000" w:rsidR="00000000" w:rsidRPr="00000000">
              <w:rPr>
                <w:b w:val="1"/>
                <w:rtl w:val="0"/>
              </w:rPr>
              <w:t xml:space="preserve"> </w:t>
            </w:r>
            <w:hyperlink r:id="rId50">
              <w:r w:rsidDel="00000000" w:rsidR="00000000" w:rsidRPr="00000000">
                <w:rPr>
                  <w:b w:val="0"/>
                  <w:color w:val="000000"/>
                  <w:u w:val="none"/>
                  <w:rtl w:val="0"/>
                </w:rPr>
                <w:t xml:space="preserve">[73,74]</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360" w:lineRule="auto"/>
              <w:jc w:val="both"/>
              <w:rPr>
                <w:b w:val="1"/>
              </w:rPr>
            </w:pPr>
            <w:r w:rsidDel="00000000" w:rsidR="00000000" w:rsidRPr="00000000">
              <w:rPr>
                <w:b w:val="1"/>
                <w:rtl w:val="0"/>
              </w:rPr>
              <w:t xml:space="preserve">VNET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spacing w:line="360" w:lineRule="auto"/>
              <w:jc w:val="both"/>
              <w:rPr/>
            </w:pPr>
            <w:r w:rsidDel="00000000" w:rsidR="00000000" w:rsidRPr="00000000">
              <w:rPr>
                <w:rtl w:val="0"/>
              </w:rPr>
              <w:t xml:space="preserve">An updated third party implementation of 3D VNET architecture proposed by Millerari et al (2016) was used in this study </w:t>
            </w:r>
            <w:hyperlink r:id="rId51">
              <w:r w:rsidDel="00000000" w:rsidR="00000000" w:rsidRPr="00000000">
                <w:rPr>
                  <w:b w:val="0"/>
                  <w:color w:val="000000"/>
                  <w:u w:val="none"/>
                  <w:rtl w:val="0"/>
                </w:rPr>
                <w:t xml:space="preserve">[75]</w:t>
              </w:r>
            </w:hyperlink>
            <w:r w:rsidDel="00000000" w:rsidR="00000000" w:rsidRPr="00000000">
              <w:rPr>
                <w:rtl w:val="0"/>
              </w:rPr>
              <w:t xml:space="preserve">. The VNET architecture is a fully convolutional network based on the original UNET. The authors choose to replace 3x3x3 convolutions present in UNET by 1 strided 5x5x5 convolutions. Additionally, in place of max-pooling, 2x2x2 convolutions with stride of 2 were used during down sampling. Finally, PReLU nonlinearities were chosen to replace original ReLUs throughout the network. </w:t>
            </w:r>
            <w:hyperlink r:id="rId52">
              <w:r w:rsidDel="00000000" w:rsidR="00000000" w:rsidRPr="00000000">
                <w:rPr>
                  <w:b w:val="0"/>
                  <w:color w:val="000000"/>
                  <w:u w:val="none"/>
                  <w:rtl w:val="0"/>
                </w:rPr>
                <w:t xml:space="preserve">[75,76]</w:t>
              </w:r>
            </w:hyperlink>
            <w:r w:rsidDel="00000000" w:rsidR="00000000" w:rsidRPr="00000000">
              <w:rPr>
                <w:rtl w:val="0"/>
              </w:rPr>
            </w:r>
          </w:p>
        </w:tc>
      </w:tr>
    </w:tbl>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spacing w:before="100" w:line="240" w:lineRule="auto"/>
        <w:jc w:val="both"/>
        <w:rPr>
          <w:b w:val="1"/>
        </w:rPr>
      </w:pPr>
      <w:r w:rsidDel="00000000" w:rsidR="00000000" w:rsidRPr="00000000">
        <w:rPr>
          <w:rtl w:val="0"/>
        </w:rPr>
      </w:r>
    </w:p>
    <w:p w:rsidR="00000000" w:rsidDel="00000000" w:rsidP="00000000" w:rsidRDefault="00000000" w:rsidRPr="00000000" w14:paraId="00000185">
      <w:pPr>
        <w:spacing w:before="100" w:line="240" w:lineRule="auto"/>
        <w:jc w:val="both"/>
        <w:rPr>
          <w:b w:val="1"/>
        </w:rPr>
      </w:pPr>
      <w:r w:rsidDel="00000000" w:rsidR="00000000" w:rsidRPr="00000000">
        <w:rPr>
          <w:rtl w:val="0"/>
        </w:rPr>
      </w:r>
    </w:p>
    <w:p w:rsidR="00000000" w:rsidDel="00000000" w:rsidP="00000000" w:rsidRDefault="00000000" w:rsidRPr="00000000" w14:paraId="00000186">
      <w:pPr>
        <w:spacing w:line="360" w:lineRule="auto"/>
        <w:ind w:firstLine="720"/>
        <w:jc w:val="both"/>
        <w:rPr>
          <w:sz w:val="24"/>
          <w:szCs w:val="24"/>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24"/>
                <w:szCs w:val="24"/>
              </w:rPr>
            </w:pPr>
            <w:r w:rsidDel="00000000" w:rsidR="00000000" w:rsidRPr="00000000">
              <w:rPr>
                <w:sz w:val="26"/>
                <w:szCs w:val="26"/>
              </w:rPr>
              <w:drawing>
                <wp:inline distB="114300" distT="114300" distL="114300" distR="114300">
                  <wp:extent cx="5829300" cy="4191000"/>
                  <wp:effectExtent b="0" l="0" r="0" t="0"/>
                  <wp:docPr id="5" name="image3.png"/>
                  <a:graphic>
                    <a:graphicData uri="http://schemas.openxmlformats.org/drawingml/2006/picture">
                      <pic:pic>
                        <pic:nvPicPr>
                          <pic:cNvPr id="0" name="image3.png"/>
                          <pic:cNvPicPr preferRelativeResize="0"/>
                        </pic:nvPicPr>
                        <pic:blipFill>
                          <a:blip r:embed="rId53"/>
                          <a:srcRect b="2981" l="3180" r="7516" t="37160"/>
                          <a:stretch>
                            <a:fillRect/>
                          </a:stretch>
                        </pic:blipFill>
                        <pic:spPr>
                          <a:xfrm>
                            <a:off x="0" y="0"/>
                            <a:ext cx="5829300" cy="4191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pStyle w:val="Heading4"/>
              <w:spacing w:after="0" w:before="0" w:line="360" w:lineRule="auto"/>
              <w:jc w:val="both"/>
              <w:rPr>
                <w:b w:val="1"/>
                <w:color w:val="000000"/>
              </w:rPr>
            </w:pPr>
            <w:bookmarkStart w:colFirst="0" w:colLast="0" w:name="_n7u8rkhn0rki" w:id="20"/>
            <w:bookmarkEnd w:id="20"/>
            <w:r w:rsidDel="00000000" w:rsidR="00000000" w:rsidRPr="00000000">
              <w:rPr>
                <w:b w:val="1"/>
                <w:color w:val="000000"/>
                <w:rtl w:val="0"/>
              </w:rPr>
              <w:t xml:space="preserve">Supplementary Figure 5: Quantitative performance of 11 open-source networks</w:t>
            </w:r>
          </w:p>
          <w:p w:rsidR="00000000" w:rsidDel="00000000" w:rsidP="00000000" w:rsidRDefault="00000000" w:rsidRPr="00000000" w14:paraId="00000189">
            <w:pPr>
              <w:widowControl w:val="0"/>
              <w:spacing w:line="240" w:lineRule="auto"/>
              <w:rPr>
                <w:sz w:val="24"/>
                <w:szCs w:val="24"/>
              </w:rPr>
            </w:pPr>
            <w:r w:rsidDel="00000000" w:rsidR="00000000" w:rsidRPr="00000000">
              <w:rPr>
                <w:rtl w:val="0"/>
              </w:rPr>
              <w:t xml:space="preserve">Ranking quantitative performance (DICE) of 3 best performing models for 19 OARs. Plotted are the distributions of volumetric dice values for the top performing models when applied to our test set, notice WOLNET is the single 3D CNN that produced superior segmentations for every OAR in our analysis.</w:t>
            </w:r>
            <w:r w:rsidDel="00000000" w:rsidR="00000000" w:rsidRPr="00000000">
              <w:rPr>
                <w:rtl w:val="0"/>
              </w:rPr>
            </w:r>
          </w:p>
        </w:tc>
      </w:tr>
    </w:tbl>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pStyle w:val="Heading2"/>
        <w:rPr/>
      </w:pPr>
      <w:bookmarkStart w:colFirst="0" w:colLast="0" w:name="_bwgmxx8mxsms" w:id="21"/>
      <w:bookmarkEnd w:id="21"/>
      <w:r w:rsidDel="00000000" w:rsidR="00000000" w:rsidRPr="00000000">
        <w:rPr>
          <w:rtl w:val="0"/>
        </w:rPr>
        <w:t xml:space="preserve">Performance Evaluation After Model Fine-Tuning</w:t>
      </w:r>
    </w:p>
    <w:p w:rsidR="00000000" w:rsidDel="00000000" w:rsidP="00000000" w:rsidRDefault="00000000" w:rsidRPr="00000000" w14:paraId="0000018C">
      <w:pPr>
        <w:rPr/>
      </w:pPr>
      <w:r w:rsidDel="00000000" w:rsidR="00000000" w:rsidRPr="00000000">
        <w:rPr>
          <w:rtl w:val="0"/>
        </w:rPr>
        <w:t xml:space="preserve">Mandible (0.92±0.03), Eyes (0.88 ± 0.04), and Spinal Cord ( 0.85± 0.05) received the highest mean DICE, while Chiasm (0.41 ± 0.18), Brachial plexus (0.70 ± 0.12), and Optic Nerves (0.71 ± 0.10) received the lowest mean DICE respectively. Chiasm and the Acoustics (L/R) had significantly higher variance in DICE than other OARs. Lenses (1.44 ± 0.53), Eyes (1.81 ± 0.75) and Spinal Cord (1.98±0.73) had the lowest HD, whereas Acoustics (3.66 ± 9.93), Brachial Plexus (4.98 ± 7.35) and Chiasm (6.59 ± 4.46) had the highest recorded 95HD respectively. Brachial Plexus (L/R) and Acoustics (R/L) had significantly higher variance in 95HD than other OARs </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spacing w:before="100" w:line="240" w:lineRule="auto"/>
        <w:jc w:val="both"/>
        <w:rPr>
          <w:b w:val="1"/>
        </w:rPr>
      </w:pPr>
      <w:r w:rsidDel="00000000" w:rsidR="00000000" w:rsidRPr="00000000">
        <w:rPr>
          <w:rtl w:val="0"/>
        </w:rPr>
      </w:r>
    </w:p>
    <w:p w:rsidR="00000000" w:rsidDel="00000000" w:rsidP="00000000" w:rsidRDefault="00000000" w:rsidRPr="00000000" w14:paraId="0000018F">
      <w:pPr>
        <w:spacing w:line="360" w:lineRule="auto"/>
        <w:rPr>
          <w:sz w:val="24"/>
          <w:szCs w:val="24"/>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z w:val="24"/>
                <w:szCs w:val="24"/>
              </w:rPr>
            </w:pPr>
            <w:r w:rsidDel="00000000" w:rsidR="00000000" w:rsidRPr="00000000">
              <w:rPr>
                <w:b w:val="1"/>
                <w:sz w:val="24"/>
                <w:szCs w:val="24"/>
              </w:rPr>
              <w:drawing>
                <wp:inline distB="114300" distT="114300" distL="114300" distR="114300">
                  <wp:extent cx="5810250" cy="4000500"/>
                  <wp:effectExtent b="0" l="0" r="0" t="0"/>
                  <wp:docPr id="4" name="image1.png"/>
                  <a:graphic>
                    <a:graphicData uri="http://schemas.openxmlformats.org/drawingml/2006/picture">
                      <pic:pic>
                        <pic:nvPicPr>
                          <pic:cNvPr id="0" name="image1.png"/>
                          <pic:cNvPicPr preferRelativeResize="0"/>
                        </pic:nvPicPr>
                        <pic:blipFill>
                          <a:blip r:embed="rId54"/>
                          <a:srcRect b="8117" l="0" r="0" t="0"/>
                          <a:stretch>
                            <a:fillRect/>
                          </a:stretch>
                        </pic:blipFill>
                        <pic:spPr>
                          <a:xfrm>
                            <a:off x="0" y="0"/>
                            <a:ext cx="5810250" cy="4000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pStyle w:val="Heading4"/>
              <w:spacing w:after="0" w:before="0" w:lineRule="auto"/>
              <w:jc w:val="both"/>
              <w:rPr>
                <w:b w:val="1"/>
                <w:color w:val="000000"/>
              </w:rPr>
            </w:pPr>
            <w:bookmarkStart w:colFirst="0" w:colLast="0" w:name="_l0nivaow9y0z" w:id="22"/>
            <w:bookmarkEnd w:id="22"/>
            <w:r w:rsidDel="00000000" w:rsidR="00000000" w:rsidRPr="00000000">
              <w:rPr>
                <w:b w:val="1"/>
                <w:color w:val="000000"/>
                <w:rtl w:val="0"/>
              </w:rPr>
              <w:t xml:space="preserve">Supplementary Figure 6: Preliminary results for organs-at-risk (OARs) segmentation for re-trained WOLNET</w:t>
            </w:r>
          </w:p>
          <w:p w:rsidR="00000000" w:rsidDel="00000000" w:rsidP="00000000" w:rsidRDefault="00000000" w:rsidRPr="00000000" w14:paraId="00000192">
            <w:pPr>
              <w:widowControl w:val="0"/>
              <w:spacing w:line="240" w:lineRule="auto"/>
              <w:rPr>
                <w:sz w:val="24"/>
                <w:szCs w:val="24"/>
              </w:rPr>
            </w:pPr>
            <w:r w:rsidDel="00000000" w:rsidR="00000000" w:rsidRPr="00000000">
              <w:rPr>
                <w:rtl w:val="0"/>
              </w:rPr>
              <w:t xml:space="preserve">Preliminary results for organs-at-risk (OARs) segmentation for the best performing network of the 11 re-implemented models (WOLNET) on test set samples in RADCURE. A. 3D Volumetric Dice for each OAR B. Contours from random test set patient C. 95th Percentile Hausdorff Distance for each OAR D. Preliminary results for the clinical acceptability test of the WOLNET predictions using our open-source where 73% of manual contours analysed were considered acceptable, compared with 48% of deep learning contours.</w:t>
            </w:r>
            <w:r w:rsidDel="00000000" w:rsidR="00000000" w:rsidRPr="00000000">
              <w:rPr>
                <w:rtl w:val="0"/>
              </w:rPr>
            </w:r>
          </w:p>
        </w:tc>
      </w:tr>
    </w:tbl>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pStyle w:val="Heading2"/>
        <w:spacing w:after="0" w:before="240" w:line="360" w:lineRule="auto"/>
        <w:jc w:val="both"/>
        <w:rPr>
          <w:b w:val="1"/>
          <w:sz w:val="24"/>
          <w:szCs w:val="24"/>
        </w:rPr>
      </w:pPr>
      <w:bookmarkStart w:colFirst="0" w:colLast="0" w:name="_3hto0y4on5a5" w:id="23"/>
      <w:bookmarkEnd w:id="23"/>
      <w:r w:rsidDel="00000000" w:rsidR="00000000" w:rsidRPr="00000000">
        <w:rPr>
          <w:b w:val="1"/>
          <w:sz w:val="24"/>
          <w:szCs w:val="24"/>
          <w:rtl w:val="0"/>
        </w:rPr>
        <w:t xml:space="preserve">Clinical Evaluation</w:t>
      </w:r>
    </w:p>
    <w:p w:rsidR="00000000" w:rsidDel="00000000" w:rsidP="00000000" w:rsidRDefault="00000000" w:rsidRPr="00000000" w14:paraId="00000195">
      <w:pPr>
        <w:rPr/>
      </w:pPr>
      <w:r w:rsidDel="00000000" w:rsidR="00000000" w:rsidRPr="00000000">
        <w:rPr>
          <w:rtl w:val="0"/>
        </w:rPr>
        <w:t xml:space="preserve">To evaluate the clinical acceptability of the OAR contours predicted by the best auto-segmentation model, a subset of 380 contours were reviewed and graded by the oncologists. Results were extracted and Mean Acceptability Rating (MAR) for each OAR was calculated by averaging the ratings obtained for each contour across all observers. The Ground-Truth contours received a global mean acceptability rating (MAR) of 3.81±0.88 and compared with 3.37±0.97 for AI-generated contours (Supplementary Figure 6D). When assessing whether certain OAR categories passed the mean acceptability cutoff of 3.5, 15 Ground-Truth OARs on average were considered clinically acceptable, requiring no edits for planning purposes, compared with 9 AI-generated OARs using the auto-segmentation model. When analysing categories of OARs requiring minor edits for their contours to be accepted into radiation therapy plans (3.0 &lt; MAR &lt; 3.5), 7 AI-generated OARs compared with 4 Ground-Truth OARs met this criteria. The least clinically acceptable Ground-Truth OAR was the chiasm with an MAR of 3.03±1.27, while the most acceptable Ground-Truth OAR was the mandible with an MAR of 4.15±0.89. The least clinically acceptable AI-generated OAR contour was the larynx with an MAR of 2.38</w:t>
      </w:r>
      <w:r w:rsidDel="00000000" w:rsidR="00000000" w:rsidRPr="00000000">
        <w:rPr>
          <w:color w:val="4d5156"/>
          <w:highlight w:val="white"/>
          <w:rtl w:val="0"/>
        </w:rPr>
        <w:t xml:space="preserve">±</w:t>
      </w:r>
      <w:r w:rsidDel="00000000" w:rsidR="00000000" w:rsidRPr="00000000">
        <w:rPr>
          <w:rtl w:val="0"/>
        </w:rPr>
        <w:t xml:space="preserve">0.90, while the most acceptable AI-generated OAR was the lenses with an MAR of 3.90</w:t>
      </w:r>
      <w:r w:rsidDel="00000000" w:rsidR="00000000" w:rsidRPr="00000000">
        <w:rPr>
          <w:color w:val="4d5156"/>
          <w:highlight w:val="white"/>
          <w:rtl w:val="0"/>
        </w:rPr>
        <w:t xml:space="preserve">±</w:t>
      </w:r>
      <w:r w:rsidDel="00000000" w:rsidR="00000000" w:rsidRPr="00000000">
        <w:rPr>
          <w:rtl w:val="0"/>
        </w:rPr>
        <w:t xml:space="preserve">0.85</w:t>
      </w:r>
    </w:p>
    <w:p w:rsidR="00000000" w:rsidDel="00000000" w:rsidP="00000000" w:rsidRDefault="00000000" w:rsidRPr="00000000" w14:paraId="00000196">
      <w:pPr>
        <w:spacing w:line="360" w:lineRule="auto"/>
        <w:jc w:val="both"/>
        <w:rPr>
          <w:b w:val="1"/>
        </w:rPr>
      </w:pPr>
      <w:r w:rsidDel="00000000" w:rsidR="00000000" w:rsidRPr="00000000">
        <w:rPr>
          <w:rtl w:val="0"/>
        </w:rPr>
      </w:r>
    </w:p>
    <w:tbl>
      <w:tblPr>
        <w:tblStyle w:val="Table10"/>
        <w:tblW w:w="10875.0" w:type="dxa"/>
        <w:jc w:val="left"/>
        <w:tblInd w:w="-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75"/>
        <w:tblGridChange w:id="0">
          <w:tblGrid>
            <w:gridCol w:w="108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400050</wp:posOffset>
                  </wp:positionH>
                  <wp:positionV relativeFrom="paragraph">
                    <wp:posOffset>0</wp:posOffset>
                  </wp:positionV>
                  <wp:extent cx="5270734" cy="5377462"/>
                  <wp:effectExtent b="0" l="0" r="0" t="0"/>
                  <wp:wrapTopAndBottom distB="0" distT="0"/>
                  <wp:docPr id="3" name="image5.png"/>
                  <a:graphic>
                    <a:graphicData uri="http://schemas.openxmlformats.org/drawingml/2006/picture">
                      <pic:pic>
                        <pic:nvPicPr>
                          <pic:cNvPr id="0" name="image5.png"/>
                          <pic:cNvPicPr preferRelativeResize="0"/>
                        </pic:nvPicPr>
                        <pic:blipFill>
                          <a:blip r:embed="rId55"/>
                          <a:srcRect b="7067" l="66153" r="0" t="5653"/>
                          <a:stretch>
                            <a:fillRect/>
                          </a:stretch>
                        </pic:blipFill>
                        <pic:spPr>
                          <a:xfrm>
                            <a:off x="0" y="0"/>
                            <a:ext cx="5270734" cy="5377462"/>
                          </a:xfrm>
                          <a:prstGeom prst="rect"/>
                          <a:ln/>
                        </pic:spPr>
                      </pic:pic>
                    </a:graphicData>
                  </a:graphic>
                </wp:anchor>
              </w:drawing>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pStyle w:val="Heading4"/>
              <w:spacing w:after="0" w:before="0" w:line="360" w:lineRule="auto"/>
              <w:jc w:val="both"/>
              <w:rPr>
                <w:b w:val="1"/>
                <w:color w:val="000000"/>
              </w:rPr>
            </w:pPr>
            <w:bookmarkStart w:colFirst="0" w:colLast="0" w:name="_qn7he3x7h30y" w:id="24"/>
            <w:bookmarkEnd w:id="24"/>
            <w:r w:rsidDel="00000000" w:rsidR="00000000" w:rsidRPr="00000000">
              <w:rPr>
                <w:b w:val="1"/>
                <w:color w:val="000000"/>
                <w:rtl w:val="0"/>
              </w:rPr>
              <w:t xml:space="preserve">Supplementary Figure 7: Heatmaps of Mean Acceptability Rating Correlation</w:t>
            </w:r>
          </w:p>
          <w:p w:rsidR="00000000" w:rsidDel="00000000" w:rsidP="00000000" w:rsidRDefault="00000000" w:rsidRPr="00000000" w14:paraId="00000199">
            <w:pPr>
              <w:widowControl w:val="0"/>
              <w:spacing w:line="240" w:lineRule="auto"/>
              <w:rPr>
                <w:b w:val="1"/>
              </w:rPr>
            </w:pPr>
            <w:r w:rsidDel="00000000" w:rsidR="00000000" w:rsidRPr="00000000">
              <w:rPr>
                <w:rtl w:val="0"/>
              </w:rPr>
              <w:t xml:space="preserve">Heatmap plots mean acceptability rating correlation with 6 common segmentation metrics. Mean acceptability rating showed significant negative correlation with boundary distance metrics like 95HD and Surface distances. (~-0.26 for 95HD and ~-0.30 for Surface Distance). A less significant positive correlation with DICE was also observed (~0.14).</w:t>
            </w:r>
            <w:r w:rsidDel="00000000" w:rsidR="00000000" w:rsidRPr="00000000">
              <w:rPr>
                <w:rtl w:val="0"/>
              </w:rPr>
            </w:r>
          </w:p>
        </w:tc>
      </w:tr>
    </w:tbl>
    <w:p w:rsidR="00000000" w:rsidDel="00000000" w:rsidP="00000000" w:rsidRDefault="00000000" w:rsidRPr="00000000" w14:paraId="0000019A">
      <w:pPr>
        <w:pStyle w:val="Heading2"/>
        <w:spacing w:after="0" w:before="240" w:line="360" w:lineRule="auto"/>
        <w:jc w:val="both"/>
        <w:rPr>
          <w:b w:val="1"/>
          <w:sz w:val="24"/>
          <w:szCs w:val="24"/>
        </w:rPr>
      </w:pPr>
      <w:bookmarkStart w:colFirst="0" w:colLast="0" w:name="_s5mzvniantcs" w:id="25"/>
      <w:bookmarkEnd w:id="25"/>
      <w:r w:rsidDel="00000000" w:rsidR="00000000" w:rsidRPr="00000000">
        <w:rPr>
          <w:b w:val="1"/>
          <w:sz w:val="24"/>
          <w:szCs w:val="24"/>
          <w:rtl w:val="0"/>
        </w:rPr>
        <w:t xml:space="preserve">Model Performance On External Datasets</w:t>
      </w:r>
    </w:p>
    <w:p w:rsidR="00000000" w:rsidDel="00000000" w:rsidP="00000000" w:rsidRDefault="00000000" w:rsidRPr="00000000" w14:paraId="0000019B">
      <w:pPr>
        <w:spacing w:line="240" w:lineRule="auto"/>
        <w:jc w:val="both"/>
        <w:rPr/>
      </w:pPr>
      <w:r w:rsidDel="00000000" w:rsidR="00000000" w:rsidRPr="00000000">
        <w:rPr>
          <w:rtl w:val="0"/>
        </w:rPr>
        <w:t xml:space="preserve">The top performing OAR category for the RHN1 dataset when compared against Ground-Truth contours was the mandible with a median DICE of 0.85±0.05 and a median 95HD of 4.0±2.01. In contrast, the least performing OAR categories (with more than one Ground-Truth mask present in the dataset) were the Acoustics, with median DICE of 0.32±0.17 and median 95HD of 7.04±10.35. The HNSCC-3DCT-RT (H3DR) </w:t>
      </w:r>
      <w:hyperlink r:id="rId56">
        <w:r w:rsidDel="00000000" w:rsidR="00000000" w:rsidRPr="00000000">
          <w:rPr>
            <w:b w:val="0"/>
            <w:color w:val="000000"/>
            <w:u w:val="none"/>
            <w:rtl w:val="0"/>
          </w:rPr>
          <w:t xml:space="preserve">[46]</w:t>
        </w:r>
      </w:hyperlink>
      <w:r w:rsidDel="00000000" w:rsidR="00000000" w:rsidRPr="00000000">
        <w:rPr>
          <w:rtl w:val="0"/>
        </w:rPr>
        <w:t xml:space="preserve"> and StructSeg19 (SS19) </w:t>
      </w:r>
      <w:hyperlink r:id="rId57">
        <w:r w:rsidDel="00000000" w:rsidR="00000000" w:rsidRPr="00000000">
          <w:rPr>
            <w:b w:val="0"/>
            <w:color w:val="000000"/>
            <w:u w:val="none"/>
            <w:rtl w:val="0"/>
          </w:rPr>
          <w:t xml:space="preserve">[52]</w:t>
        </w:r>
      </w:hyperlink>
      <w:r w:rsidDel="00000000" w:rsidR="00000000" w:rsidRPr="00000000">
        <w:rPr>
          <w:rtl w:val="0"/>
        </w:rPr>
        <w:t xml:space="preserve"> datasets had 14 out of the 19 RADCURE OARs delineated in their dataset. The top performing OAR categories when compared against Ground-Truth contours in H3DR were the eyeballs (L/R) both achieving median DICE scores of 0.83±0.05 and median 95HD scores of 2.83±0.87 and 2.45±0.64 respectively. The lowest performing OAR in H3DR was the chiasm achieving a median DICE of 0.27±0.21 and a median 95HD of 5.14±3.53. The top performing OAR categories when compared against Ground-Truth contours in SS19 were the parotids (L/R) both achieving median DICE scores of 0.86±0.04 and median 95HD scores of 3.0±1.73 and 3.0±3.0 respectively. The lowest performing OAR in SS19 was also the Chiasm with an average median DICE of 0.33±0.17 and average median 95HD of 5.14±3.53.</w:t>
      </w: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spacing w:line="360" w:lineRule="auto"/>
        <w:jc w:val="both"/>
        <w:rPr>
          <w:sz w:val="20"/>
          <w:szCs w:val="20"/>
        </w:rPr>
      </w:pPr>
      <w:r w:rsidDel="00000000" w:rsidR="00000000" w:rsidRPr="00000000">
        <w:rPr>
          <w:rtl w:val="0"/>
        </w:rPr>
      </w:r>
    </w:p>
    <w:tbl>
      <w:tblPr>
        <w:tblStyle w:val="Table11"/>
        <w:tblpPr w:leftFromText="180" w:rightFromText="180" w:topFromText="180" w:bottomFromText="180" w:vertAnchor="text" w:horzAnchor="text" w:tblpX="-660" w:tblpY="0"/>
        <w:tblW w:w="10260.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60"/>
        <w:tblGridChange w:id="0">
          <w:tblGrid>
            <w:gridCol w:w="10260"/>
          </w:tblGrid>
        </w:tblGridChange>
      </w:tblGrid>
      <w:tr>
        <w:trPr>
          <w:cantSplit w:val="1"/>
          <w:trHeight w:val="14010" w:hRule="atLeast"/>
          <w:tblHeader w:val="0"/>
        </w:trPr>
        <w:tc>
          <w:tcPr/>
          <w:p w:rsidR="00000000" w:rsidDel="00000000" w:rsidP="00000000" w:rsidRDefault="00000000" w:rsidRPr="00000000" w14:paraId="0000019E">
            <w:pPr>
              <w:widowControl w:val="0"/>
              <w:spacing w:line="240" w:lineRule="auto"/>
              <w:rPr>
                <w:sz w:val="20"/>
                <w:szCs w:val="20"/>
              </w:rPr>
            </w:pPr>
            <w:r w:rsidDel="00000000" w:rsidR="00000000" w:rsidRPr="00000000">
              <w:rPr>
                <w:sz w:val="20"/>
                <w:szCs w:val="20"/>
              </w:rPr>
              <w:drawing>
                <wp:inline distB="114300" distT="114300" distL="114300" distR="114300">
                  <wp:extent cx="6381750" cy="8750300"/>
                  <wp:effectExtent b="0" l="0" r="0" t="0"/>
                  <wp:docPr id="8" name="image2.png"/>
                  <a:graphic>
                    <a:graphicData uri="http://schemas.openxmlformats.org/drawingml/2006/picture">
                      <pic:pic>
                        <pic:nvPicPr>
                          <pic:cNvPr id="0" name="image2.png"/>
                          <pic:cNvPicPr preferRelativeResize="0"/>
                        </pic:nvPicPr>
                        <pic:blipFill>
                          <a:blip r:embed="rId58"/>
                          <a:srcRect b="0" l="0" r="0" t="0"/>
                          <a:stretch>
                            <a:fillRect/>
                          </a:stretch>
                        </pic:blipFill>
                        <pic:spPr>
                          <a:xfrm>
                            <a:off x="0" y="0"/>
                            <a:ext cx="6381750" cy="87503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9F">
            <w:pPr>
              <w:pStyle w:val="Heading2"/>
              <w:spacing w:before="0" w:line="240" w:lineRule="auto"/>
              <w:rPr/>
            </w:pPr>
            <w:bookmarkStart w:colFirst="0" w:colLast="0" w:name="_j8098fn9489w" w:id="26"/>
            <w:bookmarkEnd w:id="26"/>
            <w:r w:rsidDel="00000000" w:rsidR="00000000" w:rsidRPr="00000000">
              <w:rPr>
                <w:rtl w:val="0"/>
              </w:rPr>
              <w:t xml:space="preserve">Supplementary Figure 8: External Validation Performance of Optimised WOLNET Ensemble across 6 collected external datasets.</w:t>
            </w:r>
          </w:p>
          <w:p w:rsidR="00000000" w:rsidDel="00000000" w:rsidP="00000000" w:rsidRDefault="00000000" w:rsidRPr="00000000" w14:paraId="000001A0">
            <w:pPr>
              <w:widowControl w:val="0"/>
              <w:spacing w:line="240" w:lineRule="auto"/>
              <w:rPr>
                <w:sz w:val="18"/>
                <w:szCs w:val="18"/>
              </w:rPr>
            </w:pPr>
            <w:r w:rsidDel="00000000" w:rsidR="00000000" w:rsidRPr="00000000">
              <w:rPr>
                <w:sz w:val="18"/>
                <w:szCs w:val="18"/>
                <w:rtl w:val="0"/>
              </w:rPr>
              <w:t xml:space="preserve">Panels A-F Scatter Plots plot median classical performance metrics (DICE v. 95HD) for each OAR category with ground truth labels present in the dataset and compare it against the performance of the ensemble on Radcure's independent test set. OAR(s) that lie in the green shaded region for any given plot, can be considered to lie within the acceptable range of 'interobserver' variability. OAR(s) that lie in the yellow shaded region for any given plot, may require minor edits to  lie within the acceptable range of 'interobserver' variability. OAR(s) that lie in the red shaded region for any given plot, may require major edits to lie within the acceptable range of 'interobserver' variability.  Panel A: Dataset 1: TCIA-HNSCC-3DCT-RT (n=83) B: Dataset 2: Deepmind (n=35) C: Dataset 3: MACCAI’15 - PDDCA (n=48) D: Dataset 4: TCIA-HN1-RADIOMICS (n=119) E: Dataset 5: MACCAI’19 - StructSeg19 (n=50) F: Dataset 6: TCIA-HNSCC (n=132) G Dataset 7: SegRap2023 (n=120)</w:t>
            </w:r>
          </w:p>
        </w:tc>
      </w:tr>
    </w:tbl>
    <w:p w:rsidR="00000000" w:rsidDel="00000000" w:rsidP="00000000" w:rsidRDefault="00000000" w:rsidRPr="00000000" w14:paraId="000001A1">
      <w:pPr>
        <w:spacing w:line="360" w:lineRule="auto"/>
        <w:jc w:val="both"/>
        <w:rPr>
          <w:sz w:val="20"/>
          <w:szCs w:val="20"/>
        </w:rPr>
      </w:pPr>
      <w:r w:rsidDel="00000000" w:rsidR="00000000" w:rsidRPr="00000000">
        <w:rPr>
          <w:rtl w:val="0"/>
        </w:rPr>
      </w:r>
    </w:p>
    <w:tbl>
      <w:tblPr>
        <w:tblStyle w:val="Table12"/>
        <w:tblW w:w="11280.0" w:type="dxa"/>
        <w:jc w:val="left"/>
        <w:tblInd w:w="-9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61.7724550898204"/>
        <w:gridCol w:w="1283.3532934131736"/>
        <w:gridCol w:w="1094.2275449101796"/>
        <w:gridCol w:w="1148.263473053892"/>
        <w:gridCol w:w="1080.7185628742516"/>
        <w:gridCol w:w="1040.1916167664672"/>
        <w:gridCol w:w="1161.7724550898204"/>
        <w:gridCol w:w="1067.2095808383235"/>
        <w:gridCol w:w="1121.245508982036"/>
        <w:gridCol w:w="1121.245508982036"/>
        <w:tblGridChange w:id="0">
          <w:tblGrid>
            <w:gridCol w:w="1161.7724550898204"/>
            <w:gridCol w:w="1283.3532934131736"/>
            <w:gridCol w:w="1094.2275449101796"/>
            <w:gridCol w:w="1148.263473053892"/>
            <w:gridCol w:w="1080.7185628742516"/>
            <w:gridCol w:w="1040.1916167664672"/>
            <w:gridCol w:w="1161.7724550898204"/>
            <w:gridCol w:w="1067.2095808383235"/>
            <w:gridCol w:w="1121.245508982036"/>
            <w:gridCol w:w="1121.245508982036"/>
          </w:tblGrid>
        </w:tblGridChange>
      </w:tblGrid>
      <w:tr>
        <w:trPr>
          <w:cantSplit w:val="0"/>
          <w:trHeight w:val="320" w:hRule="atLeast"/>
          <w:tblHeader w:val="0"/>
        </w:trPr>
        <w:tc>
          <w:tcPr>
            <w:gridSpan w:val="10"/>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A2">
            <w:pPr>
              <w:pStyle w:val="Heading2"/>
              <w:widowControl w:val="0"/>
              <w:spacing w:after="0" w:before="0" w:line="240" w:lineRule="auto"/>
              <w:jc w:val="both"/>
              <w:rPr/>
            </w:pPr>
            <w:bookmarkStart w:colFirst="0" w:colLast="0" w:name="_c2coqqp80ser" w:id="27"/>
            <w:bookmarkEnd w:id="27"/>
            <w:r w:rsidDel="00000000" w:rsidR="00000000" w:rsidRPr="00000000">
              <w:rPr>
                <w:rtl w:val="0"/>
              </w:rPr>
              <w:t xml:space="preserve">Supplementary Table 4: Median 3D Volumetric DICE Performance of Optimised WOLNET Ensemble on External Data</w:t>
            </w:r>
          </w:p>
          <w:p w:rsidR="00000000" w:rsidDel="00000000" w:rsidP="00000000" w:rsidRDefault="00000000" w:rsidRPr="00000000" w14:paraId="000001A3">
            <w:pPr>
              <w:widowControl w:val="0"/>
              <w:spacing w:line="360" w:lineRule="auto"/>
              <w:jc w:val="right"/>
              <w:rPr>
                <w:b w:val="1"/>
                <w:sz w:val="16"/>
                <w:szCs w:val="16"/>
              </w:rPr>
            </w:pPr>
            <w:r w:rsidDel="00000000" w:rsidR="00000000" w:rsidRPr="00000000">
              <w:rPr>
                <w:b w:val="1"/>
                <w:sz w:val="16"/>
                <w:szCs w:val="16"/>
                <w:rtl w:val="0"/>
              </w:rPr>
              <w:t xml:space="preserve">* two contours (L/R) mandible were used as single GT mask</w:t>
            </w:r>
          </w:p>
          <w:p w:rsidR="00000000" w:rsidDel="00000000" w:rsidP="00000000" w:rsidRDefault="00000000" w:rsidRPr="00000000" w14:paraId="000001A4">
            <w:pPr>
              <w:widowControl w:val="0"/>
              <w:spacing w:line="360" w:lineRule="auto"/>
              <w:jc w:val="right"/>
              <w:rPr>
                <w:b w:val="1"/>
                <w:sz w:val="18"/>
                <w:szCs w:val="18"/>
              </w:rPr>
            </w:pPr>
            <w:r w:rsidDel="00000000" w:rsidR="00000000" w:rsidRPr="00000000">
              <w:rPr>
                <w:b w:val="1"/>
                <w:sz w:val="16"/>
                <w:szCs w:val="16"/>
                <w:rtl w:val="0"/>
              </w:rPr>
              <w:t xml:space="preserve">** Results shown are ensemble application without fine tuning or post processing</w:t>
            </w:r>
            <w:r w:rsidDel="00000000" w:rsidR="00000000" w:rsidRPr="00000000">
              <w:rPr>
                <w:b w:val="1"/>
                <w:rtl w:val="0"/>
              </w:rPr>
              <w:t xml:space="preserve"> </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8e7cc3" w:val="clear"/>
            <w:tcMar>
              <w:top w:w="40.0" w:type="dxa"/>
              <w:left w:w="40.0" w:type="dxa"/>
              <w:bottom w:w="40.0" w:type="dxa"/>
              <w:right w:w="40.0" w:type="dxa"/>
            </w:tcMar>
            <w:vAlign w:val="bottom"/>
          </w:tcPr>
          <w:p w:rsidR="00000000" w:rsidDel="00000000" w:rsidP="00000000" w:rsidRDefault="00000000" w:rsidRPr="00000000" w14:paraId="000001AE">
            <w:pPr>
              <w:widowControl w:val="0"/>
              <w:spacing w:line="360" w:lineRule="auto"/>
              <w:jc w:val="right"/>
              <w:rPr>
                <w:sz w:val="20"/>
                <w:szCs w:val="20"/>
              </w:rPr>
            </w:pPr>
            <w:r w:rsidDel="00000000" w:rsidR="00000000" w:rsidRPr="00000000">
              <w:rPr>
                <w:b w:val="1"/>
                <w:sz w:val="20"/>
                <w:szCs w:val="20"/>
                <w:rtl w:val="0"/>
              </w:rPr>
              <w:t xml:space="preserve">OAR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1AF">
            <w:pPr>
              <w:widowControl w:val="0"/>
              <w:spacing w:line="240" w:lineRule="auto"/>
              <w:jc w:val="right"/>
              <w:rPr/>
            </w:pPr>
            <w:r w:rsidDel="00000000" w:rsidR="00000000" w:rsidRPr="00000000">
              <w:rPr>
                <w:b w:val="1"/>
                <w:sz w:val="20"/>
                <w:szCs w:val="20"/>
                <w:rtl w:val="0"/>
              </w:rPr>
              <w:t xml:space="preserve">RADCURE (n=59)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e0e3" w:val="clear"/>
            <w:tcMar>
              <w:top w:w="40.0" w:type="dxa"/>
              <w:left w:w="40.0" w:type="dxa"/>
              <w:bottom w:w="40.0" w:type="dxa"/>
              <w:right w:w="40.0" w:type="dxa"/>
            </w:tcMar>
            <w:vAlign w:val="bottom"/>
          </w:tcPr>
          <w:p w:rsidR="00000000" w:rsidDel="00000000" w:rsidP="00000000" w:rsidRDefault="00000000" w:rsidRPr="00000000" w14:paraId="000001B0">
            <w:pPr>
              <w:widowControl w:val="0"/>
              <w:spacing w:line="240" w:lineRule="auto"/>
              <w:jc w:val="right"/>
              <w:rPr/>
            </w:pPr>
            <w:r w:rsidDel="00000000" w:rsidR="00000000" w:rsidRPr="00000000">
              <w:rPr>
                <w:b w:val="1"/>
                <w:sz w:val="20"/>
                <w:szCs w:val="20"/>
                <w:rtl w:val="0"/>
              </w:rPr>
              <w:t xml:space="preserve">HNSCC-3DCT-RT (n=94)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e0e3" w:val="clear"/>
            <w:tcMar>
              <w:top w:w="40.0" w:type="dxa"/>
              <w:left w:w="40.0" w:type="dxa"/>
              <w:bottom w:w="40.0" w:type="dxa"/>
              <w:right w:w="40.0" w:type="dxa"/>
            </w:tcMar>
            <w:vAlign w:val="bottom"/>
          </w:tcPr>
          <w:p w:rsidR="00000000" w:rsidDel="00000000" w:rsidP="00000000" w:rsidRDefault="00000000" w:rsidRPr="00000000" w14:paraId="000001B1">
            <w:pPr>
              <w:widowControl w:val="0"/>
              <w:spacing w:line="240" w:lineRule="auto"/>
              <w:jc w:val="right"/>
              <w:rPr/>
            </w:pPr>
            <w:r w:rsidDel="00000000" w:rsidR="00000000" w:rsidRPr="00000000">
              <w:rPr>
                <w:b w:val="1"/>
                <w:sz w:val="20"/>
                <w:szCs w:val="20"/>
                <w:rtl w:val="0"/>
              </w:rPr>
              <w:t xml:space="preserve">Deepmind - Onc (n=35)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e0e3" w:val="clear"/>
            <w:tcMar>
              <w:top w:w="40.0" w:type="dxa"/>
              <w:left w:w="40.0" w:type="dxa"/>
              <w:bottom w:w="40.0" w:type="dxa"/>
              <w:right w:w="40.0" w:type="dxa"/>
            </w:tcMar>
            <w:vAlign w:val="bottom"/>
          </w:tcPr>
          <w:p w:rsidR="00000000" w:rsidDel="00000000" w:rsidP="00000000" w:rsidRDefault="00000000" w:rsidRPr="00000000" w14:paraId="000001B2">
            <w:pPr>
              <w:widowControl w:val="0"/>
              <w:spacing w:line="240" w:lineRule="auto"/>
              <w:jc w:val="right"/>
              <w:rPr/>
            </w:pPr>
            <w:r w:rsidDel="00000000" w:rsidR="00000000" w:rsidRPr="00000000">
              <w:rPr>
                <w:b w:val="1"/>
                <w:sz w:val="20"/>
                <w:szCs w:val="20"/>
                <w:rtl w:val="0"/>
              </w:rPr>
              <w:t xml:space="preserve">Deepmind- Rad (n=35)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e0e3" w:val="clear"/>
            <w:tcMar>
              <w:top w:w="40.0" w:type="dxa"/>
              <w:left w:w="40.0" w:type="dxa"/>
              <w:bottom w:w="40.0" w:type="dxa"/>
              <w:right w:w="40.0" w:type="dxa"/>
            </w:tcMar>
            <w:vAlign w:val="bottom"/>
          </w:tcPr>
          <w:p w:rsidR="00000000" w:rsidDel="00000000" w:rsidP="00000000" w:rsidRDefault="00000000" w:rsidRPr="00000000" w14:paraId="000001B3">
            <w:pPr>
              <w:widowControl w:val="0"/>
              <w:spacing w:line="240" w:lineRule="auto"/>
              <w:jc w:val="right"/>
              <w:rPr/>
            </w:pPr>
            <w:r w:rsidDel="00000000" w:rsidR="00000000" w:rsidRPr="00000000">
              <w:rPr>
                <w:b w:val="1"/>
                <w:sz w:val="20"/>
                <w:szCs w:val="20"/>
                <w:rtl w:val="0"/>
              </w:rPr>
              <w:t xml:space="preserve">PDDCA (n=48)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e0e3" w:val="clear"/>
            <w:tcMar>
              <w:top w:w="40.0" w:type="dxa"/>
              <w:left w:w="40.0" w:type="dxa"/>
              <w:bottom w:w="40.0" w:type="dxa"/>
              <w:right w:w="40.0" w:type="dxa"/>
            </w:tcMar>
            <w:vAlign w:val="bottom"/>
          </w:tcPr>
          <w:p w:rsidR="00000000" w:rsidDel="00000000" w:rsidP="00000000" w:rsidRDefault="00000000" w:rsidRPr="00000000" w14:paraId="000001B4">
            <w:pPr>
              <w:widowControl w:val="0"/>
              <w:spacing w:line="240" w:lineRule="auto"/>
              <w:jc w:val="right"/>
              <w:rPr/>
            </w:pPr>
            <w:r w:rsidDel="00000000" w:rsidR="00000000" w:rsidRPr="00000000">
              <w:rPr>
                <w:b w:val="1"/>
                <w:sz w:val="20"/>
                <w:szCs w:val="20"/>
                <w:rtl w:val="0"/>
              </w:rPr>
              <w:t xml:space="preserve">TCIA-HNSCC (n=215)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e0e3" w:val="clear"/>
            <w:tcMar>
              <w:top w:w="40.0" w:type="dxa"/>
              <w:left w:w="40.0" w:type="dxa"/>
              <w:bottom w:w="40.0" w:type="dxa"/>
              <w:right w:w="40.0" w:type="dxa"/>
            </w:tcMar>
            <w:vAlign w:val="bottom"/>
          </w:tcPr>
          <w:p w:rsidR="00000000" w:rsidDel="00000000" w:rsidP="00000000" w:rsidRDefault="00000000" w:rsidRPr="00000000" w14:paraId="000001B5">
            <w:pPr>
              <w:widowControl w:val="0"/>
              <w:spacing w:line="240" w:lineRule="auto"/>
              <w:jc w:val="right"/>
              <w:rPr/>
            </w:pPr>
            <w:r w:rsidDel="00000000" w:rsidR="00000000" w:rsidRPr="00000000">
              <w:rPr>
                <w:b w:val="1"/>
                <w:sz w:val="20"/>
                <w:szCs w:val="20"/>
                <w:rtl w:val="0"/>
              </w:rPr>
              <w:t xml:space="preserve">STRUCTSEG-19 (n=50)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e0e3" w:val="clear"/>
            <w:tcMar>
              <w:top w:w="40.0" w:type="dxa"/>
              <w:left w:w="40.0" w:type="dxa"/>
              <w:bottom w:w="40.0" w:type="dxa"/>
              <w:right w:w="40.0" w:type="dxa"/>
            </w:tcMar>
            <w:vAlign w:val="bottom"/>
          </w:tcPr>
          <w:p w:rsidR="00000000" w:rsidDel="00000000" w:rsidP="00000000" w:rsidRDefault="00000000" w:rsidRPr="00000000" w14:paraId="000001B6">
            <w:pPr>
              <w:widowControl w:val="0"/>
              <w:spacing w:line="240" w:lineRule="auto"/>
              <w:jc w:val="right"/>
              <w:rPr/>
            </w:pPr>
            <w:r w:rsidDel="00000000" w:rsidR="00000000" w:rsidRPr="00000000">
              <w:rPr>
                <w:b w:val="1"/>
                <w:sz w:val="20"/>
                <w:szCs w:val="20"/>
                <w:rtl w:val="0"/>
              </w:rPr>
              <w:t xml:space="preserve">Radiomic -HN1 (n=137)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e0e3" w:val="clear"/>
            <w:tcMar>
              <w:top w:w="40.0" w:type="dxa"/>
              <w:left w:w="40.0" w:type="dxa"/>
              <w:bottom w:w="40.0" w:type="dxa"/>
              <w:right w:w="40.0" w:type="dxa"/>
            </w:tcMar>
            <w:vAlign w:val="bottom"/>
          </w:tcPr>
          <w:p w:rsidR="00000000" w:rsidDel="00000000" w:rsidP="00000000" w:rsidRDefault="00000000" w:rsidRPr="00000000" w14:paraId="000001B7">
            <w:pPr>
              <w:widowControl w:val="0"/>
              <w:spacing w:line="240" w:lineRule="auto"/>
              <w:jc w:val="left"/>
              <w:rPr>
                <w:b w:val="1"/>
                <w:sz w:val="20"/>
                <w:szCs w:val="20"/>
              </w:rPr>
            </w:pPr>
            <w:r w:rsidDel="00000000" w:rsidR="00000000" w:rsidRPr="00000000">
              <w:rPr>
                <w:b w:val="1"/>
                <w:sz w:val="20"/>
                <w:szCs w:val="20"/>
                <w:rtl w:val="0"/>
              </w:rPr>
              <w:t xml:space="preserve">SegRap2023 </w:t>
            </w:r>
          </w:p>
          <w:p w:rsidR="00000000" w:rsidDel="00000000" w:rsidP="00000000" w:rsidRDefault="00000000" w:rsidRPr="00000000" w14:paraId="000001B8">
            <w:pPr>
              <w:widowControl w:val="0"/>
              <w:spacing w:line="240" w:lineRule="auto"/>
              <w:jc w:val="left"/>
              <w:rPr>
                <w:b w:val="1"/>
                <w:sz w:val="20"/>
                <w:szCs w:val="20"/>
              </w:rPr>
            </w:pPr>
            <w:r w:rsidDel="00000000" w:rsidR="00000000" w:rsidRPr="00000000">
              <w:rPr>
                <w:b w:val="1"/>
                <w:sz w:val="20"/>
                <w:szCs w:val="20"/>
                <w:rtl w:val="0"/>
              </w:rPr>
              <w:t xml:space="preserve">(n=120)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1B9">
            <w:pPr>
              <w:widowControl w:val="0"/>
              <w:spacing w:line="360" w:lineRule="auto"/>
              <w:jc w:val="right"/>
              <w:rPr>
                <w:b w:val="1"/>
                <w:sz w:val="20"/>
                <w:szCs w:val="20"/>
              </w:rPr>
            </w:pPr>
            <w:r w:rsidDel="00000000" w:rsidR="00000000" w:rsidRPr="00000000">
              <w:rPr>
                <w:b w:val="1"/>
                <w:sz w:val="20"/>
                <w:szCs w:val="20"/>
                <w:rtl w:val="0"/>
              </w:rPr>
              <w:t xml:space="preserve">BSTEM</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1BA">
            <w:pPr>
              <w:widowControl w:val="0"/>
              <w:spacing w:line="360" w:lineRule="auto"/>
              <w:jc w:val="right"/>
              <w:rPr>
                <w:sz w:val="20"/>
                <w:szCs w:val="20"/>
              </w:rPr>
            </w:pPr>
            <w:r w:rsidDel="00000000" w:rsidR="00000000" w:rsidRPr="00000000">
              <w:rPr>
                <w:sz w:val="20"/>
                <w:szCs w:val="20"/>
                <w:rtl w:val="0"/>
              </w:rPr>
              <w:t xml:space="preserve">0.84±0.05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BB">
            <w:pPr>
              <w:widowControl w:val="0"/>
              <w:spacing w:line="360" w:lineRule="auto"/>
              <w:jc w:val="right"/>
              <w:rPr>
                <w:sz w:val="20"/>
                <w:szCs w:val="20"/>
              </w:rPr>
            </w:pPr>
            <w:r w:rsidDel="00000000" w:rsidR="00000000" w:rsidRPr="00000000">
              <w:rPr>
                <w:sz w:val="20"/>
                <w:szCs w:val="20"/>
                <w:rtl w:val="0"/>
              </w:rPr>
              <w:t xml:space="preserve">0.8±0.05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BC">
            <w:pPr>
              <w:widowControl w:val="0"/>
              <w:spacing w:line="360" w:lineRule="auto"/>
              <w:jc w:val="right"/>
              <w:rPr>
                <w:sz w:val="20"/>
                <w:szCs w:val="20"/>
              </w:rPr>
            </w:pPr>
            <w:r w:rsidDel="00000000" w:rsidR="00000000" w:rsidRPr="00000000">
              <w:rPr>
                <w:sz w:val="20"/>
                <w:szCs w:val="20"/>
                <w:rtl w:val="0"/>
              </w:rPr>
              <w:t xml:space="preserve">0.77±0.05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BD">
            <w:pPr>
              <w:widowControl w:val="0"/>
              <w:spacing w:line="360" w:lineRule="auto"/>
              <w:jc w:val="right"/>
              <w:rPr>
                <w:sz w:val="20"/>
                <w:szCs w:val="20"/>
              </w:rPr>
            </w:pPr>
            <w:r w:rsidDel="00000000" w:rsidR="00000000" w:rsidRPr="00000000">
              <w:rPr>
                <w:sz w:val="20"/>
                <w:szCs w:val="20"/>
                <w:rtl w:val="0"/>
              </w:rPr>
              <w:t xml:space="preserve">0.8±0.04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BE">
            <w:pPr>
              <w:widowControl w:val="0"/>
              <w:spacing w:line="360" w:lineRule="auto"/>
              <w:jc w:val="right"/>
              <w:rPr>
                <w:sz w:val="20"/>
                <w:szCs w:val="20"/>
              </w:rPr>
            </w:pPr>
            <w:r w:rsidDel="00000000" w:rsidR="00000000" w:rsidRPr="00000000">
              <w:rPr>
                <w:sz w:val="20"/>
                <w:szCs w:val="20"/>
                <w:rtl w:val="0"/>
              </w:rPr>
              <w:t xml:space="preserve">0.74±0.09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BF">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C0">
            <w:pPr>
              <w:widowControl w:val="0"/>
              <w:spacing w:line="360" w:lineRule="auto"/>
              <w:jc w:val="right"/>
              <w:rPr>
                <w:sz w:val="20"/>
                <w:szCs w:val="20"/>
              </w:rPr>
            </w:pPr>
            <w:r w:rsidDel="00000000" w:rsidR="00000000" w:rsidRPr="00000000">
              <w:rPr>
                <w:sz w:val="20"/>
                <w:szCs w:val="20"/>
                <w:rtl w:val="0"/>
              </w:rPr>
              <w:t xml:space="preserve">0.78±0.04</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1C1">
            <w:pPr>
              <w:widowControl w:val="0"/>
              <w:spacing w:line="360" w:lineRule="auto"/>
              <w:jc w:val="right"/>
              <w:rPr>
                <w:sz w:val="20"/>
                <w:szCs w:val="20"/>
              </w:rPr>
            </w:pPr>
            <w:r w:rsidDel="00000000" w:rsidR="00000000" w:rsidRPr="00000000">
              <w:rPr>
                <w:sz w:val="20"/>
                <w:szCs w:val="20"/>
                <w:rtl w:val="0"/>
              </w:rPr>
              <w:t xml:space="preserve">0.82±0.08</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1C2">
            <w:pPr>
              <w:widowControl w:val="0"/>
              <w:spacing w:line="360" w:lineRule="auto"/>
              <w:jc w:val="right"/>
              <w:rPr>
                <w:sz w:val="20"/>
                <w:szCs w:val="20"/>
              </w:rPr>
            </w:pPr>
            <w:r w:rsidDel="00000000" w:rsidR="00000000" w:rsidRPr="00000000">
              <w:rPr>
                <w:sz w:val="20"/>
                <w:szCs w:val="20"/>
                <w:rtl w:val="0"/>
              </w:rPr>
              <w:t xml:space="preserve">0.83±0.10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1C3">
            <w:pPr>
              <w:widowControl w:val="0"/>
              <w:spacing w:line="360" w:lineRule="auto"/>
              <w:jc w:val="right"/>
              <w:rPr>
                <w:b w:val="1"/>
                <w:sz w:val="20"/>
                <w:szCs w:val="20"/>
              </w:rPr>
            </w:pPr>
            <w:r w:rsidDel="00000000" w:rsidR="00000000" w:rsidRPr="00000000">
              <w:rPr>
                <w:b w:val="1"/>
                <w:sz w:val="20"/>
                <w:szCs w:val="20"/>
                <w:rtl w:val="0"/>
              </w:rPr>
              <w:t xml:space="preserve">CHIASM</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1C4">
            <w:pPr>
              <w:widowControl w:val="0"/>
              <w:spacing w:line="360" w:lineRule="auto"/>
              <w:jc w:val="right"/>
              <w:rPr>
                <w:sz w:val="20"/>
                <w:szCs w:val="20"/>
              </w:rPr>
            </w:pPr>
            <w:r w:rsidDel="00000000" w:rsidR="00000000" w:rsidRPr="00000000">
              <w:rPr>
                <w:sz w:val="20"/>
                <w:szCs w:val="20"/>
                <w:rtl w:val="0"/>
              </w:rPr>
              <w:t xml:space="preserve">0.4±0.18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C5">
            <w:pPr>
              <w:widowControl w:val="0"/>
              <w:spacing w:line="360" w:lineRule="auto"/>
              <w:jc w:val="right"/>
              <w:rPr>
                <w:sz w:val="20"/>
                <w:szCs w:val="20"/>
              </w:rPr>
            </w:pPr>
            <w:r w:rsidDel="00000000" w:rsidR="00000000" w:rsidRPr="00000000">
              <w:rPr>
                <w:sz w:val="20"/>
                <w:szCs w:val="20"/>
                <w:rtl w:val="0"/>
              </w:rPr>
              <w:t xml:space="preserve">0.27±0.21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C6">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C7">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C8">
            <w:pPr>
              <w:widowControl w:val="0"/>
              <w:spacing w:line="360" w:lineRule="auto"/>
              <w:jc w:val="right"/>
              <w:rPr>
                <w:sz w:val="20"/>
                <w:szCs w:val="20"/>
              </w:rPr>
            </w:pPr>
            <w:r w:rsidDel="00000000" w:rsidR="00000000" w:rsidRPr="00000000">
              <w:rPr>
                <w:sz w:val="20"/>
                <w:szCs w:val="20"/>
                <w:rtl w:val="0"/>
              </w:rPr>
              <w:t xml:space="preserve">0.29±0.09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C9">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CA">
            <w:pPr>
              <w:widowControl w:val="0"/>
              <w:spacing w:line="360" w:lineRule="auto"/>
              <w:jc w:val="right"/>
              <w:rPr>
                <w:sz w:val="20"/>
                <w:szCs w:val="20"/>
              </w:rPr>
            </w:pPr>
            <w:r w:rsidDel="00000000" w:rsidR="00000000" w:rsidRPr="00000000">
              <w:rPr>
                <w:sz w:val="20"/>
                <w:szCs w:val="20"/>
                <w:rtl w:val="0"/>
              </w:rPr>
              <w:t xml:space="preserve">0.33±0.17</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1CB">
            <w:pPr>
              <w:widowControl w:val="0"/>
              <w:spacing w:line="360" w:lineRule="auto"/>
              <w:jc w:val="right"/>
              <w:rPr>
                <w:sz w:val="20"/>
                <w:szCs w:val="20"/>
              </w:rPr>
            </w:pPr>
            <w:r w:rsidDel="00000000" w:rsidR="00000000" w:rsidRPr="00000000">
              <w:rPr>
                <w:sz w:val="20"/>
                <w:szCs w:val="20"/>
                <w:rtl w:val="0"/>
              </w:rPr>
              <w:t xml:space="preserve">0.4±0.24</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1CC">
            <w:pPr>
              <w:widowControl w:val="0"/>
              <w:spacing w:line="360" w:lineRule="auto"/>
              <w:jc w:val="right"/>
              <w:rPr>
                <w:sz w:val="20"/>
                <w:szCs w:val="20"/>
              </w:rPr>
            </w:pPr>
            <w:r w:rsidDel="00000000" w:rsidR="00000000" w:rsidRPr="00000000">
              <w:rPr>
                <w:sz w:val="20"/>
                <w:szCs w:val="20"/>
                <w:rtl w:val="0"/>
              </w:rPr>
              <w:t xml:space="preserve">0.43±0.10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1CD">
            <w:pPr>
              <w:widowControl w:val="0"/>
              <w:spacing w:line="360" w:lineRule="auto"/>
              <w:jc w:val="right"/>
              <w:rPr>
                <w:b w:val="1"/>
                <w:sz w:val="20"/>
                <w:szCs w:val="20"/>
              </w:rPr>
            </w:pPr>
            <w:r w:rsidDel="00000000" w:rsidR="00000000" w:rsidRPr="00000000">
              <w:rPr>
                <w:b w:val="1"/>
                <w:sz w:val="20"/>
                <w:szCs w:val="20"/>
                <w:rtl w:val="0"/>
              </w:rPr>
              <w:t xml:space="preserve">ESOPH</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1CE">
            <w:pPr>
              <w:widowControl w:val="0"/>
              <w:spacing w:line="360" w:lineRule="auto"/>
              <w:jc w:val="right"/>
              <w:rPr>
                <w:sz w:val="20"/>
                <w:szCs w:val="20"/>
              </w:rPr>
            </w:pPr>
            <w:r w:rsidDel="00000000" w:rsidR="00000000" w:rsidRPr="00000000">
              <w:rPr>
                <w:sz w:val="20"/>
                <w:szCs w:val="20"/>
                <w:rtl w:val="0"/>
              </w:rPr>
              <w:t xml:space="preserve">0.83±0.07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CF">
            <w:pPr>
              <w:widowControl w:val="0"/>
              <w:spacing w:line="360" w:lineRule="auto"/>
              <w:jc w:val="right"/>
              <w:rPr>
                <w:sz w:val="20"/>
                <w:szCs w:val="20"/>
              </w:rPr>
            </w:pPr>
            <w:r w:rsidDel="00000000" w:rsidR="00000000" w:rsidRPr="00000000">
              <w:rPr>
                <w:sz w:val="20"/>
                <w:szCs w:val="20"/>
                <w:rtl w:val="0"/>
              </w:rPr>
              <w:t xml:space="preserve">0.53±0.21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D0">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D1">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D2">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D3">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D4">
            <w:pPr>
              <w:widowControl w:val="0"/>
              <w:spacing w:line="360" w:lineRule="auto"/>
              <w:jc w:val="right"/>
              <w:rPr>
                <w:sz w:val="20"/>
                <w:szCs w:val="20"/>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1D5">
            <w:pPr>
              <w:widowControl w:val="0"/>
              <w:spacing w:line="360" w:lineRule="auto"/>
              <w:jc w:val="right"/>
              <w:rPr>
                <w:sz w:val="20"/>
                <w:szCs w:val="20"/>
              </w:rPr>
            </w:pPr>
            <w:r w:rsidDel="00000000" w:rsidR="00000000" w:rsidRPr="00000000">
              <w:rPr>
                <w:sz w:val="20"/>
                <w:szCs w:val="20"/>
                <w:rtl w:val="0"/>
              </w:rPr>
              <w:t xml:space="preserve">0.69±0.13</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1D6">
            <w:pPr>
              <w:widowControl w:val="0"/>
              <w:spacing w:line="360" w:lineRule="auto"/>
              <w:jc w:val="right"/>
              <w:rPr>
                <w:sz w:val="20"/>
                <w:szCs w:val="20"/>
              </w:rPr>
            </w:pPr>
            <w:r w:rsidDel="00000000" w:rsidR="00000000" w:rsidRPr="00000000">
              <w:rPr>
                <w:sz w:val="20"/>
                <w:szCs w:val="20"/>
                <w:rtl w:val="0"/>
              </w:rPr>
              <w:t xml:space="preserve">0.60±0.21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1D7">
            <w:pPr>
              <w:widowControl w:val="0"/>
              <w:spacing w:line="360" w:lineRule="auto"/>
              <w:jc w:val="right"/>
              <w:rPr>
                <w:b w:val="1"/>
                <w:sz w:val="20"/>
                <w:szCs w:val="20"/>
              </w:rPr>
            </w:pPr>
            <w:r w:rsidDel="00000000" w:rsidR="00000000" w:rsidRPr="00000000">
              <w:rPr>
                <w:b w:val="1"/>
                <w:sz w:val="20"/>
                <w:szCs w:val="20"/>
                <w:rtl w:val="0"/>
              </w:rPr>
              <w:t xml:space="preserve">LACOU</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1D8">
            <w:pPr>
              <w:widowControl w:val="0"/>
              <w:spacing w:line="360" w:lineRule="auto"/>
              <w:jc w:val="right"/>
              <w:rPr>
                <w:sz w:val="20"/>
                <w:szCs w:val="20"/>
              </w:rPr>
            </w:pPr>
            <w:r w:rsidDel="00000000" w:rsidR="00000000" w:rsidRPr="00000000">
              <w:rPr>
                <w:sz w:val="20"/>
                <w:szCs w:val="20"/>
                <w:rtl w:val="0"/>
              </w:rPr>
              <w:t xml:space="preserve">0.79±0.17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D9">
            <w:pPr>
              <w:widowControl w:val="0"/>
              <w:spacing w:line="360" w:lineRule="auto"/>
              <w:jc w:val="right"/>
              <w:rPr>
                <w:sz w:val="20"/>
                <w:szCs w:val="20"/>
              </w:rPr>
            </w:pPr>
            <w:r w:rsidDel="00000000" w:rsidR="00000000" w:rsidRPr="00000000">
              <w:rPr>
                <w:sz w:val="20"/>
                <w:szCs w:val="20"/>
                <w:rtl w:val="0"/>
              </w:rPr>
              <w:t xml:space="preserve">0.18±0.08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DA">
            <w:pPr>
              <w:widowControl w:val="0"/>
              <w:spacing w:line="360" w:lineRule="auto"/>
              <w:jc w:val="right"/>
              <w:rPr>
                <w:sz w:val="20"/>
                <w:szCs w:val="20"/>
              </w:rPr>
            </w:pPr>
            <w:r w:rsidDel="00000000" w:rsidR="00000000" w:rsidRPr="00000000">
              <w:rPr>
                <w:sz w:val="20"/>
                <w:szCs w:val="20"/>
                <w:rtl w:val="0"/>
              </w:rPr>
              <w:tab/>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DB">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DC">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DD">
            <w:pPr>
              <w:widowControl w:val="0"/>
              <w:spacing w:line="360" w:lineRule="auto"/>
              <w:jc w:val="right"/>
              <w:rPr>
                <w:sz w:val="20"/>
                <w:szCs w:val="20"/>
              </w:rPr>
            </w:pPr>
            <w:r w:rsidDel="00000000" w:rsidR="00000000" w:rsidRPr="00000000">
              <w:rPr>
                <w:sz w:val="20"/>
                <w:szCs w:val="20"/>
                <w:rtl w:val="0"/>
              </w:rPr>
              <w:t xml:space="preserve">0.08±0.08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DE">
            <w:pPr>
              <w:widowControl w:val="0"/>
              <w:spacing w:line="360" w:lineRule="auto"/>
              <w:jc w:val="right"/>
              <w:rPr>
                <w:sz w:val="20"/>
                <w:szCs w:val="20"/>
              </w:rPr>
            </w:pPr>
            <w:r w:rsidDel="00000000" w:rsidR="00000000" w:rsidRPr="00000000">
              <w:rPr>
                <w:sz w:val="20"/>
                <w:szCs w:val="20"/>
                <w:rtl w:val="0"/>
              </w:rPr>
              <w:t xml:space="preserve">0.59±0.1</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1DF">
            <w:pPr>
              <w:widowControl w:val="0"/>
              <w:spacing w:line="360" w:lineRule="auto"/>
              <w:jc w:val="right"/>
              <w:rPr>
                <w:sz w:val="20"/>
                <w:szCs w:val="20"/>
              </w:rPr>
            </w:pPr>
            <w:r w:rsidDel="00000000" w:rsidR="00000000" w:rsidRPr="00000000">
              <w:rPr>
                <w:sz w:val="20"/>
                <w:szCs w:val="20"/>
                <w:rtl w:val="0"/>
              </w:rPr>
              <w:t xml:space="preserve">0.27±0.19</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1E0">
            <w:pPr>
              <w:widowControl w:val="0"/>
              <w:spacing w:line="360" w:lineRule="auto"/>
              <w:jc w:val="right"/>
              <w:rPr>
                <w:sz w:val="20"/>
                <w:szCs w:val="20"/>
              </w:rPr>
            </w:pPr>
            <w:r w:rsidDel="00000000" w:rsidR="00000000" w:rsidRPr="00000000">
              <w:rPr>
                <w:sz w:val="20"/>
                <w:szCs w:val="20"/>
                <w:rtl w:val="0"/>
              </w:rPr>
              <w:t xml:space="preserve">0.35±0.14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1E1">
            <w:pPr>
              <w:widowControl w:val="0"/>
              <w:spacing w:line="360" w:lineRule="auto"/>
              <w:jc w:val="right"/>
              <w:rPr>
                <w:b w:val="1"/>
                <w:sz w:val="20"/>
                <w:szCs w:val="20"/>
              </w:rPr>
            </w:pPr>
            <w:r w:rsidDel="00000000" w:rsidR="00000000" w:rsidRPr="00000000">
              <w:rPr>
                <w:b w:val="1"/>
                <w:sz w:val="20"/>
                <w:szCs w:val="20"/>
                <w:rtl w:val="0"/>
              </w:rPr>
              <w:t xml:space="preserve">LARYNX</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1E2">
            <w:pPr>
              <w:widowControl w:val="0"/>
              <w:spacing w:line="360" w:lineRule="auto"/>
              <w:jc w:val="right"/>
              <w:rPr>
                <w:sz w:val="20"/>
                <w:szCs w:val="20"/>
              </w:rPr>
            </w:pPr>
            <w:r w:rsidDel="00000000" w:rsidR="00000000" w:rsidRPr="00000000">
              <w:rPr>
                <w:sz w:val="20"/>
                <w:szCs w:val="20"/>
                <w:rtl w:val="0"/>
              </w:rPr>
              <w:t xml:space="preserve">0.88±0.06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E3">
            <w:pPr>
              <w:widowControl w:val="0"/>
              <w:spacing w:line="360" w:lineRule="auto"/>
              <w:jc w:val="right"/>
              <w:rPr>
                <w:sz w:val="20"/>
                <w:szCs w:val="20"/>
              </w:rPr>
            </w:pPr>
            <w:r w:rsidDel="00000000" w:rsidR="00000000" w:rsidRPr="00000000">
              <w:rPr>
                <w:sz w:val="20"/>
                <w:szCs w:val="20"/>
                <w:rtl w:val="0"/>
              </w:rPr>
              <w:t xml:space="preserve">0.66±0.14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E4">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E5">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E6">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E7">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E8">
            <w:pPr>
              <w:widowControl w:val="0"/>
              <w:spacing w:line="360" w:lineRule="auto"/>
              <w:jc w:val="right"/>
              <w:rPr>
                <w:sz w:val="20"/>
                <w:szCs w:val="20"/>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1E9">
            <w:pPr>
              <w:widowControl w:val="0"/>
              <w:spacing w:line="360" w:lineRule="auto"/>
              <w:jc w:val="right"/>
              <w:rPr>
                <w:sz w:val="20"/>
                <w:szCs w:val="20"/>
              </w:rPr>
            </w:pPr>
            <w:r w:rsidDel="00000000" w:rsidR="00000000" w:rsidRPr="00000000">
              <w:rPr>
                <w:sz w:val="20"/>
                <w:szCs w:val="20"/>
                <w:rtl w:val="0"/>
              </w:rPr>
              <w:t xml:space="preserve">0.49±0.23</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1EA">
            <w:pPr>
              <w:widowControl w:val="0"/>
              <w:spacing w:line="360" w:lineRule="auto"/>
              <w:jc w:val="right"/>
              <w:rPr>
                <w:sz w:val="20"/>
                <w:szCs w:val="20"/>
              </w:rPr>
            </w:pPr>
            <w:r w:rsidDel="00000000" w:rsidR="00000000" w:rsidRPr="00000000">
              <w:rPr>
                <w:sz w:val="20"/>
                <w:szCs w:val="20"/>
                <w:rtl w:val="0"/>
              </w:rPr>
              <w:t xml:space="preserve">0.37±0.25</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1EB">
            <w:pPr>
              <w:widowControl w:val="0"/>
              <w:spacing w:line="360" w:lineRule="auto"/>
              <w:jc w:val="right"/>
              <w:rPr>
                <w:b w:val="1"/>
                <w:sz w:val="20"/>
                <w:szCs w:val="20"/>
              </w:rPr>
            </w:pPr>
            <w:r w:rsidDel="00000000" w:rsidR="00000000" w:rsidRPr="00000000">
              <w:rPr>
                <w:b w:val="1"/>
                <w:sz w:val="20"/>
                <w:szCs w:val="20"/>
                <w:rtl w:val="0"/>
              </w:rPr>
              <w:t xml:space="preserve">LEYE</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1EC">
            <w:pPr>
              <w:widowControl w:val="0"/>
              <w:spacing w:line="360" w:lineRule="auto"/>
              <w:jc w:val="right"/>
              <w:rPr>
                <w:sz w:val="20"/>
                <w:szCs w:val="20"/>
              </w:rPr>
            </w:pPr>
            <w:r w:rsidDel="00000000" w:rsidR="00000000" w:rsidRPr="00000000">
              <w:rPr>
                <w:sz w:val="20"/>
                <w:szCs w:val="20"/>
                <w:rtl w:val="0"/>
              </w:rPr>
              <w:t xml:space="preserve">0.91±0.12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ED">
            <w:pPr>
              <w:widowControl w:val="0"/>
              <w:spacing w:line="360" w:lineRule="auto"/>
              <w:jc w:val="right"/>
              <w:rPr>
                <w:sz w:val="20"/>
                <w:szCs w:val="20"/>
              </w:rPr>
            </w:pPr>
            <w:r w:rsidDel="00000000" w:rsidR="00000000" w:rsidRPr="00000000">
              <w:rPr>
                <w:sz w:val="20"/>
                <w:szCs w:val="20"/>
                <w:rtl w:val="0"/>
              </w:rPr>
              <w:t xml:space="preserve">0.83±0.05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EE">
            <w:pPr>
              <w:widowControl w:val="0"/>
              <w:spacing w:line="360" w:lineRule="auto"/>
              <w:jc w:val="right"/>
              <w:rPr>
                <w:sz w:val="20"/>
                <w:szCs w:val="20"/>
              </w:rPr>
            </w:pPr>
            <w:r w:rsidDel="00000000" w:rsidR="00000000" w:rsidRPr="00000000">
              <w:rPr>
                <w:sz w:val="20"/>
                <w:szCs w:val="20"/>
                <w:rtl w:val="0"/>
              </w:rPr>
              <w:t xml:space="preserve">0.8±0.03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EF">
            <w:pPr>
              <w:widowControl w:val="0"/>
              <w:spacing w:line="360" w:lineRule="auto"/>
              <w:jc w:val="right"/>
              <w:rPr>
                <w:sz w:val="20"/>
                <w:szCs w:val="20"/>
              </w:rPr>
            </w:pPr>
            <w:r w:rsidDel="00000000" w:rsidR="00000000" w:rsidRPr="00000000">
              <w:rPr>
                <w:sz w:val="20"/>
                <w:szCs w:val="20"/>
                <w:rtl w:val="0"/>
              </w:rPr>
              <w:t xml:space="preserve">0.83±0.03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F0">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F1">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F2">
            <w:pPr>
              <w:widowControl w:val="0"/>
              <w:spacing w:line="360" w:lineRule="auto"/>
              <w:jc w:val="right"/>
              <w:rPr>
                <w:sz w:val="20"/>
                <w:szCs w:val="20"/>
              </w:rPr>
            </w:pPr>
            <w:r w:rsidDel="00000000" w:rsidR="00000000" w:rsidRPr="00000000">
              <w:rPr>
                <w:sz w:val="20"/>
                <w:szCs w:val="20"/>
                <w:rtl w:val="0"/>
              </w:rPr>
              <w:t xml:space="preserve">0.84±0.04</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1F3">
            <w:pPr>
              <w:widowControl w:val="0"/>
              <w:spacing w:line="360" w:lineRule="auto"/>
              <w:jc w:val="right"/>
              <w:rPr>
                <w:sz w:val="20"/>
                <w:szCs w:val="20"/>
              </w:rPr>
            </w:pPr>
            <w:r w:rsidDel="00000000" w:rsidR="00000000" w:rsidRPr="00000000">
              <w:rPr>
                <w:sz w:val="20"/>
                <w:szCs w:val="20"/>
                <w:rtl w:val="0"/>
              </w:rPr>
              <w:t xml:space="preserve">0.81±0.09</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1F4">
            <w:pPr>
              <w:widowControl w:val="0"/>
              <w:spacing w:line="360" w:lineRule="auto"/>
              <w:jc w:val="right"/>
              <w:rPr>
                <w:sz w:val="20"/>
                <w:szCs w:val="20"/>
              </w:rPr>
            </w:pPr>
            <w:r w:rsidDel="00000000" w:rsidR="00000000" w:rsidRPr="00000000">
              <w:rPr>
                <w:sz w:val="20"/>
                <w:szCs w:val="20"/>
                <w:rtl w:val="0"/>
              </w:rPr>
              <w:t xml:space="preserve">0.89±0.24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1F5">
            <w:pPr>
              <w:widowControl w:val="0"/>
              <w:spacing w:line="360" w:lineRule="auto"/>
              <w:jc w:val="right"/>
              <w:rPr>
                <w:b w:val="1"/>
                <w:sz w:val="20"/>
                <w:szCs w:val="20"/>
              </w:rPr>
            </w:pPr>
            <w:r w:rsidDel="00000000" w:rsidR="00000000" w:rsidRPr="00000000">
              <w:rPr>
                <w:b w:val="1"/>
                <w:sz w:val="20"/>
                <w:szCs w:val="20"/>
                <w:rtl w:val="0"/>
              </w:rPr>
              <w:t xml:space="preserve">LIPS</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1F6">
            <w:pPr>
              <w:widowControl w:val="0"/>
              <w:spacing w:line="360" w:lineRule="auto"/>
              <w:jc w:val="right"/>
              <w:rPr>
                <w:sz w:val="20"/>
                <w:szCs w:val="20"/>
              </w:rPr>
            </w:pPr>
            <w:r w:rsidDel="00000000" w:rsidR="00000000" w:rsidRPr="00000000">
              <w:rPr>
                <w:sz w:val="20"/>
                <w:szCs w:val="20"/>
                <w:rtl w:val="0"/>
              </w:rPr>
              <w:t xml:space="preserve">0.76±0.13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F7">
            <w:pPr>
              <w:widowControl w:val="0"/>
              <w:spacing w:line="360" w:lineRule="auto"/>
              <w:jc w:val="right"/>
              <w:rPr>
                <w:sz w:val="20"/>
                <w:szCs w:val="20"/>
              </w:rPr>
            </w:pPr>
            <w:r w:rsidDel="00000000" w:rsidR="00000000" w:rsidRPr="00000000">
              <w:rPr>
                <w:sz w:val="20"/>
                <w:szCs w:val="20"/>
                <w:rtl w:val="0"/>
              </w:rPr>
              <w:t xml:space="preserve">0.45±0.05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F8">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F9">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FA">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FB">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1FC">
            <w:pPr>
              <w:widowControl w:val="0"/>
              <w:spacing w:line="360" w:lineRule="auto"/>
              <w:jc w:val="right"/>
              <w:rPr>
                <w:sz w:val="20"/>
                <w:szCs w:val="20"/>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1FD">
            <w:pPr>
              <w:widowControl w:val="0"/>
              <w:spacing w:line="360" w:lineRule="auto"/>
              <w:jc w:val="right"/>
              <w:rPr>
                <w:sz w:val="20"/>
                <w:szCs w:val="20"/>
              </w:rPr>
            </w:pPr>
            <w:r w:rsidDel="00000000" w:rsidR="00000000" w:rsidRPr="00000000">
              <w:rPr>
                <w:sz w:val="20"/>
                <w:szCs w:val="20"/>
                <w:rtl w:val="0"/>
              </w:rPr>
              <w:t xml:space="preserve">0.25±0.00</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1FE">
            <w:pPr>
              <w:widowControl w:val="0"/>
              <w:spacing w:line="360" w:lineRule="auto"/>
              <w:jc w:val="right"/>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1FF">
            <w:pPr>
              <w:widowControl w:val="0"/>
              <w:spacing w:line="360" w:lineRule="auto"/>
              <w:jc w:val="right"/>
              <w:rPr>
                <w:b w:val="1"/>
                <w:sz w:val="20"/>
                <w:szCs w:val="20"/>
              </w:rPr>
            </w:pPr>
            <w:r w:rsidDel="00000000" w:rsidR="00000000" w:rsidRPr="00000000">
              <w:rPr>
                <w:b w:val="1"/>
                <w:sz w:val="20"/>
                <w:szCs w:val="20"/>
                <w:rtl w:val="0"/>
              </w:rPr>
              <w:t xml:space="preserve">LLENS</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200">
            <w:pPr>
              <w:widowControl w:val="0"/>
              <w:spacing w:line="360" w:lineRule="auto"/>
              <w:jc w:val="right"/>
              <w:rPr>
                <w:sz w:val="20"/>
                <w:szCs w:val="20"/>
              </w:rPr>
            </w:pPr>
            <w:r w:rsidDel="00000000" w:rsidR="00000000" w:rsidRPr="00000000">
              <w:rPr>
                <w:sz w:val="20"/>
                <w:szCs w:val="20"/>
                <w:rtl w:val="0"/>
              </w:rPr>
              <w:t xml:space="preserve">0.79±0.12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01">
            <w:pPr>
              <w:widowControl w:val="0"/>
              <w:spacing w:line="360" w:lineRule="auto"/>
              <w:jc w:val="right"/>
              <w:rPr>
                <w:sz w:val="20"/>
                <w:szCs w:val="20"/>
              </w:rPr>
            </w:pPr>
            <w:r w:rsidDel="00000000" w:rsidR="00000000" w:rsidRPr="00000000">
              <w:rPr>
                <w:sz w:val="20"/>
                <w:szCs w:val="20"/>
                <w:rtl w:val="0"/>
              </w:rPr>
              <w:t xml:space="preserve">0.55±0.16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02">
            <w:pPr>
              <w:widowControl w:val="0"/>
              <w:spacing w:line="360" w:lineRule="auto"/>
              <w:jc w:val="right"/>
              <w:rPr>
                <w:sz w:val="20"/>
                <w:szCs w:val="20"/>
              </w:rPr>
            </w:pPr>
            <w:r w:rsidDel="00000000" w:rsidR="00000000" w:rsidRPr="00000000">
              <w:rPr>
                <w:sz w:val="20"/>
                <w:szCs w:val="20"/>
                <w:rtl w:val="0"/>
              </w:rPr>
              <w:t xml:space="preserve">0.57±0.07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03">
            <w:pPr>
              <w:widowControl w:val="0"/>
              <w:spacing w:line="360" w:lineRule="auto"/>
              <w:jc w:val="right"/>
              <w:rPr>
                <w:sz w:val="20"/>
                <w:szCs w:val="20"/>
              </w:rPr>
            </w:pPr>
            <w:r w:rsidDel="00000000" w:rsidR="00000000" w:rsidRPr="00000000">
              <w:rPr>
                <w:sz w:val="20"/>
                <w:szCs w:val="20"/>
                <w:rtl w:val="0"/>
              </w:rPr>
              <w:t xml:space="preserve">0.62±0.1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04">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05">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06">
            <w:pPr>
              <w:widowControl w:val="0"/>
              <w:spacing w:line="360" w:lineRule="auto"/>
              <w:jc w:val="right"/>
              <w:rPr>
                <w:sz w:val="20"/>
                <w:szCs w:val="20"/>
              </w:rPr>
            </w:pPr>
            <w:r w:rsidDel="00000000" w:rsidR="00000000" w:rsidRPr="00000000">
              <w:rPr>
                <w:sz w:val="20"/>
                <w:szCs w:val="20"/>
                <w:rtl w:val="0"/>
              </w:rPr>
              <w:t xml:space="preserve">0.68±0.09</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07">
            <w:pPr>
              <w:widowControl w:val="0"/>
              <w:spacing w:line="360" w:lineRule="auto"/>
              <w:jc w:val="right"/>
              <w:rPr>
                <w:sz w:val="20"/>
                <w:szCs w:val="20"/>
              </w:rPr>
            </w:pPr>
            <w:r w:rsidDel="00000000" w:rsidR="00000000" w:rsidRPr="00000000">
              <w:rPr>
                <w:sz w:val="20"/>
                <w:szCs w:val="20"/>
                <w:rtl w:val="0"/>
              </w:rPr>
              <w:t xml:space="preserve">0.72±0.17</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08">
            <w:pPr>
              <w:widowControl w:val="0"/>
              <w:spacing w:line="360" w:lineRule="auto"/>
              <w:jc w:val="right"/>
              <w:rPr>
                <w:sz w:val="20"/>
                <w:szCs w:val="20"/>
              </w:rPr>
            </w:pPr>
            <w:r w:rsidDel="00000000" w:rsidR="00000000" w:rsidRPr="00000000">
              <w:rPr>
                <w:sz w:val="20"/>
                <w:szCs w:val="20"/>
                <w:rtl w:val="0"/>
              </w:rPr>
              <w:t xml:space="preserve">0.66±0.08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09">
            <w:pPr>
              <w:widowControl w:val="0"/>
              <w:spacing w:line="360" w:lineRule="auto"/>
              <w:jc w:val="right"/>
              <w:rPr>
                <w:b w:val="1"/>
                <w:sz w:val="20"/>
                <w:szCs w:val="20"/>
              </w:rPr>
            </w:pPr>
            <w:r w:rsidDel="00000000" w:rsidR="00000000" w:rsidRPr="00000000">
              <w:rPr>
                <w:b w:val="1"/>
                <w:sz w:val="20"/>
                <w:szCs w:val="20"/>
                <w:rtl w:val="0"/>
              </w:rPr>
              <w:t xml:space="preserve">LOPTIC</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20A">
            <w:pPr>
              <w:widowControl w:val="0"/>
              <w:spacing w:line="360" w:lineRule="auto"/>
              <w:jc w:val="right"/>
              <w:rPr>
                <w:sz w:val="20"/>
                <w:szCs w:val="20"/>
              </w:rPr>
            </w:pPr>
            <w:r w:rsidDel="00000000" w:rsidR="00000000" w:rsidRPr="00000000">
              <w:rPr>
                <w:sz w:val="20"/>
                <w:szCs w:val="20"/>
                <w:rtl w:val="0"/>
              </w:rPr>
              <w:t xml:space="preserve">0.78±0.09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0B">
            <w:pPr>
              <w:widowControl w:val="0"/>
              <w:spacing w:line="360" w:lineRule="auto"/>
              <w:jc w:val="right"/>
              <w:rPr>
                <w:sz w:val="20"/>
                <w:szCs w:val="20"/>
              </w:rPr>
            </w:pPr>
            <w:r w:rsidDel="00000000" w:rsidR="00000000" w:rsidRPr="00000000">
              <w:rPr>
                <w:sz w:val="20"/>
                <w:szCs w:val="20"/>
                <w:rtl w:val="0"/>
              </w:rPr>
              <w:t xml:space="preserve">0.54±0.12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0C">
            <w:pPr>
              <w:widowControl w:val="0"/>
              <w:spacing w:line="360" w:lineRule="auto"/>
              <w:jc w:val="right"/>
              <w:rPr>
                <w:sz w:val="20"/>
                <w:szCs w:val="20"/>
              </w:rPr>
            </w:pPr>
            <w:r w:rsidDel="00000000" w:rsidR="00000000" w:rsidRPr="00000000">
              <w:rPr>
                <w:sz w:val="20"/>
                <w:szCs w:val="20"/>
                <w:rtl w:val="0"/>
              </w:rPr>
              <w:t xml:space="preserve">0.55±0.05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0D">
            <w:pPr>
              <w:widowControl w:val="0"/>
              <w:spacing w:line="360" w:lineRule="auto"/>
              <w:jc w:val="right"/>
              <w:rPr>
                <w:sz w:val="20"/>
                <w:szCs w:val="20"/>
              </w:rPr>
            </w:pPr>
            <w:r w:rsidDel="00000000" w:rsidR="00000000" w:rsidRPr="00000000">
              <w:rPr>
                <w:sz w:val="20"/>
                <w:szCs w:val="20"/>
                <w:rtl w:val="0"/>
              </w:rPr>
              <w:t xml:space="preserve">0.55±0.06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0E">
            <w:pPr>
              <w:widowControl w:val="0"/>
              <w:spacing w:line="360" w:lineRule="auto"/>
              <w:jc w:val="right"/>
              <w:rPr>
                <w:sz w:val="20"/>
                <w:szCs w:val="20"/>
              </w:rPr>
            </w:pPr>
            <w:r w:rsidDel="00000000" w:rsidR="00000000" w:rsidRPr="00000000">
              <w:rPr>
                <w:sz w:val="20"/>
                <w:szCs w:val="20"/>
                <w:rtl w:val="0"/>
              </w:rPr>
              <w:t xml:space="preserve">0.5±0.06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0F">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10">
            <w:pPr>
              <w:widowControl w:val="0"/>
              <w:spacing w:line="360" w:lineRule="auto"/>
              <w:jc w:val="right"/>
              <w:rPr>
                <w:sz w:val="20"/>
                <w:szCs w:val="20"/>
              </w:rPr>
            </w:pPr>
            <w:r w:rsidDel="00000000" w:rsidR="00000000" w:rsidRPr="00000000">
              <w:rPr>
                <w:sz w:val="20"/>
                <w:szCs w:val="20"/>
                <w:rtl w:val="0"/>
              </w:rPr>
              <w:t xml:space="preserve">0.53±0.1</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11">
            <w:pPr>
              <w:widowControl w:val="0"/>
              <w:spacing w:line="360" w:lineRule="auto"/>
              <w:jc w:val="right"/>
              <w:rPr>
                <w:sz w:val="20"/>
                <w:szCs w:val="20"/>
              </w:rPr>
            </w:pPr>
            <w:r w:rsidDel="00000000" w:rsidR="00000000" w:rsidRPr="00000000">
              <w:rPr>
                <w:sz w:val="20"/>
                <w:szCs w:val="20"/>
                <w:rtl w:val="0"/>
              </w:rPr>
              <w:t xml:space="preserve">0.54±0.18</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12">
            <w:pPr>
              <w:widowControl w:val="0"/>
              <w:spacing w:line="360" w:lineRule="auto"/>
              <w:jc w:val="right"/>
              <w:rPr>
                <w:sz w:val="20"/>
                <w:szCs w:val="20"/>
              </w:rPr>
            </w:pPr>
            <w:r w:rsidDel="00000000" w:rsidR="00000000" w:rsidRPr="00000000">
              <w:rPr>
                <w:sz w:val="20"/>
                <w:szCs w:val="20"/>
                <w:rtl w:val="0"/>
              </w:rPr>
              <w:t xml:space="preserve">0.60±0.21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13">
            <w:pPr>
              <w:widowControl w:val="0"/>
              <w:spacing w:line="360" w:lineRule="auto"/>
              <w:jc w:val="right"/>
              <w:rPr>
                <w:b w:val="1"/>
                <w:sz w:val="20"/>
                <w:szCs w:val="20"/>
              </w:rPr>
            </w:pPr>
            <w:r w:rsidDel="00000000" w:rsidR="00000000" w:rsidRPr="00000000">
              <w:rPr>
                <w:b w:val="1"/>
                <w:sz w:val="20"/>
                <w:szCs w:val="20"/>
                <w:rtl w:val="0"/>
              </w:rPr>
              <w:t xml:space="preserve">LPAR</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214">
            <w:pPr>
              <w:widowControl w:val="0"/>
              <w:spacing w:line="360" w:lineRule="auto"/>
              <w:jc w:val="right"/>
              <w:rPr>
                <w:sz w:val="20"/>
                <w:szCs w:val="20"/>
              </w:rPr>
            </w:pPr>
            <w:r w:rsidDel="00000000" w:rsidR="00000000" w:rsidRPr="00000000">
              <w:rPr>
                <w:sz w:val="20"/>
                <w:szCs w:val="20"/>
                <w:rtl w:val="0"/>
              </w:rPr>
              <w:t xml:space="preserve">0.85±0.06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15">
            <w:pPr>
              <w:widowControl w:val="0"/>
              <w:spacing w:line="360" w:lineRule="auto"/>
              <w:jc w:val="right"/>
              <w:rPr>
                <w:sz w:val="20"/>
                <w:szCs w:val="20"/>
              </w:rPr>
            </w:pPr>
            <w:r w:rsidDel="00000000" w:rsidR="00000000" w:rsidRPr="00000000">
              <w:rPr>
                <w:sz w:val="20"/>
                <w:szCs w:val="20"/>
                <w:rtl w:val="0"/>
              </w:rPr>
              <w:t xml:space="preserve">0.78±0.1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16">
            <w:pPr>
              <w:widowControl w:val="0"/>
              <w:spacing w:line="360" w:lineRule="auto"/>
              <w:jc w:val="right"/>
              <w:rPr>
                <w:sz w:val="20"/>
                <w:szCs w:val="20"/>
              </w:rPr>
            </w:pPr>
            <w:r w:rsidDel="00000000" w:rsidR="00000000" w:rsidRPr="00000000">
              <w:rPr>
                <w:sz w:val="20"/>
                <w:szCs w:val="20"/>
                <w:rtl w:val="0"/>
              </w:rPr>
              <w:t xml:space="preserve">0.84±0.04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17">
            <w:pPr>
              <w:widowControl w:val="0"/>
              <w:spacing w:line="360" w:lineRule="auto"/>
              <w:jc w:val="right"/>
              <w:rPr>
                <w:sz w:val="20"/>
                <w:szCs w:val="20"/>
              </w:rPr>
            </w:pPr>
            <w:r w:rsidDel="00000000" w:rsidR="00000000" w:rsidRPr="00000000">
              <w:rPr>
                <w:sz w:val="20"/>
                <w:szCs w:val="20"/>
                <w:rtl w:val="0"/>
              </w:rPr>
              <w:t xml:space="preserve">0.84±0.04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18">
            <w:pPr>
              <w:widowControl w:val="0"/>
              <w:spacing w:line="360" w:lineRule="auto"/>
              <w:jc w:val="right"/>
              <w:rPr>
                <w:sz w:val="20"/>
                <w:szCs w:val="20"/>
              </w:rPr>
            </w:pPr>
            <w:r w:rsidDel="00000000" w:rsidR="00000000" w:rsidRPr="00000000">
              <w:rPr>
                <w:sz w:val="20"/>
                <w:szCs w:val="20"/>
                <w:rtl w:val="0"/>
              </w:rPr>
              <w:t xml:space="preserve">0.85±0.06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19">
            <w:pPr>
              <w:widowControl w:val="0"/>
              <w:spacing w:line="360" w:lineRule="auto"/>
              <w:jc w:val="right"/>
              <w:rPr>
                <w:sz w:val="20"/>
                <w:szCs w:val="20"/>
              </w:rPr>
            </w:pPr>
            <w:r w:rsidDel="00000000" w:rsidR="00000000" w:rsidRPr="00000000">
              <w:rPr>
                <w:sz w:val="20"/>
                <w:szCs w:val="20"/>
                <w:rtl w:val="0"/>
              </w:rPr>
              <w:t xml:space="preserve">0.78±0.09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1A">
            <w:pPr>
              <w:widowControl w:val="0"/>
              <w:spacing w:line="360" w:lineRule="auto"/>
              <w:jc w:val="right"/>
              <w:rPr>
                <w:sz w:val="20"/>
                <w:szCs w:val="20"/>
              </w:rPr>
            </w:pPr>
            <w:r w:rsidDel="00000000" w:rsidR="00000000" w:rsidRPr="00000000">
              <w:rPr>
                <w:sz w:val="20"/>
                <w:szCs w:val="20"/>
                <w:rtl w:val="0"/>
              </w:rPr>
              <w:t xml:space="preserve">0.86±0.04</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1B">
            <w:pPr>
              <w:widowControl w:val="0"/>
              <w:spacing w:line="360" w:lineRule="auto"/>
              <w:jc w:val="right"/>
              <w:rPr>
                <w:sz w:val="20"/>
                <w:szCs w:val="20"/>
              </w:rPr>
            </w:pPr>
            <w:r w:rsidDel="00000000" w:rsidR="00000000" w:rsidRPr="00000000">
              <w:rPr>
                <w:sz w:val="20"/>
                <w:szCs w:val="20"/>
                <w:rtl w:val="0"/>
              </w:rPr>
              <w:t xml:space="preserve">0.77±0.11</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1C">
            <w:pPr>
              <w:widowControl w:val="0"/>
              <w:spacing w:line="360" w:lineRule="auto"/>
              <w:jc w:val="right"/>
              <w:rPr>
                <w:sz w:val="20"/>
                <w:szCs w:val="20"/>
              </w:rPr>
            </w:pPr>
            <w:r w:rsidDel="00000000" w:rsidR="00000000" w:rsidRPr="00000000">
              <w:rPr>
                <w:sz w:val="20"/>
                <w:szCs w:val="20"/>
                <w:rtl w:val="0"/>
              </w:rPr>
              <w:t xml:space="preserve">0.86±0.21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1D">
            <w:pPr>
              <w:widowControl w:val="0"/>
              <w:spacing w:line="360" w:lineRule="auto"/>
              <w:jc w:val="right"/>
              <w:rPr>
                <w:b w:val="1"/>
                <w:sz w:val="20"/>
                <w:szCs w:val="20"/>
              </w:rPr>
            </w:pPr>
            <w:r w:rsidDel="00000000" w:rsidR="00000000" w:rsidRPr="00000000">
              <w:rPr>
                <w:b w:val="1"/>
                <w:sz w:val="20"/>
                <w:szCs w:val="20"/>
                <w:rtl w:val="0"/>
              </w:rPr>
              <w:t xml:space="preserve">LPLEX</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21E">
            <w:pPr>
              <w:widowControl w:val="0"/>
              <w:spacing w:line="360" w:lineRule="auto"/>
              <w:jc w:val="right"/>
              <w:rPr>
                <w:sz w:val="20"/>
                <w:szCs w:val="20"/>
              </w:rPr>
            </w:pPr>
            <w:r w:rsidDel="00000000" w:rsidR="00000000" w:rsidRPr="00000000">
              <w:rPr>
                <w:sz w:val="20"/>
                <w:szCs w:val="20"/>
                <w:rtl w:val="0"/>
              </w:rPr>
              <w:t xml:space="preserve">0.72±0.13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1F">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20">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21">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22">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23">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24">
            <w:pPr>
              <w:widowControl w:val="0"/>
              <w:spacing w:line="360" w:lineRule="auto"/>
              <w:jc w:val="right"/>
              <w:rPr>
                <w:sz w:val="20"/>
                <w:szCs w:val="20"/>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25">
            <w:pPr>
              <w:widowControl w:val="0"/>
              <w:spacing w:line="360" w:lineRule="auto"/>
              <w:jc w:val="right"/>
              <w:rPr>
                <w:sz w:val="20"/>
                <w:szCs w:val="20"/>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26">
            <w:pPr>
              <w:widowControl w:val="0"/>
              <w:spacing w:line="360" w:lineRule="auto"/>
              <w:jc w:val="right"/>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27">
            <w:pPr>
              <w:widowControl w:val="0"/>
              <w:spacing w:line="360" w:lineRule="auto"/>
              <w:jc w:val="right"/>
              <w:rPr>
                <w:b w:val="1"/>
                <w:sz w:val="20"/>
                <w:szCs w:val="20"/>
              </w:rPr>
            </w:pPr>
            <w:r w:rsidDel="00000000" w:rsidR="00000000" w:rsidRPr="00000000">
              <w:rPr>
                <w:b w:val="1"/>
                <w:sz w:val="20"/>
                <w:szCs w:val="20"/>
                <w:rtl w:val="0"/>
              </w:rPr>
              <w:t xml:space="preserve">MAND</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228">
            <w:pPr>
              <w:widowControl w:val="0"/>
              <w:spacing w:line="360" w:lineRule="auto"/>
              <w:jc w:val="right"/>
              <w:rPr>
                <w:sz w:val="20"/>
                <w:szCs w:val="20"/>
              </w:rPr>
            </w:pPr>
            <w:r w:rsidDel="00000000" w:rsidR="00000000" w:rsidRPr="00000000">
              <w:rPr>
                <w:sz w:val="20"/>
                <w:szCs w:val="20"/>
                <w:rtl w:val="0"/>
              </w:rPr>
              <w:t xml:space="preserve">0.93±0.03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29">
            <w:pPr>
              <w:widowControl w:val="0"/>
              <w:spacing w:line="360" w:lineRule="auto"/>
              <w:jc w:val="right"/>
              <w:rPr>
                <w:sz w:val="20"/>
                <w:szCs w:val="20"/>
              </w:rPr>
            </w:pPr>
            <w:r w:rsidDel="00000000" w:rsidR="00000000" w:rsidRPr="00000000">
              <w:rPr>
                <w:sz w:val="20"/>
                <w:szCs w:val="20"/>
                <w:rtl w:val="0"/>
              </w:rPr>
              <w:t xml:space="preserve">0.82±0.06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2A">
            <w:pPr>
              <w:widowControl w:val="0"/>
              <w:spacing w:line="360" w:lineRule="auto"/>
              <w:jc w:val="right"/>
              <w:rPr>
                <w:sz w:val="20"/>
                <w:szCs w:val="20"/>
              </w:rPr>
            </w:pPr>
            <w:r w:rsidDel="00000000" w:rsidR="00000000" w:rsidRPr="00000000">
              <w:rPr>
                <w:sz w:val="20"/>
                <w:szCs w:val="20"/>
                <w:rtl w:val="0"/>
              </w:rPr>
              <w:t xml:space="preserve">0.89±0.03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2B">
            <w:pPr>
              <w:widowControl w:val="0"/>
              <w:spacing w:line="360" w:lineRule="auto"/>
              <w:jc w:val="right"/>
              <w:rPr>
                <w:sz w:val="20"/>
                <w:szCs w:val="20"/>
              </w:rPr>
            </w:pPr>
            <w:r w:rsidDel="00000000" w:rsidR="00000000" w:rsidRPr="00000000">
              <w:rPr>
                <w:sz w:val="20"/>
                <w:szCs w:val="20"/>
                <w:rtl w:val="0"/>
              </w:rPr>
              <w:t xml:space="preserve">0.92±0.02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2C">
            <w:pPr>
              <w:widowControl w:val="0"/>
              <w:spacing w:line="360" w:lineRule="auto"/>
              <w:jc w:val="right"/>
              <w:rPr>
                <w:sz w:val="20"/>
                <w:szCs w:val="20"/>
              </w:rPr>
            </w:pPr>
            <w:r w:rsidDel="00000000" w:rsidR="00000000" w:rsidRPr="00000000">
              <w:rPr>
                <w:sz w:val="20"/>
                <w:szCs w:val="20"/>
                <w:rtl w:val="0"/>
              </w:rPr>
              <w:t xml:space="preserve">0.82±0.03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2D">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2E">
            <w:pPr>
              <w:widowControl w:val="0"/>
              <w:spacing w:line="360" w:lineRule="auto"/>
              <w:jc w:val="right"/>
              <w:rPr>
                <w:sz w:val="20"/>
                <w:szCs w:val="20"/>
              </w:rPr>
            </w:pPr>
            <w:r w:rsidDel="00000000" w:rsidR="00000000" w:rsidRPr="00000000">
              <w:rPr>
                <w:sz w:val="20"/>
                <w:szCs w:val="20"/>
                <w:rtl w:val="0"/>
              </w:rPr>
              <w:t xml:space="preserve">0.86±0.04*</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2F">
            <w:pPr>
              <w:widowControl w:val="0"/>
              <w:spacing w:line="360" w:lineRule="auto"/>
              <w:jc w:val="right"/>
              <w:rPr>
                <w:sz w:val="20"/>
                <w:szCs w:val="20"/>
              </w:rPr>
            </w:pPr>
            <w:r w:rsidDel="00000000" w:rsidR="00000000" w:rsidRPr="00000000">
              <w:rPr>
                <w:sz w:val="20"/>
                <w:szCs w:val="20"/>
                <w:rtl w:val="0"/>
              </w:rPr>
              <w:t xml:space="preserve">0.85±0.07</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30">
            <w:pPr>
              <w:widowControl w:val="0"/>
              <w:spacing w:line="360" w:lineRule="auto"/>
              <w:jc w:val="right"/>
              <w:rPr>
                <w:sz w:val="20"/>
                <w:szCs w:val="20"/>
              </w:rPr>
            </w:pPr>
            <w:r w:rsidDel="00000000" w:rsidR="00000000" w:rsidRPr="00000000">
              <w:rPr>
                <w:sz w:val="20"/>
                <w:szCs w:val="20"/>
                <w:rtl w:val="0"/>
              </w:rPr>
              <w:t xml:space="preserve">0.88±0.16*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31">
            <w:pPr>
              <w:widowControl w:val="0"/>
              <w:spacing w:line="360" w:lineRule="auto"/>
              <w:jc w:val="right"/>
              <w:rPr>
                <w:b w:val="1"/>
                <w:sz w:val="20"/>
                <w:szCs w:val="20"/>
              </w:rPr>
            </w:pPr>
            <w:r w:rsidDel="00000000" w:rsidR="00000000" w:rsidRPr="00000000">
              <w:rPr>
                <w:b w:val="1"/>
                <w:sz w:val="20"/>
                <w:szCs w:val="20"/>
                <w:rtl w:val="0"/>
              </w:rPr>
              <w:t xml:space="preserve">RACOU</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232">
            <w:pPr>
              <w:widowControl w:val="0"/>
              <w:spacing w:line="360" w:lineRule="auto"/>
              <w:jc w:val="right"/>
              <w:rPr>
                <w:sz w:val="20"/>
                <w:szCs w:val="20"/>
              </w:rPr>
            </w:pPr>
            <w:r w:rsidDel="00000000" w:rsidR="00000000" w:rsidRPr="00000000">
              <w:rPr>
                <w:sz w:val="20"/>
                <w:szCs w:val="20"/>
                <w:rtl w:val="0"/>
              </w:rPr>
              <w:t xml:space="preserve">0.8±0.17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33">
            <w:pPr>
              <w:widowControl w:val="0"/>
              <w:spacing w:line="360" w:lineRule="auto"/>
              <w:jc w:val="right"/>
              <w:rPr>
                <w:sz w:val="20"/>
                <w:szCs w:val="20"/>
              </w:rPr>
            </w:pPr>
            <w:r w:rsidDel="00000000" w:rsidR="00000000" w:rsidRPr="00000000">
              <w:rPr>
                <w:sz w:val="20"/>
                <w:szCs w:val="20"/>
                <w:rtl w:val="0"/>
              </w:rPr>
              <w:t xml:space="preserve">0.17±0.09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34">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35">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36">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37">
            <w:pPr>
              <w:widowControl w:val="0"/>
              <w:spacing w:line="360" w:lineRule="auto"/>
              <w:jc w:val="right"/>
              <w:rPr>
                <w:sz w:val="20"/>
                <w:szCs w:val="20"/>
              </w:rPr>
            </w:pPr>
            <w:r w:rsidDel="00000000" w:rsidR="00000000" w:rsidRPr="00000000">
              <w:rPr>
                <w:sz w:val="20"/>
                <w:szCs w:val="20"/>
                <w:rtl w:val="0"/>
              </w:rPr>
              <w:t xml:space="preserve">0.08±0.04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38">
            <w:pPr>
              <w:widowControl w:val="0"/>
              <w:spacing w:line="360" w:lineRule="auto"/>
              <w:jc w:val="right"/>
              <w:rPr>
                <w:sz w:val="20"/>
                <w:szCs w:val="20"/>
              </w:rPr>
            </w:pPr>
            <w:r w:rsidDel="00000000" w:rsidR="00000000" w:rsidRPr="00000000">
              <w:rPr>
                <w:sz w:val="20"/>
                <w:szCs w:val="20"/>
                <w:rtl w:val="0"/>
              </w:rPr>
              <w:t xml:space="preserve">0.63±0.06</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39">
            <w:pPr>
              <w:widowControl w:val="0"/>
              <w:spacing w:line="360" w:lineRule="auto"/>
              <w:jc w:val="right"/>
              <w:rPr>
                <w:sz w:val="20"/>
                <w:szCs w:val="20"/>
              </w:rPr>
            </w:pPr>
            <w:r w:rsidDel="00000000" w:rsidR="00000000" w:rsidRPr="00000000">
              <w:rPr>
                <w:sz w:val="20"/>
                <w:szCs w:val="20"/>
                <w:rtl w:val="0"/>
              </w:rPr>
              <w:t xml:space="preserve">0.31±0.16</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3A">
            <w:pPr>
              <w:widowControl w:val="0"/>
              <w:spacing w:line="360" w:lineRule="auto"/>
              <w:jc w:val="right"/>
              <w:rPr>
                <w:sz w:val="20"/>
                <w:szCs w:val="20"/>
              </w:rPr>
            </w:pPr>
            <w:r w:rsidDel="00000000" w:rsidR="00000000" w:rsidRPr="00000000">
              <w:rPr>
                <w:sz w:val="20"/>
                <w:szCs w:val="20"/>
                <w:rtl w:val="0"/>
              </w:rPr>
              <w:t xml:space="preserve">0.31±0.17</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3B">
            <w:pPr>
              <w:widowControl w:val="0"/>
              <w:spacing w:line="360" w:lineRule="auto"/>
              <w:jc w:val="right"/>
              <w:rPr>
                <w:b w:val="1"/>
                <w:sz w:val="20"/>
                <w:szCs w:val="20"/>
              </w:rPr>
            </w:pPr>
            <w:r w:rsidDel="00000000" w:rsidR="00000000" w:rsidRPr="00000000">
              <w:rPr>
                <w:b w:val="1"/>
                <w:sz w:val="20"/>
                <w:szCs w:val="20"/>
                <w:rtl w:val="0"/>
              </w:rPr>
              <w:t xml:space="preserve">REYE</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23C">
            <w:pPr>
              <w:widowControl w:val="0"/>
              <w:spacing w:line="360" w:lineRule="auto"/>
              <w:jc w:val="right"/>
              <w:rPr>
                <w:sz w:val="20"/>
                <w:szCs w:val="20"/>
              </w:rPr>
            </w:pPr>
            <w:r w:rsidDel="00000000" w:rsidR="00000000" w:rsidRPr="00000000">
              <w:rPr>
                <w:sz w:val="20"/>
                <w:szCs w:val="20"/>
                <w:rtl w:val="0"/>
              </w:rPr>
              <w:t xml:space="preserve">0.9±0.11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3D">
            <w:pPr>
              <w:widowControl w:val="0"/>
              <w:spacing w:line="360" w:lineRule="auto"/>
              <w:jc w:val="right"/>
              <w:rPr>
                <w:sz w:val="20"/>
                <w:szCs w:val="20"/>
              </w:rPr>
            </w:pPr>
            <w:r w:rsidDel="00000000" w:rsidR="00000000" w:rsidRPr="00000000">
              <w:rPr>
                <w:sz w:val="20"/>
                <w:szCs w:val="20"/>
                <w:rtl w:val="0"/>
              </w:rPr>
              <w:t xml:space="preserve">0.83±0.05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3E">
            <w:pPr>
              <w:widowControl w:val="0"/>
              <w:spacing w:line="360" w:lineRule="auto"/>
              <w:jc w:val="right"/>
              <w:rPr>
                <w:sz w:val="20"/>
                <w:szCs w:val="20"/>
              </w:rPr>
            </w:pPr>
            <w:r w:rsidDel="00000000" w:rsidR="00000000" w:rsidRPr="00000000">
              <w:rPr>
                <w:sz w:val="20"/>
                <w:szCs w:val="20"/>
                <w:rtl w:val="0"/>
              </w:rPr>
              <w:t xml:space="preserve">0.82±0.03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3F">
            <w:pPr>
              <w:widowControl w:val="0"/>
              <w:spacing w:line="360" w:lineRule="auto"/>
              <w:jc w:val="right"/>
              <w:rPr>
                <w:sz w:val="20"/>
                <w:szCs w:val="20"/>
              </w:rPr>
            </w:pPr>
            <w:r w:rsidDel="00000000" w:rsidR="00000000" w:rsidRPr="00000000">
              <w:rPr>
                <w:sz w:val="20"/>
                <w:szCs w:val="20"/>
                <w:rtl w:val="0"/>
              </w:rPr>
              <w:t xml:space="preserve">0.84±0.03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0">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1">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2">
            <w:pPr>
              <w:widowControl w:val="0"/>
              <w:spacing w:line="360" w:lineRule="auto"/>
              <w:jc w:val="right"/>
              <w:rPr>
                <w:sz w:val="20"/>
                <w:szCs w:val="20"/>
              </w:rPr>
            </w:pPr>
            <w:r w:rsidDel="00000000" w:rsidR="00000000" w:rsidRPr="00000000">
              <w:rPr>
                <w:sz w:val="20"/>
                <w:szCs w:val="20"/>
                <w:rtl w:val="0"/>
              </w:rPr>
              <w:t xml:space="preserve">0.85±0.03</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3">
            <w:pPr>
              <w:widowControl w:val="0"/>
              <w:spacing w:line="360" w:lineRule="auto"/>
              <w:jc w:val="right"/>
              <w:rPr>
                <w:sz w:val="20"/>
                <w:szCs w:val="20"/>
              </w:rPr>
            </w:pPr>
            <w:r w:rsidDel="00000000" w:rsidR="00000000" w:rsidRPr="00000000">
              <w:rPr>
                <w:sz w:val="20"/>
                <w:szCs w:val="20"/>
                <w:rtl w:val="0"/>
              </w:rPr>
              <w:t xml:space="preserve">0.84±0.03</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4">
            <w:pPr>
              <w:widowControl w:val="0"/>
              <w:spacing w:line="360" w:lineRule="auto"/>
              <w:jc w:val="right"/>
              <w:rPr>
                <w:sz w:val="20"/>
                <w:szCs w:val="20"/>
              </w:rPr>
            </w:pPr>
            <w:r w:rsidDel="00000000" w:rsidR="00000000" w:rsidRPr="00000000">
              <w:rPr>
                <w:sz w:val="20"/>
                <w:szCs w:val="20"/>
                <w:rtl w:val="0"/>
              </w:rPr>
              <w:t xml:space="preserve">0.88±0.18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45">
            <w:pPr>
              <w:widowControl w:val="0"/>
              <w:spacing w:line="360" w:lineRule="auto"/>
              <w:jc w:val="right"/>
              <w:rPr>
                <w:b w:val="1"/>
                <w:sz w:val="20"/>
                <w:szCs w:val="20"/>
              </w:rPr>
            </w:pPr>
            <w:r w:rsidDel="00000000" w:rsidR="00000000" w:rsidRPr="00000000">
              <w:rPr>
                <w:b w:val="1"/>
                <w:sz w:val="20"/>
                <w:szCs w:val="20"/>
                <w:rtl w:val="0"/>
              </w:rPr>
              <w:t xml:space="preserve">RLENS</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246">
            <w:pPr>
              <w:widowControl w:val="0"/>
              <w:spacing w:line="360" w:lineRule="auto"/>
              <w:jc w:val="right"/>
              <w:rPr>
                <w:sz w:val="20"/>
                <w:szCs w:val="20"/>
              </w:rPr>
            </w:pPr>
            <w:r w:rsidDel="00000000" w:rsidR="00000000" w:rsidRPr="00000000">
              <w:rPr>
                <w:sz w:val="20"/>
                <w:szCs w:val="20"/>
                <w:rtl w:val="0"/>
              </w:rPr>
              <w:t xml:space="preserve">0.82±0.12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7">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8">
            <w:pPr>
              <w:widowControl w:val="0"/>
              <w:spacing w:line="360" w:lineRule="auto"/>
              <w:jc w:val="right"/>
              <w:rPr>
                <w:sz w:val="20"/>
                <w:szCs w:val="20"/>
              </w:rPr>
            </w:pPr>
            <w:r w:rsidDel="00000000" w:rsidR="00000000" w:rsidRPr="00000000">
              <w:rPr>
                <w:sz w:val="20"/>
                <w:szCs w:val="20"/>
                <w:rtl w:val="0"/>
              </w:rPr>
              <w:t xml:space="preserve">0.58±0.09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9">
            <w:pPr>
              <w:widowControl w:val="0"/>
              <w:spacing w:line="360" w:lineRule="auto"/>
              <w:jc w:val="right"/>
              <w:rPr>
                <w:sz w:val="20"/>
                <w:szCs w:val="20"/>
              </w:rPr>
            </w:pPr>
            <w:r w:rsidDel="00000000" w:rsidR="00000000" w:rsidRPr="00000000">
              <w:rPr>
                <w:sz w:val="20"/>
                <w:szCs w:val="20"/>
                <w:rtl w:val="0"/>
              </w:rPr>
              <w:t xml:space="preserve">0.62±0.09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A">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B">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C">
            <w:pPr>
              <w:widowControl w:val="0"/>
              <w:spacing w:line="360" w:lineRule="auto"/>
              <w:jc w:val="right"/>
              <w:rPr>
                <w:sz w:val="20"/>
                <w:szCs w:val="20"/>
              </w:rPr>
            </w:pPr>
            <w:r w:rsidDel="00000000" w:rsidR="00000000" w:rsidRPr="00000000">
              <w:rPr>
                <w:sz w:val="20"/>
                <w:szCs w:val="20"/>
                <w:rtl w:val="0"/>
              </w:rPr>
              <w:t xml:space="preserve">0.68±0.1</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D">
            <w:pPr>
              <w:widowControl w:val="0"/>
              <w:spacing w:line="360" w:lineRule="auto"/>
              <w:jc w:val="right"/>
              <w:rPr>
                <w:sz w:val="20"/>
                <w:szCs w:val="20"/>
              </w:rPr>
            </w:pPr>
            <w:r w:rsidDel="00000000" w:rsidR="00000000" w:rsidRPr="00000000">
              <w:rPr>
                <w:sz w:val="20"/>
                <w:szCs w:val="20"/>
                <w:rtl w:val="0"/>
              </w:rPr>
              <w:t xml:space="preserve">0.7±0.17</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E">
            <w:pPr>
              <w:widowControl w:val="0"/>
              <w:spacing w:line="360" w:lineRule="auto"/>
              <w:jc w:val="right"/>
              <w:rPr>
                <w:sz w:val="20"/>
                <w:szCs w:val="20"/>
              </w:rPr>
            </w:pPr>
            <w:r w:rsidDel="00000000" w:rsidR="00000000" w:rsidRPr="00000000">
              <w:rPr>
                <w:sz w:val="20"/>
                <w:szCs w:val="20"/>
                <w:rtl w:val="0"/>
              </w:rPr>
              <w:t xml:space="preserve">0.66±0.24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4F">
            <w:pPr>
              <w:widowControl w:val="0"/>
              <w:spacing w:line="360" w:lineRule="auto"/>
              <w:jc w:val="right"/>
              <w:rPr>
                <w:b w:val="1"/>
                <w:sz w:val="20"/>
                <w:szCs w:val="20"/>
              </w:rPr>
            </w:pPr>
            <w:r w:rsidDel="00000000" w:rsidR="00000000" w:rsidRPr="00000000">
              <w:rPr>
                <w:b w:val="1"/>
                <w:sz w:val="20"/>
                <w:szCs w:val="20"/>
                <w:rtl w:val="0"/>
              </w:rPr>
              <w:t xml:space="preserve">ROPTIC</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250">
            <w:pPr>
              <w:widowControl w:val="0"/>
              <w:spacing w:line="360" w:lineRule="auto"/>
              <w:jc w:val="right"/>
              <w:rPr>
                <w:sz w:val="20"/>
                <w:szCs w:val="20"/>
              </w:rPr>
            </w:pPr>
            <w:r w:rsidDel="00000000" w:rsidR="00000000" w:rsidRPr="00000000">
              <w:rPr>
                <w:sz w:val="20"/>
                <w:szCs w:val="20"/>
                <w:rtl w:val="0"/>
              </w:rPr>
              <w:t xml:space="preserve">0.76±0.09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1">
            <w:pPr>
              <w:widowControl w:val="0"/>
              <w:spacing w:line="360" w:lineRule="auto"/>
              <w:jc w:val="right"/>
              <w:rPr>
                <w:sz w:val="20"/>
                <w:szCs w:val="20"/>
              </w:rPr>
            </w:pPr>
            <w:r w:rsidDel="00000000" w:rsidR="00000000" w:rsidRPr="00000000">
              <w:rPr>
                <w:sz w:val="20"/>
                <w:szCs w:val="20"/>
                <w:rtl w:val="0"/>
              </w:rPr>
              <w:t xml:space="preserve">0.55±0.16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2">
            <w:pPr>
              <w:widowControl w:val="0"/>
              <w:spacing w:line="360" w:lineRule="auto"/>
              <w:jc w:val="right"/>
              <w:rPr>
                <w:sz w:val="20"/>
                <w:szCs w:val="20"/>
              </w:rPr>
            </w:pPr>
            <w:r w:rsidDel="00000000" w:rsidR="00000000" w:rsidRPr="00000000">
              <w:rPr>
                <w:sz w:val="20"/>
                <w:szCs w:val="20"/>
                <w:rtl w:val="0"/>
              </w:rPr>
              <w:t xml:space="preserve">0.55±0.07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3">
            <w:pPr>
              <w:widowControl w:val="0"/>
              <w:spacing w:line="360" w:lineRule="auto"/>
              <w:jc w:val="right"/>
              <w:rPr>
                <w:sz w:val="20"/>
                <w:szCs w:val="20"/>
              </w:rPr>
            </w:pPr>
            <w:r w:rsidDel="00000000" w:rsidR="00000000" w:rsidRPr="00000000">
              <w:rPr>
                <w:sz w:val="20"/>
                <w:szCs w:val="20"/>
                <w:rtl w:val="0"/>
              </w:rPr>
              <w:t xml:space="preserve">0.58±0.06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4">
            <w:pPr>
              <w:widowControl w:val="0"/>
              <w:spacing w:line="360" w:lineRule="auto"/>
              <w:jc w:val="right"/>
              <w:rPr>
                <w:sz w:val="20"/>
                <w:szCs w:val="20"/>
              </w:rPr>
            </w:pPr>
            <w:r w:rsidDel="00000000" w:rsidR="00000000" w:rsidRPr="00000000">
              <w:rPr>
                <w:sz w:val="20"/>
                <w:szCs w:val="20"/>
                <w:rtl w:val="0"/>
              </w:rPr>
              <w:t xml:space="preserve">0.47±0.07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5">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6">
            <w:pPr>
              <w:widowControl w:val="0"/>
              <w:spacing w:line="360" w:lineRule="auto"/>
              <w:jc w:val="right"/>
              <w:rPr>
                <w:sz w:val="20"/>
                <w:szCs w:val="20"/>
              </w:rPr>
            </w:pPr>
            <w:r w:rsidDel="00000000" w:rsidR="00000000" w:rsidRPr="00000000">
              <w:rPr>
                <w:sz w:val="20"/>
                <w:szCs w:val="20"/>
                <w:rtl w:val="0"/>
              </w:rPr>
              <w:t xml:space="preserve">0.51±0.11</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7">
            <w:pPr>
              <w:widowControl w:val="0"/>
              <w:spacing w:line="360" w:lineRule="auto"/>
              <w:jc w:val="right"/>
              <w:rPr>
                <w:sz w:val="20"/>
                <w:szCs w:val="20"/>
              </w:rPr>
            </w:pPr>
            <w:r w:rsidDel="00000000" w:rsidR="00000000" w:rsidRPr="00000000">
              <w:rPr>
                <w:sz w:val="20"/>
                <w:szCs w:val="20"/>
                <w:rtl w:val="0"/>
              </w:rPr>
              <w:t xml:space="preserve">0.61±0.2</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8">
            <w:pPr>
              <w:widowControl w:val="0"/>
              <w:spacing w:line="360" w:lineRule="auto"/>
              <w:jc w:val="right"/>
              <w:rPr>
                <w:sz w:val="20"/>
                <w:szCs w:val="20"/>
              </w:rPr>
            </w:pPr>
            <w:r w:rsidDel="00000000" w:rsidR="00000000" w:rsidRPr="00000000">
              <w:rPr>
                <w:sz w:val="20"/>
                <w:szCs w:val="20"/>
                <w:rtl w:val="0"/>
              </w:rPr>
              <w:t xml:space="preserve">0.63±0.18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59">
            <w:pPr>
              <w:widowControl w:val="0"/>
              <w:spacing w:line="360" w:lineRule="auto"/>
              <w:jc w:val="right"/>
              <w:rPr>
                <w:b w:val="1"/>
                <w:sz w:val="20"/>
                <w:szCs w:val="20"/>
              </w:rPr>
            </w:pPr>
            <w:r w:rsidDel="00000000" w:rsidR="00000000" w:rsidRPr="00000000">
              <w:rPr>
                <w:b w:val="1"/>
                <w:sz w:val="20"/>
                <w:szCs w:val="20"/>
                <w:rtl w:val="0"/>
              </w:rPr>
              <w:t xml:space="preserve">RPAR</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25A">
            <w:pPr>
              <w:widowControl w:val="0"/>
              <w:spacing w:line="360" w:lineRule="auto"/>
              <w:jc w:val="right"/>
              <w:rPr>
                <w:sz w:val="20"/>
                <w:szCs w:val="20"/>
              </w:rPr>
            </w:pPr>
            <w:r w:rsidDel="00000000" w:rsidR="00000000" w:rsidRPr="00000000">
              <w:rPr>
                <w:sz w:val="20"/>
                <w:szCs w:val="20"/>
                <w:rtl w:val="0"/>
              </w:rPr>
              <w:t xml:space="preserve">0.86±0.12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B">
            <w:pPr>
              <w:widowControl w:val="0"/>
              <w:spacing w:line="360" w:lineRule="auto"/>
              <w:jc w:val="right"/>
              <w:rPr>
                <w:sz w:val="20"/>
                <w:szCs w:val="20"/>
              </w:rPr>
            </w:pPr>
            <w:r w:rsidDel="00000000" w:rsidR="00000000" w:rsidRPr="00000000">
              <w:rPr>
                <w:sz w:val="20"/>
                <w:szCs w:val="20"/>
                <w:rtl w:val="0"/>
              </w:rPr>
              <w:t xml:space="preserve">0.81±0.09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C">
            <w:pPr>
              <w:widowControl w:val="0"/>
              <w:spacing w:line="360" w:lineRule="auto"/>
              <w:jc w:val="right"/>
              <w:rPr>
                <w:sz w:val="20"/>
                <w:szCs w:val="20"/>
              </w:rPr>
            </w:pPr>
            <w:r w:rsidDel="00000000" w:rsidR="00000000" w:rsidRPr="00000000">
              <w:rPr>
                <w:sz w:val="20"/>
                <w:szCs w:val="20"/>
                <w:rtl w:val="0"/>
              </w:rPr>
              <w:t xml:space="preserve">0.85±0.04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D">
            <w:pPr>
              <w:widowControl w:val="0"/>
              <w:spacing w:line="360" w:lineRule="auto"/>
              <w:jc w:val="right"/>
              <w:rPr>
                <w:sz w:val="20"/>
                <w:szCs w:val="20"/>
              </w:rPr>
            </w:pPr>
            <w:r w:rsidDel="00000000" w:rsidR="00000000" w:rsidRPr="00000000">
              <w:rPr>
                <w:sz w:val="20"/>
                <w:szCs w:val="20"/>
                <w:rtl w:val="0"/>
              </w:rPr>
              <w:t xml:space="preserve">0.86±0.04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E">
            <w:pPr>
              <w:widowControl w:val="0"/>
              <w:spacing w:line="360" w:lineRule="auto"/>
              <w:jc w:val="right"/>
              <w:rPr>
                <w:sz w:val="20"/>
                <w:szCs w:val="20"/>
              </w:rPr>
            </w:pPr>
            <w:r w:rsidDel="00000000" w:rsidR="00000000" w:rsidRPr="00000000">
              <w:rPr>
                <w:sz w:val="20"/>
                <w:szCs w:val="20"/>
                <w:rtl w:val="0"/>
              </w:rPr>
              <w:t xml:space="preserve">0.84±0.06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F">
            <w:pPr>
              <w:widowControl w:val="0"/>
              <w:spacing w:line="360" w:lineRule="auto"/>
              <w:jc w:val="right"/>
              <w:rPr>
                <w:sz w:val="20"/>
                <w:szCs w:val="20"/>
              </w:rPr>
            </w:pPr>
            <w:r w:rsidDel="00000000" w:rsidR="00000000" w:rsidRPr="00000000">
              <w:rPr>
                <w:sz w:val="20"/>
                <w:szCs w:val="20"/>
                <w:rtl w:val="0"/>
              </w:rPr>
              <w:t xml:space="preserve">0.78±0.07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0">
            <w:pPr>
              <w:widowControl w:val="0"/>
              <w:spacing w:line="360" w:lineRule="auto"/>
              <w:jc w:val="right"/>
              <w:rPr>
                <w:sz w:val="20"/>
                <w:szCs w:val="20"/>
              </w:rPr>
            </w:pPr>
            <w:r w:rsidDel="00000000" w:rsidR="00000000" w:rsidRPr="00000000">
              <w:rPr>
                <w:sz w:val="20"/>
                <w:szCs w:val="20"/>
                <w:rtl w:val="0"/>
              </w:rPr>
              <w:t xml:space="preserve">0.86±0.04</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1">
            <w:pPr>
              <w:widowControl w:val="0"/>
              <w:spacing w:line="360" w:lineRule="auto"/>
              <w:jc w:val="right"/>
              <w:rPr>
                <w:sz w:val="20"/>
                <w:szCs w:val="20"/>
              </w:rPr>
            </w:pPr>
            <w:r w:rsidDel="00000000" w:rsidR="00000000" w:rsidRPr="00000000">
              <w:rPr>
                <w:sz w:val="20"/>
                <w:szCs w:val="20"/>
                <w:rtl w:val="0"/>
              </w:rPr>
              <w:t xml:space="preserve">0.79±0.1</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2">
            <w:pPr>
              <w:widowControl w:val="0"/>
              <w:spacing w:line="360" w:lineRule="auto"/>
              <w:jc w:val="right"/>
              <w:rPr>
                <w:sz w:val="20"/>
                <w:szCs w:val="20"/>
              </w:rPr>
            </w:pPr>
            <w:r w:rsidDel="00000000" w:rsidR="00000000" w:rsidRPr="00000000">
              <w:rPr>
                <w:sz w:val="20"/>
                <w:szCs w:val="20"/>
                <w:rtl w:val="0"/>
              </w:rPr>
              <w:t xml:space="preserve">0.86±0.18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63">
            <w:pPr>
              <w:widowControl w:val="0"/>
              <w:spacing w:line="360" w:lineRule="auto"/>
              <w:jc w:val="right"/>
              <w:rPr>
                <w:b w:val="1"/>
                <w:sz w:val="20"/>
                <w:szCs w:val="20"/>
              </w:rPr>
            </w:pPr>
            <w:r w:rsidDel="00000000" w:rsidR="00000000" w:rsidRPr="00000000">
              <w:rPr>
                <w:b w:val="1"/>
                <w:sz w:val="20"/>
                <w:szCs w:val="20"/>
                <w:rtl w:val="0"/>
              </w:rPr>
              <w:t xml:space="preserve">RPLEX</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264">
            <w:pPr>
              <w:widowControl w:val="0"/>
              <w:spacing w:line="360" w:lineRule="auto"/>
              <w:jc w:val="right"/>
              <w:rPr>
                <w:sz w:val="20"/>
                <w:szCs w:val="20"/>
              </w:rPr>
            </w:pPr>
            <w:r w:rsidDel="00000000" w:rsidR="00000000" w:rsidRPr="00000000">
              <w:rPr>
                <w:sz w:val="20"/>
                <w:szCs w:val="20"/>
                <w:rtl w:val="0"/>
              </w:rPr>
              <w:t xml:space="preserve">0.72±0.14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5">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6">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7">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8">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9">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A">
            <w:pPr>
              <w:widowControl w:val="0"/>
              <w:spacing w:line="360" w:lineRule="auto"/>
              <w:jc w:val="right"/>
              <w:rPr>
                <w:sz w:val="20"/>
                <w:szCs w:val="20"/>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B">
            <w:pPr>
              <w:widowControl w:val="0"/>
              <w:spacing w:line="360" w:lineRule="auto"/>
              <w:jc w:val="right"/>
              <w:rPr>
                <w:sz w:val="20"/>
                <w:szCs w:val="20"/>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C">
            <w:pPr>
              <w:widowControl w:val="0"/>
              <w:spacing w:line="360" w:lineRule="auto"/>
              <w:jc w:val="right"/>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6D">
            <w:pPr>
              <w:widowControl w:val="0"/>
              <w:spacing w:line="360" w:lineRule="auto"/>
              <w:jc w:val="right"/>
              <w:rPr>
                <w:b w:val="1"/>
                <w:sz w:val="20"/>
                <w:szCs w:val="20"/>
              </w:rPr>
            </w:pPr>
            <w:r w:rsidDel="00000000" w:rsidR="00000000" w:rsidRPr="00000000">
              <w:rPr>
                <w:b w:val="1"/>
                <w:sz w:val="20"/>
                <w:szCs w:val="20"/>
                <w:rtl w:val="0"/>
              </w:rPr>
              <w:t xml:space="preserve">SPCOR</w:t>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26E">
            <w:pPr>
              <w:widowControl w:val="0"/>
              <w:spacing w:line="360" w:lineRule="auto"/>
              <w:jc w:val="right"/>
              <w:rPr>
                <w:sz w:val="20"/>
                <w:szCs w:val="20"/>
              </w:rPr>
            </w:pPr>
            <w:r w:rsidDel="00000000" w:rsidR="00000000" w:rsidRPr="00000000">
              <w:rPr>
                <w:sz w:val="20"/>
                <w:szCs w:val="20"/>
                <w:rtl w:val="0"/>
              </w:rPr>
              <w:t xml:space="preserve">0.86±0.05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F">
            <w:pPr>
              <w:widowControl w:val="0"/>
              <w:spacing w:line="360" w:lineRule="auto"/>
              <w:jc w:val="right"/>
              <w:rPr>
                <w:sz w:val="20"/>
                <w:szCs w:val="20"/>
              </w:rPr>
            </w:pPr>
            <w:r w:rsidDel="00000000" w:rsidR="00000000" w:rsidRPr="00000000">
              <w:rPr>
                <w:sz w:val="20"/>
                <w:szCs w:val="20"/>
                <w:rtl w:val="0"/>
              </w:rPr>
              <w:t xml:space="preserve">0.78±0.09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0">
            <w:pPr>
              <w:widowControl w:val="0"/>
              <w:spacing w:line="360" w:lineRule="auto"/>
              <w:jc w:val="right"/>
              <w:rPr>
                <w:sz w:val="20"/>
                <w:szCs w:val="20"/>
              </w:rPr>
            </w:pPr>
            <w:r w:rsidDel="00000000" w:rsidR="00000000" w:rsidRPr="00000000">
              <w:rPr>
                <w:sz w:val="20"/>
                <w:szCs w:val="20"/>
                <w:rtl w:val="0"/>
              </w:rPr>
              <w:t xml:space="preserve">0.66±0.07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1">
            <w:pPr>
              <w:widowControl w:val="0"/>
              <w:spacing w:line="360" w:lineRule="auto"/>
              <w:jc w:val="right"/>
              <w:rPr>
                <w:sz w:val="20"/>
                <w:szCs w:val="20"/>
              </w:rPr>
            </w:pPr>
            <w:r w:rsidDel="00000000" w:rsidR="00000000" w:rsidRPr="00000000">
              <w:rPr>
                <w:sz w:val="20"/>
                <w:szCs w:val="20"/>
                <w:rtl w:val="0"/>
              </w:rPr>
              <w:t xml:space="preserve">0.7±0.04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2">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3">
            <w:pPr>
              <w:widowControl w:val="0"/>
              <w:spacing w:line="360" w:lineRule="auto"/>
              <w:jc w:val="right"/>
              <w:rPr>
                <w:sz w:val="20"/>
                <w:szCs w:val="20"/>
              </w:rPr>
            </w:pPr>
            <w:r w:rsidDel="00000000" w:rsidR="00000000" w:rsidRPr="00000000">
              <w:rPr>
                <w:sz w:val="20"/>
                <w:szCs w:val="20"/>
                <w:rtl w:val="0"/>
              </w:rPr>
              <w:t xml:space="preserve">0.73±0.09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4">
            <w:pPr>
              <w:widowControl w:val="0"/>
              <w:spacing w:line="360" w:lineRule="auto"/>
              <w:jc w:val="right"/>
              <w:rPr>
                <w:sz w:val="20"/>
                <w:szCs w:val="20"/>
              </w:rPr>
            </w:pPr>
            <w:r w:rsidDel="00000000" w:rsidR="00000000" w:rsidRPr="00000000">
              <w:rPr>
                <w:sz w:val="20"/>
                <w:szCs w:val="20"/>
                <w:rtl w:val="0"/>
              </w:rPr>
              <w:t xml:space="preserve">0.68±0.07</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5">
            <w:pPr>
              <w:widowControl w:val="0"/>
              <w:spacing w:line="360" w:lineRule="auto"/>
              <w:jc w:val="right"/>
              <w:rPr>
                <w:sz w:val="20"/>
                <w:szCs w:val="20"/>
              </w:rPr>
            </w:pPr>
            <w:r w:rsidDel="00000000" w:rsidR="00000000" w:rsidRPr="00000000">
              <w:rPr>
                <w:sz w:val="20"/>
                <w:szCs w:val="20"/>
                <w:rtl w:val="0"/>
              </w:rPr>
              <w:t xml:space="preserve">0.81±0.07</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6">
            <w:pPr>
              <w:widowControl w:val="0"/>
              <w:spacing w:line="360" w:lineRule="auto"/>
              <w:jc w:val="right"/>
              <w:rPr>
                <w:sz w:val="20"/>
                <w:szCs w:val="20"/>
              </w:rPr>
            </w:pPr>
            <w:r w:rsidDel="00000000" w:rsidR="00000000" w:rsidRPr="00000000">
              <w:rPr>
                <w:sz w:val="20"/>
                <w:szCs w:val="20"/>
                <w:rtl w:val="0"/>
              </w:rPr>
              <w:t xml:space="preserve">0.84±0.13</w:t>
            </w:r>
          </w:p>
        </w:tc>
      </w:tr>
    </w:tbl>
    <w:p w:rsidR="00000000" w:rsidDel="00000000" w:rsidP="00000000" w:rsidRDefault="00000000" w:rsidRPr="00000000" w14:paraId="00000277">
      <w:pPr>
        <w:spacing w:line="360" w:lineRule="auto"/>
        <w:jc w:val="left"/>
        <w:rPr>
          <w:b w:val="1"/>
        </w:rPr>
      </w:pPr>
      <w:r w:rsidDel="00000000" w:rsidR="00000000" w:rsidRPr="00000000">
        <w:rPr>
          <w:rtl w:val="0"/>
        </w:rPr>
      </w:r>
    </w:p>
    <w:tbl>
      <w:tblPr>
        <w:tblStyle w:val="Table13"/>
        <w:tblW w:w="11160.0" w:type="dxa"/>
        <w:jc w:val="left"/>
        <w:tblInd w:w="-9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69.2641737032569"/>
        <w:gridCol w:w="1211.5802171290711"/>
        <w:gridCol w:w="1076.9601930036188"/>
        <w:gridCol w:w="1117.3462002412546"/>
        <w:gridCol w:w="1117.3462002412546"/>
        <w:gridCol w:w="1090.422195416164"/>
        <w:gridCol w:w="1171.1942098914355"/>
        <w:gridCol w:w="1117.3462002412546"/>
        <w:gridCol w:w="1144.270205066345"/>
        <w:gridCol w:w="1144.270205066345"/>
        <w:tblGridChange w:id="0">
          <w:tblGrid>
            <w:gridCol w:w="969.2641737032569"/>
            <w:gridCol w:w="1211.5802171290711"/>
            <w:gridCol w:w="1076.9601930036188"/>
            <w:gridCol w:w="1117.3462002412546"/>
            <w:gridCol w:w="1117.3462002412546"/>
            <w:gridCol w:w="1090.422195416164"/>
            <w:gridCol w:w="1171.1942098914355"/>
            <w:gridCol w:w="1117.3462002412546"/>
            <w:gridCol w:w="1144.270205066345"/>
            <w:gridCol w:w="1144.270205066345"/>
          </w:tblGrid>
        </w:tblGridChange>
      </w:tblGrid>
      <w:tr>
        <w:trPr>
          <w:cantSplit w:val="0"/>
          <w:trHeight w:val="480" w:hRule="atLeast"/>
          <w:tblHeader w:val="0"/>
        </w:trPr>
        <w:tc>
          <w:tcPr>
            <w:gridSpan w:val="10"/>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8">
            <w:pPr>
              <w:pStyle w:val="Heading2"/>
              <w:widowControl w:val="0"/>
              <w:spacing w:after="0" w:before="0" w:line="240" w:lineRule="auto"/>
              <w:jc w:val="both"/>
              <w:rPr/>
            </w:pPr>
            <w:bookmarkStart w:colFirst="0" w:colLast="0" w:name="_x37wo1u2tz6y" w:id="28"/>
            <w:bookmarkEnd w:id="28"/>
            <w:r w:rsidDel="00000000" w:rsidR="00000000" w:rsidRPr="00000000">
              <w:rPr>
                <w:rtl w:val="0"/>
              </w:rPr>
              <w:t xml:space="preserve">Supplementary Table 5: Median 95%HD  Performance of Optimised WOLNET Ensemble on External Data</w:t>
            </w:r>
          </w:p>
          <w:p w:rsidR="00000000" w:rsidDel="00000000" w:rsidP="00000000" w:rsidRDefault="00000000" w:rsidRPr="00000000" w14:paraId="00000279">
            <w:pPr>
              <w:widowControl w:val="0"/>
              <w:spacing w:line="360" w:lineRule="auto"/>
              <w:jc w:val="right"/>
              <w:rPr>
                <w:b w:val="1"/>
                <w:sz w:val="16"/>
                <w:szCs w:val="16"/>
              </w:rPr>
            </w:pPr>
            <w:r w:rsidDel="00000000" w:rsidR="00000000" w:rsidRPr="00000000">
              <w:rPr>
                <w:b w:val="1"/>
                <w:sz w:val="16"/>
                <w:szCs w:val="16"/>
                <w:rtl w:val="0"/>
              </w:rPr>
              <w:t xml:space="preserve">* two contours (L/R) mandible were used as single GT mask</w:t>
            </w:r>
          </w:p>
          <w:p w:rsidR="00000000" w:rsidDel="00000000" w:rsidP="00000000" w:rsidRDefault="00000000" w:rsidRPr="00000000" w14:paraId="0000027A">
            <w:pPr>
              <w:widowControl w:val="0"/>
              <w:spacing w:line="360" w:lineRule="auto"/>
              <w:jc w:val="right"/>
              <w:rPr>
                <w:b w:val="1"/>
                <w:sz w:val="16"/>
                <w:szCs w:val="16"/>
              </w:rPr>
            </w:pPr>
            <w:r w:rsidDel="00000000" w:rsidR="00000000" w:rsidRPr="00000000">
              <w:rPr>
                <w:b w:val="1"/>
                <w:sz w:val="16"/>
                <w:szCs w:val="16"/>
                <w:rtl w:val="0"/>
              </w:rPr>
              <w:t xml:space="preserve">** Results shown are ensemble application without fine tuning or post processing</w:t>
            </w:r>
          </w:p>
        </w:tc>
      </w:tr>
      <w:tr>
        <w:trPr>
          <w:cantSplit w:val="0"/>
          <w:trHeight w:val="480" w:hRule="atLeast"/>
          <w:tblHeader w:val="0"/>
        </w:trPr>
        <w:tc>
          <w:tcPr>
            <w:tcBorders>
              <w:top w:color="cccccc" w:space="0" w:sz="6" w:val="single"/>
              <w:left w:color="cccccc" w:space="0" w:sz="6" w:val="single"/>
              <w:bottom w:color="cccccc" w:space="0" w:sz="6" w:val="single"/>
              <w:right w:color="cccccc" w:space="0" w:sz="6" w:val="single"/>
            </w:tcBorders>
            <w:shd w:fill="b4a7d6" w:val="clear"/>
            <w:tcMar>
              <w:top w:w="40.0" w:type="dxa"/>
              <w:left w:w="40.0" w:type="dxa"/>
              <w:bottom w:w="40.0" w:type="dxa"/>
              <w:right w:w="40.0" w:type="dxa"/>
            </w:tcMar>
            <w:vAlign w:val="bottom"/>
          </w:tcPr>
          <w:p w:rsidR="00000000" w:rsidDel="00000000" w:rsidP="00000000" w:rsidRDefault="00000000" w:rsidRPr="00000000" w14:paraId="00000284">
            <w:pPr>
              <w:widowControl w:val="0"/>
              <w:spacing w:line="360" w:lineRule="auto"/>
              <w:jc w:val="right"/>
              <w:rPr>
                <w:sz w:val="20"/>
                <w:szCs w:val="20"/>
              </w:rPr>
            </w:pPr>
            <w:r w:rsidDel="00000000" w:rsidR="00000000" w:rsidRPr="00000000">
              <w:rPr>
                <w:b w:val="1"/>
                <w:sz w:val="20"/>
                <w:szCs w:val="20"/>
                <w:rtl w:val="0"/>
              </w:rPr>
              <w:t xml:space="preserve">OAR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285">
            <w:pPr>
              <w:widowControl w:val="0"/>
              <w:spacing w:line="240" w:lineRule="auto"/>
              <w:jc w:val="right"/>
              <w:rPr>
                <w:b w:val="1"/>
              </w:rPr>
            </w:pPr>
            <w:r w:rsidDel="00000000" w:rsidR="00000000" w:rsidRPr="00000000">
              <w:rPr>
                <w:b w:val="1"/>
                <w:sz w:val="20"/>
                <w:szCs w:val="20"/>
                <w:rtl w:val="0"/>
              </w:rPr>
              <w:t xml:space="preserve">RADCURE (n=59)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e0e3" w:val="clear"/>
            <w:tcMar>
              <w:top w:w="40.0" w:type="dxa"/>
              <w:left w:w="40.0" w:type="dxa"/>
              <w:bottom w:w="40.0" w:type="dxa"/>
              <w:right w:w="40.0" w:type="dxa"/>
            </w:tcMar>
            <w:vAlign w:val="bottom"/>
          </w:tcPr>
          <w:p w:rsidR="00000000" w:rsidDel="00000000" w:rsidP="00000000" w:rsidRDefault="00000000" w:rsidRPr="00000000" w14:paraId="00000286">
            <w:pPr>
              <w:widowControl w:val="0"/>
              <w:spacing w:line="240" w:lineRule="auto"/>
              <w:jc w:val="right"/>
              <w:rPr>
                <w:b w:val="1"/>
              </w:rPr>
            </w:pPr>
            <w:r w:rsidDel="00000000" w:rsidR="00000000" w:rsidRPr="00000000">
              <w:rPr>
                <w:b w:val="1"/>
                <w:sz w:val="20"/>
                <w:szCs w:val="20"/>
                <w:rtl w:val="0"/>
              </w:rPr>
              <w:t xml:space="preserve">HNSCC-3DCT-RT (n=94)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e0e3" w:val="clear"/>
            <w:tcMar>
              <w:top w:w="40.0" w:type="dxa"/>
              <w:left w:w="40.0" w:type="dxa"/>
              <w:bottom w:w="40.0" w:type="dxa"/>
              <w:right w:w="40.0" w:type="dxa"/>
            </w:tcMar>
            <w:vAlign w:val="bottom"/>
          </w:tcPr>
          <w:p w:rsidR="00000000" w:rsidDel="00000000" w:rsidP="00000000" w:rsidRDefault="00000000" w:rsidRPr="00000000" w14:paraId="00000287">
            <w:pPr>
              <w:widowControl w:val="0"/>
              <w:spacing w:line="240" w:lineRule="auto"/>
              <w:jc w:val="right"/>
              <w:rPr>
                <w:b w:val="1"/>
              </w:rPr>
            </w:pPr>
            <w:r w:rsidDel="00000000" w:rsidR="00000000" w:rsidRPr="00000000">
              <w:rPr>
                <w:b w:val="1"/>
                <w:sz w:val="20"/>
                <w:szCs w:val="20"/>
                <w:rtl w:val="0"/>
              </w:rPr>
              <w:t xml:space="preserve">Deepmind - Onc (n=35)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e0e3" w:val="clear"/>
            <w:tcMar>
              <w:top w:w="40.0" w:type="dxa"/>
              <w:left w:w="40.0" w:type="dxa"/>
              <w:bottom w:w="40.0" w:type="dxa"/>
              <w:right w:w="40.0" w:type="dxa"/>
            </w:tcMar>
            <w:vAlign w:val="bottom"/>
          </w:tcPr>
          <w:p w:rsidR="00000000" w:rsidDel="00000000" w:rsidP="00000000" w:rsidRDefault="00000000" w:rsidRPr="00000000" w14:paraId="00000288">
            <w:pPr>
              <w:widowControl w:val="0"/>
              <w:spacing w:line="240" w:lineRule="auto"/>
              <w:jc w:val="right"/>
              <w:rPr>
                <w:b w:val="1"/>
              </w:rPr>
            </w:pPr>
            <w:r w:rsidDel="00000000" w:rsidR="00000000" w:rsidRPr="00000000">
              <w:rPr>
                <w:b w:val="1"/>
                <w:sz w:val="20"/>
                <w:szCs w:val="20"/>
                <w:rtl w:val="0"/>
              </w:rPr>
              <w:t xml:space="preserve">Deepmind- Rad (n=35)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e0e3" w:val="clear"/>
            <w:tcMar>
              <w:top w:w="40.0" w:type="dxa"/>
              <w:left w:w="40.0" w:type="dxa"/>
              <w:bottom w:w="40.0" w:type="dxa"/>
              <w:right w:w="40.0" w:type="dxa"/>
            </w:tcMar>
            <w:vAlign w:val="bottom"/>
          </w:tcPr>
          <w:p w:rsidR="00000000" w:rsidDel="00000000" w:rsidP="00000000" w:rsidRDefault="00000000" w:rsidRPr="00000000" w14:paraId="00000289">
            <w:pPr>
              <w:widowControl w:val="0"/>
              <w:spacing w:line="240" w:lineRule="auto"/>
              <w:jc w:val="right"/>
              <w:rPr>
                <w:b w:val="1"/>
              </w:rPr>
            </w:pPr>
            <w:r w:rsidDel="00000000" w:rsidR="00000000" w:rsidRPr="00000000">
              <w:rPr>
                <w:b w:val="1"/>
                <w:sz w:val="20"/>
                <w:szCs w:val="20"/>
                <w:rtl w:val="0"/>
              </w:rPr>
              <w:t xml:space="preserve">PDDCA (n=48)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e0e3" w:val="clear"/>
            <w:tcMar>
              <w:top w:w="40.0" w:type="dxa"/>
              <w:left w:w="40.0" w:type="dxa"/>
              <w:bottom w:w="40.0" w:type="dxa"/>
              <w:right w:w="40.0" w:type="dxa"/>
            </w:tcMar>
            <w:vAlign w:val="bottom"/>
          </w:tcPr>
          <w:p w:rsidR="00000000" w:rsidDel="00000000" w:rsidP="00000000" w:rsidRDefault="00000000" w:rsidRPr="00000000" w14:paraId="0000028A">
            <w:pPr>
              <w:widowControl w:val="0"/>
              <w:spacing w:line="240" w:lineRule="auto"/>
              <w:jc w:val="right"/>
              <w:rPr>
                <w:b w:val="1"/>
              </w:rPr>
            </w:pPr>
            <w:r w:rsidDel="00000000" w:rsidR="00000000" w:rsidRPr="00000000">
              <w:rPr>
                <w:b w:val="1"/>
                <w:sz w:val="20"/>
                <w:szCs w:val="20"/>
                <w:rtl w:val="0"/>
              </w:rPr>
              <w:t xml:space="preserve">TCIA-HNSCC (n=215)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e0e3" w:val="clear"/>
            <w:tcMar>
              <w:top w:w="40.0" w:type="dxa"/>
              <w:left w:w="40.0" w:type="dxa"/>
              <w:bottom w:w="40.0" w:type="dxa"/>
              <w:right w:w="40.0" w:type="dxa"/>
            </w:tcMar>
            <w:vAlign w:val="bottom"/>
          </w:tcPr>
          <w:p w:rsidR="00000000" w:rsidDel="00000000" w:rsidP="00000000" w:rsidRDefault="00000000" w:rsidRPr="00000000" w14:paraId="0000028B">
            <w:pPr>
              <w:widowControl w:val="0"/>
              <w:spacing w:line="240" w:lineRule="auto"/>
              <w:jc w:val="right"/>
              <w:rPr>
                <w:b w:val="1"/>
              </w:rPr>
            </w:pPr>
            <w:r w:rsidDel="00000000" w:rsidR="00000000" w:rsidRPr="00000000">
              <w:rPr>
                <w:b w:val="1"/>
                <w:sz w:val="20"/>
                <w:szCs w:val="20"/>
                <w:rtl w:val="0"/>
              </w:rPr>
              <w:t xml:space="preserve">STRUCTSEG-19 (n=50)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e0e3" w:val="clear"/>
            <w:tcMar>
              <w:top w:w="40.0" w:type="dxa"/>
              <w:left w:w="40.0" w:type="dxa"/>
              <w:bottom w:w="40.0" w:type="dxa"/>
              <w:right w:w="40.0" w:type="dxa"/>
            </w:tcMar>
            <w:vAlign w:val="bottom"/>
          </w:tcPr>
          <w:p w:rsidR="00000000" w:rsidDel="00000000" w:rsidP="00000000" w:rsidRDefault="00000000" w:rsidRPr="00000000" w14:paraId="0000028C">
            <w:pPr>
              <w:widowControl w:val="0"/>
              <w:spacing w:line="240" w:lineRule="auto"/>
              <w:jc w:val="right"/>
              <w:rPr>
                <w:b w:val="1"/>
              </w:rPr>
            </w:pPr>
            <w:r w:rsidDel="00000000" w:rsidR="00000000" w:rsidRPr="00000000">
              <w:rPr>
                <w:b w:val="1"/>
                <w:sz w:val="20"/>
                <w:szCs w:val="20"/>
                <w:rtl w:val="0"/>
              </w:rPr>
              <w:t xml:space="preserve">Radiomics-HN1 (n=137)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e0e3" w:val="clear"/>
            <w:tcMar>
              <w:top w:w="40.0" w:type="dxa"/>
              <w:left w:w="40.0" w:type="dxa"/>
              <w:bottom w:w="40.0" w:type="dxa"/>
              <w:right w:w="40.0" w:type="dxa"/>
            </w:tcMar>
            <w:vAlign w:val="bottom"/>
          </w:tcPr>
          <w:p w:rsidR="00000000" w:rsidDel="00000000" w:rsidP="00000000" w:rsidRDefault="00000000" w:rsidRPr="00000000" w14:paraId="0000028D">
            <w:pPr>
              <w:widowControl w:val="0"/>
              <w:spacing w:line="240" w:lineRule="auto"/>
              <w:jc w:val="right"/>
              <w:rPr>
                <w:b w:val="1"/>
                <w:sz w:val="20"/>
                <w:szCs w:val="20"/>
              </w:rPr>
            </w:pPr>
            <w:r w:rsidDel="00000000" w:rsidR="00000000" w:rsidRPr="00000000">
              <w:rPr>
                <w:b w:val="1"/>
                <w:sz w:val="20"/>
                <w:szCs w:val="20"/>
                <w:rtl w:val="0"/>
              </w:rPr>
              <w:t xml:space="preserve">SegRap23 (n=120)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8E">
            <w:pPr>
              <w:widowControl w:val="0"/>
              <w:spacing w:line="360" w:lineRule="auto"/>
              <w:jc w:val="right"/>
              <w:rPr>
                <w:sz w:val="20"/>
                <w:szCs w:val="20"/>
              </w:rPr>
            </w:pPr>
            <w:r w:rsidDel="00000000" w:rsidR="00000000" w:rsidRPr="00000000">
              <w:rPr>
                <w:sz w:val="20"/>
                <w:szCs w:val="20"/>
                <w:rtl w:val="0"/>
              </w:rPr>
              <w:t xml:space="preserve">BSTEM</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28F">
            <w:pPr>
              <w:widowControl w:val="0"/>
              <w:spacing w:line="360" w:lineRule="auto"/>
              <w:jc w:val="right"/>
              <w:rPr>
                <w:sz w:val="20"/>
                <w:szCs w:val="20"/>
              </w:rPr>
            </w:pPr>
            <w:r w:rsidDel="00000000" w:rsidR="00000000" w:rsidRPr="00000000">
              <w:rPr>
                <w:sz w:val="20"/>
                <w:szCs w:val="20"/>
                <w:rtl w:val="0"/>
              </w:rPr>
              <w:t xml:space="preserve">3.0±0.88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0">
            <w:pPr>
              <w:widowControl w:val="0"/>
              <w:spacing w:line="360" w:lineRule="auto"/>
              <w:jc w:val="right"/>
              <w:rPr>
                <w:sz w:val="20"/>
                <w:szCs w:val="20"/>
              </w:rPr>
            </w:pPr>
            <w:r w:rsidDel="00000000" w:rsidR="00000000" w:rsidRPr="00000000">
              <w:rPr>
                <w:sz w:val="20"/>
                <w:szCs w:val="20"/>
                <w:rtl w:val="0"/>
              </w:rPr>
              <w:t xml:space="preserve">4.12±1.77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1">
            <w:pPr>
              <w:widowControl w:val="0"/>
              <w:spacing w:line="360" w:lineRule="auto"/>
              <w:jc w:val="right"/>
              <w:rPr>
                <w:sz w:val="20"/>
                <w:szCs w:val="20"/>
              </w:rPr>
            </w:pPr>
            <w:r w:rsidDel="00000000" w:rsidR="00000000" w:rsidRPr="00000000">
              <w:rPr>
                <w:sz w:val="20"/>
                <w:szCs w:val="20"/>
                <w:rtl w:val="0"/>
              </w:rPr>
              <w:t xml:space="preserve">4.12±0.73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2">
            <w:pPr>
              <w:widowControl w:val="0"/>
              <w:spacing w:line="360" w:lineRule="auto"/>
              <w:jc w:val="right"/>
              <w:rPr>
                <w:sz w:val="20"/>
                <w:szCs w:val="20"/>
              </w:rPr>
            </w:pPr>
            <w:r w:rsidDel="00000000" w:rsidR="00000000" w:rsidRPr="00000000">
              <w:rPr>
                <w:sz w:val="20"/>
                <w:szCs w:val="20"/>
                <w:rtl w:val="0"/>
              </w:rPr>
              <w:t xml:space="preserve">3.74±0.68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3">
            <w:pPr>
              <w:widowControl w:val="0"/>
              <w:spacing w:line="360" w:lineRule="auto"/>
              <w:jc w:val="right"/>
              <w:rPr>
                <w:sz w:val="20"/>
                <w:szCs w:val="20"/>
              </w:rPr>
            </w:pPr>
            <w:r w:rsidDel="00000000" w:rsidR="00000000" w:rsidRPr="00000000">
              <w:rPr>
                <w:sz w:val="20"/>
                <w:szCs w:val="20"/>
                <w:rtl w:val="0"/>
              </w:rPr>
              <w:t xml:space="preserve">4.0±2.16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4">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5">
            <w:pPr>
              <w:widowControl w:val="0"/>
              <w:spacing w:line="360" w:lineRule="auto"/>
              <w:jc w:val="right"/>
              <w:rPr>
                <w:sz w:val="20"/>
                <w:szCs w:val="20"/>
              </w:rPr>
            </w:pPr>
            <w:r w:rsidDel="00000000" w:rsidR="00000000" w:rsidRPr="00000000">
              <w:rPr>
                <w:sz w:val="20"/>
                <w:szCs w:val="20"/>
                <w:rtl w:val="0"/>
              </w:rPr>
              <w:t xml:space="preserve">3.74±0.85</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6">
            <w:pPr>
              <w:widowControl w:val="0"/>
              <w:spacing w:line="360" w:lineRule="auto"/>
              <w:jc w:val="right"/>
              <w:rPr>
                <w:sz w:val="20"/>
                <w:szCs w:val="20"/>
              </w:rPr>
            </w:pPr>
            <w:r w:rsidDel="00000000" w:rsidR="00000000" w:rsidRPr="00000000">
              <w:rPr>
                <w:sz w:val="20"/>
                <w:szCs w:val="20"/>
                <w:rtl w:val="0"/>
              </w:rPr>
              <w:t xml:space="preserve">4.12±2.6</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7">
            <w:pPr>
              <w:widowControl w:val="0"/>
              <w:spacing w:line="360" w:lineRule="auto"/>
              <w:jc w:val="center"/>
              <w:rPr>
                <w:sz w:val="20"/>
                <w:szCs w:val="20"/>
              </w:rPr>
            </w:pPr>
            <w:r w:rsidDel="00000000" w:rsidR="00000000" w:rsidRPr="00000000">
              <w:rPr>
                <w:sz w:val="20"/>
                <w:szCs w:val="20"/>
                <w:rtl w:val="0"/>
              </w:rPr>
              <w:t xml:space="preserve">        3.00±0.79</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98">
            <w:pPr>
              <w:widowControl w:val="0"/>
              <w:spacing w:line="360" w:lineRule="auto"/>
              <w:jc w:val="right"/>
              <w:rPr>
                <w:sz w:val="20"/>
                <w:szCs w:val="20"/>
              </w:rPr>
            </w:pPr>
            <w:r w:rsidDel="00000000" w:rsidR="00000000" w:rsidRPr="00000000">
              <w:rPr>
                <w:sz w:val="20"/>
                <w:szCs w:val="20"/>
                <w:rtl w:val="0"/>
              </w:rPr>
              <w:t xml:space="preserve">CHIASM</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299">
            <w:pPr>
              <w:widowControl w:val="0"/>
              <w:spacing w:line="360" w:lineRule="auto"/>
              <w:jc w:val="right"/>
              <w:rPr>
                <w:sz w:val="20"/>
                <w:szCs w:val="20"/>
              </w:rPr>
            </w:pPr>
            <w:r w:rsidDel="00000000" w:rsidR="00000000" w:rsidRPr="00000000">
              <w:rPr>
                <w:sz w:val="20"/>
                <w:szCs w:val="20"/>
                <w:rtl w:val="0"/>
              </w:rPr>
              <w:t xml:space="preserve">5.1±3.94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A">
            <w:pPr>
              <w:widowControl w:val="0"/>
              <w:spacing w:line="360" w:lineRule="auto"/>
              <w:jc w:val="right"/>
              <w:rPr>
                <w:sz w:val="20"/>
                <w:szCs w:val="20"/>
              </w:rPr>
            </w:pPr>
            <w:r w:rsidDel="00000000" w:rsidR="00000000" w:rsidRPr="00000000">
              <w:rPr>
                <w:sz w:val="20"/>
                <w:szCs w:val="20"/>
                <w:rtl w:val="0"/>
              </w:rPr>
              <w:t xml:space="preserve">7.26±3.75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B">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C">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D">
            <w:pPr>
              <w:widowControl w:val="0"/>
              <w:spacing w:line="360" w:lineRule="auto"/>
              <w:jc w:val="right"/>
              <w:rPr>
                <w:sz w:val="20"/>
                <w:szCs w:val="20"/>
              </w:rPr>
            </w:pPr>
            <w:r w:rsidDel="00000000" w:rsidR="00000000" w:rsidRPr="00000000">
              <w:rPr>
                <w:sz w:val="20"/>
                <w:szCs w:val="20"/>
                <w:rtl w:val="0"/>
              </w:rPr>
              <w:t xml:space="preserve">6.4±2.62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E">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F">
            <w:pPr>
              <w:widowControl w:val="0"/>
              <w:spacing w:line="360" w:lineRule="auto"/>
              <w:jc w:val="right"/>
              <w:rPr>
                <w:sz w:val="20"/>
                <w:szCs w:val="20"/>
              </w:rPr>
            </w:pPr>
            <w:r w:rsidDel="00000000" w:rsidR="00000000" w:rsidRPr="00000000">
              <w:rPr>
                <w:sz w:val="20"/>
                <w:szCs w:val="20"/>
                <w:rtl w:val="0"/>
              </w:rPr>
              <w:t xml:space="preserve">5.14±3.53</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0">
            <w:pPr>
              <w:widowControl w:val="0"/>
              <w:spacing w:line="360" w:lineRule="auto"/>
              <w:jc w:val="right"/>
              <w:rPr>
                <w:sz w:val="20"/>
                <w:szCs w:val="20"/>
              </w:rPr>
            </w:pPr>
            <w:r w:rsidDel="00000000" w:rsidR="00000000" w:rsidRPr="00000000">
              <w:rPr>
                <w:sz w:val="20"/>
                <w:szCs w:val="20"/>
                <w:rtl w:val="0"/>
              </w:rPr>
              <w:t xml:space="preserve">5.62±5.7</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1">
            <w:pPr>
              <w:widowControl w:val="0"/>
              <w:spacing w:line="360" w:lineRule="auto"/>
              <w:jc w:val="right"/>
              <w:rPr>
                <w:sz w:val="20"/>
                <w:szCs w:val="20"/>
              </w:rPr>
            </w:pPr>
            <w:r w:rsidDel="00000000" w:rsidR="00000000" w:rsidRPr="00000000">
              <w:rPr>
                <w:sz w:val="20"/>
                <w:szCs w:val="20"/>
                <w:rtl w:val="0"/>
              </w:rPr>
              <w:t xml:space="preserve">3.61±1.14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A2">
            <w:pPr>
              <w:widowControl w:val="0"/>
              <w:spacing w:line="360" w:lineRule="auto"/>
              <w:jc w:val="right"/>
              <w:rPr>
                <w:sz w:val="20"/>
                <w:szCs w:val="20"/>
              </w:rPr>
            </w:pPr>
            <w:r w:rsidDel="00000000" w:rsidR="00000000" w:rsidRPr="00000000">
              <w:rPr>
                <w:sz w:val="20"/>
                <w:szCs w:val="20"/>
                <w:rtl w:val="0"/>
              </w:rPr>
              <w:t xml:space="preserve">ESOPH</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2A3">
            <w:pPr>
              <w:widowControl w:val="0"/>
              <w:spacing w:line="360" w:lineRule="auto"/>
              <w:jc w:val="right"/>
              <w:rPr>
                <w:sz w:val="20"/>
                <w:szCs w:val="20"/>
              </w:rPr>
            </w:pPr>
            <w:r w:rsidDel="00000000" w:rsidR="00000000" w:rsidRPr="00000000">
              <w:rPr>
                <w:sz w:val="20"/>
                <w:szCs w:val="20"/>
                <w:rtl w:val="0"/>
              </w:rPr>
              <w:t xml:space="preserve">3.16±5.48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4">
            <w:pPr>
              <w:widowControl w:val="0"/>
              <w:spacing w:line="360" w:lineRule="auto"/>
              <w:jc w:val="right"/>
              <w:rPr>
                <w:sz w:val="20"/>
                <w:szCs w:val="20"/>
              </w:rPr>
            </w:pPr>
            <w:r w:rsidDel="00000000" w:rsidR="00000000" w:rsidRPr="00000000">
              <w:rPr>
                <w:sz w:val="20"/>
                <w:szCs w:val="20"/>
                <w:rtl w:val="0"/>
              </w:rPr>
              <w:t xml:space="preserve">14.21±9.13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5">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6">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7">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8">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9">
            <w:pPr>
              <w:widowControl w:val="0"/>
              <w:spacing w:line="360" w:lineRule="auto"/>
              <w:jc w:val="right"/>
              <w:rPr>
                <w:sz w:val="20"/>
                <w:szCs w:val="20"/>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A">
            <w:pPr>
              <w:widowControl w:val="0"/>
              <w:spacing w:line="360" w:lineRule="auto"/>
              <w:jc w:val="right"/>
              <w:rPr>
                <w:sz w:val="20"/>
                <w:szCs w:val="20"/>
              </w:rPr>
            </w:pPr>
            <w:r w:rsidDel="00000000" w:rsidR="00000000" w:rsidRPr="00000000">
              <w:rPr>
                <w:sz w:val="20"/>
                <w:szCs w:val="20"/>
                <w:rtl w:val="0"/>
              </w:rPr>
              <w:t xml:space="preserve">5.74±3.0</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B">
            <w:pPr>
              <w:widowControl w:val="0"/>
              <w:spacing w:line="360" w:lineRule="auto"/>
              <w:jc w:val="right"/>
              <w:rPr>
                <w:sz w:val="20"/>
                <w:szCs w:val="20"/>
              </w:rPr>
            </w:pPr>
            <w:r w:rsidDel="00000000" w:rsidR="00000000" w:rsidRPr="00000000">
              <w:rPr>
                <w:sz w:val="20"/>
                <w:szCs w:val="20"/>
                <w:rtl w:val="0"/>
              </w:rPr>
              <w:t xml:space="preserve">14.16±1.12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AC">
            <w:pPr>
              <w:widowControl w:val="0"/>
              <w:spacing w:line="360" w:lineRule="auto"/>
              <w:jc w:val="right"/>
              <w:rPr>
                <w:sz w:val="20"/>
                <w:szCs w:val="20"/>
              </w:rPr>
            </w:pPr>
            <w:r w:rsidDel="00000000" w:rsidR="00000000" w:rsidRPr="00000000">
              <w:rPr>
                <w:sz w:val="20"/>
                <w:szCs w:val="20"/>
                <w:rtl w:val="0"/>
              </w:rPr>
              <w:t xml:space="preserve">LACOU</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2AD">
            <w:pPr>
              <w:widowControl w:val="0"/>
              <w:spacing w:line="360" w:lineRule="auto"/>
              <w:jc w:val="right"/>
              <w:rPr>
                <w:sz w:val="20"/>
                <w:szCs w:val="20"/>
              </w:rPr>
            </w:pPr>
            <w:r w:rsidDel="00000000" w:rsidR="00000000" w:rsidRPr="00000000">
              <w:rPr>
                <w:sz w:val="20"/>
                <w:szCs w:val="20"/>
                <w:rtl w:val="0"/>
              </w:rPr>
              <w:t xml:space="preserve">1.57±9.79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E">
            <w:pPr>
              <w:widowControl w:val="0"/>
              <w:spacing w:line="360" w:lineRule="auto"/>
              <w:jc w:val="right"/>
              <w:rPr>
                <w:sz w:val="20"/>
                <w:szCs w:val="20"/>
              </w:rPr>
            </w:pPr>
            <w:r w:rsidDel="00000000" w:rsidR="00000000" w:rsidRPr="00000000">
              <w:rPr>
                <w:sz w:val="20"/>
                <w:szCs w:val="20"/>
                <w:rtl w:val="0"/>
              </w:rPr>
              <w:t xml:space="preserve">9.13±1.93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F">
            <w:pPr>
              <w:widowControl w:val="0"/>
              <w:spacing w:line="360" w:lineRule="auto"/>
              <w:rPr>
                <w:sz w:val="20"/>
                <w:szCs w:val="20"/>
              </w:rPr>
            </w:pPr>
            <w:r w:rsidDel="00000000" w:rsidR="00000000" w:rsidRPr="00000000">
              <w:rPr>
                <w:sz w:val="20"/>
                <w:szCs w:val="20"/>
                <w:rtl w:val="0"/>
              </w:rPr>
              <w:tab/>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0">
            <w:pPr>
              <w:widowControl w:val="0"/>
              <w:spacing w:line="36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1">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2">
            <w:pPr>
              <w:widowControl w:val="0"/>
              <w:spacing w:line="360" w:lineRule="auto"/>
              <w:jc w:val="right"/>
              <w:rPr>
                <w:sz w:val="20"/>
                <w:szCs w:val="20"/>
              </w:rPr>
            </w:pPr>
            <w:r w:rsidDel="00000000" w:rsidR="00000000" w:rsidRPr="00000000">
              <w:rPr>
                <w:sz w:val="20"/>
                <w:szCs w:val="20"/>
                <w:rtl w:val="0"/>
              </w:rPr>
              <w:t xml:space="preserve">10.1±7.65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3">
            <w:pPr>
              <w:widowControl w:val="0"/>
              <w:spacing w:line="360" w:lineRule="auto"/>
              <w:jc w:val="right"/>
              <w:rPr>
                <w:sz w:val="20"/>
                <w:szCs w:val="20"/>
              </w:rPr>
            </w:pPr>
            <w:r w:rsidDel="00000000" w:rsidR="00000000" w:rsidRPr="00000000">
              <w:rPr>
                <w:sz w:val="20"/>
                <w:szCs w:val="20"/>
                <w:rtl w:val="0"/>
              </w:rPr>
              <w:t xml:space="preserve">3.74±1.14</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4">
            <w:pPr>
              <w:widowControl w:val="0"/>
              <w:spacing w:line="360" w:lineRule="auto"/>
              <w:jc w:val="right"/>
              <w:rPr>
                <w:sz w:val="20"/>
                <w:szCs w:val="20"/>
              </w:rPr>
            </w:pPr>
            <w:r w:rsidDel="00000000" w:rsidR="00000000" w:rsidRPr="00000000">
              <w:rPr>
                <w:sz w:val="20"/>
                <w:szCs w:val="20"/>
                <w:rtl w:val="0"/>
              </w:rPr>
              <w:t xml:space="preserve">7.07±18.69</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5">
            <w:pPr>
              <w:widowControl w:val="0"/>
              <w:spacing w:line="360" w:lineRule="auto"/>
              <w:jc w:val="right"/>
              <w:rPr>
                <w:sz w:val="20"/>
                <w:szCs w:val="20"/>
              </w:rPr>
            </w:pPr>
            <w:r w:rsidDel="00000000" w:rsidR="00000000" w:rsidRPr="00000000">
              <w:rPr>
                <w:sz w:val="20"/>
                <w:szCs w:val="20"/>
                <w:rtl w:val="0"/>
              </w:rPr>
              <w:t xml:space="preserve">5.10±9.29</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B6">
            <w:pPr>
              <w:widowControl w:val="0"/>
              <w:spacing w:line="360" w:lineRule="auto"/>
              <w:jc w:val="right"/>
              <w:rPr>
                <w:sz w:val="20"/>
                <w:szCs w:val="20"/>
              </w:rPr>
            </w:pPr>
            <w:r w:rsidDel="00000000" w:rsidR="00000000" w:rsidRPr="00000000">
              <w:rPr>
                <w:sz w:val="20"/>
                <w:szCs w:val="20"/>
                <w:rtl w:val="0"/>
              </w:rPr>
              <w:t xml:space="preserve">LARYNX</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2B7">
            <w:pPr>
              <w:widowControl w:val="0"/>
              <w:spacing w:line="360" w:lineRule="auto"/>
              <w:jc w:val="right"/>
              <w:rPr>
                <w:sz w:val="20"/>
                <w:szCs w:val="20"/>
              </w:rPr>
            </w:pPr>
            <w:r w:rsidDel="00000000" w:rsidR="00000000" w:rsidRPr="00000000">
              <w:rPr>
                <w:sz w:val="20"/>
                <w:szCs w:val="20"/>
                <w:rtl w:val="0"/>
              </w:rPr>
              <w:t xml:space="preserve">2.24±1.38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8">
            <w:pPr>
              <w:widowControl w:val="0"/>
              <w:spacing w:line="360" w:lineRule="auto"/>
              <w:jc w:val="right"/>
              <w:rPr>
                <w:sz w:val="20"/>
                <w:szCs w:val="20"/>
              </w:rPr>
            </w:pPr>
            <w:r w:rsidDel="00000000" w:rsidR="00000000" w:rsidRPr="00000000">
              <w:rPr>
                <w:sz w:val="20"/>
                <w:szCs w:val="20"/>
                <w:rtl w:val="0"/>
              </w:rPr>
              <w:t xml:space="preserve">6.0±2.71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9">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A">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B">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C">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D">
            <w:pPr>
              <w:widowControl w:val="0"/>
              <w:spacing w:line="360" w:lineRule="auto"/>
              <w:jc w:val="right"/>
              <w:rPr>
                <w:sz w:val="20"/>
                <w:szCs w:val="20"/>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E">
            <w:pPr>
              <w:widowControl w:val="0"/>
              <w:spacing w:line="360" w:lineRule="auto"/>
              <w:jc w:val="right"/>
              <w:rPr>
                <w:sz w:val="20"/>
                <w:szCs w:val="20"/>
              </w:rPr>
            </w:pPr>
            <w:r w:rsidDel="00000000" w:rsidR="00000000" w:rsidRPr="00000000">
              <w:rPr>
                <w:sz w:val="20"/>
                <w:szCs w:val="20"/>
                <w:rtl w:val="0"/>
              </w:rPr>
              <w:t xml:space="preserve">6.66±10.41</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F">
            <w:pPr>
              <w:widowControl w:val="0"/>
              <w:spacing w:line="360" w:lineRule="auto"/>
              <w:jc w:val="right"/>
              <w:rPr>
                <w:sz w:val="20"/>
                <w:szCs w:val="20"/>
              </w:rPr>
            </w:pPr>
            <w:r w:rsidDel="00000000" w:rsidR="00000000" w:rsidRPr="00000000">
              <w:rPr>
                <w:sz w:val="20"/>
                <w:szCs w:val="20"/>
                <w:rtl w:val="0"/>
              </w:rPr>
              <w:t xml:space="preserve">7.00±0.65</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C0">
            <w:pPr>
              <w:widowControl w:val="0"/>
              <w:spacing w:line="360" w:lineRule="auto"/>
              <w:jc w:val="right"/>
              <w:rPr>
                <w:sz w:val="20"/>
                <w:szCs w:val="20"/>
              </w:rPr>
            </w:pPr>
            <w:r w:rsidDel="00000000" w:rsidR="00000000" w:rsidRPr="00000000">
              <w:rPr>
                <w:sz w:val="20"/>
                <w:szCs w:val="20"/>
                <w:rtl w:val="0"/>
              </w:rPr>
              <w:t xml:space="preserve">LEYE</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2C1">
            <w:pPr>
              <w:widowControl w:val="0"/>
              <w:spacing w:line="360" w:lineRule="auto"/>
              <w:jc w:val="right"/>
              <w:rPr>
                <w:sz w:val="20"/>
                <w:szCs w:val="20"/>
              </w:rPr>
            </w:pPr>
            <w:r w:rsidDel="00000000" w:rsidR="00000000" w:rsidRPr="00000000">
              <w:rPr>
                <w:sz w:val="20"/>
                <w:szCs w:val="20"/>
                <w:rtl w:val="0"/>
              </w:rPr>
              <w:t xml:space="preserve">1.41±2.98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2">
            <w:pPr>
              <w:widowControl w:val="0"/>
              <w:spacing w:line="360" w:lineRule="auto"/>
              <w:jc w:val="right"/>
              <w:rPr>
                <w:sz w:val="20"/>
                <w:szCs w:val="20"/>
              </w:rPr>
            </w:pPr>
            <w:r w:rsidDel="00000000" w:rsidR="00000000" w:rsidRPr="00000000">
              <w:rPr>
                <w:sz w:val="20"/>
                <w:szCs w:val="20"/>
                <w:rtl w:val="0"/>
              </w:rPr>
              <w:t xml:space="preserve">2.83±0.87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3">
            <w:pPr>
              <w:widowControl w:val="0"/>
              <w:spacing w:line="360" w:lineRule="auto"/>
              <w:jc w:val="right"/>
              <w:rPr>
                <w:sz w:val="20"/>
                <w:szCs w:val="20"/>
              </w:rPr>
            </w:pPr>
            <w:r w:rsidDel="00000000" w:rsidR="00000000" w:rsidRPr="00000000">
              <w:rPr>
                <w:sz w:val="20"/>
                <w:szCs w:val="20"/>
                <w:rtl w:val="0"/>
              </w:rPr>
              <w:t xml:space="preserve">2.24±0.16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4">
            <w:pPr>
              <w:widowControl w:val="0"/>
              <w:spacing w:line="360" w:lineRule="auto"/>
              <w:jc w:val="right"/>
              <w:rPr>
                <w:sz w:val="20"/>
                <w:szCs w:val="20"/>
              </w:rPr>
            </w:pPr>
            <w:r w:rsidDel="00000000" w:rsidR="00000000" w:rsidRPr="00000000">
              <w:rPr>
                <w:sz w:val="20"/>
                <w:szCs w:val="20"/>
                <w:rtl w:val="0"/>
              </w:rPr>
              <w:t xml:space="preserve">2.24±0.15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5">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6">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7">
            <w:pPr>
              <w:widowControl w:val="0"/>
              <w:spacing w:line="360" w:lineRule="auto"/>
              <w:jc w:val="right"/>
              <w:rPr>
                <w:sz w:val="20"/>
                <w:szCs w:val="20"/>
              </w:rPr>
            </w:pPr>
            <w:r w:rsidDel="00000000" w:rsidR="00000000" w:rsidRPr="00000000">
              <w:rPr>
                <w:sz w:val="20"/>
                <w:szCs w:val="20"/>
                <w:rtl w:val="0"/>
              </w:rPr>
              <w:t xml:space="preserve">1.41±0.39</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8">
            <w:pPr>
              <w:widowControl w:val="0"/>
              <w:spacing w:line="360" w:lineRule="auto"/>
              <w:jc w:val="right"/>
              <w:rPr>
                <w:sz w:val="20"/>
                <w:szCs w:val="20"/>
              </w:rPr>
            </w:pPr>
            <w:r w:rsidDel="00000000" w:rsidR="00000000" w:rsidRPr="00000000">
              <w:rPr>
                <w:sz w:val="20"/>
                <w:szCs w:val="20"/>
                <w:rtl w:val="0"/>
              </w:rPr>
              <w:t xml:space="preserve">2.45±18.27</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9">
            <w:pPr>
              <w:widowControl w:val="0"/>
              <w:spacing w:line="360" w:lineRule="auto"/>
              <w:jc w:val="right"/>
              <w:rPr>
                <w:sz w:val="20"/>
                <w:szCs w:val="20"/>
              </w:rPr>
            </w:pPr>
            <w:r w:rsidDel="00000000" w:rsidR="00000000" w:rsidRPr="00000000">
              <w:rPr>
                <w:sz w:val="20"/>
                <w:szCs w:val="20"/>
                <w:rtl w:val="0"/>
              </w:rPr>
              <w:t xml:space="preserve">1.00±0.60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CA">
            <w:pPr>
              <w:widowControl w:val="0"/>
              <w:spacing w:line="360" w:lineRule="auto"/>
              <w:jc w:val="right"/>
              <w:rPr>
                <w:sz w:val="20"/>
                <w:szCs w:val="20"/>
              </w:rPr>
            </w:pPr>
            <w:r w:rsidDel="00000000" w:rsidR="00000000" w:rsidRPr="00000000">
              <w:rPr>
                <w:sz w:val="20"/>
                <w:szCs w:val="20"/>
                <w:rtl w:val="0"/>
              </w:rPr>
              <w:t xml:space="preserve">LIPS</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2CB">
            <w:pPr>
              <w:widowControl w:val="0"/>
              <w:spacing w:line="360" w:lineRule="auto"/>
              <w:jc w:val="right"/>
              <w:rPr>
                <w:sz w:val="20"/>
                <w:szCs w:val="20"/>
              </w:rPr>
            </w:pPr>
            <w:r w:rsidDel="00000000" w:rsidR="00000000" w:rsidRPr="00000000">
              <w:rPr>
                <w:sz w:val="20"/>
                <w:szCs w:val="20"/>
                <w:rtl w:val="0"/>
              </w:rPr>
              <w:t xml:space="preserve">2.45±1.21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C">
            <w:pPr>
              <w:widowControl w:val="0"/>
              <w:spacing w:line="360" w:lineRule="auto"/>
              <w:jc w:val="right"/>
              <w:rPr>
                <w:sz w:val="20"/>
                <w:szCs w:val="20"/>
              </w:rPr>
            </w:pPr>
            <w:r w:rsidDel="00000000" w:rsidR="00000000" w:rsidRPr="00000000">
              <w:rPr>
                <w:sz w:val="20"/>
                <w:szCs w:val="20"/>
                <w:rtl w:val="0"/>
              </w:rPr>
              <w:t xml:space="preserve">8.6±2.59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D">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E">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F">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0">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1">
            <w:pPr>
              <w:widowControl w:val="0"/>
              <w:spacing w:line="360" w:lineRule="auto"/>
              <w:jc w:val="right"/>
              <w:rPr>
                <w:sz w:val="20"/>
                <w:szCs w:val="20"/>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2">
            <w:pPr>
              <w:widowControl w:val="0"/>
              <w:spacing w:line="360" w:lineRule="auto"/>
              <w:jc w:val="right"/>
              <w:rPr>
                <w:sz w:val="20"/>
                <w:szCs w:val="20"/>
              </w:rPr>
            </w:pPr>
            <w:r w:rsidDel="00000000" w:rsidR="00000000" w:rsidRPr="00000000">
              <w:rPr>
                <w:sz w:val="20"/>
                <w:szCs w:val="20"/>
                <w:rtl w:val="0"/>
              </w:rPr>
              <w:t xml:space="preserve">8.6¬±0.00</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3">
            <w:pPr>
              <w:widowControl w:val="0"/>
              <w:spacing w:line="360" w:lineRule="auto"/>
              <w:jc w:val="right"/>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D4">
            <w:pPr>
              <w:widowControl w:val="0"/>
              <w:spacing w:line="360" w:lineRule="auto"/>
              <w:jc w:val="right"/>
              <w:rPr>
                <w:sz w:val="20"/>
                <w:szCs w:val="20"/>
              </w:rPr>
            </w:pPr>
            <w:r w:rsidDel="00000000" w:rsidR="00000000" w:rsidRPr="00000000">
              <w:rPr>
                <w:sz w:val="20"/>
                <w:szCs w:val="20"/>
                <w:rtl w:val="0"/>
              </w:rPr>
              <w:t xml:space="preserve">LLENS</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2D5">
            <w:pPr>
              <w:widowControl w:val="0"/>
              <w:spacing w:line="360" w:lineRule="auto"/>
              <w:jc w:val="right"/>
              <w:rPr>
                <w:sz w:val="20"/>
                <w:szCs w:val="20"/>
              </w:rPr>
            </w:pPr>
            <w:r w:rsidDel="00000000" w:rsidR="00000000" w:rsidRPr="00000000">
              <w:rPr>
                <w:sz w:val="20"/>
                <w:szCs w:val="20"/>
                <w:rtl w:val="0"/>
              </w:rPr>
              <w:t xml:space="preserve">1.41±0.33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6">
            <w:pPr>
              <w:widowControl w:val="0"/>
              <w:spacing w:line="360" w:lineRule="auto"/>
              <w:jc w:val="right"/>
              <w:rPr>
                <w:sz w:val="20"/>
                <w:szCs w:val="20"/>
              </w:rPr>
            </w:pPr>
            <w:r w:rsidDel="00000000" w:rsidR="00000000" w:rsidRPr="00000000">
              <w:rPr>
                <w:sz w:val="20"/>
                <w:szCs w:val="20"/>
                <w:rtl w:val="0"/>
              </w:rPr>
              <w:t xml:space="preserve">2.13±0.92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7">
            <w:pPr>
              <w:widowControl w:val="0"/>
              <w:spacing w:line="360" w:lineRule="auto"/>
              <w:jc w:val="right"/>
              <w:rPr>
                <w:sz w:val="20"/>
                <w:szCs w:val="20"/>
              </w:rPr>
            </w:pPr>
            <w:r w:rsidDel="00000000" w:rsidR="00000000" w:rsidRPr="00000000">
              <w:rPr>
                <w:sz w:val="20"/>
                <w:szCs w:val="20"/>
                <w:rtl w:val="0"/>
              </w:rPr>
              <w:t xml:space="preserve">2.0±0.31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8">
            <w:pPr>
              <w:widowControl w:val="0"/>
              <w:spacing w:line="360" w:lineRule="auto"/>
              <w:jc w:val="right"/>
              <w:rPr>
                <w:sz w:val="20"/>
                <w:szCs w:val="20"/>
              </w:rPr>
            </w:pPr>
            <w:r w:rsidDel="00000000" w:rsidR="00000000" w:rsidRPr="00000000">
              <w:rPr>
                <w:sz w:val="20"/>
                <w:szCs w:val="20"/>
                <w:rtl w:val="0"/>
              </w:rPr>
              <w:t xml:space="preserve">1.65±0.55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9">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A">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B">
            <w:pPr>
              <w:widowControl w:val="0"/>
              <w:spacing w:line="360" w:lineRule="auto"/>
              <w:jc w:val="right"/>
              <w:rPr>
                <w:sz w:val="20"/>
                <w:szCs w:val="20"/>
              </w:rPr>
            </w:pPr>
            <w:r w:rsidDel="00000000" w:rsidR="00000000" w:rsidRPr="00000000">
              <w:rPr>
                <w:sz w:val="20"/>
                <w:szCs w:val="20"/>
                <w:rtl w:val="0"/>
              </w:rPr>
              <w:t xml:space="preserve">1.41±0.37</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C">
            <w:pPr>
              <w:widowControl w:val="0"/>
              <w:spacing w:line="360" w:lineRule="auto"/>
              <w:jc w:val="right"/>
              <w:rPr>
                <w:sz w:val="20"/>
                <w:szCs w:val="20"/>
              </w:rPr>
            </w:pPr>
            <w:r w:rsidDel="00000000" w:rsidR="00000000" w:rsidRPr="00000000">
              <w:rPr>
                <w:sz w:val="20"/>
                <w:szCs w:val="20"/>
                <w:rtl w:val="0"/>
              </w:rPr>
              <w:t xml:space="preserve">1.41±13.64</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D">
            <w:pPr>
              <w:widowControl w:val="0"/>
              <w:spacing w:line="360" w:lineRule="auto"/>
              <w:jc w:val="right"/>
              <w:rPr>
                <w:sz w:val="20"/>
                <w:szCs w:val="20"/>
              </w:rPr>
            </w:pPr>
            <w:r w:rsidDel="00000000" w:rsidR="00000000" w:rsidRPr="00000000">
              <w:rPr>
                <w:sz w:val="20"/>
                <w:szCs w:val="20"/>
                <w:rtl w:val="0"/>
              </w:rPr>
              <w:t xml:space="preserve">1.41±17.47</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DE">
            <w:pPr>
              <w:widowControl w:val="0"/>
              <w:spacing w:line="360" w:lineRule="auto"/>
              <w:jc w:val="right"/>
              <w:rPr>
                <w:sz w:val="20"/>
                <w:szCs w:val="20"/>
              </w:rPr>
            </w:pPr>
            <w:r w:rsidDel="00000000" w:rsidR="00000000" w:rsidRPr="00000000">
              <w:rPr>
                <w:sz w:val="20"/>
                <w:szCs w:val="20"/>
                <w:rtl w:val="0"/>
              </w:rPr>
              <w:t xml:space="preserve">LOPTIC</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2DF">
            <w:pPr>
              <w:widowControl w:val="0"/>
              <w:spacing w:line="360" w:lineRule="auto"/>
              <w:jc w:val="right"/>
              <w:rPr>
                <w:sz w:val="20"/>
                <w:szCs w:val="20"/>
              </w:rPr>
            </w:pPr>
            <w:r w:rsidDel="00000000" w:rsidR="00000000" w:rsidRPr="00000000">
              <w:rPr>
                <w:sz w:val="20"/>
                <w:szCs w:val="20"/>
                <w:rtl w:val="0"/>
              </w:rPr>
              <w:t xml:space="preserve">1.41±1.29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0">
            <w:pPr>
              <w:widowControl w:val="0"/>
              <w:spacing w:line="360" w:lineRule="auto"/>
              <w:jc w:val="right"/>
              <w:rPr>
                <w:sz w:val="20"/>
                <w:szCs w:val="20"/>
              </w:rPr>
            </w:pPr>
            <w:r w:rsidDel="00000000" w:rsidR="00000000" w:rsidRPr="00000000">
              <w:rPr>
                <w:sz w:val="20"/>
                <w:szCs w:val="20"/>
                <w:rtl w:val="0"/>
              </w:rPr>
              <w:t xml:space="preserve">6.48±5.28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1">
            <w:pPr>
              <w:widowControl w:val="0"/>
              <w:spacing w:line="360" w:lineRule="auto"/>
              <w:jc w:val="right"/>
              <w:rPr>
                <w:sz w:val="20"/>
                <w:szCs w:val="20"/>
              </w:rPr>
            </w:pPr>
            <w:r w:rsidDel="00000000" w:rsidR="00000000" w:rsidRPr="00000000">
              <w:rPr>
                <w:sz w:val="20"/>
                <w:szCs w:val="20"/>
                <w:rtl w:val="0"/>
              </w:rPr>
              <w:t xml:space="preserve">2.24±1.53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2">
            <w:pPr>
              <w:widowControl w:val="0"/>
              <w:spacing w:line="360" w:lineRule="auto"/>
              <w:jc w:val="right"/>
              <w:rPr>
                <w:sz w:val="20"/>
                <w:szCs w:val="20"/>
              </w:rPr>
            </w:pPr>
            <w:r w:rsidDel="00000000" w:rsidR="00000000" w:rsidRPr="00000000">
              <w:rPr>
                <w:sz w:val="20"/>
                <w:szCs w:val="20"/>
                <w:rtl w:val="0"/>
              </w:rPr>
              <w:t xml:space="preserve">2.24±1.88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3">
            <w:pPr>
              <w:widowControl w:val="0"/>
              <w:spacing w:line="360" w:lineRule="auto"/>
              <w:jc w:val="right"/>
              <w:rPr>
                <w:sz w:val="20"/>
                <w:szCs w:val="20"/>
              </w:rPr>
            </w:pPr>
            <w:r w:rsidDel="00000000" w:rsidR="00000000" w:rsidRPr="00000000">
              <w:rPr>
                <w:sz w:val="20"/>
                <w:szCs w:val="20"/>
                <w:rtl w:val="0"/>
              </w:rPr>
              <w:t xml:space="preserve">2.63±4.44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4">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5">
            <w:pPr>
              <w:widowControl w:val="0"/>
              <w:spacing w:line="360" w:lineRule="auto"/>
              <w:jc w:val="right"/>
              <w:rPr>
                <w:sz w:val="20"/>
                <w:szCs w:val="20"/>
              </w:rPr>
            </w:pPr>
            <w:r w:rsidDel="00000000" w:rsidR="00000000" w:rsidRPr="00000000">
              <w:rPr>
                <w:sz w:val="20"/>
                <w:szCs w:val="20"/>
                <w:rtl w:val="0"/>
              </w:rPr>
              <w:t xml:space="preserve">5.05±2.19</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6">
            <w:pPr>
              <w:widowControl w:val="0"/>
              <w:spacing w:line="360" w:lineRule="auto"/>
              <w:jc w:val="right"/>
              <w:rPr>
                <w:sz w:val="20"/>
                <w:szCs w:val="20"/>
              </w:rPr>
            </w:pPr>
            <w:r w:rsidDel="00000000" w:rsidR="00000000" w:rsidRPr="00000000">
              <w:rPr>
                <w:sz w:val="20"/>
                <w:szCs w:val="20"/>
                <w:rtl w:val="0"/>
              </w:rPr>
              <w:t xml:space="preserve">4.24±16.6</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7">
            <w:pPr>
              <w:widowControl w:val="0"/>
              <w:spacing w:line="360" w:lineRule="auto"/>
              <w:jc w:val="right"/>
              <w:rPr>
                <w:sz w:val="20"/>
                <w:szCs w:val="20"/>
              </w:rPr>
            </w:pPr>
            <w:r w:rsidDel="00000000" w:rsidR="00000000" w:rsidRPr="00000000">
              <w:rPr>
                <w:sz w:val="20"/>
                <w:szCs w:val="20"/>
                <w:rtl w:val="0"/>
              </w:rPr>
              <w:t xml:space="preserve">3.16±0.50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E8">
            <w:pPr>
              <w:widowControl w:val="0"/>
              <w:spacing w:line="360" w:lineRule="auto"/>
              <w:jc w:val="right"/>
              <w:rPr>
                <w:sz w:val="20"/>
                <w:szCs w:val="20"/>
              </w:rPr>
            </w:pPr>
            <w:r w:rsidDel="00000000" w:rsidR="00000000" w:rsidRPr="00000000">
              <w:rPr>
                <w:sz w:val="20"/>
                <w:szCs w:val="20"/>
                <w:rtl w:val="0"/>
              </w:rPr>
              <w:t xml:space="preserve">LPAR</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2E9">
            <w:pPr>
              <w:widowControl w:val="0"/>
              <w:spacing w:line="360" w:lineRule="auto"/>
              <w:jc w:val="right"/>
              <w:rPr>
                <w:sz w:val="20"/>
                <w:szCs w:val="20"/>
              </w:rPr>
            </w:pPr>
            <w:r w:rsidDel="00000000" w:rsidR="00000000" w:rsidRPr="00000000">
              <w:rPr>
                <w:sz w:val="20"/>
                <w:szCs w:val="20"/>
                <w:rtl w:val="0"/>
              </w:rPr>
              <w:t xml:space="preserve">3.32±3.44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A">
            <w:pPr>
              <w:widowControl w:val="0"/>
              <w:spacing w:line="360" w:lineRule="auto"/>
              <w:jc w:val="right"/>
              <w:rPr>
                <w:sz w:val="20"/>
                <w:szCs w:val="20"/>
              </w:rPr>
            </w:pPr>
            <w:r w:rsidDel="00000000" w:rsidR="00000000" w:rsidRPr="00000000">
              <w:rPr>
                <w:sz w:val="20"/>
                <w:szCs w:val="20"/>
                <w:rtl w:val="0"/>
              </w:rPr>
              <w:t xml:space="preserve">6.4±4.41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B">
            <w:pPr>
              <w:widowControl w:val="0"/>
              <w:spacing w:line="360" w:lineRule="auto"/>
              <w:jc w:val="right"/>
              <w:rPr>
                <w:sz w:val="20"/>
                <w:szCs w:val="20"/>
              </w:rPr>
            </w:pPr>
            <w:r w:rsidDel="00000000" w:rsidR="00000000" w:rsidRPr="00000000">
              <w:rPr>
                <w:sz w:val="20"/>
                <w:szCs w:val="20"/>
                <w:rtl w:val="0"/>
              </w:rPr>
              <w:t xml:space="preserve">3.32±2.77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C">
            <w:pPr>
              <w:widowControl w:val="0"/>
              <w:spacing w:line="360" w:lineRule="auto"/>
              <w:jc w:val="right"/>
              <w:rPr>
                <w:sz w:val="20"/>
                <w:szCs w:val="20"/>
              </w:rPr>
            </w:pPr>
            <w:r w:rsidDel="00000000" w:rsidR="00000000" w:rsidRPr="00000000">
              <w:rPr>
                <w:sz w:val="20"/>
                <w:szCs w:val="20"/>
                <w:rtl w:val="0"/>
              </w:rPr>
              <w:t xml:space="preserve">3.74±5.17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D">
            <w:pPr>
              <w:widowControl w:val="0"/>
              <w:spacing w:line="360" w:lineRule="auto"/>
              <w:jc w:val="right"/>
              <w:rPr>
                <w:sz w:val="20"/>
                <w:szCs w:val="20"/>
              </w:rPr>
            </w:pPr>
            <w:r w:rsidDel="00000000" w:rsidR="00000000" w:rsidRPr="00000000">
              <w:rPr>
                <w:sz w:val="20"/>
                <w:szCs w:val="20"/>
                <w:rtl w:val="0"/>
              </w:rPr>
              <w:t xml:space="preserve">3.16±1.72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E">
            <w:pPr>
              <w:widowControl w:val="0"/>
              <w:spacing w:line="360" w:lineRule="auto"/>
              <w:jc w:val="right"/>
              <w:rPr>
                <w:sz w:val="20"/>
                <w:szCs w:val="20"/>
              </w:rPr>
            </w:pPr>
            <w:r w:rsidDel="00000000" w:rsidR="00000000" w:rsidRPr="00000000">
              <w:rPr>
                <w:sz w:val="20"/>
                <w:szCs w:val="20"/>
                <w:rtl w:val="0"/>
              </w:rPr>
              <w:t xml:space="preserve">4.9±3.52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F">
            <w:pPr>
              <w:widowControl w:val="0"/>
              <w:spacing w:line="360" w:lineRule="auto"/>
              <w:jc w:val="right"/>
              <w:rPr>
                <w:sz w:val="20"/>
                <w:szCs w:val="20"/>
              </w:rPr>
            </w:pPr>
            <w:r w:rsidDel="00000000" w:rsidR="00000000" w:rsidRPr="00000000">
              <w:rPr>
                <w:sz w:val="20"/>
                <w:szCs w:val="20"/>
                <w:rtl w:val="0"/>
              </w:rPr>
              <w:t xml:space="preserve">3.0±1.73</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0">
            <w:pPr>
              <w:widowControl w:val="0"/>
              <w:spacing w:line="360" w:lineRule="auto"/>
              <w:jc w:val="right"/>
              <w:rPr>
                <w:sz w:val="20"/>
                <w:szCs w:val="20"/>
              </w:rPr>
            </w:pPr>
            <w:r w:rsidDel="00000000" w:rsidR="00000000" w:rsidRPr="00000000">
              <w:rPr>
                <w:sz w:val="20"/>
                <w:szCs w:val="20"/>
                <w:rtl w:val="0"/>
              </w:rPr>
              <w:t xml:space="preserve">5.79±4.64</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1">
            <w:pPr>
              <w:widowControl w:val="0"/>
              <w:spacing w:line="360" w:lineRule="auto"/>
              <w:jc w:val="right"/>
              <w:rPr>
                <w:sz w:val="20"/>
                <w:szCs w:val="20"/>
              </w:rPr>
            </w:pPr>
            <w:r w:rsidDel="00000000" w:rsidR="00000000" w:rsidRPr="00000000">
              <w:rPr>
                <w:sz w:val="20"/>
                <w:szCs w:val="20"/>
                <w:rtl w:val="0"/>
              </w:rPr>
              <w:t xml:space="preserve">3.16±0.46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F2">
            <w:pPr>
              <w:widowControl w:val="0"/>
              <w:spacing w:line="360" w:lineRule="auto"/>
              <w:jc w:val="right"/>
              <w:rPr>
                <w:sz w:val="20"/>
                <w:szCs w:val="20"/>
              </w:rPr>
            </w:pPr>
            <w:r w:rsidDel="00000000" w:rsidR="00000000" w:rsidRPr="00000000">
              <w:rPr>
                <w:sz w:val="20"/>
                <w:szCs w:val="20"/>
                <w:rtl w:val="0"/>
              </w:rPr>
              <w:t xml:space="preserve">LPLEX</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2F3">
            <w:pPr>
              <w:widowControl w:val="0"/>
              <w:spacing w:line="360" w:lineRule="auto"/>
              <w:jc w:val="right"/>
              <w:rPr>
                <w:sz w:val="20"/>
                <w:szCs w:val="20"/>
              </w:rPr>
            </w:pPr>
            <w:r w:rsidDel="00000000" w:rsidR="00000000" w:rsidRPr="00000000">
              <w:rPr>
                <w:sz w:val="20"/>
                <w:szCs w:val="20"/>
                <w:rtl w:val="0"/>
              </w:rPr>
              <w:t xml:space="preserve">4.0±13.93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4">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5">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6">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7">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8">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9">
            <w:pPr>
              <w:widowControl w:val="0"/>
              <w:spacing w:line="360" w:lineRule="auto"/>
              <w:jc w:val="right"/>
              <w:rPr>
                <w:sz w:val="20"/>
                <w:szCs w:val="20"/>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A">
            <w:pPr>
              <w:widowControl w:val="0"/>
              <w:spacing w:line="360" w:lineRule="auto"/>
              <w:jc w:val="right"/>
              <w:rPr>
                <w:sz w:val="20"/>
                <w:szCs w:val="20"/>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B">
            <w:pPr>
              <w:widowControl w:val="0"/>
              <w:spacing w:line="360" w:lineRule="auto"/>
              <w:jc w:val="right"/>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2FC">
            <w:pPr>
              <w:widowControl w:val="0"/>
              <w:spacing w:line="360" w:lineRule="auto"/>
              <w:jc w:val="right"/>
              <w:rPr>
                <w:sz w:val="20"/>
                <w:szCs w:val="20"/>
              </w:rPr>
            </w:pPr>
            <w:r w:rsidDel="00000000" w:rsidR="00000000" w:rsidRPr="00000000">
              <w:rPr>
                <w:sz w:val="20"/>
                <w:szCs w:val="20"/>
                <w:rtl w:val="0"/>
              </w:rPr>
              <w:t xml:space="preserve">MAND</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2FD">
            <w:pPr>
              <w:widowControl w:val="0"/>
              <w:spacing w:line="360" w:lineRule="auto"/>
              <w:jc w:val="right"/>
              <w:rPr>
                <w:sz w:val="20"/>
                <w:szCs w:val="20"/>
              </w:rPr>
            </w:pPr>
            <w:r w:rsidDel="00000000" w:rsidR="00000000" w:rsidRPr="00000000">
              <w:rPr>
                <w:sz w:val="20"/>
                <w:szCs w:val="20"/>
                <w:rtl w:val="0"/>
              </w:rPr>
              <w:t xml:space="preserve">1.0±12.19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E">
            <w:pPr>
              <w:widowControl w:val="0"/>
              <w:spacing w:line="360" w:lineRule="auto"/>
              <w:jc w:val="right"/>
              <w:rPr>
                <w:sz w:val="20"/>
                <w:szCs w:val="20"/>
              </w:rPr>
            </w:pPr>
            <w:r w:rsidDel="00000000" w:rsidR="00000000" w:rsidRPr="00000000">
              <w:rPr>
                <w:sz w:val="20"/>
                <w:szCs w:val="20"/>
                <w:rtl w:val="0"/>
              </w:rPr>
              <w:t xml:space="preserve">4.29±4.47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F">
            <w:pPr>
              <w:widowControl w:val="0"/>
              <w:spacing w:line="360" w:lineRule="auto"/>
              <w:jc w:val="right"/>
              <w:rPr>
                <w:sz w:val="20"/>
                <w:szCs w:val="20"/>
              </w:rPr>
            </w:pPr>
            <w:r w:rsidDel="00000000" w:rsidR="00000000" w:rsidRPr="00000000">
              <w:rPr>
                <w:sz w:val="20"/>
                <w:szCs w:val="20"/>
                <w:rtl w:val="0"/>
              </w:rPr>
              <w:t xml:space="preserve">1.41±0.32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0">
            <w:pPr>
              <w:widowControl w:val="0"/>
              <w:spacing w:line="360" w:lineRule="auto"/>
              <w:jc w:val="right"/>
              <w:rPr>
                <w:sz w:val="20"/>
                <w:szCs w:val="20"/>
              </w:rPr>
            </w:pPr>
            <w:r w:rsidDel="00000000" w:rsidR="00000000" w:rsidRPr="00000000">
              <w:rPr>
                <w:sz w:val="20"/>
                <w:szCs w:val="20"/>
                <w:rtl w:val="0"/>
              </w:rPr>
              <w:t xml:space="preserve">1.0±0.42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1">
            <w:pPr>
              <w:widowControl w:val="0"/>
              <w:spacing w:line="360" w:lineRule="auto"/>
              <w:jc w:val="right"/>
              <w:rPr>
                <w:sz w:val="20"/>
                <w:szCs w:val="20"/>
              </w:rPr>
            </w:pPr>
            <w:r w:rsidDel="00000000" w:rsidR="00000000" w:rsidRPr="00000000">
              <w:rPr>
                <w:sz w:val="20"/>
                <w:szCs w:val="20"/>
                <w:rtl w:val="0"/>
              </w:rPr>
              <w:t xml:space="preserve">2.0±23.97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2">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3">
            <w:pPr>
              <w:widowControl w:val="0"/>
              <w:spacing w:line="360" w:lineRule="auto"/>
              <w:jc w:val="right"/>
              <w:rPr>
                <w:sz w:val="20"/>
                <w:szCs w:val="20"/>
              </w:rPr>
            </w:pPr>
            <w:r w:rsidDel="00000000" w:rsidR="00000000" w:rsidRPr="00000000">
              <w:rPr>
                <w:sz w:val="20"/>
                <w:szCs w:val="20"/>
                <w:rtl w:val="0"/>
              </w:rPr>
              <w:t xml:space="preserve">4.3±14.11*</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4">
            <w:pPr>
              <w:widowControl w:val="0"/>
              <w:spacing w:line="360" w:lineRule="auto"/>
              <w:jc w:val="right"/>
              <w:rPr>
                <w:sz w:val="20"/>
                <w:szCs w:val="20"/>
              </w:rPr>
            </w:pPr>
            <w:r w:rsidDel="00000000" w:rsidR="00000000" w:rsidRPr="00000000">
              <w:rPr>
                <w:sz w:val="20"/>
                <w:szCs w:val="20"/>
                <w:rtl w:val="0"/>
              </w:rPr>
              <w:t xml:space="preserve">4.0±2.01</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5">
            <w:pPr>
              <w:widowControl w:val="0"/>
              <w:spacing w:line="360" w:lineRule="auto"/>
              <w:jc w:val="right"/>
              <w:rPr>
                <w:sz w:val="20"/>
                <w:szCs w:val="20"/>
              </w:rPr>
            </w:pPr>
            <w:r w:rsidDel="00000000" w:rsidR="00000000" w:rsidRPr="00000000">
              <w:rPr>
                <w:sz w:val="20"/>
                <w:szCs w:val="20"/>
                <w:rtl w:val="0"/>
              </w:rPr>
              <w:t xml:space="preserve">3.00±13.3</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306">
            <w:pPr>
              <w:widowControl w:val="0"/>
              <w:spacing w:line="360" w:lineRule="auto"/>
              <w:jc w:val="right"/>
              <w:rPr>
                <w:sz w:val="20"/>
                <w:szCs w:val="20"/>
              </w:rPr>
            </w:pPr>
            <w:r w:rsidDel="00000000" w:rsidR="00000000" w:rsidRPr="00000000">
              <w:rPr>
                <w:sz w:val="20"/>
                <w:szCs w:val="20"/>
                <w:rtl w:val="0"/>
              </w:rPr>
              <w:t xml:space="preserve">RACOU</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307">
            <w:pPr>
              <w:widowControl w:val="0"/>
              <w:spacing w:line="360" w:lineRule="auto"/>
              <w:jc w:val="right"/>
              <w:rPr>
                <w:sz w:val="20"/>
                <w:szCs w:val="20"/>
              </w:rPr>
            </w:pPr>
            <w:r w:rsidDel="00000000" w:rsidR="00000000" w:rsidRPr="00000000">
              <w:rPr>
                <w:sz w:val="20"/>
                <w:szCs w:val="20"/>
                <w:rtl w:val="0"/>
              </w:rPr>
              <w:t xml:space="preserve">1.73±9.95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8">
            <w:pPr>
              <w:widowControl w:val="0"/>
              <w:spacing w:line="360" w:lineRule="auto"/>
              <w:jc w:val="right"/>
              <w:rPr>
                <w:sz w:val="20"/>
                <w:szCs w:val="20"/>
              </w:rPr>
            </w:pPr>
            <w:r w:rsidDel="00000000" w:rsidR="00000000" w:rsidRPr="00000000">
              <w:rPr>
                <w:sz w:val="20"/>
                <w:szCs w:val="20"/>
                <w:rtl w:val="0"/>
              </w:rPr>
              <w:t xml:space="preserve">9.95±3.98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9">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A">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B">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C">
            <w:pPr>
              <w:widowControl w:val="0"/>
              <w:spacing w:line="360" w:lineRule="auto"/>
              <w:jc w:val="right"/>
              <w:rPr>
                <w:sz w:val="20"/>
                <w:szCs w:val="20"/>
              </w:rPr>
            </w:pPr>
            <w:r w:rsidDel="00000000" w:rsidR="00000000" w:rsidRPr="00000000">
              <w:rPr>
                <w:sz w:val="20"/>
                <w:szCs w:val="20"/>
                <w:rtl w:val="0"/>
              </w:rPr>
              <w:t xml:space="preserve">11.8±21.7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D">
            <w:pPr>
              <w:widowControl w:val="0"/>
              <w:spacing w:line="360" w:lineRule="auto"/>
              <w:jc w:val="right"/>
              <w:rPr>
                <w:sz w:val="20"/>
                <w:szCs w:val="20"/>
              </w:rPr>
            </w:pPr>
            <w:r w:rsidDel="00000000" w:rsidR="00000000" w:rsidRPr="00000000">
              <w:rPr>
                <w:sz w:val="20"/>
                <w:szCs w:val="20"/>
                <w:rtl w:val="0"/>
              </w:rPr>
              <w:t xml:space="preserve">3.73±0.97</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E">
            <w:pPr>
              <w:widowControl w:val="0"/>
              <w:spacing w:line="360" w:lineRule="auto"/>
              <w:jc w:val="right"/>
              <w:rPr>
                <w:sz w:val="20"/>
                <w:szCs w:val="20"/>
              </w:rPr>
            </w:pPr>
            <w:r w:rsidDel="00000000" w:rsidR="00000000" w:rsidRPr="00000000">
              <w:rPr>
                <w:sz w:val="20"/>
                <w:szCs w:val="20"/>
                <w:rtl w:val="0"/>
              </w:rPr>
              <w:t xml:space="preserve">7.0±2.87</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F">
            <w:pPr>
              <w:widowControl w:val="0"/>
              <w:spacing w:line="360" w:lineRule="auto"/>
              <w:jc w:val="right"/>
              <w:rPr>
                <w:sz w:val="20"/>
                <w:szCs w:val="20"/>
              </w:rPr>
            </w:pPr>
            <w:r w:rsidDel="00000000" w:rsidR="00000000" w:rsidRPr="00000000">
              <w:rPr>
                <w:sz w:val="20"/>
                <w:szCs w:val="20"/>
                <w:rtl w:val="0"/>
              </w:rPr>
              <w:t xml:space="preserve">5.86±4.75</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310">
            <w:pPr>
              <w:widowControl w:val="0"/>
              <w:spacing w:line="360" w:lineRule="auto"/>
              <w:jc w:val="right"/>
              <w:rPr>
                <w:sz w:val="20"/>
                <w:szCs w:val="20"/>
              </w:rPr>
            </w:pPr>
            <w:r w:rsidDel="00000000" w:rsidR="00000000" w:rsidRPr="00000000">
              <w:rPr>
                <w:sz w:val="20"/>
                <w:szCs w:val="20"/>
                <w:rtl w:val="0"/>
              </w:rPr>
              <w:t xml:space="preserve">REYE</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311">
            <w:pPr>
              <w:widowControl w:val="0"/>
              <w:spacing w:line="360" w:lineRule="auto"/>
              <w:jc w:val="right"/>
              <w:rPr>
                <w:sz w:val="20"/>
                <w:szCs w:val="20"/>
              </w:rPr>
            </w:pPr>
            <w:r w:rsidDel="00000000" w:rsidR="00000000" w:rsidRPr="00000000">
              <w:rPr>
                <w:sz w:val="20"/>
                <w:szCs w:val="20"/>
                <w:rtl w:val="0"/>
              </w:rPr>
              <w:t xml:space="preserve">1.41±2.97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2">
            <w:pPr>
              <w:widowControl w:val="0"/>
              <w:spacing w:line="360" w:lineRule="auto"/>
              <w:jc w:val="right"/>
              <w:rPr>
                <w:sz w:val="20"/>
                <w:szCs w:val="20"/>
              </w:rPr>
            </w:pPr>
            <w:r w:rsidDel="00000000" w:rsidR="00000000" w:rsidRPr="00000000">
              <w:rPr>
                <w:sz w:val="20"/>
                <w:szCs w:val="20"/>
                <w:rtl w:val="0"/>
              </w:rPr>
              <w:t xml:space="preserve">2.45±0.64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3">
            <w:pPr>
              <w:widowControl w:val="0"/>
              <w:spacing w:line="360" w:lineRule="auto"/>
              <w:jc w:val="right"/>
              <w:rPr>
                <w:sz w:val="20"/>
                <w:szCs w:val="20"/>
              </w:rPr>
            </w:pPr>
            <w:r w:rsidDel="00000000" w:rsidR="00000000" w:rsidRPr="00000000">
              <w:rPr>
                <w:sz w:val="20"/>
                <w:szCs w:val="20"/>
                <w:rtl w:val="0"/>
              </w:rPr>
              <w:t xml:space="preserve">2.24±0.14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4">
            <w:pPr>
              <w:widowControl w:val="0"/>
              <w:spacing w:line="360" w:lineRule="auto"/>
              <w:jc w:val="right"/>
              <w:rPr>
                <w:sz w:val="20"/>
                <w:szCs w:val="20"/>
              </w:rPr>
            </w:pPr>
            <w:r w:rsidDel="00000000" w:rsidR="00000000" w:rsidRPr="00000000">
              <w:rPr>
                <w:sz w:val="20"/>
                <w:szCs w:val="20"/>
                <w:rtl w:val="0"/>
              </w:rPr>
              <w:t xml:space="preserve">2.0±0.13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5">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6">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7">
            <w:pPr>
              <w:widowControl w:val="0"/>
              <w:spacing w:line="360" w:lineRule="auto"/>
              <w:jc w:val="right"/>
              <w:rPr>
                <w:sz w:val="20"/>
                <w:szCs w:val="20"/>
              </w:rPr>
            </w:pPr>
            <w:r w:rsidDel="00000000" w:rsidR="00000000" w:rsidRPr="00000000">
              <w:rPr>
                <w:sz w:val="20"/>
                <w:szCs w:val="20"/>
                <w:rtl w:val="0"/>
              </w:rPr>
              <w:t xml:space="preserve">1.41±0.3</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8">
            <w:pPr>
              <w:widowControl w:val="0"/>
              <w:spacing w:line="360" w:lineRule="auto"/>
              <w:jc w:val="right"/>
              <w:rPr>
                <w:sz w:val="20"/>
                <w:szCs w:val="20"/>
              </w:rPr>
            </w:pPr>
            <w:r w:rsidDel="00000000" w:rsidR="00000000" w:rsidRPr="00000000">
              <w:rPr>
                <w:sz w:val="20"/>
                <w:szCs w:val="20"/>
                <w:rtl w:val="0"/>
              </w:rPr>
              <w:t xml:space="preserve">2.12±0.21</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9">
            <w:pPr>
              <w:widowControl w:val="0"/>
              <w:spacing w:line="360" w:lineRule="auto"/>
              <w:jc w:val="right"/>
              <w:rPr>
                <w:sz w:val="20"/>
                <w:szCs w:val="20"/>
              </w:rPr>
            </w:pPr>
            <w:r w:rsidDel="00000000" w:rsidR="00000000" w:rsidRPr="00000000">
              <w:rPr>
                <w:sz w:val="20"/>
                <w:szCs w:val="20"/>
                <w:rtl w:val="0"/>
              </w:rPr>
              <w:t xml:space="preserve">1.41±2.41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31A">
            <w:pPr>
              <w:widowControl w:val="0"/>
              <w:spacing w:line="360" w:lineRule="auto"/>
              <w:jc w:val="right"/>
              <w:rPr>
                <w:sz w:val="20"/>
                <w:szCs w:val="20"/>
              </w:rPr>
            </w:pPr>
            <w:r w:rsidDel="00000000" w:rsidR="00000000" w:rsidRPr="00000000">
              <w:rPr>
                <w:sz w:val="20"/>
                <w:szCs w:val="20"/>
                <w:rtl w:val="0"/>
              </w:rPr>
              <w:t xml:space="preserve">RLENS</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31B">
            <w:pPr>
              <w:widowControl w:val="0"/>
              <w:spacing w:line="360" w:lineRule="auto"/>
              <w:jc w:val="right"/>
              <w:rPr>
                <w:sz w:val="20"/>
                <w:szCs w:val="20"/>
              </w:rPr>
            </w:pPr>
            <w:r w:rsidDel="00000000" w:rsidR="00000000" w:rsidRPr="00000000">
              <w:rPr>
                <w:sz w:val="20"/>
                <w:szCs w:val="20"/>
                <w:rtl w:val="0"/>
              </w:rPr>
              <w:t xml:space="preserve">1.41±0.45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C">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D">
            <w:pPr>
              <w:widowControl w:val="0"/>
              <w:spacing w:line="360" w:lineRule="auto"/>
              <w:jc w:val="right"/>
              <w:rPr>
                <w:sz w:val="20"/>
                <w:szCs w:val="20"/>
              </w:rPr>
            </w:pPr>
            <w:r w:rsidDel="00000000" w:rsidR="00000000" w:rsidRPr="00000000">
              <w:rPr>
                <w:sz w:val="20"/>
                <w:szCs w:val="20"/>
                <w:rtl w:val="0"/>
              </w:rPr>
              <w:t xml:space="preserve">1.95±0.31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E">
            <w:pPr>
              <w:widowControl w:val="0"/>
              <w:spacing w:line="360" w:lineRule="auto"/>
              <w:jc w:val="right"/>
              <w:rPr>
                <w:sz w:val="20"/>
                <w:szCs w:val="20"/>
              </w:rPr>
            </w:pPr>
            <w:r w:rsidDel="00000000" w:rsidR="00000000" w:rsidRPr="00000000">
              <w:rPr>
                <w:sz w:val="20"/>
                <w:szCs w:val="20"/>
                <w:rtl w:val="0"/>
              </w:rPr>
              <w:t xml:space="preserve">1.41±0.44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F">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0">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1">
            <w:pPr>
              <w:widowControl w:val="0"/>
              <w:spacing w:line="360" w:lineRule="auto"/>
              <w:jc w:val="right"/>
              <w:rPr>
                <w:sz w:val="20"/>
                <w:szCs w:val="20"/>
              </w:rPr>
            </w:pPr>
            <w:r w:rsidDel="00000000" w:rsidR="00000000" w:rsidRPr="00000000">
              <w:rPr>
                <w:sz w:val="20"/>
                <w:szCs w:val="20"/>
                <w:rtl w:val="0"/>
              </w:rPr>
              <w:t xml:space="preserve">1.41±0.41</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2">
            <w:pPr>
              <w:widowControl w:val="0"/>
              <w:spacing w:line="360" w:lineRule="auto"/>
              <w:jc w:val="right"/>
              <w:rPr>
                <w:sz w:val="20"/>
                <w:szCs w:val="20"/>
              </w:rPr>
            </w:pPr>
            <w:r w:rsidDel="00000000" w:rsidR="00000000" w:rsidRPr="00000000">
              <w:rPr>
                <w:sz w:val="20"/>
                <w:szCs w:val="20"/>
                <w:rtl w:val="0"/>
              </w:rPr>
              <w:t xml:space="preserve">1.87±14.37</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3">
            <w:pPr>
              <w:widowControl w:val="0"/>
              <w:spacing w:line="360" w:lineRule="auto"/>
              <w:jc w:val="right"/>
              <w:rPr>
                <w:sz w:val="20"/>
                <w:szCs w:val="20"/>
              </w:rPr>
            </w:pPr>
            <w:r w:rsidDel="00000000" w:rsidR="00000000" w:rsidRPr="00000000">
              <w:rPr>
                <w:sz w:val="20"/>
                <w:szCs w:val="20"/>
                <w:rtl w:val="0"/>
              </w:rPr>
              <w:t xml:space="preserve">1.41±5.90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324">
            <w:pPr>
              <w:widowControl w:val="0"/>
              <w:spacing w:line="360" w:lineRule="auto"/>
              <w:jc w:val="right"/>
              <w:rPr>
                <w:sz w:val="20"/>
                <w:szCs w:val="20"/>
              </w:rPr>
            </w:pPr>
            <w:r w:rsidDel="00000000" w:rsidR="00000000" w:rsidRPr="00000000">
              <w:rPr>
                <w:sz w:val="20"/>
                <w:szCs w:val="20"/>
                <w:rtl w:val="0"/>
              </w:rPr>
              <w:t xml:space="preserve">ROPTIC</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325">
            <w:pPr>
              <w:widowControl w:val="0"/>
              <w:spacing w:line="360" w:lineRule="auto"/>
              <w:jc w:val="right"/>
              <w:rPr>
                <w:sz w:val="20"/>
                <w:szCs w:val="20"/>
              </w:rPr>
            </w:pPr>
            <w:r w:rsidDel="00000000" w:rsidR="00000000" w:rsidRPr="00000000">
              <w:rPr>
                <w:sz w:val="20"/>
                <w:szCs w:val="20"/>
                <w:rtl w:val="0"/>
              </w:rPr>
              <w:t xml:space="preserve">1.41±1.6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6">
            <w:pPr>
              <w:widowControl w:val="0"/>
              <w:spacing w:line="360" w:lineRule="auto"/>
              <w:jc w:val="right"/>
              <w:rPr>
                <w:sz w:val="20"/>
                <w:szCs w:val="20"/>
              </w:rPr>
            </w:pPr>
            <w:r w:rsidDel="00000000" w:rsidR="00000000" w:rsidRPr="00000000">
              <w:rPr>
                <w:sz w:val="20"/>
                <w:szCs w:val="20"/>
                <w:rtl w:val="0"/>
              </w:rPr>
              <w:t xml:space="preserve">6.04±5.14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7">
            <w:pPr>
              <w:widowControl w:val="0"/>
              <w:spacing w:line="360" w:lineRule="auto"/>
              <w:jc w:val="right"/>
              <w:rPr>
                <w:sz w:val="20"/>
                <w:szCs w:val="20"/>
              </w:rPr>
            </w:pPr>
            <w:r w:rsidDel="00000000" w:rsidR="00000000" w:rsidRPr="00000000">
              <w:rPr>
                <w:sz w:val="20"/>
                <w:szCs w:val="20"/>
                <w:rtl w:val="0"/>
              </w:rPr>
              <w:t xml:space="preserve">2.24±0.42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8">
            <w:pPr>
              <w:widowControl w:val="0"/>
              <w:spacing w:line="360" w:lineRule="auto"/>
              <w:jc w:val="right"/>
              <w:rPr>
                <w:sz w:val="20"/>
                <w:szCs w:val="20"/>
              </w:rPr>
            </w:pPr>
            <w:r w:rsidDel="00000000" w:rsidR="00000000" w:rsidRPr="00000000">
              <w:rPr>
                <w:sz w:val="20"/>
                <w:szCs w:val="20"/>
                <w:rtl w:val="0"/>
              </w:rPr>
              <w:t xml:space="preserve">2.0±1.34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9">
            <w:pPr>
              <w:widowControl w:val="0"/>
              <w:spacing w:line="360" w:lineRule="auto"/>
              <w:jc w:val="right"/>
              <w:rPr>
                <w:sz w:val="20"/>
                <w:szCs w:val="20"/>
              </w:rPr>
            </w:pPr>
            <w:r w:rsidDel="00000000" w:rsidR="00000000" w:rsidRPr="00000000">
              <w:rPr>
                <w:sz w:val="20"/>
                <w:szCs w:val="20"/>
                <w:rtl w:val="0"/>
              </w:rPr>
              <w:t xml:space="preserve">2.24±1.65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A">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B">
            <w:pPr>
              <w:widowControl w:val="0"/>
              <w:spacing w:line="360" w:lineRule="auto"/>
              <w:jc w:val="right"/>
              <w:rPr>
                <w:sz w:val="20"/>
                <w:szCs w:val="20"/>
              </w:rPr>
            </w:pPr>
            <w:r w:rsidDel="00000000" w:rsidR="00000000" w:rsidRPr="00000000">
              <w:rPr>
                <w:sz w:val="20"/>
                <w:szCs w:val="20"/>
                <w:rtl w:val="0"/>
              </w:rPr>
              <w:t xml:space="preserve">5.03±2.68</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C">
            <w:pPr>
              <w:widowControl w:val="0"/>
              <w:spacing w:line="360" w:lineRule="auto"/>
              <w:jc w:val="right"/>
              <w:rPr>
                <w:sz w:val="20"/>
                <w:szCs w:val="20"/>
              </w:rPr>
            </w:pPr>
            <w:r w:rsidDel="00000000" w:rsidR="00000000" w:rsidRPr="00000000">
              <w:rPr>
                <w:sz w:val="20"/>
                <w:szCs w:val="20"/>
                <w:rtl w:val="0"/>
              </w:rPr>
              <w:t xml:space="preserve">4.61±14.17</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D">
            <w:pPr>
              <w:widowControl w:val="0"/>
              <w:spacing w:line="360" w:lineRule="auto"/>
              <w:jc w:val="right"/>
              <w:rPr>
                <w:sz w:val="20"/>
                <w:szCs w:val="20"/>
              </w:rPr>
            </w:pPr>
            <w:r w:rsidDel="00000000" w:rsidR="00000000" w:rsidRPr="00000000">
              <w:rPr>
                <w:sz w:val="20"/>
                <w:szCs w:val="20"/>
                <w:rtl w:val="0"/>
              </w:rPr>
              <w:t xml:space="preserve">3.00±2.46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32E">
            <w:pPr>
              <w:widowControl w:val="0"/>
              <w:spacing w:line="360" w:lineRule="auto"/>
              <w:jc w:val="right"/>
              <w:rPr>
                <w:sz w:val="20"/>
                <w:szCs w:val="20"/>
              </w:rPr>
            </w:pPr>
            <w:r w:rsidDel="00000000" w:rsidR="00000000" w:rsidRPr="00000000">
              <w:rPr>
                <w:sz w:val="20"/>
                <w:szCs w:val="20"/>
                <w:rtl w:val="0"/>
              </w:rPr>
              <w:t xml:space="preserve">RPAR</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32F">
            <w:pPr>
              <w:widowControl w:val="0"/>
              <w:spacing w:line="360" w:lineRule="auto"/>
              <w:jc w:val="right"/>
              <w:rPr>
                <w:sz w:val="20"/>
                <w:szCs w:val="20"/>
              </w:rPr>
            </w:pPr>
            <w:r w:rsidDel="00000000" w:rsidR="00000000" w:rsidRPr="00000000">
              <w:rPr>
                <w:sz w:val="20"/>
                <w:szCs w:val="20"/>
                <w:rtl w:val="0"/>
              </w:rPr>
              <w:t xml:space="preserve">3.0±4.29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0">
            <w:pPr>
              <w:widowControl w:val="0"/>
              <w:spacing w:line="360" w:lineRule="auto"/>
              <w:jc w:val="right"/>
              <w:rPr>
                <w:sz w:val="20"/>
                <w:szCs w:val="20"/>
              </w:rPr>
            </w:pPr>
            <w:r w:rsidDel="00000000" w:rsidR="00000000" w:rsidRPr="00000000">
              <w:rPr>
                <w:sz w:val="20"/>
                <w:szCs w:val="20"/>
                <w:rtl w:val="0"/>
              </w:rPr>
              <w:t xml:space="preserve">5.74±4.86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1">
            <w:pPr>
              <w:widowControl w:val="0"/>
              <w:spacing w:line="360" w:lineRule="auto"/>
              <w:jc w:val="right"/>
              <w:rPr>
                <w:sz w:val="20"/>
                <w:szCs w:val="20"/>
              </w:rPr>
            </w:pPr>
            <w:r w:rsidDel="00000000" w:rsidR="00000000" w:rsidRPr="00000000">
              <w:rPr>
                <w:sz w:val="20"/>
                <w:szCs w:val="20"/>
                <w:rtl w:val="0"/>
              </w:rPr>
              <w:t xml:space="preserve">3.16±2.36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2">
            <w:pPr>
              <w:widowControl w:val="0"/>
              <w:spacing w:line="360" w:lineRule="auto"/>
              <w:jc w:val="right"/>
              <w:rPr>
                <w:sz w:val="20"/>
                <w:szCs w:val="20"/>
              </w:rPr>
            </w:pPr>
            <w:r w:rsidDel="00000000" w:rsidR="00000000" w:rsidRPr="00000000">
              <w:rPr>
                <w:sz w:val="20"/>
                <w:szCs w:val="20"/>
                <w:rtl w:val="0"/>
              </w:rPr>
              <w:t xml:space="preserve">3.16±2.73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3">
            <w:pPr>
              <w:widowControl w:val="0"/>
              <w:spacing w:line="360" w:lineRule="auto"/>
              <w:jc w:val="right"/>
              <w:rPr>
                <w:sz w:val="20"/>
                <w:szCs w:val="20"/>
              </w:rPr>
            </w:pPr>
            <w:r w:rsidDel="00000000" w:rsidR="00000000" w:rsidRPr="00000000">
              <w:rPr>
                <w:sz w:val="20"/>
                <w:szCs w:val="20"/>
                <w:rtl w:val="0"/>
              </w:rPr>
              <w:t xml:space="preserve">3.0±1.66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4">
            <w:pPr>
              <w:widowControl w:val="0"/>
              <w:spacing w:line="360" w:lineRule="auto"/>
              <w:jc w:val="right"/>
              <w:rPr>
                <w:sz w:val="20"/>
                <w:szCs w:val="20"/>
              </w:rPr>
            </w:pPr>
            <w:r w:rsidDel="00000000" w:rsidR="00000000" w:rsidRPr="00000000">
              <w:rPr>
                <w:sz w:val="20"/>
                <w:szCs w:val="20"/>
                <w:rtl w:val="0"/>
              </w:rPr>
              <w:t xml:space="preserve">5.39±4.75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5">
            <w:pPr>
              <w:widowControl w:val="0"/>
              <w:spacing w:line="360" w:lineRule="auto"/>
              <w:jc w:val="right"/>
              <w:rPr>
                <w:sz w:val="20"/>
                <w:szCs w:val="20"/>
              </w:rPr>
            </w:pPr>
            <w:r w:rsidDel="00000000" w:rsidR="00000000" w:rsidRPr="00000000">
              <w:rPr>
                <w:sz w:val="20"/>
                <w:szCs w:val="20"/>
                <w:rtl w:val="0"/>
              </w:rPr>
              <w:t xml:space="preserve">3.0±3.04</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6">
            <w:pPr>
              <w:widowControl w:val="0"/>
              <w:spacing w:line="360" w:lineRule="auto"/>
              <w:jc w:val="right"/>
              <w:rPr>
                <w:sz w:val="20"/>
                <w:szCs w:val="20"/>
              </w:rPr>
            </w:pPr>
            <w:r w:rsidDel="00000000" w:rsidR="00000000" w:rsidRPr="00000000">
              <w:rPr>
                <w:sz w:val="20"/>
                <w:szCs w:val="20"/>
                <w:rtl w:val="0"/>
              </w:rPr>
              <w:t xml:space="preserve">5.16±4.25</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7">
            <w:pPr>
              <w:widowControl w:val="0"/>
              <w:spacing w:line="360" w:lineRule="auto"/>
              <w:jc w:val="right"/>
              <w:rPr>
                <w:sz w:val="20"/>
                <w:szCs w:val="20"/>
              </w:rPr>
            </w:pPr>
            <w:r w:rsidDel="00000000" w:rsidR="00000000" w:rsidRPr="00000000">
              <w:rPr>
                <w:sz w:val="20"/>
                <w:szCs w:val="20"/>
                <w:rtl w:val="0"/>
              </w:rPr>
              <w:t xml:space="preserve">3.51±3.68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338">
            <w:pPr>
              <w:widowControl w:val="0"/>
              <w:spacing w:line="360" w:lineRule="auto"/>
              <w:jc w:val="right"/>
              <w:rPr>
                <w:sz w:val="20"/>
                <w:szCs w:val="20"/>
              </w:rPr>
            </w:pPr>
            <w:r w:rsidDel="00000000" w:rsidR="00000000" w:rsidRPr="00000000">
              <w:rPr>
                <w:sz w:val="20"/>
                <w:szCs w:val="20"/>
                <w:rtl w:val="0"/>
              </w:rPr>
              <w:t xml:space="preserve">RPLEX</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339">
            <w:pPr>
              <w:widowControl w:val="0"/>
              <w:spacing w:line="360" w:lineRule="auto"/>
              <w:jc w:val="right"/>
              <w:rPr>
                <w:sz w:val="20"/>
                <w:szCs w:val="20"/>
              </w:rPr>
            </w:pPr>
            <w:r w:rsidDel="00000000" w:rsidR="00000000" w:rsidRPr="00000000">
              <w:rPr>
                <w:sz w:val="20"/>
                <w:szCs w:val="20"/>
                <w:rtl w:val="0"/>
              </w:rPr>
              <w:t xml:space="preserve">4.0±13.8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A">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B">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C">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D">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E">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F">
            <w:pPr>
              <w:widowControl w:val="0"/>
              <w:spacing w:line="360" w:lineRule="auto"/>
              <w:jc w:val="right"/>
              <w:rPr>
                <w:sz w:val="20"/>
                <w:szCs w:val="20"/>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0">
            <w:pPr>
              <w:widowControl w:val="0"/>
              <w:spacing w:line="360" w:lineRule="auto"/>
              <w:jc w:val="right"/>
              <w:rPr>
                <w:sz w:val="20"/>
                <w:szCs w:val="20"/>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1">
            <w:pPr>
              <w:widowControl w:val="0"/>
              <w:spacing w:line="360" w:lineRule="auto"/>
              <w:jc w:val="right"/>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bottom"/>
          </w:tcPr>
          <w:p w:rsidR="00000000" w:rsidDel="00000000" w:rsidP="00000000" w:rsidRDefault="00000000" w:rsidRPr="00000000" w14:paraId="00000342">
            <w:pPr>
              <w:widowControl w:val="0"/>
              <w:spacing w:line="360" w:lineRule="auto"/>
              <w:jc w:val="right"/>
              <w:rPr>
                <w:sz w:val="20"/>
                <w:szCs w:val="20"/>
              </w:rPr>
            </w:pPr>
            <w:r w:rsidDel="00000000" w:rsidR="00000000" w:rsidRPr="00000000">
              <w:rPr>
                <w:sz w:val="20"/>
                <w:szCs w:val="20"/>
                <w:rtl w:val="0"/>
              </w:rPr>
              <w:t xml:space="preserve">SPCOR</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bottom"/>
          </w:tcPr>
          <w:p w:rsidR="00000000" w:rsidDel="00000000" w:rsidP="00000000" w:rsidRDefault="00000000" w:rsidRPr="00000000" w14:paraId="00000343">
            <w:pPr>
              <w:widowControl w:val="0"/>
              <w:spacing w:line="360" w:lineRule="auto"/>
              <w:jc w:val="right"/>
              <w:rPr>
                <w:sz w:val="20"/>
                <w:szCs w:val="20"/>
              </w:rPr>
            </w:pPr>
            <w:r w:rsidDel="00000000" w:rsidR="00000000" w:rsidRPr="00000000">
              <w:rPr>
                <w:sz w:val="20"/>
                <w:szCs w:val="20"/>
                <w:rtl w:val="0"/>
              </w:rPr>
              <w:t xml:space="preserve">2.0±1.3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4">
            <w:pPr>
              <w:widowControl w:val="0"/>
              <w:spacing w:line="360" w:lineRule="auto"/>
              <w:jc w:val="right"/>
              <w:rPr>
                <w:sz w:val="20"/>
                <w:szCs w:val="20"/>
              </w:rPr>
            </w:pPr>
            <w:r w:rsidDel="00000000" w:rsidR="00000000" w:rsidRPr="00000000">
              <w:rPr>
                <w:sz w:val="20"/>
                <w:szCs w:val="20"/>
                <w:rtl w:val="0"/>
              </w:rPr>
              <w:t xml:space="preserve">3.0±4.35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5">
            <w:pPr>
              <w:widowControl w:val="0"/>
              <w:spacing w:line="360" w:lineRule="auto"/>
              <w:jc w:val="right"/>
              <w:rPr>
                <w:sz w:val="20"/>
                <w:szCs w:val="20"/>
              </w:rPr>
            </w:pPr>
            <w:r w:rsidDel="00000000" w:rsidR="00000000" w:rsidRPr="00000000">
              <w:rPr>
                <w:sz w:val="20"/>
                <w:szCs w:val="20"/>
                <w:rtl w:val="0"/>
              </w:rPr>
              <w:t xml:space="preserve">3.16±1.27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6">
            <w:pPr>
              <w:widowControl w:val="0"/>
              <w:spacing w:line="360" w:lineRule="auto"/>
              <w:jc w:val="right"/>
              <w:rPr>
                <w:sz w:val="20"/>
                <w:szCs w:val="20"/>
              </w:rPr>
            </w:pPr>
            <w:r w:rsidDel="00000000" w:rsidR="00000000" w:rsidRPr="00000000">
              <w:rPr>
                <w:sz w:val="20"/>
                <w:szCs w:val="20"/>
                <w:rtl w:val="0"/>
              </w:rPr>
              <w:t xml:space="preserve">3.0±1.41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7">
            <w:pPr>
              <w:widowControl w:val="0"/>
              <w:spacing w:line="36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8">
            <w:pPr>
              <w:widowControl w:val="0"/>
              <w:spacing w:line="360" w:lineRule="auto"/>
              <w:jc w:val="right"/>
              <w:rPr>
                <w:sz w:val="20"/>
                <w:szCs w:val="20"/>
              </w:rPr>
            </w:pPr>
            <w:r w:rsidDel="00000000" w:rsidR="00000000" w:rsidRPr="00000000">
              <w:rPr>
                <w:sz w:val="20"/>
                <w:szCs w:val="20"/>
                <w:rtl w:val="0"/>
              </w:rPr>
              <w:t xml:space="preserve">3.0±12.3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9">
            <w:pPr>
              <w:widowControl w:val="0"/>
              <w:spacing w:line="360" w:lineRule="auto"/>
              <w:jc w:val="right"/>
              <w:rPr>
                <w:sz w:val="20"/>
                <w:szCs w:val="20"/>
              </w:rPr>
            </w:pPr>
            <w:r w:rsidDel="00000000" w:rsidR="00000000" w:rsidRPr="00000000">
              <w:rPr>
                <w:sz w:val="20"/>
                <w:szCs w:val="20"/>
                <w:rtl w:val="0"/>
              </w:rPr>
              <w:t xml:space="preserve">2.83±0.83</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A">
            <w:pPr>
              <w:widowControl w:val="0"/>
              <w:spacing w:line="360" w:lineRule="auto"/>
              <w:jc w:val="right"/>
              <w:rPr>
                <w:sz w:val="20"/>
                <w:szCs w:val="20"/>
              </w:rPr>
            </w:pPr>
            <w:r w:rsidDel="00000000" w:rsidR="00000000" w:rsidRPr="00000000">
              <w:rPr>
                <w:sz w:val="20"/>
                <w:szCs w:val="20"/>
                <w:rtl w:val="0"/>
              </w:rPr>
              <w:t xml:space="preserve">2.83±4.74</w:t>
            </w:r>
          </w:p>
        </w:tc>
        <w:tc>
          <w:tcPr>
            <w:tcBorders>
              <w:top w:color="cccccc" w:space="0" w:sz="7" w:val="single"/>
              <w:left w:color="cccccc" w:space="0" w:sz="7" w:val="single"/>
              <w:bottom w:color="cccccc" w:space="0" w:sz="7" w:val="single"/>
              <w:right w:color="cccccc"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B">
            <w:pPr>
              <w:widowControl w:val="0"/>
              <w:spacing w:line="360" w:lineRule="auto"/>
              <w:jc w:val="right"/>
              <w:rPr>
                <w:sz w:val="20"/>
                <w:szCs w:val="20"/>
              </w:rPr>
            </w:pPr>
            <w:r w:rsidDel="00000000" w:rsidR="00000000" w:rsidRPr="00000000">
              <w:rPr>
                <w:sz w:val="20"/>
                <w:szCs w:val="20"/>
                <w:rtl w:val="0"/>
              </w:rPr>
              <w:t xml:space="preserve">2.00±3.65</w:t>
            </w:r>
          </w:p>
        </w:tc>
      </w:tr>
    </w:tbl>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pStyle w:val="Heading1"/>
        <w:rPr>
          <w:b w:val="1"/>
        </w:rPr>
      </w:pPr>
      <w:bookmarkStart w:colFirst="0" w:colLast="0" w:name="_5l8zj1qkhlev" w:id="29"/>
      <w:bookmarkEnd w:id="29"/>
      <w:r w:rsidDel="00000000" w:rsidR="00000000" w:rsidRPr="00000000">
        <w:rPr>
          <w:b w:val="1"/>
          <w:rtl w:val="0"/>
        </w:rPr>
        <w:t xml:space="preserve">Appendix C: Discussion</w:t>
      </w:r>
    </w:p>
    <w:p w:rsidR="00000000" w:rsidDel="00000000" w:rsidP="00000000" w:rsidRDefault="00000000" w:rsidRPr="00000000" w14:paraId="0000034E">
      <w:pPr>
        <w:spacing w:line="240" w:lineRule="auto"/>
        <w:ind w:left="0" w:firstLine="0"/>
        <w:jc w:val="both"/>
        <w:rPr/>
      </w:pPr>
      <w:r w:rsidDel="00000000" w:rsidR="00000000" w:rsidRPr="00000000">
        <w:rPr>
          <w:rtl w:val="0"/>
        </w:rPr>
        <w:t xml:space="preserve">We trained 11 open source segmentation architectures on both internal and external datasets and identified the top-performing 3D UNET network, WOLNET, for the acceptability phase. We fine-tuned the WOLNET model and assessed its segmentation quality using the clinical evaluation toolkit, QUANNOTATE, for blinded acceptability review. Demonstrating model robustness, we tested the WOLNET on seven publicly available external datasets. Our results show that the simple 3D UNET provides the best objective auto-segmentation performance among the tested models.</w:t>
      </w:r>
    </w:p>
    <w:p w:rsidR="00000000" w:rsidDel="00000000" w:rsidP="00000000" w:rsidRDefault="00000000" w:rsidRPr="00000000" w14:paraId="0000034F">
      <w:pPr>
        <w:spacing w:line="240" w:lineRule="auto"/>
        <w:ind w:left="0" w:firstLine="0"/>
        <w:jc w:val="both"/>
        <w:rPr/>
      </w:pPr>
      <w:r w:rsidDel="00000000" w:rsidR="00000000" w:rsidRPr="00000000">
        <w:rPr>
          <w:rtl w:val="0"/>
        </w:rPr>
      </w:r>
    </w:p>
    <w:p w:rsidR="00000000" w:rsidDel="00000000" w:rsidP="00000000" w:rsidRDefault="00000000" w:rsidRPr="00000000" w14:paraId="00000350">
      <w:pPr>
        <w:spacing w:line="240" w:lineRule="auto"/>
        <w:ind w:left="0" w:firstLine="0"/>
        <w:jc w:val="both"/>
        <w:rPr/>
      </w:pPr>
      <w:r w:rsidDel="00000000" w:rsidR="00000000" w:rsidRPr="00000000">
        <w:rPr>
          <w:rtl w:val="0"/>
        </w:rPr>
        <w:t xml:space="preserve">It is important to note that multiple metrics are required when assessing performance of segmentation methods because metrics can vary dramatically when assessing mistakes in large or small regions of interest. In our experiments, the Chiasm contour, which spans two to three axial slices at the top of a scan, is exponentially smaller in voxel size than the larger organs-at-risk being segmented in our training task. Moreover, a small miss annotated pixel in small OARs like the chiasm class, will have a dramatic negative impact on both average Dice and Hausdorff Distance </w:t>
      </w:r>
      <w:hyperlink r:id="rId59">
        <w:r w:rsidDel="00000000" w:rsidR="00000000" w:rsidRPr="00000000">
          <w:rPr>
            <w:b w:val="0"/>
            <w:color w:val="000000"/>
            <w:u w:val="none"/>
            <w:rtl w:val="0"/>
          </w:rPr>
          <w:t xml:space="preserve">[77,78]</w:t>
        </w:r>
      </w:hyperlink>
      <w:r w:rsidDel="00000000" w:rsidR="00000000" w:rsidRPr="00000000">
        <w:rPr>
          <w:rtl w:val="0"/>
        </w:rPr>
        <w:t xml:space="preserve">. The chiasm class has much larger human inter-observability than larger OAR(s) so, in this case, it would be better to assess the model’s performance on general region localization, than penalising the overall model for in-accurately predicting individual pixels. </w:t>
      </w:r>
      <w:r w:rsidDel="00000000" w:rsidR="00000000" w:rsidRPr="00000000">
        <w:rPr>
          <w:rtl w:val="0"/>
        </w:rPr>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Fonts w:ascii="Arial Unicode MS" w:cs="Arial Unicode MS" w:eastAsia="Arial Unicode MS" w:hAnsi="Arial Unicode MS"/>
          <w:rtl w:val="0"/>
        </w:rPr>
        <w:t xml:space="preserve">While there currently is no global consensus on interpreting volumetric similarity metrics, studies have suggested that any overlap index ≥ 0.7 could be considered to have “good agreement” </w:t>
      </w:r>
      <w:hyperlink r:id="rId60">
        <w:r w:rsidDel="00000000" w:rsidR="00000000" w:rsidRPr="00000000">
          <w:rPr>
            <w:b w:val="0"/>
            <w:color w:val="000000"/>
            <w:u w:val="none"/>
            <w:rtl w:val="0"/>
          </w:rPr>
          <w:t xml:space="preserve">[79]</w:t>
        </w:r>
      </w:hyperlink>
      <w:r w:rsidDel="00000000" w:rsidR="00000000" w:rsidRPr="00000000">
        <w:rPr>
          <w:rtl w:val="0"/>
        </w:rPr>
        <w:t xml:space="preserve">. Agreement of any volumetric similarity metric will change based on experience level of the observers, the difficulty of the resulting segmentation task and the modality used for contouring. Previous studies sought to define mean overlap indices between three expert radiation oncologists, each with more than 10 years of treatment experience, for GTV and various OAR contours </w:t>
      </w:r>
      <w:hyperlink r:id="rId61">
        <w:r w:rsidDel="00000000" w:rsidR="00000000" w:rsidRPr="00000000">
          <w:rPr>
            <w:b w:val="0"/>
            <w:color w:val="000000"/>
            <w:u w:val="none"/>
            <w:rtl w:val="0"/>
          </w:rPr>
          <w:t xml:space="preserve">[80]</w:t>
        </w:r>
      </w:hyperlink>
      <w:r w:rsidDel="00000000" w:rsidR="00000000" w:rsidRPr="00000000">
        <w:rPr>
          <w:rtl w:val="0"/>
        </w:rPr>
        <w:t xml:space="preserve">. Gudi S et. al found the average interobserver dice similarity coefficient of GTV contour on simulation CT(s) to be 0.57±12, therefore a segmentation network would have to “maintain or exceed'' this rating for the GTV contours it produces to be within expert interobserver variability. The study also recorded average interobserver dice values for Right Parotid (0.77±0.04), Left Parotid (0.78±0.04), Right Cochlea (We have this as ‘Right Acoustic’) (0.07±0.08), Left Cochlea (We have this denoted as ‘Right Acoustic’) (.10±0.07) and spinal cord (0.78±0.03) where a similar conclusion can be made. Conducting external validation experiments on multiple datasets without fine tuning to external data was essential to assess the direct generalizability of the network selected for acceptability assessment. Agreement of any volumetric similarity metric will change based on experience level of the observers, the difficulty of the resulting segmentation task and the modality used for contouring. </w:t>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t xml:space="preserve">When comparing these inter observability thresholds for select OARs to results generated by our generalizability assessment, regardless of the dataset, the WOLNET model performed well at segmenting large OARs like the Mandible and Brain Stem and OARs with homogeneous structures like the Eyeballs and Parotids. When comparing these results to metrics obtained when assessing OAR contouring from different human observers, we achieve or beat out human standards of variability. For example, for the parotid contour the WOLNET model met or superseded current interobserver variability 3D DICE thresholds (0.77±0.04) for the parotids across all datasets tested. Similarly, when comparing our results to the human interobserver variability of the spinal cord contour (0.78±0.03) </w:t>
      </w:r>
      <w:hyperlink r:id="rId62">
        <w:r w:rsidDel="00000000" w:rsidR="00000000" w:rsidRPr="00000000">
          <w:rPr>
            <w:b w:val="0"/>
            <w:color w:val="000000"/>
            <w:u w:val="none"/>
            <w:rtl w:val="0"/>
          </w:rPr>
          <w:t xml:space="preserve">[80]</w:t>
        </w:r>
      </w:hyperlink>
      <w:r w:rsidDel="00000000" w:rsidR="00000000" w:rsidRPr="00000000">
        <w:rPr>
          <w:rtl w:val="0"/>
        </w:rPr>
        <w:t xml:space="preserve">, we found that this threshold was upheld or exceeded for 3 out of the 6 datasets tested. Adequate performance across most OARs categories was also achieved across the different datasets except the Acoustics. This was expected as there is very large variability in ground truth contouring of this select OAR among clinicians, where current inter observability thresholds for 3D DICE are very low (average scores ranging from 0.07-0.10) </w:t>
      </w:r>
      <w:hyperlink r:id="rId63">
        <w:r w:rsidDel="00000000" w:rsidR="00000000" w:rsidRPr="00000000">
          <w:rPr>
            <w:b w:val="0"/>
            <w:color w:val="000000"/>
            <w:u w:val="none"/>
            <w:rtl w:val="0"/>
          </w:rPr>
          <w:t xml:space="preserve">[80]</w:t>
        </w:r>
      </w:hyperlink>
      <w:r w:rsidDel="00000000" w:rsidR="00000000" w:rsidRPr="00000000">
        <w:rPr>
          <w:rtl w:val="0"/>
        </w:rPr>
        <w:t xml:space="preserve">.</w:t>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pStyle w:val="Heading1"/>
        <w:rPr>
          <w:b w:val="1"/>
        </w:rPr>
      </w:pPr>
      <w:bookmarkStart w:colFirst="0" w:colLast="0" w:name="_9rg01tswmm5i" w:id="30"/>
      <w:bookmarkEnd w:id="30"/>
      <w:r w:rsidDel="00000000" w:rsidR="00000000" w:rsidRPr="00000000">
        <w:rPr>
          <w:b w:val="1"/>
          <w:rtl w:val="0"/>
        </w:rPr>
        <w:t xml:space="preserve">References</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w:t>
        <w:tab/>
      </w:r>
      <w:hyperlink r:id="rId64">
        <w:r w:rsidDel="00000000" w:rsidR="00000000" w:rsidRPr="00000000">
          <w:rPr>
            <w:b w:val="0"/>
            <w:i w:val="0"/>
            <w:color w:val="000000"/>
            <w:sz w:val="22"/>
            <w:szCs w:val="22"/>
            <w:u w:val="none"/>
            <w:rtl w:val="0"/>
          </w:rPr>
          <w:t xml:space="preserve">Hawkins PG, Kadam AS, Jackson WC, Eisbruch A. Organ-Sparing in Radiotherapy for Head-and-Neck Cancer: Improving Quality of Life. Semin Radiat Oncol 2018;28:46–52.</w:t>
        </w:r>
      </w:hyperlink>
      <w:r w:rsidDel="00000000" w:rsidR="00000000" w:rsidRPr="00000000">
        <w:rPr>
          <w:rtl w:val="0"/>
        </w:rPr>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[2]</w:t>
        <w:tab/>
      </w:r>
      <w:hyperlink r:id="rId65">
        <w:r w:rsidDel="00000000" w:rsidR="00000000" w:rsidRPr="00000000">
          <w:rPr>
            <w:b w:val="0"/>
            <w:i w:val="0"/>
            <w:color w:val="000000"/>
            <w:sz w:val="22"/>
            <w:szCs w:val="22"/>
            <w:u w:val="none"/>
            <w:rtl w:val="0"/>
          </w:rPr>
          <w:t xml:space="preserve">Kam D, Salib A, Gorgy G, Patel TD, Carniol ET, Eloy JA, et al. Incidence of Suicide in Patients With Head and Neck Cancer. JAMA Otolaryngol Head Neck Surg 2015;141:1075–81.</w:t>
        </w:r>
      </w:hyperlink>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[3]</w:t>
        <w:tab/>
      </w:r>
      <w:hyperlink r:id="rId66">
        <w:r w:rsidDel="00000000" w:rsidR="00000000" w:rsidRPr="00000000">
          <w:rPr>
            <w:b w:val="0"/>
            <w:i w:val="0"/>
            <w:color w:val="000000"/>
            <w:sz w:val="22"/>
            <w:szCs w:val="22"/>
            <w:u w:val="none"/>
            <w:rtl w:val="0"/>
          </w:rPr>
          <w:t xml:space="preserve">Osazuwa-Peters N, Simpson MC, Zhao L, Boakye EA, Olomukoro SI, Deshields T, et al. Suicide risk among cancer survivors: Head and neck versus other cancers. Cancer 2018;124:4072–9.</w:t>
        </w:r>
      </w:hyperlink>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[4]</w:t>
        <w:tab/>
      </w:r>
      <w:hyperlink r:id="rId67">
        <w:r w:rsidDel="00000000" w:rsidR="00000000" w:rsidRPr="00000000">
          <w:rPr>
            <w:b w:val="0"/>
            <w:i w:val="0"/>
            <w:color w:val="000000"/>
            <w:sz w:val="22"/>
            <w:szCs w:val="22"/>
            <w:u w:val="none"/>
            <w:rtl w:val="0"/>
          </w:rPr>
          <w:t xml:space="preserve">Brouwer CL, Steenbakkers RJHM, Bourhis J, Budach W, Grau C, Grégoire V, et al. CT-based delineation of organs at risk in the head and neck region: DAHANCA, EORTC, GORTEC, HKNPCSG, NCIC CTG, NCRI, NRG Oncology and TROG consensus guidelines. Radiother Oncol 2015;117:83–90.</w:t>
        </w:r>
      </w:hyperlink>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[5]</w:t>
        <w:tab/>
      </w:r>
      <w:hyperlink r:id="rId68">
        <w:r w:rsidDel="00000000" w:rsidR="00000000" w:rsidRPr="00000000">
          <w:rPr>
            <w:b w:val="0"/>
            <w:i w:val="0"/>
            <w:color w:val="000000"/>
            <w:sz w:val="22"/>
            <w:szCs w:val="22"/>
            <w:u w:val="none"/>
            <w:rtl w:val="0"/>
          </w:rPr>
          <w:t xml:space="preserve">Harari PM, Song S, Tomé WA. Emphasizing conformal avoidance versus target definition for IMRT planning in head-and-neck cancer. Int J Radiat Oncol Biol Phys 2010;77:950–8.</w:t>
        </w:r>
      </w:hyperlink>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[6]</w:t>
        <w:tab/>
      </w:r>
      <w:hyperlink r:id="rId69">
        <w:r w:rsidDel="00000000" w:rsidR="00000000" w:rsidRPr="00000000">
          <w:rPr>
            <w:b w:val="0"/>
            <w:i w:val="0"/>
            <w:color w:val="000000"/>
            <w:sz w:val="22"/>
            <w:szCs w:val="22"/>
            <w:u w:val="none"/>
            <w:rtl w:val="0"/>
          </w:rPr>
          <w:t xml:space="preserve">Sims R, Isambert A, Grégoire V, Bidault F, Fresco L, Sage J, et al. A pre-clinical assessment of an atlas-based automatic segmentation tool for the head and neck. Radiotherapy and Oncology 2009;93:474–8. https://doi.org/</w:t>
        </w:r>
      </w:hyperlink>
      <w:hyperlink r:id="rId70">
        <w:r w:rsidDel="00000000" w:rsidR="00000000" w:rsidRPr="00000000">
          <w:rPr>
            <w:b w:val="0"/>
            <w:i w:val="0"/>
            <w:color w:val="000000"/>
            <w:sz w:val="22"/>
            <w:szCs w:val="22"/>
            <w:u w:val="none"/>
            <w:rtl w:val="0"/>
          </w:rPr>
          <w:t xml:space="preserve">10.1016/j.radonc.2009.08.013</w:t>
        </w:r>
      </w:hyperlink>
      <w:hyperlink r:id="rId71">
        <w:r w:rsidDel="00000000" w:rsidR="00000000" w:rsidRPr="00000000">
          <w:rPr>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[7]</w:t>
        <w:tab/>
      </w:r>
      <w:hyperlink r:id="rId72">
        <w:r w:rsidDel="00000000" w:rsidR="00000000" w:rsidRPr="00000000">
          <w:rPr>
            <w:b w:val="0"/>
            <w:i w:val="0"/>
            <w:color w:val="000000"/>
            <w:sz w:val="22"/>
            <w:szCs w:val="22"/>
            <w:u w:val="none"/>
            <w:rtl w:val="0"/>
          </w:rPr>
          <w:t xml:space="preserve">Stapleford LJ, Lawson JD, Perkins C, Edelman S, Davis L, McDonald MW, et al. Evaluation of automatic atlas-based lymph node segmentation for head-and-neck cancer. Int J Radiat Oncol Biol Phys 2010;77:959–66.</w:t>
        </w:r>
      </w:hyperlink>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[8]</w:t>
        <w:tab/>
      </w:r>
      <w:hyperlink r:id="rId73">
        <w:r w:rsidDel="00000000" w:rsidR="00000000" w:rsidRPr="00000000">
          <w:rPr>
            <w:b w:val="0"/>
            <w:i w:val="0"/>
            <w:color w:val="000000"/>
            <w:sz w:val="22"/>
            <w:szCs w:val="22"/>
            <w:u w:val="none"/>
            <w:rtl w:val="0"/>
          </w:rPr>
          <w:t xml:space="preserve">Qazi AA, Pekar V, Kim J, Xie J, Breen SL, Jaffray DA. Auto-segmentation of normal and target structures in head and neck CT images: A feature-driven model-based approach. Medical Physics 2011;38:6160–70. https://doi.org/</w:t>
        </w:r>
      </w:hyperlink>
      <w:hyperlink r:id="rId74">
        <w:r w:rsidDel="00000000" w:rsidR="00000000" w:rsidRPr="00000000">
          <w:rPr>
            <w:b w:val="0"/>
            <w:i w:val="0"/>
            <w:color w:val="000000"/>
            <w:sz w:val="22"/>
            <w:szCs w:val="22"/>
            <w:u w:val="none"/>
            <w:rtl w:val="0"/>
          </w:rPr>
          <w:t xml:space="preserve">10.1118/1.3654160</w:t>
        </w:r>
      </w:hyperlink>
      <w:hyperlink r:id="rId75">
        <w:r w:rsidDel="00000000" w:rsidR="00000000" w:rsidRPr="00000000">
          <w:rPr>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[9]</w:t>
        <w:tab/>
      </w:r>
      <w:hyperlink r:id="rId76">
        <w:r w:rsidDel="00000000" w:rsidR="00000000" w:rsidRPr="00000000">
          <w:rPr>
            <w:b w:val="0"/>
            <w:i w:val="0"/>
            <w:color w:val="000000"/>
            <w:sz w:val="22"/>
            <w:szCs w:val="22"/>
            <w:u w:val="none"/>
            <w:rtl w:val="0"/>
          </w:rPr>
          <w:t xml:space="preserve">Fortunati V, Verhaart RF, van der Lijn F, Niessen WJ, Veenland JF, Paulides MM, et al. Tissue segmentation of head and neck CT images for treatment planning: a multiatlas approach combined with intensity modeling. Med Phys 2013;40:071905.</w:t>
        </w:r>
      </w:hyperlink>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[10]</w:t>
        <w:tab/>
      </w:r>
      <w:hyperlink r:id="rId77">
        <w:r w:rsidDel="00000000" w:rsidR="00000000" w:rsidRPr="00000000">
          <w:rPr>
            <w:b w:val="0"/>
            <w:i w:val="0"/>
            <w:color w:val="000000"/>
            <w:sz w:val="22"/>
            <w:szCs w:val="22"/>
            <w:u w:val="none"/>
            <w:rtl w:val="0"/>
          </w:rPr>
          <w:t xml:space="preserve">Thomson D, Boylan C, Liptrot T, Aitkenhead A, Lee L, Yap B, et al. Evaluation of an automatic segmentation algorithm for definition of head and neck organs at risk. Radiat Oncol 2014;9:173.</w:t>
        </w:r>
      </w:hyperlink>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[11]</w:t>
        <w:tab/>
      </w:r>
      <w:hyperlink r:id="rId78">
        <w:r w:rsidDel="00000000" w:rsidR="00000000" w:rsidRPr="00000000">
          <w:rPr>
            <w:b w:val="0"/>
            <w:i w:val="0"/>
            <w:color w:val="000000"/>
            <w:sz w:val="22"/>
            <w:szCs w:val="22"/>
            <w:u w:val="none"/>
            <w:rtl w:val="0"/>
          </w:rPr>
          <w:t xml:space="preserve">Fritscher KD, Peroni M, Zaffino P, Spadea MF, Schubert R, Sharp G. Automatic segmentation of head and neck CT images for radiotherapy treatment planning using multiple atlases, statistical appearance models, and geodesic active contours. Medical Physics 2014;41:051910. https://doi.org/</w:t>
        </w:r>
      </w:hyperlink>
      <w:hyperlink r:id="rId79">
        <w:r w:rsidDel="00000000" w:rsidR="00000000" w:rsidRPr="00000000">
          <w:rPr>
            <w:b w:val="0"/>
            <w:i w:val="0"/>
            <w:color w:val="000000"/>
            <w:sz w:val="22"/>
            <w:szCs w:val="22"/>
            <w:u w:val="none"/>
            <w:rtl w:val="0"/>
          </w:rPr>
          <w:t xml:space="preserve">10.1118/1.4871623</w:t>
        </w:r>
      </w:hyperlink>
      <w:hyperlink r:id="rId80">
        <w:r w:rsidDel="00000000" w:rsidR="00000000" w:rsidRPr="00000000">
          <w:rPr>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[12]</w:t>
        <w:tab/>
      </w:r>
      <w:hyperlink r:id="rId81">
        <w:r w:rsidDel="00000000" w:rsidR="00000000" w:rsidRPr="00000000">
          <w:rPr>
            <w:b w:val="0"/>
            <w:i w:val="0"/>
            <w:color w:val="000000"/>
            <w:sz w:val="22"/>
            <w:szCs w:val="22"/>
            <w:u w:val="none"/>
            <w:rtl w:val="0"/>
          </w:rPr>
          <w:t xml:space="preserve">Fritscher K, Raudaschl P, Zaffino P, Spadea MF, Sharp GC, Schubert R. Deep Neural Networks for Fast Segmentation of 3D Medical Images. Medical Image Computing and Computer-Assisted Intervention – MICCAI 2016, Springer International Publishing; 2016, p. 158–65.</w:t>
        </w:r>
      </w:hyperlink>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[13]</w:t>
        <w:tab/>
      </w:r>
      <w:hyperlink r:id="rId82">
        <w:r w:rsidDel="00000000" w:rsidR="00000000" w:rsidRPr="00000000">
          <w:rPr>
            <w:b w:val="0"/>
            <w:i w:val="0"/>
            <w:color w:val="000000"/>
            <w:sz w:val="22"/>
            <w:szCs w:val="22"/>
            <w:u w:val="none"/>
            <w:rtl w:val="0"/>
          </w:rPr>
          <w:t xml:space="preserve">Ibragimov B, Xing L. Segmentation of organs-at-risks in head and neck CT images using convolutional neural networks. Medical Physics 2017;44:547–57. https://doi.org/</w:t>
        </w:r>
      </w:hyperlink>
      <w:hyperlink r:id="rId83">
        <w:r w:rsidDel="00000000" w:rsidR="00000000" w:rsidRPr="00000000">
          <w:rPr>
            <w:b w:val="0"/>
            <w:i w:val="0"/>
            <w:color w:val="000000"/>
            <w:sz w:val="22"/>
            <w:szCs w:val="22"/>
            <w:u w:val="none"/>
            <w:rtl w:val="0"/>
          </w:rPr>
          <w:t xml:space="preserve">10.1002/mp.12045</w:t>
        </w:r>
      </w:hyperlink>
      <w:hyperlink r:id="rId84">
        <w:r w:rsidDel="00000000" w:rsidR="00000000" w:rsidRPr="00000000">
          <w:rPr>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[14]</w:t>
        <w:tab/>
      </w:r>
      <w:hyperlink r:id="rId85">
        <w:r w:rsidDel="00000000" w:rsidR="00000000" w:rsidRPr="00000000">
          <w:rPr>
            <w:b w:val="0"/>
            <w:i w:val="0"/>
            <w:color w:val="000000"/>
            <w:sz w:val="22"/>
            <w:szCs w:val="22"/>
            <w:u w:val="none"/>
            <w:rtl w:val="0"/>
          </w:rPr>
          <w:t xml:space="preserve">Močnik D, Ibragimov B, Xing L, Strojan P, Likar B, Pernuš F, et al. Segmentation of parotid glands from registered CT and MR images. Phys Med 2018;52:33–41.</w:t>
        </w:r>
      </w:hyperlink>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[15]</w:t>
        <w:tab/>
      </w:r>
      <w:hyperlink r:id="rId86">
        <w:r w:rsidDel="00000000" w:rsidR="00000000" w:rsidRPr="00000000">
          <w:rPr>
            <w:b w:val="0"/>
            <w:i w:val="0"/>
            <w:color w:val="000000"/>
            <w:sz w:val="22"/>
            <w:szCs w:val="22"/>
            <w:u w:val="none"/>
            <w:rtl w:val="0"/>
          </w:rPr>
          <w:t xml:space="preserve">Ren X, Xiang L, Nie D, Shao Y, Zhang H, Shen D, et al. Interleaved 3D-CNNs for joint segmentation of small-volume structures in head and neck CT images. Medical Physics 2018;45:2063–75. https://doi.org/</w:t>
        </w:r>
      </w:hyperlink>
      <w:hyperlink r:id="rId87">
        <w:r w:rsidDel="00000000" w:rsidR="00000000" w:rsidRPr="00000000">
          <w:rPr>
            <w:b w:val="0"/>
            <w:i w:val="0"/>
            <w:color w:val="000000"/>
            <w:sz w:val="22"/>
            <w:szCs w:val="22"/>
            <w:u w:val="none"/>
            <w:rtl w:val="0"/>
          </w:rPr>
          <w:t xml:space="preserve">10.1002/mp.12837</w:t>
        </w:r>
      </w:hyperlink>
      <w:hyperlink r:id="rId88">
        <w:r w:rsidDel="00000000" w:rsidR="00000000" w:rsidRPr="00000000">
          <w:rPr>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[16]</w:t>
        <w:tab/>
      </w:r>
      <w:hyperlink r:id="rId89">
        <w:r w:rsidDel="00000000" w:rsidR="00000000" w:rsidRPr="00000000">
          <w:rPr>
            <w:b w:val="0"/>
            <w:i w:val="0"/>
            <w:color w:val="000000"/>
            <w:sz w:val="22"/>
            <w:szCs w:val="22"/>
            <w:u w:val="none"/>
            <w:rtl w:val="0"/>
          </w:rPr>
          <w:t xml:space="preserve">Nikolov S, Blackwell S, Zverovitch A, Mendes R, Livne M, De Fauw J, et al. Deep learning to achieve clinically applicable segmentation of head and neck anatomy for radiotherapy. arXiv [csCV] 2018.</w:t>
        </w:r>
      </w:hyperlink>
      <w:r w:rsidDel="00000000" w:rsidR="00000000" w:rsidRPr="00000000">
        <w:rPr>
          <w:rtl w:val="0"/>
        </w:rPr>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[17]</w:t>
        <w:tab/>
      </w:r>
      <w:hyperlink r:id="rId90">
        <w:r w:rsidDel="00000000" w:rsidR="00000000" w:rsidRPr="00000000">
          <w:rPr>
            <w:b w:val="0"/>
            <w:i w:val="0"/>
            <w:color w:val="000000"/>
            <w:sz w:val="22"/>
            <w:szCs w:val="22"/>
            <w:u w:val="none"/>
            <w:rtl w:val="0"/>
          </w:rPr>
          <w:t xml:space="preserve">Tappeiner E, Pröll S, Hönig M, Raudaschl PF, Zaffino P, Spadea MF, et al. Multi-organ segmentation of the head and neck area: an efficient hierarchical neural networks approach. Int J Comput Assist Radiol Surg 2019;14:745–54.</w:t>
        </w:r>
      </w:hyperlink>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[18]</w:t>
        <w:tab/>
      </w:r>
      <w:hyperlink r:id="rId91">
        <w:r w:rsidDel="00000000" w:rsidR="00000000" w:rsidRPr="00000000">
          <w:rPr>
            <w:b w:val="0"/>
            <w:i w:val="0"/>
            <w:color w:val="000000"/>
            <w:sz w:val="22"/>
            <w:szCs w:val="22"/>
            <w:u w:val="none"/>
            <w:rtl w:val="0"/>
          </w:rPr>
          <w:t xml:space="preserve">Zhu W, Huang Y, Zeng L, Chen X, Liu Y, Qian Z, et al. AnatomyNet: Deep learning for fast and fully automated whole-volume segmentation of head and neck anatomy. Med Phys 2019;46:576–89.</w:t>
        </w:r>
      </w:hyperlink>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[19]</w:t>
        <w:tab/>
      </w:r>
      <w:hyperlink r:id="rId92">
        <w:r w:rsidDel="00000000" w:rsidR="00000000" w:rsidRPr="00000000">
          <w:rPr>
            <w:b w:val="0"/>
            <w:i w:val="0"/>
            <w:color w:val="000000"/>
            <w:sz w:val="22"/>
            <w:szCs w:val="22"/>
            <w:u w:val="none"/>
            <w:rtl w:val="0"/>
          </w:rPr>
          <w:t xml:space="preserve">van Rooij W, Dahele M, Ribeiro Brandao H, Delaney AR, Slotman BJ, Verbakel WF. Deep Learning-Based Delineation of Head and Neck Organs at Risk: Geometric and Dosimetric Evaluation. Int J Radiat Oncol Biol Phys 2019;104:677–84.</w:t>
        </w:r>
      </w:hyperlink>
      <w:r w:rsidDel="00000000" w:rsidR="00000000" w:rsidRPr="00000000">
        <w:rPr>
          <w:rtl w:val="0"/>
        </w:rPr>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[20]</w:t>
        <w:tab/>
      </w:r>
      <w:hyperlink r:id="rId93">
        <w:r w:rsidDel="00000000" w:rsidR="00000000" w:rsidRPr="00000000">
          <w:rPr>
            <w:b w:val="0"/>
            <w:i w:val="0"/>
            <w:color w:val="000000"/>
            <w:sz w:val="22"/>
            <w:szCs w:val="22"/>
            <w:u w:val="none"/>
            <w:rtl w:val="0"/>
          </w:rPr>
          <w:t xml:space="preserve">Zhong T, Huang X, Tang F, Liang S, Deng X, Zhang Y. Boosting-based Cascaded Convolutional Neural Networks for the Segmentation of CT Organs-at-risk in Nasopharyngeal Carcinoma. Med Phys 2019;46:5602–11.</w:t>
        </w:r>
      </w:hyperlink>
      <w:r w:rsidDel="00000000" w:rsidR="00000000" w:rsidRPr="00000000">
        <w:rPr>
          <w:rtl w:val="0"/>
        </w:rPr>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[21]</w:t>
        <w:tab/>
      </w:r>
      <w:hyperlink r:id="rId94">
        <w:r w:rsidDel="00000000" w:rsidR="00000000" w:rsidRPr="00000000">
          <w:rPr>
            <w:b w:val="0"/>
            <w:i w:val="0"/>
            <w:color w:val="000000"/>
            <w:sz w:val="22"/>
            <w:szCs w:val="22"/>
            <w:u w:val="none"/>
            <w:rtl w:val="0"/>
          </w:rPr>
          <w:t xml:space="preserve">Tang H, Chen X, Liu Y, Lu Z, You J, Yang M, et al. Clinically applicable deep learning framework for organs at risk delineation in CT images. Nature Machine Intelligence 2019;1:480–91.</w:t>
        </w:r>
      </w:hyperlink>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[22]</w:t>
        <w:tab/>
      </w:r>
      <w:hyperlink r:id="rId95">
        <w:r w:rsidDel="00000000" w:rsidR="00000000" w:rsidRPr="00000000">
          <w:rPr>
            <w:b w:val="0"/>
            <w:i w:val="0"/>
            <w:color w:val="000000"/>
            <w:sz w:val="22"/>
            <w:szCs w:val="22"/>
            <w:u w:val="none"/>
            <w:rtl w:val="0"/>
          </w:rPr>
          <w:t xml:space="preserve">Rhee DJ, Cardenas CE, Elhalawani H, McCarroll R, Zhang L, Yang J, et al. Automatic detection of contouring errors using convolutional neural networks. Med Phys 2019;46:5086–97.</w:t>
        </w:r>
      </w:hyperlink>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[23]</w:t>
        <w:tab/>
      </w:r>
      <w:hyperlink r:id="rId96">
        <w:r w:rsidDel="00000000" w:rsidR="00000000" w:rsidRPr="00000000">
          <w:rPr>
            <w:b w:val="0"/>
            <w:i w:val="0"/>
            <w:color w:val="000000"/>
            <w:sz w:val="22"/>
            <w:szCs w:val="22"/>
            <w:u w:val="none"/>
            <w:rtl w:val="0"/>
          </w:rPr>
          <w:t xml:space="preserve">van Dijk LV, Van den Bosch L, Aljabar P, Peressutti D, Both S, J H M Steenbakkers R, et al. Improving automatic delineation for head and neck organs at risk by Deep Learning Contouring. Radiother Oncol 2020;142:115–23.</w:t>
        </w:r>
      </w:hyperlink>
      <w:r w:rsidDel="00000000" w:rsidR="00000000" w:rsidRPr="00000000">
        <w:rPr>
          <w:rtl w:val="0"/>
        </w:rPr>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[24]</w:t>
        <w:tab/>
      </w:r>
      <w:hyperlink r:id="rId97">
        <w:r w:rsidDel="00000000" w:rsidR="00000000" w:rsidRPr="00000000">
          <w:rPr>
            <w:b w:val="0"/>
            <w:i w:val="0"/>
            <w:color w:val="000000"/>
            <w:sz w:val="22"/>
            <w:szCs w:val="22"/>
            <w:u w:val="none"/>
            <w:rtl w:val="0"/>
          </w:rPr>
          <w:t xml:space="preserve">Guo D, Jin D, Zhu Z, Ho T-Y, Harrison AP, Chao C-H, et al. Organ at Risk Segmentation for Head and Neck Cancer using Stratified Learning and Neural Architecture Search. arXiv [csCV] 2020.</w:t>
        </w:r>
      </w:hyperlink>
      <w:r w:rsidDel="00000000" w:rsidR="00000000" w:rsidRPr="00000000">
        <w:rPr>
          <w:rtl w:val="0"/>
        </w:rPr>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[25]</w:t>
        <w:tab/>
      </w:r>
      <w:hyperlink r:id="rId98">
        <w:r w:rsidDel="00000000" w:rsidR="00000000" w:rsidRPr="00000000">
          <w:rPr>
            <w:b w:val="0"/>
            <w:i w:val="0"/>
            <w:color w:val="000000"/>
            <w:sz w:val="22"/>
            <w:szCs w:val="22"/>
            <w:u w:val="none"/>
            <w:rtl w:val="0"/>
          </w:rPr>
          <w:t xml:space="preserve">Isensee F, Jaeger PF, Kohl SAA, Petersen J, Maier-Hein KH. nnU-Net: a self-configuring method for deep learning-based biomedical image segmentation. Nat Methods 2021;18:203–11.</w:t>
        </w:r>
      </w:hyperlink>
      <w:r w:rsidDel="00000000" w:rsidR="00000000" w:rsidRPr="00000000">
        <w:rPr>
          <w:rtl w:val="0"/>
        </w:rPr>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[26]</w:t>
        <w:tab/>
      </w:r>
      <w:hyperlink r:id="rId99">
        <w:r w:rsidDel="00000000" w:rsidR="00000000" w:rsidRPr="00000000">
          <w:rPr>
            <w:b w:val="0"/>
            <w:i w:val="0"/>
            <w:color w:val="000000"/>
            <w:sz w:val="22"/>
            <w:szCs w:val="22"/>
            <w:u w:val="none"/>
            <w:rtl w:val="0"/>
          </w:rPr>
          <w:t xml:space="preserve">Welch M, Patel T, Kazmierski M, Marsilla J, Huang S, Kim S, et al. Curation of a Large Public Head and Neck Dataset for Machine Learning (RADCURE) Using An Automated Data Mining Platform. MEDICAL PHYSICS, vol. 49, WILEY 111 RIVER ST, HOBOKEN 07030-5774, NJ USA; 2022, p. E231–E231.</w:t>
        </w:r>
      </w:hyperlink>
      <w:r w:rsidDel="00000000" w:rsidR="00000000" w:rsidRPr="00000000">
        <w:rPr>
          <w:rtl w:val="0"/>
        </w:rPr>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[27]</w:t>
        <w:tab/>
      </w:r>
      <w:hyperlink r:id="rId100">
        <w:r w:rsidDel="00000000" w:rsidR="00000000" w:rsidRPr="00000000">
          <w:rPr>
            <w:b w:val="0"/>
            <w:i w:val="0"/>
            <w:color w:val="000000"/>
            <w:sz w:val="22"/>
            <w:szCs w:val="22"/>
            <w:u w:val="none"/>
            <w:rtl w:val="0"/>
          </w:rPr>
          <w:t xml:space="preserve">Kim S, Kazmierski M, Qu K, Peoples J, Nakano M, Ramanathan V, et al. Med-ImageTools: An open-source Python package for robust data processing pipelines and curating medical imaging data. F1000Res 2023;12:118.</w:t>
        </w:r>
      </w:hyperlink>
      <w:r w:rsidDel="00000000" w:rsidR="00000000" w:rsidRPr="00000000">
        <w:rPr>
          <w:rtl w:val="0"/>
        </w:rPr>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[28]</w:t>
        <w:tab/>
      </w:r>
      <w:hyperlink r:id="rId101">
        <w:r w:rsidDel="00000000" w:rsidR="00000000" w:rsidRPr="00000000">
          <w:rPr>
            <w:b w:val="0"/>
            <w:i w:val="0"/>
            <w:color w:val="000000"/>
            <w:sz w:val="22"/>
            <w:szCs w:val="22"/>
            <w:u w:val="none"/>
            <w:rtl w:val="0"/>
          </w:rPr>
          <w:t xml:space="preserve">Paszke A, Gross S, Massa F, Lerer A, Bradbury J, Chanan G, et al. PyTorch: An Imperative Style, High-Performance Deep Learning Library. arXiv [csLG] 2019.</w:t>
        </w:r>
      </w:hyperlink>
      <w:r w:rsidDel="00000000" w:rsidR="00000000" w:rsidRPr="00000000">
        <w:rPr>
          <w:rtl w:val="0"/>
        </w:rPr>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[29]</w:t>
        <w:tab/>
      </w:r>
      <w:hyperlink r:id="rId102">
        <w:r w:rsidDel="00000000" w:rsidR="00000000" w:rsidRPr="00000000">
          <w:rPr>
            <w:b w:val="0"/>
            <w:i w:val="0"/>
            <w:color w:val="000000"/>
            <w:sz w:val="22"/>
            <w:szCs w:val="22"/>
            <w:u w:val="none"/>
            <w:rtl w:val="0"/>
          </w:rPr>
          <w:t xml:space="preserve">Abraham N, Khan NM. A Novel Focal Tversky Loss Function With Improved Attention U-Net for Lesion Segmentation. 2019 IEEE 16th International Symposium on Biomedical Imaging (ISBI 2019), 2019, p. 683–7.</w:t>
        </w:r>
      </w:hyperlink>
      <w:r w:rsidDel="00000000" w:rsidR="00000000" w:rsidRPr="00000000">
        <w:rPr>
          <w:rtl w:val="0"/>
        </w:rPr>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[30]</w:t>
        <w:tab/>
      </w:r>
      <w:hyperlink r:id="rId103">
        <w:r w:rsidDel="00000000" w:rsidR="00000000" w:rsidRPr="00000000">
          <w:rPr>
            <w:b w:val="0"/>
            <w:i w:val="0"/>
            <w:color w:val="000000"/>
            <w:sz w:val="22"/>
            <w:szCs w:val="22"/>
            <w:u w:val="none"/>
            <w:rtl w:val="0"/>
          </w:rPr>
          <w:t xml:space="preserve">Jun Ma. SegLoss: A collection of loss functions for medical image segmentation. Github; n.d.</w:t>
        </w:r>
      </w:hyperlink>
      <w:r w:rsidDel="00000000" w:rsidR="00000000" w:rsidRPr="00000000">
        <w:rPr>
          <w:rtl w:val="0"/>
        </w:rPr>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[31]</w:t>
        <w:tab/>
      </w:r>
      <w:hyperlink r:id="rId104">
        <w:r w:rsidDel="00000000" w:rsidR="00000000" w:rsidRPr="00000000">
          <w:rPr>
            <w:b w:val="0"/>
            <w:i w:val="0"/>
            <w:color w:val="000000"/>
            <w:sz w:val="22"/>
            <w:szCs w:val="22"/>
            <w:u w:val="none"/>
            <w:rtl w:val="0"/>
          </w:rPr>
          <w:t xml:space="preserve">Liu L. RAdam. Github; n.d.</w:t>
        </w:r>
      </w:hyperlink>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[32]</w:t>
        <w:tab/>
      </w:r>
      <w:hyperlink r:id="rId105">
        <w:r w:rsidDel="00000000" w:rsidR="00000000" w:rsidRPr="00000000">
          <w:rPr>
            <w:b w:val="0"/>
            <w:i w:val="0"/>
            <w:color w:val="000000"/>
            <w:sz w:val="22"/>
            <w:szCs w:val="22"/>
            <w:u w:val="none"/>
            <w:rtl w:val="0"/>
          </w:rPr>
          <w:t xml:space="preserve">Liu L, Jiang H, He P, Chen W, Liu X, Gao J, et al. On the Variance of the Adaptive Learning Rate and Beyond. arXiv [csLG] 2019.</w:t>
        </w:r>
      </w:hyperlink>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[33]</w:t>
        <w:tab/>
      </w:r>
      <w:hyperlink r:id="rId106">
        <w:r w:rsidDel="00000000" w:rsidR="00000000" w:rsidRPr="00000000">
          <w:rPr>
            <w:b w:val="0"/>
            <w:i w:val="0"/>
            <w:color w:val="000000"/>
            <w:sz w:val="22"/>
            <w:szCs w:val="22"/>
            <w:u w:val="none"/>
            <w:rtl w:val="0"/>
          </w:rPr>
          <w:t xml:space="preserve">Beare R, Lowekamp B, Yaniv Z. Image segmentation, registration and characterization in R with SimpleITK. J Stat Softw 2018;86. https://doi.org/</w:t>
        </w:r>
      </w:hyperlink>
      <w:hyperlink r:id="rId107">
        <w:r w:rsidDel="00000000" w:rsidR="00000000" w:rsidRPr="00000000">
          <w:rPr>
            <w:b w:val="0"/>
            <w:i w:val="0"/>
            <w:color w:val="000000"/>
            <w:sz w:val="22"/>
            <w:szCs w:val="22"/>
            <w:u w:val="none"/>
            <w:rtl w:val="0"/>
          </w:rPr>
          <w:t xml:space="preserve">10.18637/jss.v086.i08</w:t>
        </w:r>
      </w:hyperlink>
      <w:hyperlink r:id="rId108">
        <w:r w:rsidDel="00000000" w:rsidR="00000000" w:rsidRPr="00000000">
          <w:rPr>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[34]</w:t>
        <w:tab/>
      </w:r>
      <w:hyperlink r:id="rId109">
        <w:r w:rsidDel="00000000" w:rsidR="00000000" w:rsidRPr="00000000">
          <w:rPr>
            <w:b w:val="0"/>
            <w:i w:val="0"/>
            <w:color w:val="000000"/>
            <w:sz w:val="22"/>
            <w:szCs w:val="22"/>
            <w:u w:val="none"/>
            <w:rtl w:val="0"/>
          </w:rPr>
          <w:t xml:space="preserve">Eric Kerfoot, Raghav Mi, Tom Vercauteren, Wenqi Li. MONAI: AI Toolkit for Healthcare Imaging Release 0.5.3. Github; n.d.</w:t>
        </w:r>
      </w:hyperlink>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[35]</w:t>
        <w:tab/>
      </w:r>
      <w:hyperlink r:id="rId110">
        <w:r w:rsidDel="00000000" w:rsidR="00000000" w:rsidRPr="00000000">
          <w:rPr>
            <w:b w:val="0"/>
            <w:i w:val="0"/>
            <w:color w:val="000000"/>
            <w:sz w:val="22"/>
            <w:szCs w:val="22"/>
            <w:u w:val="none"/>
            <w:rtl w:val="0"/>
          </w:rPr>
          <w:t xml:space="preserve">Zhang C, Bengio S, Hardt M, Recht B, Vinyals O. Understanding deep learning requires rethinking generalization. arXiv [csLG] 2016.</w:t>
        </w:r>
      </w:hyperlink>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[36]</w:t>
        <w:tab/>
      </w:r>
      <w:hyperlink r:id="rId111">
        <w:r w:rsidDel="00000000" w:rsidR="00000000" w:rsidRPr="00000000">
          <w:rPr>
            <w:b w:val="0"/>
            <w:i w:val="0"/>
            <w:color w:val="000000"/>
            <w:sz w:val="22"/>
            <w:szCs w:val="22"/>
            <w:u w:val="none"/>
            <w:rtl w:val="0"/>
          </w:rPr>
          <w:t xml:space="preserve">Thambawita V, Hicks SA, Halvorsen P, Riegler MA. DivergentNets: Medical Image Segmentation by Network Ensemble. arXiv [eessIV] 2021.</w:t>
        </w:r>
      </w:hyperlink>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[37]</w:t>
        <w:tab/>
      </w:r>
      <w:hyperlink r:id="rId112">
        <w:r w:rsidDel="00000000" w:rsidR="00000000" w:rsidRPr="00000000">
          <w:rPr>
            <w:b w:val="0"/>
            <w:i w:val="0"/>
            <w:color w:val="000000"/>
            <w:sz w:val="22"/>
            <w:szCs w:val="22"/>
            <w:u w:val="none"/>
            <w:rtl w:val="0"/>
          </w:rPr>
          <w:t xml:space="preserve">Li R, Auer D, Wagner C, Chen X. A Generic Ensemble Based Deep Convolutional Neural Network for Semi-Supervised Medical Image Segmentation. 2020 IEEE 17th International Symposium on Biomedical Imaging (ISBI) 2020. https://doi.org/</w:t>
        </w:r>
      </w:hyperlink>
      <w:hyperlink r:id="rId113">
        <w:r w:rsidDel="00000000" w:rsidR="00000000" w:rsidRPr="00000000">
          <w:rPr>
            <w:b w:val="0"/>
            <w:i w:val="0"/>
            <w:color w:val="000000"/>
            <w:sz w:val="22"/>
            <w:szCs w:val="22"/>
            <w:u w:val="none"/>
            <w:rtl w:val="0"/>
          </w:rPr>
          <w:t xml:space="preserve">10.1109/isbi45749.2020.9098568</w:t>
        </w:r>
      </w:hyperlink>
      <w:hyperlink r:id="rId114">
        <w:r w:rsidDel="00000000" w:rsidR="00000000" w:rsidRPr="00000000">
          <w:rPr>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[38]</w:t>
        <w:tab/>
      </w:r>
      <w:hyperlink r:id="rId115">
        <w:r w:rsidDel="00000000" w:rsidR="00000000" w:rsidRPr="00000000">
          <w:rPr>
            <w:b w:val="0"/>
            <w:i w:val="0"/>
            <w:color w:val="000000"/>
            <w:sz w:val="22"/>
            <w:szCs w:val="22"/>
            <w:u w:val="none"/>
            <w:rtl w:val="0"/>
          </w:rPr>
          <w:t xml:space="preserve">Kamraoui RA, Ta V-T, Tourdias T, Mansencal B, Manjon JV, Coup P. DeepLesionBrain: Towards a broader deep-learning generalization for multiple sclerosis lesion segmentation. Med Image Anal 2022;76:102312.</w:t>
        </w:r>
      </w:hyperlink>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[39]</w:t>
        <w:tab/>
      </w:r>
      <w:hyperlink r:id="rId116">
        <w:r w:rsidDel="00000000" w:rsidR="00000000" w:rsidRPr="00000000">
          <w:rPr>
            <w:b w:val="0"/>
            <w:i w:val="0"/>
            <w:color w:val="000000"/>
            <w:sz w:val="22"/>
            <w:szCs w:val="22"/>
            <w:u w:val="none"/>
            <w:rtl w:val="0"/>
          </w:rPr>
          <w:t xml:space="preserve">Tomara NK, Ibtehazc N, Jhaa D, Halvorsena P, Alid S. Improving Generalizability in Polyp Segmentation using Ensemble Convolutional Neural Network 2021.</w:t>
        </w:r>
      </w:hyperlink>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[40]</w:t>
        <w:tab/>
      </w:r>
      <w:hyperlink r:id="rId117">
        <w:r w:rsidDel="00000000" w:rsidR="00000000" w:rsidRPr="00000000">
          <w:rPr>
            <w:b w:val="0"/>
            <w:i w:val="0"/>
            <w:color w:val="000000"/>
            <w:sz w:val="22"/>
            <w:szCs w:val="22"/>
            <w:u w:val="none"/>
            <w:rtl w:val="0"/>
          </w:rPr>
          <w:t xml:space="preserve">Kim T, Choi YH, Choi JH, Lee SH, Lee S, Lee IS. Gallbladder Polyp Classification in Ultrasound Images Using an Ensemble Convolutional Neural Network Model. Journal of Clinical Medicine 2021;10:3585. https://doi.org/</w:t>
        </w:r>
      </w:hyperlink>
      <w:hyperlink r:id="rId118">
        <w:r w:rsidDel="00000000" w:rsidR="00000000" w:rsidRPr="00000000">
          <w:rPr>
            <w:b w:val="0"/>
            <w:i w:val="0"/>
            <w:color w:val="000000"/>
            <w:sz w:val="22"/>
            <w:szCs w:val="22"/>
            <w:u w:val="none"/>
            <w:rtl w:val="0"/>
          </w:rPr>
          <w:t xml:space="preserve">10.3390/jcm10163585</w:t>
        </w:r>
      </w:hyperlink>
      <w:hyperlink r:id="rId119">
        <w:r w:rsidDel="00000000" w:rsidR="00000000" w:rsidRPr="00000000">
          <w:rPr>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[41]</w:t>
        <w:tab/>
      </w:r>
      <w:hyperlink r:id="rId120">
        <w:r w:rsidDel="00000000" w:rsidR="00000000" w:rsidRPr="00000000">
          <w:rPr>
            <w:b w:val="0"/>
            <w:i w:val="0"/>
            <w:color w:val="000000"/>
            <w:sz w:val="22"/>
            <w:szCs w:val="22"/>
            <w:u w:val="none"/>
            <w:rtl w:val="0"/>
          </w:rPr>
          <w:t xml:space="preserve">Perin G, Chmielewski Ł, Picek S. Strength in Numbers: Improving Generalization with Ensembles in Machine Learning-based Profiled Side-channel Analysis. IACR Transactions on Cryptographic Hardware and Embedded Systems 2020:337–64. https://doi.org/</w:t>
        </w:r>
      </w:hyperlink>
      <w:hyperlink r:id="rId121">
        <w:r w:rsidDel="00000000" w:rsidR="00000000" w:rsidRPr="00000000">
          <w:rPr>
            <w:b w:val="0"/>
            <w:i w:val="0"/>
            <w:color w:val="000000"/>
            <w:sz w:val="22"/>
            <w:szCs w:val="22"/>
            <w:u w:val="none"/>
            <w:rtl w:val="0"/>
          </w:rPr>
          <w:t xml:space="preserve">10.46586/tches.v2020.i4.337-364</w:t>
        </w:r>
      </w:hyperlink>
      <w:hyperlink r:id="rId122">
        <w:r w:rsidDel="00000000" w:rsidR="00000000" w:rsidRPr="00000000">
          <w:rPr>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[42]</w:t>
        <w:tab/>
      </w:r>
      <w:hyperlink r:id="rId123">
        <w:r w:rsidDel="00000000" w:rsidR="00000000" w:rsidRPr="00000000">
          <w:rPr>
            <w:b w:val="0"/>
            <w:i w:val="0"/>
            <w:color w:val="000000"/>
            <w:sz w:val="22"/>
            <w:szCs w:val="22"/>
            <w:u w:val="none"/>
            <w:rtl w:val="0"/>
          </w:rPr>
          <w:t xml:space="preserve">Kim JW, Marsilla J, Kazmierski M, Tkachuk D, Huang SH, Xu W, et al. Development of web-based quality-assurance tool for radiotherapy target delineation for head and neck cancer: quality evaluation of nasopharyngeal carcinoma n.d. https://doi.org/</w:t>
        </w:r>
      </w:hyperlink>
      <w:hyperlink r:id="rId124">
        <w:r w:rsidDel="00000000" w:rsidR="00000000" w:rsidRPr="00000000">
          <w:rPr>
            <w:b w:val="0"/>
            <w:i w:val="0"/>
            <w:color w:val="000000"/>
            <w:sz w:val="22"/>
            <w:szCs w:val="22"/>
            <w:u w:val="none"/>
            <w:rtl w:val="0"/>
          </w:rPr>
          <w:t xml:space="preserve">10.1101/2021.02.24.21252123</w:t>
        </w:r>
      </w:hyperlink>
      <w:hyperlink r:id="rId125">
        <w:r w:rsidDel="00000000" w:rsidR="00000000" w:rsidRPr="00000000">
          <w:rPr>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[43]</w:t>
        <w:tab/>
      </w:r>
      <w:hyperlink r:id="rId126">
        <w:r w:rsidDel="00000000" w:rsidR="00000000" w:rsidRPr="00000000">
          <w:rPr>
            <w:b w:val="0"/>
            <w:i w:val="0"/>
            <w:color w:val="000000"/>
            <w:sz w:val="22"/>
            <w:szCs w:val="22"/>
            <w:u w:val="none"/>
            <w:rtl w:val="0"/>
          </w:rPr>
          <w:t xml:space="preserve">Otsu N. A threshold selection method from gray-level histograms. IEEE Trans Syst Man Cybern 1979;9:62–6.</w:t>
        </w:r>
      </w:hyperlink>
      <w:r w:rsidDel="00000000" w:rsidR="00000000" w:rsidRPr="00000000">
        <w:rPr>
          <w:rtl w:val="0"/>
        </w:rPr>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[44]</w:t>
        <w:tab/>
      </w:r>
      <w:hyperlink r:id="rId127">
        <w:r w:rsidDel="00000000" w:rsidR="00000000" w:rsidRPr="00000000">
          <w:rPr>
            <w:b w:val="0"/>
            <w:i w:val="0"/>
            <w:color w:val="000000"/>
            <w:sz w:val="22"/>
            <w:szCs w:val="22"/>
            <w:u w:val="none"/>
            <w:rtl w:val="0"/>
          </w:rPr>
          <w:t xml:space="preserve">Arrowsmith C, Reiazi R, Welch ML, Kazmierski M, Patel T, Rezaie A, et al. Automated detection of dental artifacts for large-scale radiomic analysis in radiation oncology. Phys Imaging Radiat Oncol 2021;18:41–7.</w:t>
        </w:r>
      </w:hyperlink>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[45]</w:t>
        <w:tab/>
      </w:r>
      <w:hyperlink r:id="rId128">
        <w:r w:rsidDel="00000000" w:rsidR="00000000" w:rsidRPr="00000000">
          <w:rPr>
            <w:b w:val="0"/>
            <w:i w:val="0"/>
            <w:color w:val="000000"/>
            <w:sz w:val="22"/>
            <w:szCs w:val="22"/>
            <w:u w:val="none"/>
            <w:rtl w:val="0"/>
          </w:rPr>
          <w:t xml:space="preserve">Bilello E. Computed tomography images from large head and neck cohort (RADCURE) - the cancer imaging archive (TCIA) public access - cancer imaging archive wiki n.d. </w:t>
        </w:r>
      </w:hyperlink>
      <w:hyperlink r:id="rId129">
        <w:r w:rsidDel="00000000" w:rsidR="00000000" w:rsidRPr="00000000">
          <w:rPr>
            <w:b w:val="0"/>
            <w:i w:val="0"/>
            <w:color w:val="000000"/>
            <w:sz w:val="22"/>
            <w:szCs w:val="22"/>
            <w:u w:val="none"/>
            <w:rtl w:val="0"/>
          </w:rPr>
          <w:t xml:space="preserve">https://wiki.cancerimagingarchive.net/pages/viewpage.action?pageId=70226325</w:t>
        </w:r>
      </w:hyperlink>
      <w:hyperlink r:id="rId130">
        <w:r w:rsidDel="00000000" w:rsidR="00000000" w:rsidRPr="00000000">
          <w:rPr>
            <w:b w:val="0"/>
            <w:i w:val="0"/>
            <w:color w:val="000000"/>
            <w:sz w:val="22"/>
            <w:szCs w:val="22"/>
            <w:u w:val="none"/>
            <w:rtl w:val="0"/>
          </w:rPr>
          <w:t xml:space="preserve"> (accessed August 17, 2023).</w:t>
        </w:r>
      </w:hyperlink>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[46]</w:t>
        <w:tab/>
      </w:r>
      <w:hyperlink r:id="rId131">
        <w:r w:rsidDel="00000000" w:rsidR="00000000" w:rsidRPr="00000000">
          <w:rPr>
            <w:b w:val="0"/>
            <w:i w:val="0"/>
            <w:color w:val="000000"/>
            <w:sz w:val="22"/>
            <w:szCs w:val="22"/>
            <w:u w:val="none"/>
            <w:rtl w:val="0"/>
          </w:rPr>
          <w:t xml:space="preserve">Bejarano T, De Ornelas-Couto M, Mihaylov IB. Longitudinal fan-beam computed tomography dataset for head-and-neck squamous cell carcinoma patients. Med Phys 2019;46:2526–37.</w:t>
        </w:r>
      </w:hyperlink>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[47]</w:t>
        <w:tab/>
      </w:r>
      <w:hyperlink r:id="rId132">
        <w:r w:rsidDel="00000000" w:rsidR="00000000" w:rsidRPr="00000000">
          <w:rPr>
            <w:b w:val="0"/>
            <w:i w:val="0"/>
            <w:color w:val="000000"/>
            <w:sz w:val="22"/>
            <w:szCs w:val="22"/>
            <w:u w:val="none"/>
            <w:rtl w:val="0"/>
          </w:rPr>
          <w:t xml:space="preserve">Nolan T. Head-and-neck squamous cell carcinoma patients with CT taken during pre-treatment, mid-treatment, and post-treatment (HNSCC-3DCT-RT) n.d. </w:t>
        </w:r>
      </w:hyperlink>
      <w:hyperlink r:id="rId133">
        <w:r w:rsidDel="00000000" w:rsidR="00000000" w:rsidRPr="00000000">
          <w:rPr>
            <w:b w:val="0"/>
            <w:i w:val="0"/>
            <w:color w:val="000000"/>
            <w:sz w:val="22"/>
            <w:szCs w:val="22"/>
            <w:u w:val="none"/>
            <w:rtl w:val="0"/>
          </w:rPr>
          <w:t xml:space="preserve">https://wiki.cancerimagingarchive.net/pages/viewpage.action?pageId=39879146</w:t>
        </w:r>
      </w:hyperlink>
      <w:hyperlink r:id="rId134">
        <w:r w:rsidDel="00000000" w:rsidR="00000000" w:rsidRPr="00000000">
          <w:rPr>
            <w:b w:val="0"/>
            <w:i w:val="0"/>
            <w:color w:val="000000"/>
            <w:sz w:val="22"/>
            <w:szCs w:val="22"/>
            <w:u w:val="none"/>
            <w:rtl w:val="0"/>
          </w:rPr>
          <w:t xml:space="preserve"> (accessed August 17, 2023).</w:t>
        </w:r>
      </w:hyperlink>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[48]</w:t>
        <w:tab/>
      </w:r>
      <w:hyperlink r:id="rId135">
        <w:r w:rsidDel="00000000" w:rsidR="00000000" w:rsidRPr="00000000">
          <w:rPr>
            <w:b w:val="0"/>
            <w:i w:val="0"/>
            <w:color w:val="000000"/>
            <w:sz w:val="22"/>
            <w:szCs w:val="22"/>
            <w:u w:val="none"/>
            <w:rtl w:val="0"/>
          </w:rPr>
          <w:t xml:space="preserve">Raudaschl PF, Zaffino P, Sharp GC, Spadea MF, Chen A, Dawant BM, et al. Evaluation of segmentation methods on head and neck CT: Auto-segmentation challenge 2015. Med Phys 2017;44:2020–36.</w:t>
        </w:r>
      </w:hyperlink>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[49]</w:t>
        <w:tab/>
      </w:r>
      <w:hyperlink r:id="rId136">
        <w:r w:rsidDel="00000000" w:rsidR="00000000" w:rsidRPr="00000000">
          <w:rPr>
            <w:b w:val="0"/>
            <w:i w:val="0"/>
            <w:color w:val="000000"/>
            <w:sz w:val="22"/>
            <w:szCs w:val="22"/>
            <w:u w:val="none"/>
            <w:rtl w:val="0"/>
          </w:rPr>
          <w:t xml:space="preserve">Aerts HJWL, Velazquez ER, Leijenaar RTH, Parmar C, Grossmann P, Carvalho S, et al. Decoding tumour phenotype by noninvasive imaging using a quantitative radiomics approach. Nat Commun 2014;5:4006.</w:t>
        </w:r>
      </w:hyperlink>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[50]</w:t>
        <w:tab/>
      </w:r>
      <w:hyperlink r:id="rId137">
        <w:r w:rsidDel="00000000" w:rsidR="00000000" w:rsidRPr="00000000">
          <w:rPr>
            <w:b w:val="0"/>
            <w:i w:val="0"/>
            <w:color w:val="000000"/>
            <w:sz w:val="22"/>
            <w:szCs w:val="22"/>
            <w:u w:val="none"/>
            <w:rtl w:val="0"/>
          </w:rPr>
          <w:t xml:space="preserve">Blake G. HEAD-NECK-RADIOMICS-HN1 n.d. </w:t>
        </w:r>
      </w:hyperlink>
      <w:hyperlink r:id="rId138">
        <w:r w:rsidDel="00000000" w:rsidR="00000000" w:rsidRPr="00000000">
          <w:rPr>
            <w:b w:val="0"/>
            <w:i w:val="0"/>
            <w:color w:val="000000"/>
            <w:sz w:val="22"/>
            <w:szCs w:val="22"/>
            <w:u w:val="none"/>
            <w:rtl w:val="0"/>
          </w:rPr>
          <w:t xml:space="preserve">https://wiki.cancerimagingarchive.net/display/Public/HEAD-NECK-RADIOMICS-HN1</w:t>
        </w:r>
      </w:hyperlink>
      <w:hyperlink r:id="rId139">
        <w:r w:rsidDel="00000000" w:rsidR="00000000" w:rsidRPr="00000000">
          <w:rPr>
            <w:b w:val="0"/>
            <w:i w:val="0"/>
            <w:color w:val="000000"/>
            <w:sz w:val="22"/>
            <w:szCs w:val="22"/>
            <w:u w:val="none"/>
            <w:rtl w:val="0"/>
          </w:rPr>
          <w:t xml:space="preserve"> (accessed August 17, 2023).</w:t>
        </w:r>
      </w:hyperlink>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[51]</w:t>
        <w:tab/>
      </w:r>
      <w:hyperlink r:id="rId140">
        <w:r w:rsidDel="00000000" w:rsidR="00000000" w:rsidRPr="00000000">
          <w:rPr>
            <w:b w:val="0"/>
            <w:i w:val="0"/>
            <w:color w:val="000000"/>
            <w:sz w:val="22"/>
            <w:szCs w:val="22"/>
            <w:u w:val="none"/>
            <w:rtl w:val="0"/>
          </w:rPr>
          <w:t xml:space="preserve">Andrearczyk V, Oreiller V, Vallières M, Castelli J, Elhalawani H, Jreige M, et al. 3D Head and Neck Tumor Segmentation in PET/CT. 2020. https://doi.org/</w:t>
        </w:r>
      </w:hyperlink>
      <w:hyperlink r:id="rId141">
        <w:r w:rsidDel="00000000" w:rsidR="00000000" w:rsidRPr="00000000">
          <w:rPr>
            <w:b w:val="0"/>
            <w:i w:val="0"/>
            <w:color w:val="000000"/>
            <w:sz w:val="22"/>
            <w:szCs w:val="22"/>
            <w:u w:val="none"/>
            <w:rtl w:val="0"/>
          </w:rPr>
          <w:t xml:space="preserve">10.5281/zenodo.3714957</w:t>
        </w:r>
      </w:hyperlink>
      <w:hyperlink r:id="rId142">
        <w:r w:rsidDel="00000000" w:rsidR="00000000" w:rsidRPr="00000000">
          <w:rPr>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[52]</w:t>
        <w:tab/>
      </w:r>
      <w:hyperlink r:id="rId143">
        <w:r w:rsidDel="00000000" w:rsidR="00000000" w:rsidRPr="00000000">
          <w:rPr>
            <w:b w:val="0"/>
            <w:i w:val="0"/>
            <w:color w:val="000000"/>
            <w:sz w:val="22"/>
            <w:szCs w:val="22"/>
            <w:u w:val="none"/>
            <w:rtl w:val="0"/>
          </w:rPr>
          <w:t xml:space="preserve">Li H, Chen M. Automatic Structure Segmentation for Radio Therapy Planning Challenge 2020. Proceedings of the International Conference on Medical Image Computing and Computer-Assisted Intervention, Lima, Peru, 2020, p. 4–8.</w:t>
        </w:r>
      </w:hyperlink>
      <w:r w:rsidDel="00000000" w:rsidR="00000000" w:rsidRPr="00000000">
        <w:rPr>
          <w:rtl w:val="0"/>
        </w:rPr>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[53]</w:t>
        <w:tab/>
      </w:r>
      <w:hyperlink r:id="rId144">
        <w:r w:rsidDel="00000000" w:rsidR="00000000" w:rsidRPr="00000000">
          <w:rPr>
            <w:b w:val="0"/>
            <w:i w:val="0"/>
            <w:color w:val="000000"/>
            <w:sz w:val="22"/>
            <w:szCs w:val="22"/>
            <w:u w:val="none"/>
            <w:rtl w:val="0"/>
          </w:rPr>
          <w:t xml:space="preserve">Grossberg AJ, Mohamed ASR, Elhalawani H, Bennett WC, Smith KE, Nolan TS, et al. Imaging and clinical data archive for head and neck squamous cell carcinoma patients treated with radiotherapy. Sci Data 2018;5:180173.</w:t>
        </w:r>
      </w:hyperlink>
      <w:r w:rsidDel="00000000" w:rsidR="00000000" w:rsidRPr="00000000">
        <w:rPr>
          <w:rtl w:val="0"/>
        </w:rPr>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[54]</w:t>
        <w:tab/>
      </w:r>
      <w:hyperlink r:id="rId145">
        <w:r w:rsidDel="00000000" w:rsidR="00000000" w:rsidRPr="00000000">
          <w:rPr>
            <w:b w:val="0"/>
            <w:i w:val="0"/>
            <w:color w:val="000000"/>
            <w:sz w:val="22"/>
            <w:szCs w:val="22"/>
            <w:u w:val="none"/>
            <w:rtl w:val="0"/>
          </w:rPr>
          <w:t xml:space="preserve">Nolan T. Data from head and neck cancer CT atlas (head-neck-CT-atlas) n.d. </w:t>
        </w:r>
      </w:hyperlink>
      <w:hyperlink r:id="rId146">
        <w:r w:rsidDel="00000000" w:rsidR="00000000" w:rsidRPr="00000000">
          <w:rPr>
            <w:b w:val="0"/>
            <w:i w:val="0"/>
            <w:color w:val="000000"/>
            <w:sz w:val="22"/>
            <w:szCs w:val="22"/>
            <w:u w:val="none"/>
            <w:rtl w:val="0"/>
          </w:rPr>
          <w:t xml:space="preserve">https://wiki.cancerimagingarchive.net/pages/viewpage.action?pageId=24281354</w:t>
        </w:r>
      </w:hyperlink>
      <w:hyperlink r:id="rId147">
        <w:r w:rsidDel="00000000" w:rsidR="00000000" w:rsidRPr="00000000">
          <w:rPr>
            <w:b w:val="0"/>
            <w:i w:val="0"/>
            <w:color w:val="000000"/>
            <w:sz w:val="22"/>
            <w:szCs w:val="22"/>
            <w:u w:val="none"/>
            <w:rtl w:val="0"/>
          </w:rPr>
          <w:t xml:space="preserve"> (accessed August 17, 2023).</w:t>
        </w:r>
      </w:hyperlink>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[55]</w:t>
        <w:tab/>
      </w:r>
      <w:hyperlink r:id="rId148">
        <w:r w:rsidDel="00000000" w:rsidR="00000000" w:rsidRPr="00000000">
          <w:rPr>
            <w:b w:val="0"/>
            <w:i w:val="0"/>
            <w:color w:val="000000"/>
            <w:sz w:val="22"/>
            <w:szCs w:val="22"/>
            <w:u w:val="none"/>
            <w:rtl w:val="0"/>
          </w:rPr>
          <w:t xml:space="preserve">Luo X, Liao W, Zhou M, Fu J, Zhang S, Wang G, et al. Segmentation of Organs-at-Risk and Gross Tumor Volume for Radiotherapy Planning of Nasopharyngeal Carcinoma Challenge 2023. 2023. https://doi.org/</w:t>
        </w:r>
      </w:hyperlink>
      <w:hyperlink r:id="rId149">
        <w:r w:rsidDel="00000000" w:rsidR="00000000" w:rsidRPr="00000000">
          <w:rPr>
            <w:b w:val="0"/>
            <w:i w:val="0"/>
            <w:color w:val="000000"/>
            <w:sz w:val="22"/>
            <w:szCs w:val="22"/>
            <w:u w:val="none"/>
            <w:rtl w:val="0"/>
          </w:rPr>
          <w:t xml:space="preserve">10.5281/zenodo.7839896</w:t>
        </w:r>
      </w:hyperlink>
      <w:hyperlink r:id="rId150">
        <w:r w:rsidDel="00000000" w:rsidR="00000000" w:rsidRPr="00000000">
          <w:rPr>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[56]</w:t>
        <w:tab/>
      </w:r>
      <w:hyperlink r:id="rId151">
        <w:r w:rsidDel="00000000" w:rsidR="00000000" w:rsidRPr="00000000">
          <w:rPr>
            <w:b w:val="0"/>
            <w:i w:val="0"/>
            <w:color w:val="000000"/>
            <w:sz w:val="22"/>
            <w:szCs w:val="22"/>
            <w:u w:val="none"/>
            <w:rtl w:val="0"/>
          </w:rPr>
          <w:t xml:space="preserve">Çiçek Ö, Abdulkadir A, Lienkamp SS, Brox T, Ronneberger O. 3D U-Net: Learning Dense Volumetric Segmentation from Sparse Annotation. Medical Image Computing and Computer-Assisted Intervention – MICCAI 2016, Springer International Publishing; 2016, p. 424–32.</w:t>
        </w:r>
      </w:hyperlink>
      <w:r w:rsidDel="00000000" w:rsidR="00000000" w:rsidRPr="00000000">
        <w:rPr>
          <w:rtl w:val="0"/>
        </w:rPr>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[57]</w:t>
        <w:tab/>
      </w:r>
      <w:hyperlink r:id="rId152">
        <w:r w:rsidDel="00000000" w:rsidR="00000000" w:rsidRPr="00000000">
          <w:rPr>
            <w:b w:val="0"/>
            <w:i w:val="0"/>
            <w:color w:val="000000"/>
            <w:sz w:val="22"/>
            <w:szCs w:val="22"/>
            <w:u w:val="none"/>
            <w:rtl w:val="0"/>
          </w:rPr>
          <w:t xml:space="preserve">Wolny A, Cerrone L, Vijayan A, Tofanelli R, Barro AV, Louveaux M, et al. Accurate and versatile 3D segmentation of plant tissues at cellular resolution. Elife 2020;9. https://doi.org/</w:t>
        </w:r>
      </w:hyperlink>
      <w:hyperlink r:id="rId153">
        <w:r w:rsidDel="00000000" w:rsidR="00000000" w:rsidRPr="00000000">
          <w:rPr>
            <w:b w:val="0"/>
            <w:i w:val="0"/>
            <w:color w:val="000000"/>
            <w:sz w:val="22"/>
            <w:szCs w:val="22"/>
            <w:u w:val="none"/>
            <w:rtl w:val="0"/>
          </w:rPr>
          <w:t xml:space="preserve">10.7554/eLife.57613</w:t>
        </w:r>
      </w:hyperlink>
      <w:hyperlink r:id="rId154">
        <w:r w:rsidDel="00000000" w:rsidR="00000000" w:rsidRPr="00000000">
          <w:rPr>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[58]</w:t>
        <w:tab/>
      </w:r>
      <w:hyperlink r:id="rId155">
        <w:r w:rsidDel="00000000" w:rsidR="00000000" w:rsidRPr="00000000">
          <w:rPr>
            <w:b w:val="0"/>
            <w:i w:val="0"/>
            <w:color w:val="000000"/>
            <w:sz w:val="22"/>
            <w:szCs w:val="22"/>
            <w:u w:val="none"/>
            <w:rtl w:val="0"/>
          </w:rPr>
          <w:t xml:space="preserve">Wolny A. pytorch-3dunet: 3D U-Net model for volumetric semantic segmentation written in pytorch. Github; n.d.</w:t>
        </w:r>
      </w:hyperlink>
      <w:r w:rsidDel="00000000" w:rsidR="00000000" w:rsidRPr="00000000">
        <w:rPr>
          <w:rtl w:val="0"/>
        </w:rPr>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[59]</w:t>
        <w:tab/>
      </w:r>
      <w:hyperlink r:id="rId156">
        <w:r w:rsidDel="00000000" w:rsidR="00000000" w:rsidRPr="00000000">
          <w:rPr>
            <w:b w:val="0"/>
            <w:i w:val="0"/>
            <w:color w:val="000000"/>
            <w:sz w:val="22"/>
            <w:szCs w:val="22"/>
            <w:u w:val="none"/>
            <w:rtl w:val="0"/>
          </w:rPr>
          <w:t xml:space="preserve">Lee K, Zung J, Li P, Jain V, Sebastian Seung H. Superhuman Accuracy on the SNEMI3D Connectomics Challenge. arXiv [csCV] 2017.</w:t>
        </w:r>
      </w:hyperlink>
      <w:r w:rsidDel="00000000" w:rsidR="00000000" w:rsidRPr="00000000">
        <w:rPr>
          <w:rtl w:val="0"/>
        </w:rPr>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[60]</w:t>
        <w:tab/>
      </w:r>
      <w:hyperlink r:id="rId157">
        <w:r w:rsidDel="00000000" w:rsidR="00000000" w:rsidRPr="00000000">
          <w:rPr>
            <w:b w:val="0"/>
            <w:i w:val="0"/>
            <w:color w:val="000000"/>
            <w:sz w:val="22"/>
            <w:szCs w:val="22"/>
            <w:u w:val="none"/>
            <w:rtl w:val="0"/>
          </w:rPr>
          <w:t xml:space="preserve">Li W, Wang G, Fidon L, Ourselin S, Jorge Cardoso M, Vercauteren T. On the Compactness, Efficiency, and Representation of 3D Convolutional Networks: Brain Parcellation as a Pretext Task. arXiv [csCV] 2017.</w:t>
        </w:r>
      </w:hyperlink>
      <w:r w:rsidDel="00000000" w:rsidR="00000000" w:rsidRPr="00000000">
        <w:rPr>
          <w:rtl w:val="0"/>
        </w:rPr>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[61]</w:t>
        <w:tab/>
      </w:r>
      <w:hyperlink r:id="rId158">
        <w:r w:rsidDel="00000000" w:rsidR="00000000" w:rsidRPr="00000000">
          <w:rPr>
            <w:b w:val="0"/>
            <w:i w:val="0"/>
            <w:color w:val="000000"/>
            <w:sz w:val="22"/>
            <w:szCs w:val="22"/>
            <w:u w:val="none"/>
            <w:rtl w:val="0"/>
          </w:rPr>
          <w:t xml:space="preserve">Nikolas A. HighResNet3D.py at master · black0017/MedicalZooPytorch. Github; n.d.</w:t>
        </w:r>
      </w:hyperlink>
      <w:r w:rsidDel="00000000" w:rsidR="00000000" w:rsidRPr="00000000">
        <w:rPr>
          <w:rtl w:val="0"/>
        </w:rPr>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[62]</w:t>
        <w:tab/>
      </w:r>
      <w:hyperlink r:id="rId159">
        <w:r w:rsidDel="00000000" w:rsidR="00000000" w:rsidRPr="00000000">
          <w:rPr>
            <w:b w:val="0"/>
            <w:i w:val="0"/>
            <w:color w:val="000000"/>
            <w:sz w:val="22"/>
            <w:szCs w:val="22"/>
            <w:u w:val="none"/>
            <w:rtl w:val="0"/>
          </w:rPr>
          <w:t xml:space="preserve">Fang X, Yan P. Multi-Organ Segmentation Over Partially Labeled Datasets With Multi-Scale Feature Abstraction. IEEE Trans Med Imaging 2020;39:3619–29.</w:t>
        </w:r>
      </w:hyperlink>
      <w:r w:rsidDel="00000000" w:rsidR="00000000" w:rsidRPr="00000000">
        <w:rPr>
          <w:rtl w:val="0"/>
        </w:rPr>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[63]</w:t>
        <w:tab/>
      </w:r>
      <w:hyperlink r:id="rId160">
        <w:r w:rsidDel="00000000" w:rsidR="00000000" w:rsidRPr="00000000">
          <w:rPr>
            <w:b w:val="0"/>
            <w:i w:val="0"/>
            <w:color w:val="000000"/>
            <w:sz w:val="22"/>
            <w:szCs w:val="22"/>
            <w:u w:val="none"/>
            <w:rtl w:val="0"/>
          </w:rPr>
          <w:t xml:space="preserve">PIPO-FAN: PIPO-FAN for multi organ segmentation over partial labeled datasets using pytorch. Github; n.d.</w:t>
        </w:r>
      </w:hyperlink>
      <w:r w:rsidDel="00000000" w:rsidR="00000000" w:rsidRPr="00000000">
        <w:rPr>
          <w:rtl w:val="0"/>
        </w:rPr>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[64]</w:t>
        <w:tab/>
      </w:r>
      <w:hyperlink r:id="rId161">
        <w:r w:rsidDel="00000000" w:rsidR="00000000" w:rsidRPr="00000000">
          <w:rPr>
            <w:b w:val="0"/>
            <w:i w:val="0"/>
            <w:color w:val="000000"/>
            <w:sz w:val="22"/>
            <w:szCs w:val="22"/>
            <w:u w:val="none"/>
            <w:rtl w:val="0"/>
          </w:rPr>
          <w:t xml:space="preserve">Huang H, Lin L, Tong R, Hu H, Zhang Q, Iwamoto Y, et al. UNet 3+: A Full-Scale Connected UNet for Medical Image Segmentation. ICASSP 2020 - 2020 IEEE International Conference on Acoustics, Speech and Signal Processing (ICASSP), 2020, p. 1055–9.</w:t>
        </w:r>
      </w:hyperlink>
      <w:r w:rsidDel="00000000" w:rsidR="00000000" w:rsidRPr="00000000">
        <w:rPr>
          <w:rtl w:val="0"/>
        </w:rPr>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[65]</w:t>
        <w:tab/>
      </w:r>
      <w:hyperlink r:id="rId162">
        <w:r w:rsidDel="00000000" w:rsidR="00000000" w:rsidRPr="00000000">
          <w:rPr>
            <w:b w:val="0"/>
            <w:i w:val="0"/>
            <w:color w:val="000000"/>
            <w:sz w:val="22"/>
            <w:szCs w:val="22"/>
            <w:u w:val="none"/>
            <w:rtl w:val="0"/>
          </w:rPr>
          <w:t xml:space="preserve">UNet-Version. Github; n.d.</w:t>
        </w:r>
      </w:hyperlink>
      <w:r w:rsidDel="00000000" w:rsidR="00000000" w:rsidRPr="00000000">
        <w:rPr>
          <w:rtl w:val="0"/>
        </w:rPr>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[66]</w:t>
        <w:tab/>
      </w:r>
      <w:hyperlink r:id="rId163">
        <w:r w:rsidDel="00000000" w:rsidR="00000000" w:rsidRPr="00000000">
          <w:rPr>
            <w:b w:val="0"/>
            <w:i w:val="0"/>
            <w:color w:val="000000"/>
            <w:sz w:val="22"/>
            <w:szCs w:val="22"/>
            <w:u w:val="none"/>
            <w:rtl w:val="0"/>
          </w:rPr>
          <w:t xml:space="preserve">Zhou Z, Siddiquee MMR, Tajbakhsh N, Liang J. UNet++: A Nested U-Net Architecture for Medical Image Segmentation. Deep Learn Med Image Anal Multimodal Learn Clin Decis Support (2018) 2018;11045:3–11.</w:t>
        </w:r>
      </w:hyperlink>
      <w:r w:rsidDel="00000000" w:rsidR="00000000" w:rsidRPr="00000000">
        <w:rPr>
          <w:rtl w:val="0"/>
        </w:rPr>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[67]</w:t>
        <w:tab/>
      </w:r>
      <w:hyperlink r:id="rId164">
        <w:r w:rsidDel="00000000" w:rsidR="00000000" w:rsidRPr="00000000">
          <w:rPr>
            <w:b w:val="0"/>
            <w:i w:val="0"/>
            <w:color w:val="000000"/>
            <w:sz w:val="22"/>
            <w:szCs w:val="22"/>
            <w:u w:val="none"/>
            <w:rtl w:val="0"/>
          </w:rPr>
          <w:t xml:space="preserve">UNet-Version. Github; n.d.</w:t>
        </w:r>
      </w:hyperlink>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[68]</w:t>
        <w:tab/>
      </w:r>
      <w:hyperlink r:id="rId165">
        <w:r w:rsidDel="00000000" w:rsidR="00000000" w:rsidRPr="00000000">
          <w:rPr>
            <w:b w:val="0"/>
            <w:i w:val="0"/>
            <w:color w:val="000000"/>
            <w:sz w:val="22"/>
            <w:szCs w:val="22"/>
            <w:u w:val="none"/>
            <w:rtl w:val="0"/>
          </w:rPr>
          <w:t xml:space="preserve">Zhu W. AnatomyNet-for-anatomical-segmentation: AnatomyNet: Deep 3D Squeeze-and-excitation U-Nets for fast and fully automated whole-volume anatomical segmentation. Github; n.d.</w:t>
        </w:r>
      </w:hyperlink>
      <w:r w:rsidDel="00000000" w:rsidR="00000000" w:rsidRPr="00000000">
        <w:rPr>
          <w:rtl w:val="0"/>
        </w:rPr>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[69]</w:t>
        <w:tab/>
      </w:r>
      <w:hyperlink r:id="rId166">
        <w:r w:rsidDel="00000000" w:rsidR="00000000" w:rsidRPr="00000000">
          <w:rPr>
            <w:b w:val="0"/>
            <w:i w:val="0"/>
            <w:color w:val="000000"/>
            <w:sz w:val="22"/>
            <w:szCs w:val="22"/>
            <w:u w:val="none"/>
            <w:rtl w:val="0"/>
          </w:rPr>
          <w:t xml:space="preserve">Yu L, Cheng J-Z, Dou Q, Yang X, Chen H, Qin J, et al. Automatic 3D Cardiovascular MR Segmentation with Densely-Connected Volumetric ConvNets. arXiv [csCV] 2017.</w:t>
        </w:r>
      </w:hyperlink>
      <w:r w:rsidDel="00000000" w:rsidR="00000000" w:rsidRPr="00000000">
        <w:rPr>
          <w:rtl w:val="0"/>
        </w:rPr>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[70]</w:t>
        <w:tab/>
      </w:r>
      <w:hyperlink r:id="rId167">
        <w:r w:rsidDel="00000000" w:rsidR="00000000" w:rsidRPr="00000000">
          <w:rPr>
            <w:b w:val="0"/>
            <w:i w:val="0"/>
            <w:color w:val="000000"/>
            <w:sz w:val="22"/>
            <w:szCs w:val="22"/>
            <w:u w:val="none"/>
            <w:rtl w:val="0"/>
          </w:rPr>
          <w:t xml:space="preserve">Nikolas A. DenseVoxelNet.py at master · black0017/MedicalZooPytorch. Github; n.d.</w:t>
        </w:r>
      </w:hyperlink>
      <w:r w:rsidDel="00000000" w:rsidR="00000000" w:rsidRPr="00000000">
        <w:rPr>
          <w:rtl w:val="0"/>
        </w:rPr>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[71]</w:t>
        <w:tab/>
      </w:r>
      <w:hyperlink r:id="rId168">
        <w:r w:rsidDel="00000000" w:rsidR="00000000" w:rsidRPr="00000000">
          <w:rPr>
            <w:b w:val="0"/>
            <w:i w:val="0"/>
            <w:color w:val="000000"/>
            <w:sz w:val="22"/>
            <w:szCs w:val="22"/>
            <w:u w:val="none"/>
            <w:rtl w:val="0"/>
          </w:rPr>
          <w:t xml:space="preserve">Fortuner B. pytorch_tiramisu: FC-DenseNet in PyTorch for Semantic Segmentation. Github; n.d.</w:t>
        </w:r>
      </w:hyperlink>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[72]</w:t>
        <w:tab/>
      </w:r>
      <w:hyperlink r:id="rId169">
        <w:r w:rsidDel="00000000" w:rsidR="00000000" w:rsidRPr="00000000">
          <w:rPr>
            <w:b w:val="0"/>
            <w:i w:val="0"/>
            <w:color w:val="000000"/>
            <w:sz w:val="22"/>
            <w:szCs w:val="22"/>
            <w:u w:val="none"/>
            <w:rtl w:val="0"/>
          </w:rPr>
          <w:t xml:space="preserve">Jégou S, Drozdzal M, Vazquez D, Romero A, Bengio Y. The One Hundred Layers Tiramisu: Fully Convolutional DenseNets for Semantic Segmentation. arXiv [csCV] 2016.</w:t>
        </w:r>
      </w:hyperlink>
      <w:r w:rsidDel="00000000" w:rsidR="00000000" w:rsidRPr="00000000">
        <w:rPr>
          <w:rtl w:val="0"/>
        </w:rPr>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[73]</w:t>
        <w:tab/>
      </w:r>
      <w:hyperlink r:id="rId170">
        <w:r w:rsidDel="00000000" w:rsidR="00000000" w:rsidRPr="00000000">
          <w:rPr>
            <w:b w:val="0"/>
            <w:i w:val="0"/>
            <w:color w:val="000000"/>
            <w:sz w:val="22"/>
            <w:szCs w:val="22"/>
            <w:u w:val="none"/>
            <w:rtl w:val="0"/>
          </w:rPr>
          <w:t xml:space="preserve">Zhang H, Zhang J, Zhang Q, Kim J, Zhang S, Gauthier SA, et al. RSANet: Recurrent Slice-Wise Attention Network for Multiple Sclerosis Lesion Segmentation. Medical Image Computing and Computer Assisted Intervention – MICCAI 2019, Springer International Publishing; 2019, p. 411–9.</w:t>
        </w:r>
      </w:hyperlink>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[74]</w:t>
        <w:tab/>
      </w:r>
      <w:hyperlink r:id="rId171">
        <w:r w:rsidDel="00000000" w:rsidR="00000000" w:rsidRPr="00000000">
          <w:rPr>
            <w:b w:val="0"/>
            <w:i w:val="0"/>
            <w:color w:val="000000"/>
            <w:sz w:val="22"/>
            <w:szCs w:val="22"/>
            <w:u w:val="none"/>
            <w:rtl w:val="0"/>
          </w:rPr>
          <w:t xml:space="preserve">tinymilky. RSANet: RSANet: Recurrent Slice-wise Attention Network for Multiple Sclerosis Lesion Segmentation (MICCAI 2019). Github; n.d.</w:t>
        </w:r>
      </w:hyperlink>
      <w:r w:rsidDel="00000000" w:rsidR="00000000" w:rsidRPr="00000000">
        <w:rPr>
          <w:rtl w:val="0"/>
        </w:rPr>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[75]</w:t>
        <w:tab/>
      </w:r>
      <w:hyperlink r:id="rId172">
        <w:r w:rsidDel="00000000" w:rsidR="00000000" w:rsidRPr="00000000">
          <w:rPr>
            <w:b w:val="0"/>
            <w:i w:val="0"/>
            <w:color w:val="000000"/>
            <w:sz w:val="22"/>
            <w:szCs w:val="22"/>
            <w:u w:val="none"/>
            <w:rtl w:val="0"/>
          </w:rPr>
          <w:t xml:space="preserve">Milletari F, Navab N, Ahmadi S-A. V-Net: Fully Convolutional Neural Networks for Volumetric Medical Image Segmentation. arXiv [csCV] 2016.</w:t>
        </w:r>
      </w:hyperlink>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[76]</w:t>
        <w:tab/>
      </w:r>
      <w:hyperlink r:id="rId173">
        <w:r w:rsidDel="00000000" w:rsidR="00000000" w:rsidRPr="00000000">
          <w:rPr>
            <w:b w:val="0"/>
            <w:i w:val="0"/>
            <w:color w:val="000000"/>
            <w:sz w:val="22"/>
            <w:szCs w:val="22"/>
            <w:u w:val="none"/>
            <w:rtl w:val="0"/>
          </w:rPr>
          <w:t xml:space="preserve">Macy M. vnet.pytorch: A PyTorch implementation for V-Net: Fully Convolutional Neural Networks for Volumetric Medical Image Segmentation. Github; n.d.</w:t>
        </w:r>
      </w:hyperlink>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[77]</w:t>
        <w:tab/>
      </w:r>
      <w:hyperlink r:id="rId174">
        <w:r w:rsidDel="00000000" w:rsidR="00000000" w:rsidRPr="00000000">
          <w:rPr>
            <w:b w:val="0"/>
            <w:i w:val="0"/>
            <w:color w:val="000000"/>
            <w:sz w:val="22"/>
            <w:szCs w:val="22"/>
            <w:u w:val="none"/>
            <w:rtl w:val="0"/>
          </w:rPr>
          <w:t xml:space="preserve">Maier-Hein L, Reinke A, Godau P, Tizabi MD, Büttner F, Christodoulou E, et al. Metrics reloaded: Pitfalls and recommendations for image analysis validation. arXiv [csCV] 2022.</w:t>
        </w:r>
      </w:hyperlink>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[78]</w:t>
        <w:tab/>
      </w:r>
      <w:hyperlink r:id="rId175">
        <w:r w:rsidDel="00000000" w:rsidR="00000000" w:rsidRPr="00000000">
          <w:rPr>
            <w:b w:val="0"/>
            <w:i w:val="0"/>
            <w:color w:val="000000"/>
            <w:sz w:val="22"/>
            <w:szCs w:val="22"/>
            <w:u w:val="none"/>
            <w:rtl w:val="0"/>
          </w:rPr>
          <w:t xml:space="preserve">Reinke A, Tizabi MD, Baumgartner M, Eisenmann M, Heckmann-Nötzel D, Kavur AE, et al. Understanding metric-related pitfalls in image analysis validation. ArXiv 2023. https://doi.org/</w:t>
        </w:r>
      </w:hyperlink>
      <w:hyperlink r:id="rId176">
        <w:r w:rsidDel="00000000" w:rsidR="00000000" w:rsidRPr="00000000">
          <w:rPr>
            <w:b w:val="0"/>
            <w:i w:val="0"/>
            <w:color w:val="000000"/>
            <w:sz w:val="22"/>
            <w:szCs w:val="22"/>
            <w:u w:val="none"/>
            <w:rtl w:val="0"/>
          </w:rPr>
          <w:t xml:space="preserve">10.3115/1072064.1072067</w:t>
        </w:r>
      </w:hyperlink>
      <w:hyperlink r:id="rId177">
        <w:r w:rsidDel="00000000" w:rsidR="00000000" w:rsidRPr="00000000">
          <w:rPr>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[79]</w:t>
        <w:tab/>
      </w:r>
      <w:hyperlink r:id="rId178">
        <w:r w:rsidDel="00000000" w:rsidR="00000000" w:rsidRPr="00000000">
          <w:rPr>
            <w:b w:val="0"/>
            <w:i w:val="0"/>
            <w:color w:val="000000"/>
            <w:sz w:val="22"/>
            <w:szCs w:val="22"/>
            <w:u w:val="none"/>
            <w:rtl w:val="0"/>
          </w:rPr>
          <w:t xml:space="preserve">Vinod SK, Min M, Jameson MG, Holloway LC. A review of interventions to reduce inter-observer variability in volume delineation in radiation oncology. J Med Imaging Radiat Oncol 2016;60:393–406.</w:t>
        </w:r>
      </w:hyperlink>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[80]</w:t>
        <w:tab/>
      </w:r>
      <w:hyperlink r:id="rId179">
        <w:r w:rsidDel="00000000" w:rsidR="00000000" w:rsidRPr="00000000">
          <w:rPr>
            <w:b w:val="0"/>
            <w:i w:val="0"/>
            <w:color w:val="000000"/>
            <w:sz w:val="22"/>
            <w:szCs w:val="22"/>
            <w:u w:val="none"/>
            <w:rtl w:val="0"/>
          </w:rPr>
          <w:t xml:space="preserve">Gudi S, Ghosh-Laskar S, Agarwal JP, Chaudhari S, Rangarajan V, Paul SN, et al. Interobserver Variability in the Delineation of Gross Tumour Volume and Specified Organs-at-risk During IMRT for Head and Neck Cancers and the Impact of FDG-PET/CT on Such Variability at the Primary Site. Journal of Medical Imaging and Radiation Sciences 2017;48:184–92. https://doi.org/</w:t>
        </w:r>
      </w:hyperlink>
      <w:hyperlink r:id="rId180">
        <w:r w:rsidDel="00000000" w:rsidR="00000000" w:rsidRPr="00000000">
          <w:rPr>
            <w:b w:val="0"/>
            <w:i w:val="0"/>
            <w:color w:val="000000"/>
            <w:sz w:val="22"/>
            <w:szCs w:val="22"/>
            <w:u w:val="none"/>
            <w:rtl w:val="0"/>
          </w:rPr>
          <w:t xml:space="preserve">10.1016/j.jmir.2016.11.003</w:t>
        </w:r>
      </w:hyperlink>
      <w:hyperlink r:id="rId181">
        <w:r w:rsidDel="00000000" w:rsidR="00000000" w:rsidRPr="00000000">
          <w:rPr>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before="240" w:line="360" w:lineRule="auto"/>
      <w:jc w:val="both"/>
    </w:pPr>
    <w:rPr>
      <w:b w:val="1"/>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aperpile.com/c/v2Np13/38JFz+fmGCe" TargetMode="External"/><Relationship Id="rId42" Type="http://schemas.openxmlformats.org/officeDocument/2006/relationships/hyperlink" Target="https://paperpile.com/c/v2Np13/QFAZb" TargetMode="External"/><Relationship Id="rId41" Type="http://schemas.openxmlformats.org/officeDocument/2006/relationships/hyperlink" Target="https://paperpile.com/c/v2Np13/q88Oc" TargetMode="External"/><Relationship Id="rId44" Type="http://schemas.openxmlformats.org/officeDocument/2006/relationships/hyperlink" Target="https://paperpile.com/c/v2Np13/e0Uxj+tws2b" TargetMode="External"/><Relationship Id="rId43" Type="http://schemas.openxmlformats.org/officeDocument/2006/relationships/hyperlink" Target="https://paperpile.com/c/v2Np13/XeUfu" TargetMode="External"/><Relationship Id="rId46" Type="http://schemas.openxmlformats.org/officeDocument/2006/relationships/hyperlink" Target="https://paperpile.com/c/v2Np13/s9ddl+DNGF3" TargetMode="External"/><Relationship Id="rId45" Type="http://schemas.openxmlformats.org/officeDocument/2006/relationships/hyperlink" Target="https://paperpile.com/c/v2Np13/xrGf6+ZalTn" TargetMode="External"/><Relationship Id="rId107" Type="http://schemas.openxmlformats.org/officeDocument/2006/relationships/hyperlink" Target="http://dx.doi.org/10.18637/jss.v086.i08" TargetMode="External"/><Relationship Id="rId106" Type="http://schemas.openxmlformats.org/officeDocument/2006/relationships/hyperlink" Target="http://paperpile.com/b/v2Np13/jRvKu" TargetMode="External"/><Relationship Id="rId105" Type="http://schemas.openxmlformats.org/officeDocument/2006/relationships/hyperlink" Target="http://paperpile.com/b/v2Np13/4oTcT" TargetMode="External"/><Relationship Id="rId104" Type="http://schemas.openxmlformats.org/officeDocument/2006/relationships/hyperlink" Target="http://paperpile.com/b/v2Np13/cXPAf" TargetMode="External"/><Relationship Id="rId109" Type="http://schemas.openxmlformats.org/officeDocument/2006/relationships/hyperlink" Target="http://paperpile.com/b/v2Np13/1gKZq" TargetMode="External"/><Relationship Id="rId108" Type="http://schemas.openxmlformats.org/officeDocument/2006/relationships/hyperlink" Target="http://paperpile.com/b/v2Np13/jRvKu" TargetMode="External"/><Relationship Id="rId48" Type="http://schemas.openxmlformats.org/officeDocument/2006/relationships/hyperlink" Target="https://paperpile.com/c/v2Np13/vzQuz+JyDjn" TargetMode="External"/><Relationship Id="rId47" Type="http://schemas.openxmlformats.org/officeDocument/2006/relationships/hyperlink" Target="https://paperpile.com/c/v2Np13/wDRjn+NWZBe" TargetMode="External"/><Relationship Id="rId49" Type="http://schemas.openxmlformats.org/officeDocument/2006/relationships/hyperlink" Target="https://paperpile.com/c/v2Np13/SbwSf+SA3QS" TargetMode="External"/><Relationship Id="rId103" Type="http://schemas.openxmlformats.org/officeDocument/2006/relationships/hyperlink" Target="http://paperpile.com/b/v2Np13/s9JQG" TargetMode="External"/><Relationship Id="rId102" Type="http://schemas.openxmlformats.org/officeDocument/2006/relationships/hyperlink" Target="http://paperpile.com/b/v2Np13/kB7Pm" TargetMode="External"/><Relationship Id="rId101" Type="http://schemas.openxmlformats.org/officeDocument/2006/relationships/hyperlink" Target="http://paperpile.com/b/v2Np13/Qk0a6" TargetMode="External"/><Relationship Id="rId100" Type="http://schemas.openxmlformats.org/officeDocument/2006/relationships/hyperlink" Target="http://paperpile.com/b/v2Np13/ZOEFe" TargetMode="External"/><Relationship Id="rId31" Type="http://schemas.openxmlformats.org/officeDocument/2006/relationships/hyperlink" Target="https://paperpile.com/c/v2Np13/3OS3A+OhTf" TargetMode="External"/><Relationship Id="rId30" Type="http://schemas.openxmlformats.org/officeDocument/2006/relationships/hyperlink" Target="https://paperpile.com/c/v2Np13/GR4gX+Ql1G" TargetMode="External"/><Relationship Id="rId33" Type="http://schemas.openxmlformats.org/officeDocument/2006/relationships/hyperlink" Target="https://paperpile.com/c/v2Np13/PXGkO" TargetMode="External"/><Relationship Id="rId32" Type="http://schemas.openxmlformats.org/officeDocument/2006/relationships/hyperlink" Target="https://paperpile.com/c/v2Np13/qGAYp" TargetMode="External"/><Relationship Id="rId35" Type="http://schemas.openxmlformats.org/officeDocument/2006/relationships/hyperlink" Target="https://paperpile.com/c/v2Np13/Bzp7J" TargetMode="External"/><Relationship Id="rId181" Type="http://schemas.openxmlformats.org/officeDocument/2006/relationships/hyperlink" Target="http://paperpile.com/b/v2Np13/tyTLX" TargetMode="External"/><Relationship Id="rId34" Type="http://schemas.openxmlformats.org/officeDocument/2006/relationships/hyperlink" Target="https://paperpile.com/c/v2Np13/6AkMC+AJzS+bP62" TargetMode="External"/><Relationship Id="rId180" Type="http://schemas.openxmlformats.org/officeDocument/2006/relationships/hyperlink" Target="http://dx.doi.org/10.1016/j.jmir.2016.11.003" TargetMode="External"/><Relationship Id="rId37" Type="http://schemas.openxmlformats.org/officeDocument/2006/relationships/hyperlink" Target="https://paperpile.com/c/v2Np13/Jb1H" TargetMode="External"/><Relationship Id="rId176" Type="http://schemas.openxmlformats.org/officeDocument/2006/relationships/hyperlink" Target="http://dx.doi.org/10.3115/1072064.1072067" TargetMode="External"/><Relationship Id="rId36" Type="http://schemas.openxmlformats.org/officeDocument/2006/relationships/hyperlink" Target="https://paperpile.com/c/v2Np13/XLeAe+o3uY" TargetMode="External"/><Relationship Id="rId175" Type="http://schemas.openxmlformats.org/officeDocument/2006/relationships/hyperlink" Target="http://paperpile.com/b/v2Np13/lJAe0" TargetMode="External"/><Relationship Id="rId39" Type="http://schemas.openxmlformats.org/officeDocument/2006/relationships/hyperlink" Target="https://paperpile.com/c/v2Np13/38JFz+fmGCe" TargetMode="External"/><Relationship Id="rId174" Type="http://schemas.openxmlformats.org/officeDocument/2006/relationships/hyperlink" Target="http://paperpile.com/b/v2Np13/SO9Q8" TargetMode="External"/><Relationship Id="rId38" Type="http://schemas.openxmlformats.org/officeDocument/2006/relationships/hyperlink" Target="https://paperpile.com/c/v2Np13/0RXHK" TargetMode="External"/><Relationship Id="rId173" Type="http://schemas.openxmlformats.org/officeDocument/2006/relationships/hyperlink" Target="http://paperpile.com/b/v2Np13/LESNO" TargetMode="External"/><Relationship Id="rId179" Type="http://schemas.openxmlformats.org/officeDocument/2006/relationships/hyperlink" Target="http://paperpile.com/b/v2Np13/tyTLX" TargetMode="External"/><Relationship Id="rId178" Type="http://schemas.openxmlformats.org/officeDocument/2006/relationships/hyperlink" Target="http://paperpile.com/b/v2Np13/1Yicm" TargetMode="External"/><Relationship Id="rId177" Type="http://schemas.openxmlformats.org/officeDocument/2006/relationships/hyperlink" Target="http://paperpile.com/b/v2Np13/lJAe0" TargetMode="External"/><Relationship Id="rId20" Type="http://schemas.openxmlformats.org/officeDocument/2006/relationships/hyperlink" Target="https://paperpile.com/c/v2Np13/1gKZq" TargetMode="External"/><Relationship Id="rId22" Type="http://schemas.openxmlformats.org/officeDocument/2006/relationships/hyperlink" Target="https://paperpile.com/c/v2Np13/sKNq8+pSeoX+1YUHu+Ly8tc+YkZfa" TargetMode="External"/><Relationship Id="rId21" Type="http://schemas.openxmlformats.org/officeDocument/2006/relationships/hyperlink" Target="https://paperpile.com/c/v2Np13/dKrEz" TargetMode="External"/><Relationship Id="rId24" Type="http://schemas.openxmlformats.org/officeDocument/2006/relationships/hyperlink" Target="https://paperpile.com/c/v2Np13/D7sMV" TargetMode="External"/><Relationship Id="rId23" Type="http://schemas.openxmlformats.org/officeDocument/2006/relationships/hyperlink" Target="https://paperpile.com/c/v2Np13/rwApz" TargetMode="External"/><Relationship Id="rId129" Type="http://schemas.openxmlformats.org/officeDocument/2006/relationships/hyperlink" Target="https://wiki.cancerimagingarchive.net/pages/viewpage.action?pageId=70226325" TargetMode="External"/><Relationship Id="rId128" Type="http://schemas.openxmlformats.org/officeDocument/2006/relationships/hyperlink" Target="http://paperpile.com/b/v2Np13/Ql1G" TargetMode="External"/><Relationship Id="rId127" Type="http://schemas.openxmlformats.org/officeDocument/2006/relationships/hyperlink" Target="http://paperpile.com/b/v2Np13/GR4gX" TargetMode="External"/><Relationship Id="rId126" Type="http://schemas.openxmlformats.org/officeDocument/2006/relationships/hyperlink" Target="http://paperpile.com/b/v2Np13/t9g1l" TargetMode="External"/><Relationship Id="rId26" Type="http://schemas.openxmlformats.org/officeDocument/2006/relationships/image" Target="media/image7.jpg"/><Relationship Id="rId121" Type="http://schemas.openxmlformats.org/officeDocument/2006/relationships/hyperlink" Target="http://dx.doi.org/10.46586/tches.v2020.i4.337-364" TargetMode="External"/><Relationship Id="rId25" Type="http://schemas.openxmlformats.org/officeDocument/2006/relationships/hyperlink" Target="https://paperpile.com/c/v2Np13/t9g1l" TargetMode="External"/><Relationship Id="rId120" Type="http://schemas.openxmlformats.org/officeDocument/2006/relationships/hyperlink" Target="http://paperpile.com/b/v2Np13/rwApz" TargetMode="External"/><Relationship Id="rId28" Type="http://schemas.openxmlformats.org/officeDocument/2006/relationships/image" Target="media/image8.png"/><Relationship Id="rId27" Type="http://schemas.openxmlformats.org/officeDocument/2006/relationships/image" Target="media/image4.png"/><Relationship Id="rId125" Type="http://schemas.openxmlformats.org/officeDocument/2006/relationships/hyperlink" Target="http://paperpile.com/b/v2Np13/D7sMV" TargetMode="External"/><Relationship Id="rId29" Type="http://schemas.openxmlformats.org/officeDocument/2006/relationships/image" Target="media/image6.jpg"/><Relationship Id="rId124" Type="http://schemas.openxmlformats.org/officeDocument/2006/relationships/hyperlink" Target="http://dx.doi.org/10.1101/2021.02.24.21252123" TargetMode="External"/><Relationship Id="rId123" Type="http://schemas.openxmlformats.org/officeDocument/2006/relationships/hyperlink" Target="http://paperpile.com/b/v2Np13/D7sMV" TargetMode="External"/><Relationship Id="rId122" Type="http://schemas.openxmlformats.org/officeDocument/2006/relationships/hyperlink" Target="http://paperpile.com/b/v2Np13/rwApz" TargetMode="External"/><Relationship Id="rId95" Type="http://schemas.openxmlformats.org/officeDocument/2006/relationships/hyperlink" Target="http://paperpile.com/b/v2Np13/ZNnkc" TargetMode="External"/><Relationship Id="rId94" Type="http://schemas.openxmlformats.org/officeDocument/2006/relationships/hyperlink" Target="http://paperpile.com/b/v2Np13/HkkIy" TargetMode="External"/><Relationship Id="rId97" Type="http://schemas.openxmlformats.org/officeDocument/2006/relationships/hyperlink" Target="http://paperpile.com/b/v2Np13/A23Ka" TargetMode="External"/><Relationship Id="rId96" Type="http://schemas.openxmlformats.org/officeDocument/2006/relationships/hyperlink" Target="http://paperpile.com/b/v2Np13/eGoAl" TargetMode="External"/><Relationship Id="rId11" Type="http://schemas.openxmlformats.org/officeDocument/2006/relationships/hyperlink" Target="https://paperpile.com/c/v2Np13/zdkiC+jofLO+HjoMS+LWAT9+qGAYp+8jkNo+NWZBe+WMgGQ+g89cX+HkkIy+ZNnkc+eGoAl+A23Ka" TargetMode="External"/><Relationship Id="rId99" Type="http://schemas.openxmlformats.org/officeDocument/2006/relationships/hyperlink" Target="http://paperpile.com/b/v2Np13/maymw" TargetMode="External"/><Relationship Id="rId10" Type="http://schemas.openxmlformats.org/officeDocument/2006/relationships/hyperlink" Target="https://paperpile.com/c/v2Np13/I8lha+UuYky+NCHAt+8AK2R+4xgGu+E1RcS" TargetMode="External"/><Relationship Id="rId98" Type="http://schemas.openxmlformats.org/officeDocument/2006/relationships/hyperlink" Target="http://paperpile.com/b/v2Np13/YWPDQ" TargetMode="External"/><Relationship Id="rId13" Type="http://schemas.openxmlformats.org/officeDocument/2006/relationships/hyperlink" Target="https://paperpile.com/c/v2Np13/maymw" TargetMode="External"/><Relationship Id="rId12" Type="http://schemas.openxmlformats.org/officeDocument/2006/relationships/hyperlink" Target="https://paperpile.com/c/v2Np13/YWPDQ" TargetMode="External"/><Relationship Id="rId91" Type="http://schemas.openxmlformats.org/officeDocument/2006/relationships/hyperlink" Target="http://paperpile.com/b/v2Np13/NWZBe" TargetMode="External"/><Relationship Id="rId90" Type="http://schemas.openxmlformats.org/officeDocument/2006/relationships/hyperlink" Target="http://paperpile.com/b/v2Np13/8jkNo" TargetMode="External"/><Relationship Id="rId93" Type="http://schemas.openxmlformats.org/officeDocument/2006/relationships/hyperlink" Target="http://paperpile.com/b/v2Np13/g89cX" TargetMode="External"/><Relationship Id="rId92" Type="http://schemas.openxmlformats.org/officeDocument/2006/relationships/hyperlink" Target="http://paperpile.com/b/v2Np13/WMgGQ" TargetMode="External"/><Relationship Id="rId118" Type="http://schemas.openxmlformats.org/officeDocument/2006/relationships/hyperlink" Target="http://dx.doi.org/10.3390/jcm10163585" TargetMode="External"/><Relationship Id="rId117" Type="http://schemas.openxmlformats.org/officeDocument/2006/relationships/hyperlink" Target="http://paperpile.com/b/v2Np13/YkZfa" TargetMode="External"/><Relationship Id="rId116" Type="http://schemas.openxmlformats.org/officeDocument/2006/relationships/hyperlink" Target="http://paperpile.com/b/v2Np13/Ly8tc" TargetMode="External"/><Relationship Id="rId115" Type="http://schemas.openxmlformats.org/officeDocument/2006/relationships/hyperlink" Target="http://paperpile.com/b/v2Np13/1YUHu" TargetMode="External"/><Relationship Id="rId119" Type="http://schemas.openxmlformats.org/officeDocument/2006/relationships/hyperlink" Target="http://paperpile.com/b/v2Np13/YkZfa" TargetMode="External"/><Relationship Id="rId15" Type="http://schemas.openxmlformats.org/officeDocument/2006/relationships/hyperlink" Target="https://paperpile.com/c/v2Np13/Qk0a6" TargetMode="External"/><Relationship Id="rId110" Type="http://schemas.openxmlformats.org/officeDocument/2006/relationships/hyperlink" Target="http://paperpile.com/b/v2Np13/dKrEz" TargetMode="External"/><Relationship Id="rId14" Type="http://schemas.openxmlformats.org/officeDocument/2006/relationships/hyperlink" Target="https://paperpile.com/c/v2Np13/ZOEFe" TargetMode="External"/><Relationship Id="rId17" Type="http://schemas.openxmlformats.org/officeDocument/2006/relationships/hyperlink" Target="https://paperpile.com/c/v2Np13/kB7Pm+s9JQG" TargetMode="External"/><Relationship Id="rId16" Type="http://schemas.openxmlformats.org/officeDocument/2006/relationships/hyperlink" Target="https://paperpile.com/c/v2Np13/qGAYp" TargetMode="External"/><Relationship Id="rId19" Type="http://schemas.openxmlformats.org/officeDocument/2006/relationships/hyperlink" Target="https://paperpile.com/c/v2Np13/jRvKu" TargetMode="External"/><Relationship Id="rId114" Type="http://schemas.openxmlformats.org/officeDocument/2006/relationships/hyperlink" Target="http://paperpile.com/b/v2Np13/pSeoX" TargetMode="External"/><Relationship Id="rId18" Type="http://schemas.openxmlformats.org/officeDocument/2006/relationships/hyperlink" Target="https://paperpile.com/c/v2Np13/cXPAf+4oTcT" TargetMode="External"/><Relationship Id="rId113" Type="http://schemas.openxmlformats.org/officeDocument/2006/relationships/hyperlink" Target="http://dx.doi.org/10.1109/isbi45749.2020.9098568" TargetMode="External"/><Relationship Id="rId112" Type="http://schemas.openxmlformats.org/officeDocument/2006/relationships/hyperlink" Target="http://paperpile.com/b/v2Np13/pSeoX" TargetMode="External"/><Relationship Id="rId111" Type="http://schemas.openxmlformats.org/officeDocument/2006/relationships/hyperlink" Target="http://paperpile.com/b/v2Np13/sKNq8" TargetMode="External"/><Relationship Id="rId84" Type="http://schemas.openxmlformats.org/officeDocument/2006/relationships/hyperlink" Target="http://paperpile.com/b/v2Np13/jofLO" TargetMode="External"/><Relationship Id="rId83" Type="http://schemas.openxmlformats.org/officeDocument/2006/relationships/hyperlink" Target="http://dx.doi.org/10.1002/mp.12045" TargetMode="External"/><Relationship Id="rId86" Type="http://schemas.openxmlformats.org/officeDocument/2006/relationships/hyperlink" Target="http://paperpile.com/b/v2Np13/LWAT9" TargetMode="External"/><Relationship Id="rId85" Type="http://schemas.openxmlformats.org/officeDocument/2006/relationships/hyperlink" Target="http://paperpile.com/b/v2Np13/HjoMS" TargetMode="External"/><Relationship Id="rId88" Type="http://schemas.openxmlformats.org/officeDocument/2006/relationships/hyperlink" Target="http://paperpile.com/b/v2Np13/LWAT9" TargetMode="External"/><Relationship Id="rId150" Type="http://schemas.openxmlformats.org/officeDocument/2006/relationships/hyperlink" Target="http://paperpile.com/b/v2Np13/Jb1H" TargetMode="External"/><Relationship Id="rId87" Type="http://schemas.openxmlformats.org/officeDocument/2006/relationships/hyperlink" Target="http://dx.doi.org/10.1002/mp.12837" TargetMode="External"/><Relationship Id="rId89" Type="http://schemas.openxmlformats.org/officeDocument/2006/relationships/hyperlink" Target="http://paperpile.com/b/v2Np13/qGAYp" TargetMode="External"/><Relationship Id="rId80" Type="http://schemas.openxmlformats.org/officeDocument/2006/relationships/hyperlink" Target="http://paperpile.com/b/v2Np13/E1RcS" TargetMode="External"/><Relationship Id="rId82" Type="http://schemas.openxmlformats.org/officeDocument/2006/relationships/hyperlink" Target="http://paperpile.com/b/v2Np13/jofLO" TargetMode="External"/><Relationship Id="rId81" Type="http://schemas.openxmlformats.org/officeDocument/2006/relationships/hyperlink" Target="http://paperpile.com/b/v2Np13/zdki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dx.doi.org/10.5281/zenodo.7839896" TargetMode="External"/><Relationship Id="rId4" Type="http://schemas.openxmlformats.org/officeDocument/2006/relationships/numbering" Target="numbering.xml"/><Relationship Id="rId148" Type="http://schemas.openxmlformats.org/officeDocument/2006/relationships/hyperlink" Target="http://paperpile.com/b/v2Np13/Jb1H" TargetMode="External"/><Relationship Id="rId9" Type="http://schemas.openxmlformats.org/officeDocument/2006/relationships/hyperlink" Target="https://paperpile.com/c/v2Np13/CLU3H" TargetMode="External"/><Relationship Id="rId143" Type="http://schemas.openxmlformats.org/officeDocument/2006/relationships/hyperlink" Target="http://paperpile.com/b/v2Np13/Bzp7J" TargetMode="External"/><Relationship Id="rId142" Type="http://schemas.openxmlformats.org/officeDocument/2006/relationships/hyperlink" Target="http://paperpile.com/b/v2Np13/bP62" TargetMode="External"/><Relationship Id="rId141" Type="http://schemas.openxmlformats.org/officeDocument/2006/relationships/hyperlink" Target="http://dx.doi.org/10.5281/zenodo.3714957" TargetMode="External"/><Relationship Id="rId140" Type="http://schemas.openxmlformats.org/officeDocument/2006/relationships/hyperlink" Target="http://paperpile.com/b/v2Np13/bP62" TargetMode="External"/><Relationship Id="rId5" Type="http://schemas.openxmlformats.org/officeDocument/2006/relationships/styles" Target="styles.xml"/><Relationship Id="rId147" Type="http://schemas.openxmlformats.org/officeDocument/2006/relationships/hyperlink" Target="http://paperpile.com/b/v2Np13/o3uY" TargetMode="External"/><Relationship Id="rId6" Type="http://schemas.openxmlformats.org/officeDocument/2006/relationships/hyperlink" Target="https://paperpile.com/c/v2Np13/mEycO" TargetMode="External"/><Relationship Id="rId146" Type="http://schemas.openxmlformats.org/officeDocument/2006/relationships/hyperlink" Target="https://wiki.cancerimagingarchive.net/pages/viewpage.action?pageId=24281354" TargetMode="External"/><Relationship Id="rId7" Type="http://schemas.openxmlformats.org/officeDocument/2006/relationships/hyperlink" Target="https://paperpile.com/c/v2Np13/e0oXz+XM81w" TargetMode="External"/><Relationship Id="rId145" Type="http://schemas.openxmlformats.org/officeDocument/2006/relationships/hyperlink" Target="http://paperpile.com/b/v2Np13/o3uY" TargetMode="External"/><Relationship Id="rId8" Type="http://schemas.openxmlformats.org/officeDocument/2006/relationships/hyperlink" Target="https://paperpile.com/c/v2Np13/FFYT1" TargetMode="External"/><Relationship Id="rId144" Type="http://schemas.openxmlformats.org/officeDocument/2006/relationships/hyperlink" Target="http://paperpile.com/b/v2Np13/XLeAe" TargetMode="External"/><Relationship Id="rId73" Type="http://schemas.openxmlformats.org/officeDocument/2006/relationships/hyperlink" Target="http://paperpile.com/b/v2Np13/NCHAt" TargetMode="External"/><Relationship Id="rId72" Type="http://schemas.openxmlformats.org/officeDocument/2006/relationships/hyperlink" Target="http://paperpile.com/b/v2Np13/UuYky" TargetMode="External"/><Relationship Id="rId75" Type="http://schemas.openxmlformats.org/officeDocument/2006/relationships/hyperlink" Target="http://paperpile.com/b/v2Np13/NCHAt" TargetMode="External"/><Relationship Id="rId74" Type="http://schemas.openxmlformats.org/officeDocument/2006/relationships/hyperlink" Target="http://dx.doi.org/10.1118/1.3654160" TargetMode="External"/><Relationship Id="rId77" Type="http://schemas.openxmlformats.org/officeDocument/2006/relationships/hyperlink" Target="http://paperpile.com/b/v2Np13/4xgGu" TargetMode="External"/><Relationship Id="rId76" Type="http://schemas.openxmlformats.org/officeDocument/2006/relationships/hyperlink" Target="http://paperpile.com/b/v2Np13/8AK2R" TargetMode="External"/><Relationship Id="rId79" Type="http://schemas.openxmlformats.org/officeDocument/2006/relationships/hyperlink" Target="http://dx.doi.org/10.1118/1.4871623" TargetMode="External"/><Relationship Id="rId78" Type="http://schemas.openxmlformats.org/officeDocument/2006/relationships/hyperlink" Target="http://paperpile.com/b/v2Np13/E1RcS" TargetMode="External"/><Relationship Id="rId71" Type="http://schemas.openxmlformats.org/officeDocument/2006/relationships/hyperlink" Target="http://paperpile.com/b/v2Np13/I8lha" TargetMode="External"/><Relationship Id="rId70" Type="http://schemas.openxmlformats.org/officeDocument/2006/relationships/hyperlink" Target="http://dx.doi.org/10.1016/j.radonc.2009.08.013" TargetMode="External"/><Relationship Id="rId139" Type="http://schemas.openxmlformats.org/officeDocument/2006/relationships/hyperlink" Target="http://paperpile.com/b/v2Np13/AJzS" TargetMode="External"/><Relationship Id="rId138" Type="http://schemas.openxmlformats.org/officeDocument/2006/relationships/hyperlink" Target="https://wiki.cancerimagingarchive.net/display/Public/HEAD-NECK-RADIOMICS-HN1" TargetMode="External"/><Relationship Id="rId137" Type="http://schemas.openxmlformats.org/officeDocument/2006/relationships/hyperlink" Target="http://paperpile.com/b/v2Np13/AJzS" TargetMode="External"/><Relationship Id="rId132" Type="http://schemas.openxmlformats.org/officeDocument/2006/relationships/hyperlink" Target="http://paperpile.com/b/v2Np13/OhTf" TargetMode="External"/><Relationship Id="rId131" Type="http://schemas.openxmlformats.org/officeDocument/2006/relationships/hyperlink" Target="http://paperpile.com/b/v2Np13/3OS3A" TargetMode="External"/><Relationship Id="rId130" Type="http://schemas.openxmlformats.org/officeDocument/2006/relationships/hyperlink" Target="http://paperpile.com/b/v2Np13/Ql1G" TargetMode="External"/><Relationship Id="rId136" Type="http://schemas.openxmlformats.org/officeDocument/2006/relationships/hyperlink" Target="http://paperpile.com/b/v2Np13/6AkMC" TargetMode="External"/><Relationship Id="rId135" Type="http://schemas.openxmlformats.org/officeDocument/2006/relationships/hyperlink" Target="http://paperpile.com/b/v2Np13/PXGkO" TargetMode="External"/><Relationship Id="rId134" Type="http://schemas.openxmlformats.org/officeDocument/2006/relationships/hyperlink" Target="http://paperpile.com/b/v2Np13/OhTf" TargetMode="External"/><Relationship Id="rId133" Type="http://schemas.openxmlformats.org/officeDocument/2006/relationships/hyperlink" Target="https://wiki.cancerimagingarchive.net/pages/viewpage.action?pageId=39879146" TargetMode="External"/><Relationship Id="rId62" Type="http://schemas.openxmlformats.org/officeDocument/2006/relationships/hyperlink" Target="https://paperpile.com/c/v2Np13/tyTLX" TargetMode="External"/><Relationship Id="rId61" Type="http://schemas.openxmlformats.org/officeDocument/2006/relationships/hyperlink" Target="https://paperpile.com/c/v2Np13/tyTLX" TargetMode="External"/><Relationship Id="rId64" Type="http://schemas.openxmlformats.org/officeDocument/2006/relationships/hyperlink" Target="http://paperpile.com/b/v2Np13/mEycO" TargetMode="External"/><Relationship Id="rId63" Type="http://schemas.openxmlformats.org/officeDocument/2006/relationships/hyperlink" Target="https://paperpile.com/c/v2Np13/tyTLX" TargetMode="External"/><Relationship Id="rId66" Type="http://schemas.openxmlformats.org/officeDocument/2006/relationships/hyperlink" Target="http://paperpile.com/b/v2Np13/XM81w" TargetMode="External"/><Relationship Id="rId172" Type="http://schemas.openxmlformats.org/officeDocument/2006/relationships/hyperlink" Target="http://paperpile.com/b/v2Np13/UfgJw" TargetMode="External"/><Relationship Id="rId65" Type="http://schemas.openxmlformats.org/officeDocument/2006/relationships/hyperlink" Target="http://paperpile.com/b/v2Np13/e0oXz" TargetMode="External"/><Relationship Id="rId171" Type="http://schemas.openxmlformats.org/officeDocument/2006/relationships/hyperlink" Target="http://paperpile.com/b/v2Np13/ROLib" TargetMode="External"/><Relationship Id="rId68" Type="http://schemas.openxmlformats.org/officeDocument/2006/relationships/hyperlink" Target="http://paperpile.com/b/v2Np13/CLU3H" TargetMode="External"/><Relationship Id="rId170" Type="http://schemas.openxmlformats.org/officeDocument/2006/relationships/hyperlink" Target="http://paperpile.com/b/v2Np13/xIOzF" TargetMode="External"/><Relationship Id="rId67" Type="http://schemas.openxmlformats.org/officeDocument/2006/relationships/hyperlink" Target="http://paperpile.com/b/v2Np13/FFYT1" TargetMode="External"/><Relationship Id="rId60" Type="http://schemas.openxmlformats.org/officeDocument/2006/relationships/hyperlink" Target="https://paperpile.com/c/v2Np13/1Yicm" TargetMode="External"/><Relationship Id="rId165" Type="http://schemas.openxmlformats.org/officeDocument/2006/relationships/hyperlink" Target="http://paperpile.com/b/v2Np13/wDRjn" TargetMode="External"/><Relationship Id="rId69" Type="http://schemas.openxmlformats.org/officeDocument/2006/relationships/hyperlink" Target="http://paperpile.com/b/v2Np13/I8lha" TargetMode="External"/><Relationship Id="rId164" Type="http://schemas.openxmlformats.org/officeDocument/2006/relationships/hyperlink" Target="http://paperpile.com/b/v2Np13/DNGF3" TargetMode="External"/><Relationship Id="rId163" Type="http://schemas.openxmlformats.org/officeDocument/2006/relationships/hyperlink" Target="http://paperpile.com/b/v2Np13/s9ddl" TargetMode="External"/><Relationship Id="rId162" Type="http://schemas.openxmlformats.org/officeDocument/2006/relationships/hyperlink" Target="http://paperpile.com/b/v2Np13/ZalTn" TargetMode="External"/><Relationship Id="rId169" Type="http://schemas.openxmlformats.org/officeDocument/2006/relationships/hyperlink" Target="http://paperpile.com/b/v2Np13/SA3QS" TargetMode="External"/><Relationship Id="rId168" Type="http://schemas.openxmlformats.org/officeDocument/2006/relationships/hyperlink" Target="http://paperpile.com/b/v2Np13/SbwSf" TargetMode="External"/><Relationship Id="rId167" Type="http://schemas.openxmlformats.org/officeDocument/2006/relationships/hyperlink" Target="http://paperpile.com/b/v2Np13/JyDjn" TargetMode="External"/><Relationship Id="rId166" Type="http://schemas.openxmlformats.org/officeDocument/2006/relationships/hyperlink" Target="http://paperpile.com/b/v2Np13/vzQuz" TargetMode="External"/><Relationship Id="rId51" Type="http://schemas.openxmlformats.org/officeDocument/2006/relationships/hyperlink" Target="https://paperpile.com/c/v2Np13/UfgJw" TargetMode="External"/><Relationship Id="rId50" Type="http://schemas.openxmlformats.org/officeDocument/2006/relationships/hyperlink" Target="https://paperpile.com/c/v2Np13/xIOzF+ROLib" TargetMode="External"/><Relationship Id="rId53" Type="http://schemas.openxmlformats.org/officeDocument/2006/relationships/image" Target="media/image3.png"/><Relationship Id="rId52" Type="http://schemas.openxmlformats.org/officeDocument/2006/relationships/hyperlink" Target="https://paperpile.com/c/v2Np13/UfgJw+LESNO" TargetMode="External"/><Relationship Id="rId55" Type="http://schemas.openxmlformats.org/officeDocument/2006/relationships/image" Target="media/image5.png"/><Relationship Id="rId161" Type="http://schemas.openxmlformats.org/officeDocument/2006/relationships/hyperlink" Target="http://paperpile.com/b/v2Np13/xrGf6" TargetMode="External"/><Relationship Id="rId54" Type="http://schemas.openxmlformats.org/officeDocument/2006/relationships/image" Target="media/image1.png"/><Relationship Id="rId160" Type="http://schemas.openxmlformats.org/officeDocument/2006/relationships/hyperlink" Target="http://paperpile.com/b/v2Np13/tws2b" TargetMode="External"/><Relationship Id="rId57" Type="http://schemas.openxmlformats.org/officeDocument/2006/relationships/hyperlink" Target="https://paperpile.com/c/v2Np13/Bzp7J" TargetMode="External"/><Relationship Id="rId56" Type="http://schemas.openxmlformats.org/officeDocument/2006/relationships/hyperlink" Target="https://paperpile.com/c/v2Np13/3OS3A" TargetMode="External"/><Relationship Id="rId159" Type="http://schemas.openxmlformats.org/officeDocument/2006/relationships/hyperlink" Target="http://paperpile.com/b/v2Np13/e0Uxj" TargetMode="External"/><Relationship Id="rId59" Type="http://schemas.openxmlformats.org/officeDocument/2006/relationships/hyperlink" Target="https://paperpile.com/c/v2Np13/SO9Q8+lJAe0" TargetMode="External"/><Relationship Id="rId154" Type="http://schemas.openxmlformats.org/officeDocument/2006/relationships/hyperlink" Target="http://paperpile.com/b/v2Np13/38JFz" TargetMode="External"/><Relationship Id="rId58" Type="http://schemas.openxmlformats.org/officeDocument/2006/relationships/image" Target="media/image2.png"/><Relationship Id="rId153" Type="http://schemas.openxmlformats.org/officeDocument/2006/relationships/hyperlink" Target="http://dx.doi.org/10.7554/eLife.57613" TargetMode="External"/><Relationship Id="rId152" Type="http://schemas.openxmlformats.org/officeDocument/2006/relationships/hyperlink" Target="http://paperpile.com/b/v2Np13/38JFz" TargetMode="External"/><Relationship Id="rId151" Type="http://schemas.openxmlformats.org/officeDocument/2006/relationships/hyperlink" Target="http://paperpile.com/b/v2Np13/0RXHK" TargetMode="External"/><Relationship Id="rId158" Type="http://schemas.openxmlformats.org/officeDocument/2006/relationships/hyperlink" Target="http://paperpile.com/b/v2Np13/XeUfu" TargetMode="External"/><Relationship Id="rId157" Type="http://schemas.openxmlformats.org/officeDocument/2006/relationships/hyperlink" Target="http://paperpile.com/b/v2Np13/QFAZb" TargetMode="External"/><Relationship Id="rId156" Type="http://schemas.openxmlformats.org/officeDocument/2006/relationships/hyperlink" Target="http://paperpile.com/b/v2Np13/q88Oc" TargetMode="External"/><Relationship Id="rId155" Type="http://schemas.openxmlformats.org/officeDocument/2006/relationships/hyperlink" Target="http://paperpile.com/b/v2Np13/fmG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