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210" w:tblpY="1"/>
        <w:tblW w:w="13833" w:type="dxa"/>
        <w:tblLook w:val="04A0" w:firstRow="1" w:lastRow="0" w:firstColumn="1" w:lastColumn="0" w:noHBand="0" w:noVBand="1"/>
      </w:tblPr>
      <w:tblGrid>
        <w:gridCol w:w="1414"/>
        <w:gridCol w:w="3119"/>
        <w:gridCol w:w="9300"/>
      </w:tblGrid>
      <w:tr w:rsidR="00A04C0B" w:rsidRPr="00387B1C" w14:paraId="6EFB40F4" w14:textId="77777777" w:rsidTr="002535AF">
        <w:trPr>
          <w:trHeight w:val="2623"/>
        </w:trPr>
        <w:tc>
          <w:tcPr>
            <w:tcW w:w="138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BB443D" w14:textId="77777777" w:rsidR="00A04C0B" w:rsidRPr="00387B1C" w:rsidRDefault="00A04C0B" w:rsidP="002535AF">
            <w:pPr>
              <w:spacing w:line="480" w:lineRule="auto"/>
              <w:rPr>
                <w:b/>
              </w:rPr>
            </w:pPr>
          </w:p>
          <w:p w14:paraId="3E35B632" w14:textId="77777777" w:rsidR="00A04C0B" w:rsidRPr="00387B1C" w:rsidRDefault="00A04C0B" w:rsidP="002535AF">
            <w:pPr>
              <w:spacing w:line="480" w:lineRule="auto"/>
              <w:rPr>
                <w:b/>
              </w:rPr>
            </w:pPr>
          </w:p>
          <w:p w14:paraId="2D9B746E" w14:textId="77777777" w:rsidR="00A04C0B" w:rsidRPr="00387B1C" w:rsidRDefault="00A04C0B" w:rsidP="002535AF">
            <w:pPr>
              <w:spacing w:line="480" w:lineRule="auto"/>
              <w:rPr>
                <w:b/>
              </w:rPr>
            </w:pPr>
            <w:r>
              <w:rPr>
                <w:b/>
              </w:rPr>
              <w:t>Appendix A. Table 1</w:t>
            </w:r>
          </w:p>
          <w:p w14:paraId="3FCE78C0" w14:textId="77777777" w:rsidR="00A04C0B" w:rsidRPr="00387B1C" w:rsidRDefault="00A04C0B" w:rsidP="002535AF">
            <w:pPr>
              <w:rPr>
                <w:i/>
              </w:rPr>
            </w:pPr>
            <w:r w:rsidRPr="00387B1C">
              <w:rPr>
                <w:i/>
              </w:rPr>
              <w:t>Common subjective and objective measures of various embodiment illusions</w:t>
            </w:r>
          </w:p>
        </w:tc>
      </w:tr>
      <w:tr w:rsidR="00A04C0B" w:rsidRPr="00387B1C" w14:paraId="5FFA04FD" w14:textId="77777777" w:rsidTr="002535AF">
        <w:trPr>
          <w:trHeight w:val="102"/>
        </w:trPr>
        <w:tc>
          <w:tcPr>
            <w:tcW w:w="14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7BD5D" w14:textId="77777777" w:rsidR="00A04C0B" w:rsidRPr="00387B1C" w:rsidRDefault="00A04C0B" w:rsidP="002535AF">
            <w:pPr>
              <w:jc w:val="center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Illusion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861D7" w14:textId="77777777" w:rsidR="00A04C0B" w:rsidRPr="00387B1C" w:rsidRDefault="00A04C0B" w:rsidP="002535AF">
            <w:pPr>
              <w:jc w:val="center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Measures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3E52C4" w14:textId="77777777" w:rsidR="00A04C0B" w:rsidRPr="00387B1C" w:rsidRDefault="00A04C0B" w:rsidP="002535AF">
            <w:pPr>
              <w:jc w:val="center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Description</w:t>
            </w:r>
          </w:p>
        </w:tc>
      </w:tr>
      <w:tr w:rsidR="00A04C0B" w:rsidRPr="00387B1C" w14:paraId="2DE0176C" w14:textId="77777777" w:rsidTr="002535AF">
        <w:trPr>
          <w:trHeight w:val="242"/>
        </w:trPr>
        <w:tc>
          <w:tcPr>
            <w:tcW w:w="14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E4B4F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Rubber Hand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BBD0AA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Subjective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410816" w14:textId="77777777" w:rsidR="00A04C0B" w:rsidRPr="00387B1C" w:rsidRDefault="00A04C0B" w:rsidP="002535A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0B" w:rsidRPr="00387B1C" w14:paraId="0ED8A339" w14:textId="77777777" w:rsidTr="002535AF">
        <w:trPr>
          <w:trHeight w:val="899"/>
        </w:trPr>
        <w:tc>
          <w:tcPr>
            <w:tcW w:w="14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EF6580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159C1D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Embodiment questionnaires (Eshkevari et al., 2012; 2014;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 Keizer et al., 2014; Mussap &amp; Salton, 2006; Zopf et al., 2016</w:t>
            </w:r>
            <w:r w:rsidRPr="00387B1C">
              <w:rPr>
                <w:sz w:val="20"/>
                <w:szCs w:val="20"/>
              </w:rPr>
              <w:t>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1302B7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Typically contains between 6 and 12 items scored on Likert scales assessing the intensity of the illusory experience; namely: self-location (i.e., spatial location of one’s own hand), agency (i.e., control) over the rubber hand, and/or ownership (i.e., self-attribution of the rubber hand). </w:t>
            </w:r>
          </w:p>
          <w:p w14:paraId="275BFBD3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Higher scores indicate greater embodiment.</w:t>
            </w:r>
          </w:p>
        </w:tc>
      </w:tr>
      <w:tr w:rsidR="00A04C0B" w:rsidRPr="00387B1C" w14:paraId="6F88CA88" w14:textId="77777777" w:rsidTr="002535AF">
        <w:trPr>
          <w:trHeight w:val="144"/>
        </w:trPr>
        <w:tc>
          <w:tcPr>
            <w:tcW w:w="14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FA85D2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EC8109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Objective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F1582" w14:textId="77777777" w:rsidR="00A04C0B" w:rsidRPr="00387B1C" w:rsidRDefault="00A04C0B" w:rsidP="002535A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0B" w:rsidRPr="00387B1C" w14:paraId="6ECAEDBC" w14:textId="77777777" w:rsidTr="002535AF">
        <w:trPr>
          <w:trHeight w:val="144"/>
        </w:trPr>
        <w:tc>
          <w:tcPr>
            <w:tcW w:w="141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CEA6FC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E8FAD3" w14:textId="77777777" w:rsidR="00A04C0B" w:rsidRPr="00387B1C" w:rsidRDefault="00A04C0B" w:rsidP="002535AF">
            <w:pPr>
              <w:rPr>
                <w:rFonts w:eastAsia="Gulim"/>
                <w:sz w:val="20"/>
                <w:szCs w:val="20"/>
                <w:lang w:eastAsia="ko-KR"/>
              </w:rPr>
            </w:pPr>
            <w:r w:rsidRPr="00387B1C">
              <w:rPr>
                <w:sz w:val="20"/>
                <w:szCs w:val="20"/>
              </w:rPr>
              <w:t>Proprioceptive drift (</w:t>
            </w:r>
            <w:r w:rsidRPr="00387B1C">
              <w:rPr>
                <w:rFonts w:eastAsia="Gulim"/>
                <w:color w:val="000000" w:themeColor="text1"/>
                <w:sz w:val="20"/>
                <w:szCs w:val="20"/>
                <w:lang w:eastAsia="ko-KR"/>
              </w:rPr>
              <w:t>Eshkevari et al., 2012</w:t>
            </w:r>
            <w:r w:rsidRPr="00387B1C">
              <w:rPr>
                <w:color w:val="000000" w:themeColor="text1"/>
                <w:sz w:val="20"/>
                <w:szCs w:val="20"/>
              </w:rPr>
              <w:t xml:space="preserve">; 2014; 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 Keizer et al., 2014)</w:t>
            </w:r>
          </w:p>
          <w:p w14:paraId="23EB2C13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0689F4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>Participants estimate the perceived position of their unseen finger/hand relative to where the artificial finger/hand is,</w:t>
            </w: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 xml:space="preserve"> before and after the illusion.</w:t>
            </w:r>
          </w:p>
          <w:p w14:paraId="65E72031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Calculated as a difference score before and after the illusion. Positive values indicate a larger bias in proprioceptive judgment towards the rubber hand’s location (i.e., stronger embodiment).</w:t>
            </w:r>
          </w:p>
        </w:tc>
      </w:tr>
      <w:tr w:rsidR="00A04C0B" w:rsidRPr="00387B1C" w14:paraId="377D62C1" w14:textId="77777777" w:rsidTr="002535AF">
        <w:trPr>
          <w:trHeight w:val="1172"/>
        </w:trPr>
        <w:tc>
          <w:tcPr>
            <w:tcW w:w="1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F41C0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5A57B7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Hand size estimation (Keizer et al., 2014)</w:t>
            </w:r>
          </w:p>
          <w:p w14:paraId="42E3CFC9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A736B9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Participants estimate the width and/or length of their hand/wrist and the rubber hand/wrist before and after the </w:t>
            </w: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illusion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. Specifically, participants use a calliper to indicate when the hand fits exactly in between two pointers while the experimenter moves them away from and towards each other. </w:t>
            </w:r>
          </w:p>
          <w:p w14:paraId="01EB35D8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Calculated as a difference score before and after the illusion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. Positive values indicate a change in size estimation after the </w:t>
            </w: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illusion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 (i.e., stronger embodiment).</w:t>
            </w:r>
          </w:p>
        </w:tc>
      </w:tr>
      <w:tr w:rsidR="00A04C0B" w:rsidRPr="00387B1C" w14:paraId="1BB83C89" w14:textId="77777777" w:rsidTr="002535AF">
        <w:trPr>
          <w:trHeight w:val="1025"/>
        </w:trPr>
        <w:tc>
          <w:tcPr>
            <w:tcW w:w="1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42644D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0EB4D0" w14:textId="77777777" w:rsidR="00A04C0B" w:rsidRPr="00387B1C" w:rsidRDefault="00A04C0B" w:rsidP="002535AF">
            <w:pPr>
              <w:rPr>
                <w:color w:val="000000"/>
                <w:sz w:val="20"/>
                <w:szCs w:val="20"/>
              </w:rPr>
            </w:pPr>
            <w:r w:rsidRPr="00387B1C">
              <w:rPr>
                <w:color w:val="000000"/>
                <w:sz w:val="20"/>
                <w:szCs w:val="20"/>
              </w:rPr>
              <w:t>Reaching task (Zopf et al., 2016)</w:t>
            </w:r>
          </w:p>
          <w:p w14:paraId="453B7D68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46E3B6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 action-orientated measure of body location perception after each</w:t>
            </w: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 xml:space="preserve"> illusion</w:t>
            </w: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induction (e.g., participants use their unseen hand to reach towards visual targets on a screen) </w:t>
            </w:r>
          </w:p>
          <w:p w14:paraId="389A8A4B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Calculated as ‘reach endpoint errors’ (i.e., the difference between the participant’s movement endpoints and actual target locations). Greater errors indicate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 greater embodiment.</w:t>
            </w:r>
          </w:p>
        </w:tc>
      </w:tr>
      <w:tr w:rsidR="00A04C0B" w:rsidRPr="00387B1C" w14:paraId="4F5976C8" w14:textId="77777777" w:rsidTr="002535AF">
        <w:trPr>
          <w:trHeight w:val="465"/>
        </w:trPr>
        <w:tc>
          <w:tcPr>
            <w:tcW w:w="14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F70CB8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AFA41D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color w:val="000000" w:themeColor="text1"/>
                <w:sz w:val="20"/>
                <w:szCs w:val="20"/>
              </w:rPr>
              <w:t>Onset latency (Metral et al., 2017),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37F25B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Experimenters records delay (onset latency) between beginning of trial and moment the participant reports having felt the</w:t>
            </w: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 xml:space="preserve"> illusion</w:t>
            </w: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(in seconds). 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Lower onset latency scores indicate greater embodiment.  </w:t>
            </w:r>
          </w:p>
        </w:tc>
      </w:tr>
      <w:tr w:rsidR="00A04C0B" w:rsidRPr="00387B1C" w14:paraId="40F684E7" w14:textId="77777777" w:rsidTr="002535AF">
        <w:trPr>
          <w:trHeight w:val="260"/>
        </w:trPr>
        <w:tc>
          <w:tcPr>
            <w:tcW w:w="14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EBBE3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Full Body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EAB627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Subjective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5AC2F7" w14:textId="77777777" w:rsidR="00A04C0B" w:rsidRPr="00387B1C" w:rsidRDefault="00A04C0B" w:rsidP="002535AF">
            <w:pPr>
              <w:pStyle w:val="ListParagraph"/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A04C0B" w:rsidRPr="00387B1C" w14:paraId="655ECB3F" w14:textId="77777777" w:rsidTr="002535AF">
        <w:trPr>
          <w:trHeight w:val="260"/>
        </w:trPr>
        <w:tc>
          <w:tcPr>
            <w:tcW w:w="141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C555F78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3C585D" w14:textId="77777777" w:rsidR="00A04C0B" w:rsidRPr="00387B1C" w:rsidRDefault="00A04C0B" w:rsidP="002535AF">
            <w:pPr>
              <w:rPr>
                <w:rFonts w:eastAsia="Times New Roman"/>
                <w:sz w:val="20"/>
                <w:szCs w:val="20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Embodiment quesionnaires (Keizer et al., 2016; Piryankova et al., 2014; Serino et al., 2019; Provenzano et 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lastRenderedPageBreak/>
              <w:t>al., 2019; Tambone et al., 2021; Wolf et al., 2021)</w:t>
            </w:r>
          </w:p>
          <w:p w14:paraId="60168C20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0A8523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 xml:space="preserve">Contains between 2 and 34 items scored on Likert scales typically assessing experiences of 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 xml:space="preserve">self-location (i.e., spatial location of one’s own body or body part), agency (i.e., control) over the body(part), and/or ownership (i.e., self-attribution of the body or body part). Additional experiences, though less </w:t>
            </w:r>
            <w:r w:rsidRPr="00387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commonly assessed, may include referral of touch (i.e., feeling of being touched by a virtual ball), intensity of touch, identification with avatar, and out-of-body experiences. </w:t>
            </w:r>
          </w:p>
          <w:p w14:paraId="1AA27492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>Higher scores indicate greater embodiment.</w:t>
            </w:r>
          </w:p>
        </w:tc>
      </w:tr>
      <w:tr w:rsidR="00A04C0B" w:rsidRPr="00387B1C" w14:paraId="2A786C2E" w14:textId="77777777" w:rsidTr="002535AF">
        <w:trPr>
          <w:trHeight w:val="260"/>
        </w:trPr>
        <w:tc>
          <w:tcPr>
            <w:tcW w:w="1414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A8114C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AC492E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Visual analogue scales (</w:t>
            </w:r>
            <w:r w:rsidRPr="00387B1C">
              <w:rPr>
                <w:sz w:val="20"/>
                <w:szCs w:val="20"/>
              </w:rPr>
              <w:t>Porras-Garcia et al., 2019; 2020; 2021)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8048DF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 xml:space="preserve">Participants estimate the intensity of the illusion (typically ownership) on a scale ranging frm 0 to 100. Higher scores indicate greater embodiment. </w:t>
            </w:r>
          </w:p>
        </w:tc>
      </w:tr>
      <w:tr w:rsidR="00A04C0B" w:rsidRPr="00387B1C" w14:paraId="7D09505A" w14:textId="77777777" w:rsidTr="002535AF">
        <w:trPr>
          <w:trHeight w:val="260"/>
        </w:trPr>
        <w:tc>
          <w:tcPr>
            <w:tcW w:w="14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DADA07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EB3D06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Objective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90DA09" w14:textId="77777777" w:rsidR="00A04C0B" w:rsidRPr="00387B1C" w:rsidRDefault="00A04C0B" w:rsidP="002535AF">
            <w:pPr>
              <w:pStyle w:val="ListParagraph"/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A04C0B" w:rsidRPr="00387B1C" w14:paraId="06FD0B0D" w14:textId="77777777" w:rsidTr="002535AF">
        <w:trPr>
          <w:trHeight w:val="1478"/>
        </w:trPr>
        <w:tc>
          <w:tcPr>
            <w:tcW w:w="141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95C78AA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8E0839" w14:textId="77777777" w:rsidR="00A04C0B" w:rsidRPr="00387B1C" w:rsidRDefault="00A04C0B" w:rsidP="002535AF">
            <w:pPr>
              <w:rPr>
                <w:rFonts w:eastAsia="Gulim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Body size estimation</w:t>
            </w:r>
            <w:r w:rsidRPr="00387B1C">
              <w:rPr>
                <w:rFonts w:eastAsia="Gulim"/>
                <w:sz w:val="20"/>
                <w:szCs w:val="20"/>
                <w:lang w:eastAsia="ko-KR"/>
              </w:rPr>
              <w:t xml:space="preserve"> 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(Keizer et al., 2016; Serino et al., 2016; 2017; 2019; Scarpina et al., 2019; Tambone et al., 2021)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DE2CDA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  <w:t xml:space="preserve">Before and after illusion induction, participants estimate the width of different body parts (e.g., shoulders, abdomen, and hips). E.g., by (i) placing adhesive markers on a wall, (ii) marking on a blackboard, (iii) using a laser beam, or (iv) wearing a blindfold, outstretching their arms and adapting the width between their palms. Participants may also estimate the circumference of body parts using string/rope placed on floor. </w:t>
            </w:r>
          </w:p>
          <w:p w14:paraId="106B7F3D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hAnsi="Times New Roman" w:cs="Times New Roman"/>
                <w:sz w:val="20"/>
                <w:szCs w:val="20"/>
              </w:rPr>
              <w:t>Misestimation of body size post-embodiment (relative to pre-embodiment) in direction of model’s/avatar’s size reflects greater embodiment.</w:t>
            </w:r>
          </w:p>
        </w:tc>
      </w:tr>
      <w:tr w:rsidR="00A04C0B" w:rsidRPr="00387B1C" w14:paraId="372CC095" w14:textId="77777777" w:rsidTr="002535AF">
        <w:trPr>
          <w:trHeight w:val="536"/>
        </w:trPr>
        <w:tc>
          <w:tcPr>
            <w:tcW w:w="141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49D9491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5943E9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Affordance estimation (Piryankova et al., 2014)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8F1531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Participants estimate width of their body (parts) (e.g., shoulders). E.g., by adjusting the distance between two poles that cast a shadow on the floor. Scored the same as body size estimation. </w:t>
            </w:r>
          </w:p>
        </w:tc>
      </w:tr>
      <w:tr w:rsidR="00A04C0B" w:rsidRPr="00387B1C" w14:paraId="03BE6A62" w14:textId="77777777" w:rsidTr="002535AF">
        <w:trPr>
          <w:trHeight w:val="801"/>
        </w:trPr>
        <w:tc>
          <w:tcPr>
            <w:tcW w:w="141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AE4EE6B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9B53FD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Skin conductance response </w:t>
            </w:r>
            <w:r w:rsidRPr="00387B1C">
              <w:rPr>
                <w:color w:val="000000" w:themeColor="text1"/>
                <w:sz w:val="20"/>
                <w:szCs w:val="20"/>
              </w:rPr>
              <w:t xml:space="preserve"> (Preston &amp; Ehrsson, 2014)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F1F7F0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Experimenters typically attack the participant’s embodied body part with a threatening object (e.g. knife or hammer) to heighten skin conductance as if the real body was being threatened.</w:t>
            </w:r>
          </w:p>
          <w:p w14:paraId="7DC182A8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 scores indicate greater embodiment.</w:t>
            </w:r>
          </w:p>
        </w:tc>
      </w:tr>
      <w:tr w:rsidR="00A04C0B" w:rsidRPr="00387B1C" w14:paraId="76A168FD" w14:textId="77777777" w:rsidTr="002535AF">
        <w:trPr>
          <w:trHeight w:val="577"/>
        </w:trPr>
        <w:tc>
          <w:tcPr>
            <w:tcW w:w="1414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03F51D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DF2644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Body temperature (</w:t>
            </w:r>
            <w:r w:rsidRPr="00387B1C">
              <w:rPr>
                <w:color w:val="000000" w:themeColor="text1"/>
                <w:sz w:val="20"/>
                <w:szCs w:val="20"/>
              </w:rPr>
              <w:t>Provenzano et al., 2019)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CBB22F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Often measured via an infrared thermometer placed on participant (e.g., under armpit) post-illusion.</w:t>
            </w:r>
          </w:p>
          <w:p w14:paraId="097F6063" w14:textId="77777777" w:rsidR="00A04C0B" w:rsidRPr="00387B1C" w:rsidRDefault="00A04C0B" w:rsidP="002535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Based on notions that a disruption in temperature regulation is linked to a disruption in ownership of the real body, a decrease in skin temperature in the participant’s body indicates greater embodiment.</w:t>
            </w:r>
          </w:p>
        </w:tc>
      </w:tr>
      <w:tr w:rsidR="00A04C0B" w:rsidRPr="00387B1C" w14:paraId="4262CEE3" w14:textId="77777777" w:rsidTr="002535AF">
        <w:trPr>
          <w:trHeight w:val="283"/>
        </w:trPr>
        <w:tc>
          <w:tcPr>
            <w:tcW w:w="14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45A680" w14:textId="77777777" w:rsidR="00A04C0B" w:rsidRPr="00387B1C" w:rsidRDefault="00A04C0B" w:rsidP="002535AF">
            <w:pPr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Enfacement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114840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Subjective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0DB197" w14:textId="77777777" w:rsidR="00A04C0B" w:rsidRPr="00387B1C" w:rsidRDefault="00A04C0B" w:rsidP="002535AF">
            <w:pPr>
              <w:pStyle w:val="NoSpacing"/>
              <w:spacing w:line="240" w:lineRule="auto"/>
              <w:ind w:left="720"/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</w:p>
        </w:tc>
      </w:tr>
      <w:tr w:rsidR="00A04C0B" w:rsidRPr="00387B1C" w14:paraId="70CAA3E2" w14:textId="77777777" w:rsidTr="002535AF">
        <w:trPr>
          <w:trHeight w:val="954"/>
        </w:trPr>
        <w:tc>
          <w:tcPr>
            <w:tcW w:w="141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A7BCEB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077723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Enfacement questionnaires (Ma et al., 2016; Estudillo et al., 2017</w:t>
            </w:r>
            <w:r w:rsidRPr="00387B1C">
              <w:rPr>
                <w:rFonts w:eastAsia="Gulim"/>
                <w:color w:val="000000" w:themeColor="text1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72458A" w14:textId="77777777" w:rsidR="00A04C0B" w:rsidRPr="00387B1C" w:rsidRDefault="00A04C0B" w:rsidP="002535AF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sz w:val="20"/>
                <w:szCs w:val="20"/>
              </w:rPr>
              <w:t>Typically contains between 7 and 12 items scored on Likert scales assessing experiences of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 perceived </w:t>
            </w:r>
            <w:r w:rsidRPr="00387B1C">
              <w:rPr>
                <w:rFonts w:eastAsia="Gulim"/>
                <w:color w:val="000000" w:themeColor="text1"/>
                <w:sz w:val="20"/>
                <w:szCs w:val="20"/>
                <w:lang w:eastAsia="ko-KR"/>
              </w:rPr>
              <w:t>ownership and agency (control) over the other’s (virtual or real) face</w:t>
            </w: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, appearance similarity with the other’s face, and/or </w:t>
            </w:r>
            <w:r w:rsidRPr="00387B1C">
              <w:rPr>
                <w:rFonts w:eastAsia="Gulim"/>
                <w:color w:val="000000" w:themeColor="text1"/>
                <w:sz w:val="20"/>
                <w:szCs w:val="20"/>
                <w:lang w:eastAsia="ko-KR"/>
              </w:rPr>
              <w:t>referral of touch (i.e., feeling the touch to the other’s face on one’s own).</w:t>
            </w:r>
          </w:p>
          <w:p w14:paraId="0CE2B872" w14:textId="77777777" w:rsidR="00A04C0B" w:rsidRPr="00387B1C" w:rsidRDefault="00A04C0B" w:rsidP="002535AF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 xml:space="preserve">Higher scores indicate greater enfacement. </w:t>
            </w:r>
          </w:p>
        </w:tc>
      </w:tr>
      <w:tr w:rsidR="00A04C0B" w:rsidRPr="00387B1C" w14:paraId="10ABDF62" w14:textId="77777777" w:rsidTr="002535AF">
        <w:trPr>
          <w:trHeight w:val="84"/>
        </w:trPr>
        <w:tc>
          <w:tcPr>
            <w:tcW w:w="14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E1754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D1BFAB" w14:textId="77777777" w:rsidR="00A04C0B" w:rsidRPr="00387B1C" w:rsidRDefault="00A04C0B" w:rsidP="002535AF">
            <w:pPr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Objective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B2C7E8" w14:textId="77777777" w:rsidR="00A04C0B" w:rsidRPr="00387B1C" w:rsidRDefault="00A04C0B" w:rsidP="002535AF">
            <w:pPr>
              <w:pStyle w:val="NoSpacing"/>
              <w:spacing w:line="240" w:lineRule="auto"/>
              <w:ind w:left="720"/>
              <w:rPr>
                <w:rFonts w:eastAsia="Gulim"/>
                <w:color w:val="000000"/>
                <w:sz w:val="20"/>
                <w:szCs w:val="20"/>
                <w:lang w:eastAsia="ko-KR"/>
              </w:rPr>
            </w:pPr>
          </w:p>
        </w:tc>
      </w:tr>
      <w:tr w:rsidR="00A04C0B" w:rsidRPr="00387B1C" w14:paraId="19D990DF" w14:textId="77777777" w:rsidTr="002535AF">
        <w:trPr>
          <w:trHeight w:val="84"/>
        </w:trPr>
        <w:tc>
          <w:tcPr>
            <w:tcW w:w="141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A56CBF" w14:textId="77777777" w:rsidR="00A04C0B" w:rsidRPr="00387B1C" w:rsidRDefault="00A04C0B" w:rsidP="002535A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49B36D" w14:textId="77777777" w:rsidR="00A04C0B" w:rsidRPr="00387B1C" w:rsidRDefault="00A04C0B" w:rsidP="002535AF">
            <w:pPr>
              <w:rPr>
                <w:rFonts w:eastAsia="Gulim"/>
                <w:sz w:val="20"/>
                <w:szCs w:val="20"/>
                <w:lang w:eastAsia="ko-KR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Self-other discrimination task (Estudillo &amp; Bindemann, 2017</w:t>
            </w:r>
            <w:r w:rsidRPr="00387B1C">
              <w:rPr>
                <w:sz w:val="20"/>
                <w:szCs w:val="20"/>
              </w:rPr>
              <w:t>)</w:t>
            </w:r>
          </w:p>
        </w:tc>
        <w:tc>
          <w:tcPr>
            <w:tcW w:w="93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7546D8" w14:textId="77777777" w:rsidR="00A04C0B" w:rsidRPr="00387B1C" w:rsidRDefault="00A04C0B" w:rsidP="002535AF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387B1C">
              <w:rPr>
                <w:rFonts w:eastAsia="Gulim"/>
                <w:color w:val="000000"/>
                <w:sz w:val="20"/>
                <w:szCs w:val="20"/>
                <w:lang w:eastAsia="ko-KR"/>
              </w:rPr>
              <w:t>P</w:t>
            </w:r>
            <w:r w:rsidRPr="00387B1C">
              <w:rPr>
                <w:sz w:val="20"/>
                <w:szCs w:val="20"/>
              </w:rPr>
              <w:t xml:space="preserve">articipants typically watch </w:t>
            </w:r>
            <w:r w:rsidRPr="00387B1C">
              <w:rPr>
                <w:bCs/>
                <w:color w:val="000000" w:themeColor="text1"/>
                <w:sz w:val="20"/>
                <w:szCs w:val="20"/>
              </w:rPr>
              <w:t>a video of morphed images gradually transitioning from a face that is 100% model (and 0% self) to 100% self (and 0% model) and are required to stop the video when the images appear more like the self than the model (or vice-versa).</w:t>
            </w:r>
          </w:p>
          <w:p w14:paraId="252BBC0A" w14:textId="77777777" w:rsidR="00A04C0B" w:rsidRPr="00387B1C" w:rsidRDefault="00A04C0B" w:rsidP="002535AF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387B1C">
              <w:rPr>
                <w:bCs/>
                <w:color w:val="000000" w:themeColor="text1"/>
                <w:sz w:val="20"/>
                <w:szCs w:val="20"/>
              </w:rPr>
              <w:t>Enfacement is believed to have occurred if participants a</w:t>
            </w:r>
            <w:r w:rsidRPr="00387B1C">
              <w:rPr>
                <w:sz w:val="20"/>
                <w:szCs w:val="20"/>
              </w:rPr>
              <w:t xml:space="preserve">ccept a larger percentage of the model’s facial features as their own following </w:t>
            </w:r>
            <w:r w:rsidRPr="00387B1C">
              <w:rPr>
                <w:bCs/>
                <w:color w:val="000000" w:themeColor="text1"/>
                <w:sz w:val="20"/>
                <w:szCs w:val="20"/>
              </w:rPr>
              <w:t xml:space="preserve">interpersonal multisensory stimulation (relative to baseline), indicating that the model’s appearance has been adopted into their self-perception. </w:t>
            </w:r>
          </w:p>
        </w:tc>
      </w:tr>
    </w:tbl>
    <w:p w14:paraId="4A976831" w14:textId="77777777" w:rsidR="00A04C0B" w:rsidRPr="00387B1C" w:rsidRDefault="00A04C0B" w:rsidP="00A04C0B">
      <w:pPr>
        <w:rPr>
          <w:sz w:val="20"/>
          <w:szCs w:val="20"/>
        </w:rPr>
      </w:pPr>
    </w:p>
    <w:p w14:paraId="2D850DF2" w14:textId="77777777" w:rsidR="00A04C0B" w:rsidRDefault="00A04C0B" w:rsidP="00A04C0B">
      <w:pPr>
        <w:rPr>
          <w:sz w:val="20"/>
          <w:szCs w:val="20"/>
        </w:rPr>
        <w:sectPr w:rsidR="00A04C0B" w:rsidSect="00A04C0B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87B1C">
        <w:rPr>
          <w:i/>
          <w:sz w:val="20"/>
          <w:szCs w:val="20"/>
        </w:rPr>
        <w:t>Note</w:t>
      </w:r>
      <w:r w:rsidRPr="00387B1C">
        <w:rPr>
          <w:sz w:val="20"/>
          <w:szCs w:val="20"/>
        </w:rPr>
        <w:t xml:space="preserve">. Measures included in this table are those most commonly used in the field and do not reflect all measures utilised among the included studies.  </w:t>
      </w:r>
    </w:p>
    <w:p w14:paraId="6474D733" w14:textId="77777777" w:rsidR="00A04C0B" w:rsidRDefault="00A04C0B" w:rsidP="00A04C0B">
      <w:pPr>
        <w:rPr>
          <w:sz w:val="20"/>
          <w:szCs w:val="20"/>
        </w:rPr>
      </w:pPr>
    </w:p>
    <w:p w14:paraId="7170BB02" w14:textId="77777777" w:rsidR="00A04C0B" w:rsidRPr="00AB02B2" w:rsidRDefault="00A04C0B" w:rsidP="00A04C0B">
      <w:pPr>
        <w:rPr>
          <w:b/>
        </w:rPr>
      </w:pPr>
      <w:r>
        <w:rPr>
          <w:b/>
        </w:rPr>
        <w:t>Appendix B. Table 2</w:t>
      </w:r>
    </w:p>
    <w:p w14:paraId="0CC322C2" w14:textId="77777777" w:rsidR="00A04C0B" w:rsidRDefault="00A04C0B" w:rsidP="00A04C0B"/>
    <w:p w14:paraId="351916AA" w14:textId="77777777" w:rsidR="00A04C0B" w:rsidRPr="00387B1C" w:rsidRDefault="00A04C0B" w:rsidP="00A04C0B">
      <w:pPr>
        <w:pStyle w:val="NoSpacing"/>
        <w:outlineLvl w:val="0"/>
      </w:pPr>
      <w:r w:rsidRPr="00387B1C">
        <w:rPr>
          <w:i/>
          <w:iCs/>
        </w:rPr>
        <w:t>Database search terms using boolean operators</w:t>
      </w: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1872"/>
        <w:gridCol w:w="5416"/>
        <w:gridCol w:w="1732"/>
      </w:tblGrid>
      <w:tr w:rsidR="00A04C0B" w:rsidRPr="00387B1C" w14:paraId="384A3F25" w14:textId="77777777" w:rsidTr="002535AF">
        <w:trPr>
          <w:trHeight w:val="660"/>
        </w:trPr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</w:tcPr>
          <w:p w14:paraId="1E87355A" w14:textId="77777777" w:rsidR="00A04C0B" w:rsidRPr="00387B1C" w:rsidRDefault="00A04C0B" w:rsidP="002535AF">
            <w:pPr>
              <w:spacing w:line="360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Conjunction</w:t>
            </w:r>
          </w:p>
        </w:tc>
        <w:tc>
          <w:tcPr>
            <w:tcW w:w="5416" w:type="dxa"/>
            <w:tcBorders>
              <w:left w:val="nil"/>
              <w:bottom w:val="single" w:sz="4" w:space="0" w:color="auto"/>
              <w:right w:val="nil"/>
            </w:tcBorders>
          </w:tcPr>
          <w:p w14:paraId="44167D03" w14:textId="77777777" w:rsidR="00A04C0B" w:rsidRPr="00387B1C" w:rsidRDefault="00A04C0B" w:rsidP="002535AF">
            <w:pPr>
              <w:spacing w:line="360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Search Terms (and Conjunctions)</w:t>
            </w: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</w:tcPr>
          <w:p w14:paraId="2DC6A239" w14:textId="77777777" w:rsidR="00A04C0B" w:rsidRPr="00387B1C" w:rsidRDefault="00A04C0B" w:rsidP="002535AF">
            <w:pPr>
              <w:spacing w:line="360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Key Concept</w:t>
            </w:r>
          </w:p>
        </w:tc>
      </w:tr>
      <w:tr w:rsidR="00A04C0B" w:rsidRPr="00387B1C" w14:paraId="60A26DF2" w14:textId="77777777" w:rsidTr="002535AF">
        <w:trPr>
          <w:trHeight w:val="394"/>
        </w:trPr>
        <w:tc>
          <w:tcPr>
            <w:tcW w:w="1872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3655180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30F453EC" w14:textId="77777777" w:rsidR="00A04C0B" w:rsidRPr="00387B1C" w:rsidRDefault="00A04C0B" w:rsidP="002535AF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87B1C">
              <w:rPr>
                <w:color w:val="000000" w:themeColor="text1"/>
                <w:sz w:val="20"/>
                <w:szCs w:val="20"/>
              </w:rPr>
              <w:t xml:space="preserve">embodiment OR enfacement OR </w:t>
            </w:r>
            <w:r w:rsidRPr="00387B1C">
              <w:rPr>
                <w:color w:val="000000"/>
                <w:sz w:val="20"/>
                <w:szCs w:val="20"/>
              </w:rPr>
              <w:t>rubber hand illusion</w:t>
            </w:r>
            <w:r w:rsidRPr="00387B1C">
              <w:rPr>
                <w:color w:val="000000" w:themeColor="text1"/>
                <w:sz w:val="20"/>
                <w:szCs w:val="20"/>
              </w:rPr>
              <w:t xml:space="preserve"> OR full body illusion OR (multisensory adj integrat* OR process* OR</w:t>
            </w:r>
            <w:r w:rsidRPr="00387B1C">
              <w:rPr>
                <w:color w:val="000000"/>
                <w:sz w:val="20"/>
                <w:szCs w:val="20"/>
              </w:rPr>
              <w:t xml:space="preserve"> stimulat* OR illus*) OR (body OR bodily adj illus*) OR (visuo-tactile adj synchron* OR “stimulat*) OR virtual reality</w:t>
            </w:r>
          </w:p>
        </w:tc>
        <w:tc>
          <w:tcPr>
            <w:tcW w:w="1732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84455F5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Multisensory Integration Illusory Paradigm </w:t>
            </w:r>
          </w:p>
        </w:tc>
      </w:tr>
      <w:tr w:rsidR="00A04C0B" w:rsidRPr="00387B1C" w14:paraId="6F1568DA" w14:textId="77777777" w:rsidTr="002535AF">
        <w:trPr>
          <w:trHeight w:val="394"/>
        </w:trPr>
        <w:tc>
          <w:tcPr>
            <w:tcW w:w="187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260C3DD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AND</w:t>
            </w:r>
          </w:p>
        </w:tc>
        <w:tc>
          <w:tcPr>
            <w:tcW w:w="541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546E527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(body OR bodily OR image OR weight) adj2 (satisf* OR dissatisf* OR disturb* OR distort* OR anxiety)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BD1EA46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Body Image </w:t>
            </w:r>
          </w:p>
        </w:tc>
      </w:tr>
      <w:tr w:rsidR="00A04C0B" w:rsidRPr="00387B1C" w14:paraId="7F0EA9DF" w14:textId="77777777" w:rsidTr="002535AF">
        <w:trPr>
          <w:trHeight w:val="691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6462EA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D337E40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(face OR facial) adj2 (satisf* OR dissatisf* OR disturb* OR distort* OR anxiety)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7F55E3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436923B7" w14:textId="77777777" w:rsidTr="002535AF">
        <w:trPr>
          <w:trHeight w:val="461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97C9FE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0A2D0A64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self-perception OR self-recognition</w:t>
            </w:r>
            <w:r w:rsidRPr="00387B1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CF44E34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530F0D9C" w14:textId="77777777" w:rsidTr="002535AF">
        <w:trPr>
          <w:trHeight w:val="26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8C0304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AND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1D5C7AA2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exp eating disorders/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FD96BF2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Eating Symptomatology</w:t>
            </w:r>
          </w:p>
        </w:tc>
      </w:tr>
      <w:tr w:rsidR="00A04C0B" w:rsidRPr="00387B1C" w14:paraId="5B3F9949" w14:textId="77777777" w:rsidTr="002535AF">
        <w:trPr>
          <w:trHeight w:val="30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38A0CB1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2158ECE" w14:textId="77777777" w:rsidR="00A04C0B" w:rsidRPr="00387B1C" w:rsidRDefault="00A04C0B" w:rsidP="002535A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(eating) adj2 (symptomatology OR psychosymptomatology OR pathology OR psychopathology)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01470FD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77798A50" w14:textId="77777777" w:rsidTr="002535AF">
        <w:trPr>
          <w:trHeight w:val="691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E87DA1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F2869D9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((eating OR appetite) adj (disorder* OR disease* OR illness* OR addiction*))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C7173F1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7470B2C6" w14:textId="77777777" w:rsidTr="002535AF">
        <w:trPr>
          <w:trHeight w:val="691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CBC0DE3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256D6375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(anorexi* OR bulimi* OR binge eating OR binge purg* OR purging OR disordered eating OR dietary restr* OR feeding disorder* OR hyperphagia OR pica)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08D3680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5F777E12" w14:textId="77777777" w:rsidTr="002535AF">
        <w:trPr>
          <w:trHeight w:val="23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8753E3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CA9EBFB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eating behaviour* OR eating attitude*</w:t>
            </w:r>
            <w:r w:rsidRPr="00387B1C">
              <w:rPr>
                <w:color w:val="000000"/>
                <w:sz w:val="20"/>
                <w:szCs w:val="20"/>
              </w:rPr>
              <w:t xml:space="preserve"> OR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DCEBEB8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24DD38A9" w14:textId="77777777" w:rsidTr="002535AF">
        <w:trPr>
          <w:trHeight w:val="9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2C6198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FA8AAA8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weight adj2 (gain* OR los* OR control*)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4A7CFD7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C0B" w:rsidRPr="00387B1C" w14:paraId="47ECFDC1" w14:textId="77777777" w:rsidTr="002535AF">
        <w:trPr>
          <w:trHeight w:val="727"/>
        </w:trPr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35ECB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>AND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E882D1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rFonts w:eastAsia="Times New Roman"/>
                <w:color w:val="000000"/>
                <w:sz w:val="20"/>
                <w:szCs w:val="20"/>
              </w:rPr>
              <w:t>body dysmorph* OR muscul* dysmorph* OR muscul* dissatisf* OR muscul* satisf*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EF4312" w14:textId="77777777" w:rsidR="00A04C0B" w:rsidRPr="00387B1C" w:rsidRDefault="00A04C0B" w:rsidP="002535AF">
            <w:pPr>
              <w:spacing w:line="276" w:lineRule="auto"/>
              <w:rPr>
                <w:sz w:val="20"/>
                <w:szCs w:val="20"/>
              </w:rPr>
            </w:pPr>
            <w:r w:rsidRPr="00387B1C">
              <w:rPr>
                <w:sz w:val="20"/>
                <w:szCs w:val="20"/>
              </w:rPr>
              <w:t xml:space="preserve">Dysmorphic Symptomatology </w:t>
            </w:r>
          </w:p>
        </w:tc>
      </w:tr>
    </w:tbl>
    <w:p w14:paraId="69CFA476" w14:textId="77777777" w:rsidR="00A04C0B" w:rsidRDefault="00A04C0B" w:rsidP="00A04C0B">
      <w:pPr>
        <w:spacing w:line="276" w:lineRule="auto"/>
        <w:contextualSpacing/>
        <w:outlineLvl w:val="0"/>
        <w:rPr>
          <w:sz w:val="22"/>
        </w:rPr>
        <w:sectPr w:rsidR="00A04C0B" w:rsidSect="00A04C0B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87B1C">
        <w:rPr>
          <w:i/>
          <w:color w:val="000000" w:themeColor="text1"/>
          <w:sz w:val="22"/>
        </w:rPr>
        <w:t xml:space="preserve">Note. </w:t>
      </w:r>
      <w:r w:rsidRPr="00387B1C">
        <w:rPr>
          <w:color w:val="000000" w:themeColor="text1"/>
          <w:sz w:val="22"/>
        </w:rPr>
        <w:t xml:space="preserve">Adj = adjunct. </w:t>
      </w:r>
      <w:r w:rsidRPr="00387B1C">
        <w:rPr>
          <w:color w:val="3E3D40"/>
          <w:sz w:val="22"/>
        </w:rPr>
        <w:t>We included the broader term “virtual reality” since not all studies containing full body illusions mention this term explicitly in the title, abstract, or keywords</w:t>
      </w:r>
      <w:r w:rsidRPr="00387B1C">
        <w:rPr>
          <w:color w:val="000000"/>
          <w:sz w:val="22"/>
        </w:rPr>
        <w:t xml:space="preserve">. Specific key words and free text terms were combined </w:t>
      </w:r>
      <w:r w:rsidRPr="00387B1C">
        <w:rPr>
          <w:sz w:val="22"/>
        </w:rPr>
        <w:t>with Boolean operators according to the different te</w:t>
      </w:r>
      <w:r>
        <w:rPr>
          <w:sz w:val="22"/>
        </w:rPr>
        <w:t>rms and rules for each database.</w:t>
      </w:r>
    </w:p>
    <w:p w14:paraId="5DE52A6B" w14:textId="77777777" w:rsidR="00A04C0B" w:rsidRPr="00D64C7D" w:rsidRDefault="00A04C0B" w:rsidP="00A04C0B">
      <w:pPr>
        <w:widowControl w:val="0"/>
        <w:autoSpaceDE w:val="0"/>
        <w:autoSpaceDN w:val="0"/>
        <w:adjustRightInd w:val="0"/>
        <w:spacing w:after="240" w:line="360" w:lineRule="atLeast"/>
        <w:rPr>
          <w:iCs/>
          <w:color w:val="000000" w:themeColor="text1"/>
        </w:rPr>
      </w:pPr>
      <w:r>
        <w:t xml:space="preserve"> </w:t>
      </w:r>
      <w:r>
        <w:rPr>
          <w:b/>
          <w:iCs/>
          <w:color w:val="000000" w:themeColor="text1"/>
        </w:rPr>
        <w:t>Appendix C. Table 3</w:t>
      </w:r>
    </w:p>
    <w:p w14:paraId="3B9925C2" w14:textId="77777777" w:rsidR="00A04C0B" w:rsidRPr="00895690" w:rsidRDefault="00A04C0B" w:rsidP="00A04C0B">
      <w:pPr>
        <w:widowControl w:val="0"/>
        <w:autoSpaceDE w:val="0"/>
        <w:autoSpaceDN w:val="0"/>
        <w:adjustRightInd w:val="0"/>
        <w:spacing w:after="240"/>
        <w:rPr>
          <w:i/>
          <w:iCs/>
          <w:color w:val="000000" w:themeColor="text1"/>
        </w:rPr>
      </w:pPr>
      <w:r w:rsidRPr="00895690">
        <w:rPr>
          <w:i/>
          <w:iCs/>
          <w:color w:val="000000" w:themeColor="text1"/>
        </w:rPr>
        <w:t>Overview of studies investigating embodiment illusions in clinical ED or BDD and c</w:t>
      </w:r>
      <w:r>
        <w:rPr>
          <w:i/>
          <w:iCs/>
          <w:color w:val="000000" w:themeColor="text1"/>
        </w:rPr>
        <w:t xml:space="preserve">ommunity-based samples </w:t>
      </w:r>
    </w:p>
    <w:tbl>
      <w:tblPr>
        <w:tblStyle w:val="TableGrid"/>
        <w:tblpPr w:leftFromText="180" w:rightFromText="180" w:vertAnchor="page" w:horzAnchor="page" w:tblpX="1450" w:tblpY="2815"/>
        <w:tblW w:w="13453" w:type="dxa"/>
        <w:tblLayout w:type="fixed"/>
        <w:tblLook w:val="04A0" w:firstRow="1" w:lastRow="0" w:firstColumn="1" w:lastColumn="0" w:noHBand="0" w:noVBand="1"/>
      </w:tblPr>
      <w:tblGrid>
        <w:gridCol w:w="713"/>
        <w:gridCol w:w="567"/>
        <w:gridCol w:w="1843"/>
        <w:gridCol w:w="2835"/>
        <w:gridCol w:w="1843"/>
        <w:gridCol w:w="5652"/>
      </w:tblGrid>
      <w:tr w:rsidR="00A04C0B" w:rsidRPr="000E42D1" w14:paraId="2250A6A1" w14:textId="77777777" w:rsidTr="002535AF">
        <w:trPr>
          <w:trHeight w:val="102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4A69FA" w14:textId="77777777" w:rsidR="00A04C0B" w:rsidRPr="00682A68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82A68">
              <w:rPr>
                <w:b/>
                <w:color w:val="000000" w:themeColor="text1"/>
                <w:sz w:val="16"/>
                <w:szCs w:val="16"/>
              </w:rPr>
              <w:t>Study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D0883E" w14:textId="77777777" w:rsidR="00A04C0B" w:rsidRPr="00682A68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Aim/s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07861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Participants, Group/s</w:t>
            </w:r>
            <w:r w:rsidRPr="000E42D1">
              <w:rPr>
                <w:b/>
                <w:color w:val="000000" w:themeColor="text1"/>
                <w:sz w:val="16"/>
                <w:szCs w:val="16"/>
              </w:rPr>
              <w:t>, and Country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F285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Stimuli/Measures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AAAC15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Procedure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98506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Key Findings* </w:t>
            </w:r>
          </w:p>
        </w:tc>
      </w:tr>
      <w:tr w:rsidR="00A04C0B" w:rsidRPr="000E42D1" w14:paraId="790503B2" w14:textId="77777777" w:rsidTr="002535AF">
        <w:trPr>
          <w:trHeight w:val="33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153EF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Carey &amp; Preston (2019)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1D405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3AA68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50 females</w:t>
            </w:r>
          </w:p>
          <w:p w14:paraId="1F121BE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4C4FE2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ED group </w:t>
            </w:r>
            <w:r w:rsidRPr="000E42D1">
              <w:rPr>
                <w:color w:val="000000" w:themeColor="text1"/>
                <w:sz w:val="16"/>
                <w:szCs w:val="16"/>
              </w:rPr>
              <w:t>(inpatient and outpatient sample):</w:t>
            </w:r>
          </w:p>
          <w:p w14:paraId="6457067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26: 18 (AN), 1 (BN), 2 (BED), 5 (OSFED);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23.46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5.95;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M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BMI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19.80,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4.39</w:t>
            </w:r>
          </w:p>
          <w:p w14:paraId="799FFD6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9CA955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(university sample):</w:t>
            </w:r>
          </w:p>
          <w:p w14:paraId="3BD01AE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24;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M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19.13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1.42;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BMI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20.75,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2.30</w:t>
            </w:r>
          </w:p>
          <w:p w14:paraId="39A5B44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5024B9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United Kingdom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1A5E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1.Moving RHI paradigm (variant of the classic RHI paradigm involving mechanical-based movement of the participant’s hand connected to a fake hand)</w:t>
            </w:r>
          </w:p>
          <w:p w14:paraId="62AE307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F8632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Subjective embodiment:  ownership, agency (Moving RHI Questionnaire) </w:t>
            </w:r>
          </w:p>
          <w:p w14:paraId="6A4B45B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4BE5DB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Objective embodiment: proprioceptive drift; hand size estimation</w:t>
            </w:r>
          </w:p>
          <w:p w14:paraId="761D0B7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34DCEF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ED psychopathology (EDE-Q)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09A19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Moving RHI: sync and async condition (randomised order across participants; 3 x trials per condition). Visuo-motor stimulation (hand movement). </w:t>
            </w:r>
          </w:p>
          <w:p w14:paraId="6B88D8B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Subjective embodiment measure after each condition. Hand size estimation and proprioceptive drift at baseline and after each condition. </w:t>
            </w:r>
          </w:p>
          <w:p w14:paraId="7BF00EE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785C9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7B85720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 and location:</w:t>
            </w:r>
          </w:p>
          <w:p w14:paraId="49759BCA" w14:textId="77777777" w:rsidR="00A04C0B" w:rsidRPr="000E42D1" w:rsidRDefault="00A04C0B" w:rsidP="002535AF">
            <w:pPr>
              <w:pStyle w:val="NoSpacing"/>
              <w:spacing w:line="240" w:lineRule="auto"/>
              <w:rPr>
                <w:iCs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&gt; 3.10)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3FE6756A" w14:textId="77777777" w:rsidR="00A04C0B" w:rsidRPr="000E42D1" w:rsidRDefault="00A04C0B" w:rsidP="002535AF">
            <w:pPr>
              <w:pStyle w:val="NoSpacing"/>
              <w:spacing w:line="240" w:lineRule="auto"/>
              <w:rPr>
                <w:iCs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 = ED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’s = 0.12-0.30; ED &gt; HC)</w:t>
            </w:r>
          </w:p>
          <w:p w14:paraId="073345F8" w14:textId="77777777" w:rsidR="00A04C0B" w:rsidRDefault="00A04C0B" w:rsidP="002535AF">
            <w:pPr>
              <w:pStyle w:val="NoSpacing"/>
              <w:spacing w:line="240" w:lineRule="auto"/>
              <w:rPr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>- Entire sample: positive correlation with implicit body satisfaction, driven by ED psychopathology (</w:t>
            </w:r>
            <w:r w:rsidRPr="002D2F91">
              <w:rPr>
                <w:i/>
                <w:iCs/>
                <w:sz w:val="16"/>
                <w:szCs w:val="16"/>
              </w:rPr>
              <w:t>d</w:t>
            </w:r>
            <w:r w:rsidRPr="002D2F91">
              <w:rPr>
                <w:iCs/>
                <w:sz w:val="16"/>
                <w:szCs w:val="16"/>
              </w:rPr>
              <w:t xml:space="preserve"> = 0.68)</w:t>
            </w:r>
            <w:r>
              <w:rPr>
                <w:iCs/>
                <w:sz w:val="16"/>
                <w:szCs w:val="16"/>
              </w:rPr>
              <w:t>;</w:t>
            </w:r>
            <w:r w:rsidRPr="002D2F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2D2F91">
              <w:rPr>
                <w:sz w:val="16"/>
                <w:szCs w:val="16"/>
              </w:rPr>
              <w:t>o correlation with ED psychopathology (</w:t>
            </w:r>
            <w:r w:rsidRPr="002D2F91">
              <w:rPr>
                <w:i/>
                <w:iCs/>
                <w:sz w:val="16"/>
                <w:szCs w:val="16"/>
              </w:rPr>
              <w:t xml:space="preserve">d </w:t>
            </w:r>
            <w:r w:rsidRPr="002D2F91">
              <w:rPr>
                <w:sz w:val="16"/>
                <w:szCs w:val="16"/>
              </w:rPr>
              <w:t>= 0.10-0.12; positive and negative correlation</w:t>
            </w:r>
            <w:r w:rsidRPr="002D2F91">
              <w:rPr>
                <w:sz w:val="16"/>
                <w:szCs w:val="16"/>
                <w:lang w:val="en-GB"/>
              </w:rPr>
              <w:t>)</w:t>
            </w:r>
          </w:p>
          <w:p w14:paraId="550FE22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D62FE2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39BDFD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Proprioceptive drift</w:t>
            </w:r>
            <w:r w:rsidRPr="000E42D1">
              <w:rPr>
                <w:color w:val="000000" w:themeColor="text1"/>
                <w:sz w:val="16"/>
                <w:szCs w:val="16"/>
              </w:rPr>
              <w:t>:</w:t>
            </w:r>
          </w:p>
          <w:p w14:paraId="48B8F2C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=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0.36; direction not discernible)</w:t>
            </w:r>
          </w:p>
          <w:p w14:paraId="7A472AA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 = ED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0.15; 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ED &gt; HC</w:t>
            </w:r>
            <w:r w:rsidRPr="000E42D1">
              <w:rPr>
                <w:color w:val="000000" w:themeColor="text1"/>
                <w:sz w:val="16"/>
                <w:szCs w:val="16"/>
              </w:rPr>
              <w:t>)</w:t>
            </w:r>
          </w:p>
          <w:p w14:paraId="173BA7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69D5AD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3DB3AC2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Hand size estimation:</w:t>
            </w:r>
          </w:p>
          <w:p w14:paraId="30DFFBCE" w14:textId="77777777" w:rsidR="00A04C0B" w:rsidRPr="000E42D1" w:rsidRDefault="00A04C0B" w:rsidP="002535AF">
            <w:pPr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Pre-illusion: ED = HC (although both groups overestimated;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ED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HC </w:t>
            </w:r>
            <w:r w:rsidRPr="000E42D1">
              <w:rPr>
                <w:color w:val="000000" w:themeColor="text1"/>
                <w:sz w:val="16"/>
                <w:szCs w:val="16"/>
              </w:rPr>
              <w:t>= 0.44)</w:t>
            </w:r>
          </w:p>
          <w:p w14:paraId="1BCBEB0D" w14:textId="77777777" w:rsidR="00A04C0B" w:rsidRPr="000E42D1" w:rsidRDefault="00A04C0B" w:rsidP="002535AF">
            <w:pPr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Post-illusion: Significant reduction in overestimation in ED group (sync = async) and HC group (sync only;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ED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0.54-0.56;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HC </w:t>
            </w:r>
            <w:r w:rsidRPr="000E42D1">
              <w:rPr>
                <w:color w:val="000000" w:themeColor="text1"/>
                <w:sz w:val="16"/>
                <w:szCs w:val="16"/>
              </w:rPr>
              <w:t>= 0.43)</w:t>
            </w:r>
          </w:p>
        </w:tc>
      </w:tr>
      <w:tr w:rsidR="00A04C0B" w:rsidRPr="000E42D1" w14:paraId="503EE06C" w14:textId="77777777" w:rsidTr="002535AF">
        <w:trPr>
          <w:trHeight w:val="1318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6BC9C9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Eshkevari et al. (2012)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290341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6EA94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139 females </w:t>
            </w:r>
          </w:p>
          <w:p w14:paraId="526112B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1189F7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ED group </w:t>
            </w:r>
            <w:r w:rsidRPr="000E42D1">
              <w:rPr>
                <w:color w:val="000000" w:themeColor="text1"/>
                <w:sz w:val="16"/>
                <w:szCs w:val="16"/>
              </w:rPr>
              <w:t>(university and community sample):</w:t>
            </w:r>
          </w:p>
          <w:p w14:paraId="58ABA5E0" w14:textId="77777777" w:rsidR="00A04C0B" w:rsidRPr="00955DA7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78: AN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36</w:t>
            </w:r>
            <w:r>
              <w:rPr>
                <w:color w:val="000000" w:themeColor="text1"/>
                <w:sz w:val="16"/>
                <w:szCs w:val="16"/>
              </w:rPr>
              <w:t xml:space="preserve">), </w:t>
            </w:r>
            <w:r w:rsidRPr="000E42D1">
              <w:rPr>
                <w:color w:val="000000" w:themeColor="text1"/>
                <w:sz w:val="16"/>
                <w:szCs w:val="16"/>
              </w:rPr>
              <w:t>BN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22</w:t>
            </w:r>
            <w:r>
              <w:rPr>
                <w:color w:val="000000" w:themeColor="text1"/>
                <w:sz w:val="16"/>
                <w:szCs w:val="16"/>
              </w:rPr>
              <w:t xml:space="preserve">), </w:t>
            </w:r>
            <w:r w:rsidRPr="000E42D1">
              <w:rPr>
                <w:color w:val="000000" w:themeColor="text1"/>
                <w:sz w:val="16"/>
                <w:szCs w:val="16"/>
              </w:rPr>
              <w:t>EDNOS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20</w:t>
            </w:r>
            <w:r>
              <w:rPr>
                <w:color w:val="000000" w:themeColor="text1"/>
                <w:sz w:val="16"/>
                <w:szCs w:val="16"/>
              </w:rPr>
              <w:t xml:space="preserve">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Mdn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>
              <w:rPr>
                <w:color w:val="000000" w:themeColor="text1"/>
                <w:sz w:val="16"/>
                <w:szCs w:val="16"/>
                <w:vertAlign w:val="subscript"/>
              </w:rPr>
              <w:t xml:space="preserve">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color w:val="000000" w:themeColor="text1"/>
                <w:sz w:val="16"/>
                <w:szCs w:val="16"/>
              </w:rPr>
              <w:t>22.5</w:t>
            </w:r>
            <w:r>
              <w:rPr>
                <w:color w:val="000000" w:themeColor="text1"/>
                <w:sz w:val="16"/>
                <w:szCs w:val="16"/>
              </w:rPr>
              <w:t>-27.5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years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IQR =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955DA7">
              <w:rPr>
                <w:color w:val="000000" w:themeColor="text1"/>
                <w:sz w:val="16"/>
                <w:szCs w:val="16"/>
              </w:rPr>
              <w:t>10-18</w:t>
            </w:r>
            <w:r>
              <w:rPr>
                <w:color w:val="000000" w:themeColor="text1"/>
                <w:sz w:val="16"/>
                <w:szCs w:val="16"/>
              </w:rPr>
              <w:t xml:space="preserve">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Mdn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BMI</w:t>
            </w:r>
            <w:r>
              <w:rPr>
                <w:color w:val="000000" w:themeColor="text1"/>
                <w:sz w:val="16"/>
                <w:szCs w:val="16"/>
                <w:vertAlign w:val="sub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16.1</w:t>
            </w:r>
            <w:r>
              <w:rPr>
                <w:color w:val="000000" w:themeColor="text1"/>
                <w:sz w:val="16"/>
                <w:szCs w:val="16"/>
              </w:rPr>
              <w:t xml:space="preserve">-20.9,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IQR =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2.7-5.5</w:t>
            </w:r>
          </w:p>
          <w:p w14:paraId="4C075B0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13B7DB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(university and community sample):</w:t>
            </w: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7252F0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61;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Mdn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color w:val="000000" w:themeColor="text1"/>
                <w:sz w:val="16"/>
                <w:szCs w:val="16"/>
              </w:rPr>
              <w:t>24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years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, IQR = 7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Mdn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IQR </w:t>
            </w:r>
            <w:r w:rsidRPr="000E42D1">
              <w:rPr>
                <w:color w:val="000000" w:themeColor="text1"/>
                <w:sz w:val="16"/>
                <w:szCs w:val="16"/>
              </w:rPr>
              <w:t>= 2.8</w:t>
            </w:r>
          </w:p>
          <w:p w14:paraId="72ECFD6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8C342B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United Kingdom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E2897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RHI paradigm</w:t>
            </w:r>
          </w:p>
          <w:p w14:paraId="1EC1970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3CB520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Objective embodiment: proprioceptive drift</w:t>
            </w:r>
          </w:p>
          <w:p w14:paraId="2A171E7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3F8134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 ownership, agency, and self-location (EQ)</w:t>
            </w:r>
          </w:p>
          <w:p w14:paraId="6F09053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19776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and async conditions (randomised order across participants; 1 x trial per condition). Visuo-tactile stimulation (hands brushed). Proprioceptive drift measures at baseline. Proprioceptive drift and EQ measures after each condition. </w:t>
            </w:r>
          </w:p>
          <w:p w14:paraId="140595D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552052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9CEE9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6D7A7BA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Ownership, agency, and self-location: </w:t>
            </w:r>
          </w:p>
          <w:p w14:paraId="0EE7DE7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ED &gt;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0.56)</w:t>
            </w:r>
          </w:p>
          <w:p w14:paraId="704D3DE2" w14:textId="77777777" w:rsidR="00A04C0B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1.95)</w:t>
            </w:r>
          </w:p>
          <w:p w14:paraId="5E4C071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- E</w:t>
            </w:r>
            <w:r w:rsidRPr="001F4DE1">
              <w:rPr>
                <w:sz w:val="16"/>
                <w:szCs w:val="16"/>
              </w:rPr>
              <w:t>ntire sample: positive correlation with drive for thinness, body dissatisfaction (</w:t>
            </w:r>
            <w:r w:rsidRPr="001F4DE1">
              <w:rPr>
                <w:i/>
                <w:sz w:val="16"/>
                <w:szCs w:val="16"/>
              </w:rPr>
              <w:t>d</w:t>
            </w:r>
            <w:r w:rsidRPr="001F4DE1">
              <w:rPr>
                <w:sz w:val="16"/>
                <w:szCs w:val="16"/>
              </w:rPr>
              <w:t>’s = 0.68-0.70), and depressive symptoms (</w:t>
            </w:r>
            <w:r w:rsidRPr="001F4DE1">
              <w:rPr>
                <w:i/>
                <w:sz w:val="16"/>
                <w:szCs w:val="16"/>
              </w:rPr>
              <w:t xml:space="preserve">d </w:t>
            </w:r>
            <w:r w:rsidRPr="001F4DE1">
              <w:rPr>
                <w:sz w:val="16"/>
                <w:szCs w:val="16"/>
              </w:rPr>
              <w:t>= 0.54); no correlation with bulimia (</w:t>
            </w:r>
            <w:r w:rsidRPr="001F4DE1">
              <w:rPr>
                <w:i/>
                <w:sz w:val="16"/>
                <w:szCs w:val="16"/>
              </w:rPr>
              <w:t>d</w:t>
            </w:r>
            <w:r w:rsidRPr="001F4DE1">
              <w:rPr>
                <w:sz w:val="16"/>
                <w:szCs w:val="16"/>
              </w:rPr>
              <w:t xml:space="preserve"> = 0.28; positive correlation)</w:t>
            </w:r>
          </w:p>
          <w:p w14:paraId="25B86D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F49A17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36C35F8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Proprioceptive drift:</w:t>
            </w:r>
          </w:p>
          <w:p w14:paraId="0034214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ED &gt;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0.37)</w:t>
            </w:r>
          </w:p>
          <w:p w14:paraId="6AED377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0.85)</w:t>
            </w:r>
          </w:p>
          <w:p w14:paraId="2976DE6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030D9D52" w14:textId="77777777" w:rsidTr="002535AF">
        <w:trPr>
          <w:trHeight w:val="2296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346242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Eshkevari et al. (2014)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AA3B58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B36FB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= </w:t>
            </w:r>
            <w:r w:rsidRPr="000E42D1">
              <w:rPr>
                <w:color w:val="000000" w:themeColor="text1"/>
                <w:sz w:val="16"/>
                <w:szCs w:val="16"/>
              </w:rPr>
              <w:t>167 females</w:t>
            </w:r>
          </w:p>
          <w:p w14:paraId="0ED29E8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1182DA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ED group </w:t>
            </w:r>
            <w:r w:rsidRPr="000E42D1">
              <w:rPr>
                <w:color w:val="000000" w:themeColor="text1"/>
                <w:sz w:val="16"/>
                <w:szCs w:val="16"/>
              </w:rPr>
              <w:t>(same as Eshkevari et al., 2012)</w:t>
            </w:r>
          </w:p>
          <w:p w14:paraId="579B671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FCF6D0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REC group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(university and community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28;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Mdn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25.5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IQR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8</w:t>
            </w:r>
          </w:p>
          <w:p w14:paraId="539730F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A3E31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(same as Eshkevari et al., 2012)</w:t>
            </w:r>
          </w:p>
          <w:p w14:paraId="6F0B1B8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82D32F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United Kingdom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08E48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RHI paradigm </w:t>
            </w:r>
          </w:p>
          <w:p w14:paraId="0532FA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FB6B3A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Subjective embodiment: ownership, agency, and self-location (EQ)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17D2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and async conditions (randomised order across participants; 1 x trial per condition). Visuo-tactile stimulation (hands brushed). Proprioceptive drift and EQ measures after each condition.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F5823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0890DF0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Ownership, agency, and self-location: </w:t>
            </w:r>
          </w:p>
          <w:p w14:paraId="38C8FD2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ED and REC &gt; HC; ED = REC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0.41)</w:t>
            </w:r>
          </w:p>
          <w:p w14:paraId="11A504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1.84)</w:t>
            </w:r>
          </w:p>
          <w:p w14:paraId="029C57F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2E7100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355F5F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Proprioceptive drift:</w:t>
            </w:r>
          </w:p>
          <w:p w14:paraId="26D1130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ED = HC = REC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0.79; direction not discernible)</w:t>
            </w:r>
          </w:p>
          <w:p w14:paraId="3DD413E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0.72)</w:t>
            </w:r>
          </w:p>
          <w:p w14:paraId="0C0BE09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EB363E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7A04933C" w14:textId="77777777" w:rsidTr="002535AF">
        <w:trPr>
          <w:trHeight w:val="327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590FEE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Ferrer-Garcia et al. (2017)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C4FFB2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921F2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23 (5 male, 18 female)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24.91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4.78;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22.18,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4.41</w:t>
            </w:r>
          </w:p>
          <w:p w14:paraId="17C25D6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6854B40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Spain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A4972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1.FBI paradigm: via HMD</w:t>
            </w:r>
          </w:p>
          <w:p w14:paraId="4F46FF1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1B50C5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(1) same body measurements as participant, (2) 20% larger or (3) 40% larger than participant.</w:t>
            </w:r>
          </w:p>
          <w:p w14:paraId="49A7508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2C92CA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(VAS-OI)</w:t>
            </w:r>
          </w:p>
          <w:p w14:paraId="6AC3B65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13660F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body anxiety (PASTAS); fear of gaining weight (VAS-fear of gaining weight); trait drive for thinness and body dissatisfaction (EDI)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32191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FBI: sync condition (1 x trial per avatar). Visuo-motor stimulation (arm movement).</w:t>
            </w:r>
          </w:p>
          <w:p w14:paraId="72F9D79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PASTAS, VAS-fear of gaining weight, and VAS-OI after exposure to avatar (1) and (3). Only the latter two measures after exposure to avatar (2).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D0408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147528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3835F1C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High in all body-size conditions (insufficient data to calculate effect sizes)</w:t>
            </w:r>
          </w:p>
          <w:p w14:paraId="0888B53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9BA2C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10C0191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anxiety and fear of gaining weight:</w:t>
            </w:r>
          </w:p>
          <w:p w14:paraId="349034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Post-embodiment 40% larger avatar &gt; real-size avatar (both outcomes) and 20% larger avatar (fear of weight gain only) (fear of weight gain [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&gt; 1.69]; anxiety [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1.02])</w:t>
            </w:r>
          </w:p>
          <w:p w14:paraId="1B2F20A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Both increased after owning the largest avatar only for individuals with high trait body dissatisfaction (body anxiety: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d</w:t>
            </w:r>
            <w:r w:rsidRPr="000E42D1" w:rsidDel="004C2AC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>=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1.00; fear of gaining weight: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 w:rsidDel="004C2AC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0.64) and drive for thinness (body anxiety: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1.29; fear of gaining weight: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 w:rsidDel="004C2AC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0.72)</w:t>
            </w:r>
          </w:p>
        </w:tc>
      </w:tr>
      <w:tr w:rsidR="00A04C0B" w:rsidRPr="000E42D1" w14:paraId="188E6B25" w14:textId="77777777" w:rsidTr="002535AF">
        <w:trPr>
          <w:trHeight w:val="327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916C92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Ferrer-Garcia et al. (2018)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FED59D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55A0D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40 females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22.55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4.02;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21.65,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0.40</w:t>
            </w:r>
          </w:p>
          <w:p w14:paraId="0807D91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01FBC0B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Spain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7DBB6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0E8C1EB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083FF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 (as described in Ferrer-Garcia et al., 2017)</w:t>
            </w:r>
          </w:p>
          <w:p w14:paraId="52FACA6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A32949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(VAS)</w:t>
            </w:r>
          </w:p>
          <w:p w14:paraId="017B959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D276E6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4) BID: body dissatisfaction and body distortion (BIAS-BD)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C2E1A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FBI: sync condition (1 x trial per avatar). Visuo-tactile stimulation (touches on arms, legs, abdomen). BIAS-BD measure at baseline. BIAS-BD and VAS measures after each avatar embodiment.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5865B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942FC6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79DA4DA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difference after embodying different-sized avatars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0.31; same-size 1</w:t>
            </w:r>
            <w:r w:rsidRPr="000E42D1">
              <w:rPr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time &gt; larger &gt; same size 2</w:t>
            </w:r>
            <w:r w:rsidRPr="000E42D1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time)</w:t>
            </w:r>
          </w:p>
          <w:p w14:paraId="46E266D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8F6E1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777E4B9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dissatisfaction and body distortion:</w:t>
            </w:r>
          </w:p>
          <w:p w14:paraId="432753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Post-embodiment of same-size avatar 2</w:t>
            </w:r>
            <w:r w:rsidRPr="000E42D1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time &lt; larger avatar (40% = 20%), same-size avatar 1</w:t>
            </w:r>
            <w:r w:rsidRPr="000E42D1">
              <w:rPr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time, and pre-test (Body distortion; same-size 1 vs. 2 [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0.84]; larger vs. same-size 2 [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0.68]. Body dissatisfaction; pre-test vs. same-size 2 [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1.31]; same-size 1 vs. 2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[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0.67]; larger vs. same-size 2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 xml:space="preserve"> [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1.08])</w:t>
            </w:r>
          </w:p>
          <w:p w14:paraId="56B92A0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All other comparisons non-significant: pre-test &gt; same-size 1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d’s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0.00-0.40); pre-test &gt; same-size 2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body distortion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0.45); pre-test &gt; larger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0.00)</w:t>
            </w:r>
          </w:p>
        </w:tc>
      </w:tr>
      <w:tr w:rsidR="00A04C0B" w:rsidRPr="000E42D1" w14:paraId="44A5EFE7" w14:textId="77777777" w:rsidTr="002535AF">
        <w:trPr>
          <w:trHeight w:val="327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B1360C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Kaplan et al. (2014)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73286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E1BA2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34 (26 females, 8 males)</w:t>
            </w:r>
          </w:p>
          <w:p w14:paraId="5DB04A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F290D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BDD group </w:t>
            </w:r>
            <w:r w:rsidRPr="000E42D1">
              <w:rPr>
                <w:color w:val="000000" w:themeColor="text1"/>
                <w:sz w:val="16"/>
                <w:szCs w:val="16"/>
              </w:rPr>
              <w:t>(hospital-based body image clinic sample):</w:t>
            </w:r>
          </w:p>
          <w:p w14:paraId="74EDCD5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17 (13 females);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M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36.41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11.27</w:t>
            </w:r>
          </w:p>
          <w:p w14:paraId="61EAE6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B8B7F4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(university and community sample): </w:t>
            </w:r>
          </w:p>
          <w:p w14:paraId="019F2B0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17 (13 females);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35.41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9.73</w:t>
            </w:r>
          </w:p>
          <w:p w14:paraId="524269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8DC42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No BMI information. </w:t>
            </w:r>
          </w:p>
          <w:p w14:paraId="14E1A0B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EE047B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Australia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2BA47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RHI paradigm</w:t>
            </w:r>
            <w:r w:rsidRPr="000E42D1" w:rsidDel="00B9149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E50A45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6BEAD3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 ownership, agency, location (RHI-Q)</w:t>
            </w:r>
          </w:p>
          <w:p w14:paraId="4C074B7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EE6776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embodiment: proprioceptive drift </w:t>
            </w:r>
          </w:p>
          <w:p w14:paraId="7A7EC70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CA790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ED symptoms (bulimia, body dissatisfaction, drive for thinness; EDI-3); BDD symptoms (dysmorphic concern; DCQ)</w:t>
            </w:r>
          </w:p>
          <w:p w14:paraId="7353B0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CB430D9" w14:textId="77777777" w:rsidR="00A04C0B" w:rsidRPr="000E42D1" w:rsidRDefault="00A04C0B" w:rsidP="002535AF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C2E1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and async conditions (randomised order across participants; 4 x trials [2 x sync, 2 x async]). </w:t>
            </w:r>
          </w:p>
          <w:p w14:paraId="6A598D6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Visuo-tactile stimulation (hands stroked). BID measures at baseline. Proprioceptive drift and RHI-Q measures completed after each trial. 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91BE0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A33A25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Illusion index: </w:t>
            </w:r>
          </w:p>
          <w:p w14:paraId="09E83D0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BDD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0.59; BDD &gt; HC)</w:t>
            </w:r>
          </w:p>
          <w:p w14:paraId="2D7AD3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2.04)</w:t>
            </w:r>
          </w:p>
          <w:p w14:paraId="5C1DE12E" w14:textId="77777777" w:rsidR="00A04C0B" w:rsidRPr="000E42D1" w:rsidRDefault="00A04C0B" w:rsidP="002535AF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Positive correlation between RHI strength and ED/BDD symptoms; bulimia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color w:val="000000" w:themeColor="text1"/>
                <w:sz w:val="16"/>
                <w:szCs w:val="16"/>
                <w:lang w:eastAsia="en-US"/>
              </w:rPr>
              <w:t>0.92)</w:t>
            </w:r>
            <w:r w:rsidRPr="000E42D1">
              <w:rPr>
                <w:color w:val="000000" w:themeColor="text1"/>
                <w:sz w:val="16"/>
                <w:szCs w:val="16"/>
              </w:rPr>
              <w:t>, body dissatisfaction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color w:val="000000" w:themeColor="text1"/>
                <w:sz w:val="16"/>
                <w:szCs w:val="16"/>
                <w:lang w:eastAsia="en-US"/>
              </w:rPr>
              <w:t>0.84)</w:t>
            </w:r>
            <w:r w:rsidRPr="000E42D1">
              <w:rPr>
                <w:color w:val="000000" w:themeColor="text1"/>
                <w:sz w:val="16"/>
                <w:szCs w:val="16"/>
              </w:rPr>
              <w:t>, drive for thinness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color w:val="000000" w:themeColor="text1"/>
                <w:sz w:val="16"/>
                <w:szCs w:val="16"/>
                <w:lang w:eastAsia="en-US"/>
              </w:rPr>
              <w:t>0.64),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dysmorphic concern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</w:t>
            </w:r>
            <w:r w:rsidRPr="000E42D1">
              <w:rPr>
                <w:color w:val="000000" w:themeColor="text1"/>
                <w:sz w:val="16"/>
                <w:szCs w:val="16"/>
                <w:lang w:eastAsia="en-US"/>
              </w:rPr>
              <w:t>0.52)</w:t>
            </w:r>
          </w:p>
          <w:p w14:paraId="0154882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22F78C2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Proprioceptive Drift: </w:t>
            </w:r>
          </w:p>
          <w:p w14:paraId="0DC9253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=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0.45; sync &gt; async)</w:t>
            </w:r>
          </w:p>
          <w:p w14:paraId="78A57AE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BDD = HC (insufficient data to calculate effect size), though BDD group less affected by stimulation synchrony; BDD: (Sync = async) &gt; baseline; HC: Sync &gt; async and baseline; baseline = async (BID group*synchrony: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0.70)</w:t>
            </w:r>
          </w:p>
          <w:p w14:paraId="7F6979F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correlation with ED or BDD symptoms (insufficient data to calculate effect sizes)</w:t>
            </w:r>
          </w:p>
          <w:p w14:paraId="0C78492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D9B29F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0CD00272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F13E78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Keizer et al. (2014)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F65B5C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BA3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60 females </w:t>
            </w:r>
          </w:p>
          <w:p w14:paraId="524DE0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09C6C9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AN group </w:t>
            </w:r>
            <w:r w:rsidRPr="000E42D1">
              <w:rPr>
                <w:color w:val="000000" w:themeColor="text1"/>
                <w:sz w:val="16"/>
                <w:szCs w:val="16"/>
              </w:rPr>
              <w:t>(patient sample):</w:t>
            </w:r>
          </w:p>
          <w:p w14:paraId="5BFDC5F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26.37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9.08;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17.50,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2.14</w:t>
            </w:r>
          </w:p>
          <w:p w14:paraId="319FDBD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CC265E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(unspecified sample):</w:t>
            </w:r>
          </w:p>
          <w:p w14:paraId="28CD419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21.80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2.37;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21.19,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2.01</w:t>
            </w:r>
          </w:p>
          <w:p w14:paraId="655A076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9DC15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The Netherlands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2DCF5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RHI paradigm</w:t>
            </w:r>
            <w:r w:rsidRPr="000E42D1" w:rsidDel="00F946E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778C61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F53B5F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ownership, agency and self-location (EQ)</w:t>
            </w:r>
          </w:p>
          <w:p w14:paraId="4977E61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7C3173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embodiment: proprioceptive drift; hand size estimation </w:t>
            </w:r>
          </w:p>
          <w:p w14:paraId="325D589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21B7B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ED psychopathology (EDI-2)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4F93A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and async conditions (randomised order across participants; 4 x trials [2 sync, 2 async]). Visuo-tactile stimulation (hands stroked). Hand estimation and proprioceptive drift measures at baseline. Proprioceptive drift, hand estimation, and EQ measures after each trial.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DF5DE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2A216B2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F17F4D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(insufficient data to calculate effect size)</w:t>
            </w:r>
          </w:p>
          <w:p w14:paraId="351958E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Sync: AN &gt;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0.58); Async: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0.32; AN &gt; HC)</w:t>
            </w:r>
          </w:p>
          <w:p w14:paraId="2874DD4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Agency and self-location (control): </w:t>
            </w:r>
          </w:p>
          <w:p w14:paraId="265ABA1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0.37-0.45; AN &gt; HC)</w:t>
            </w:r>
          </w:p>
          <w:p w14:paraId="01A1425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27B02D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Objective embodiment </w:t>
            </w:r>
          </w:p>
          <w:p w14:paraId="64288F8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Proprioceptive drift:</w:t>
            </w:r>
          </w:p>
          <w:p w14:paraId="0318085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-1.58- -1.59) </w:t>
            </w:r>
          </w:p>
          <w:p w14:paraId="4C04301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0.19-0.40; AN &gt; HC)</w:t>
            </w:r>
          </w:p>
          <w:p w14:paraId="57B6D22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BAA130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66A948C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Hand size misestimation:</w:t>
            </w:r>
          </w:p>
          <w:p w14:paraId="075A454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group: Overestimated own hand width (but not wrist width or hand length) pre-and post-illusion, however, post-illusion misestimation &lt; baseline (sync &lt; baseline [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3.09]; async &lt; baseline [1.99]; two difference scores did not differ [unable to calculate effect size])</w:t>
            </w:r>
            <w:r w:rsidRPr="000E42D1">
              <w:rPr>
                <w:color w:val="000000" w:themeColor="text1"/>
                <w:sz w:val="16"/>
                <w:szCs w:val="16"/>
              </w:rPr>
              <w:br/>
              <w:t>- HC group: sync = async = baseline (insufficient data to calculate effect sizes)</w:t>
            </w:r>
          </w:p>
          <w:p w14:paraId="2D206AB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FABCC7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correlation between any variables with trait ED psychopathology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0.02-1.09; AN &gt; HCs)</w:t>
            </w:r>
          </w:p>
        </w:tc>
      </w:tr>
      <w:tr w:rsidR="00A04C0B" w:rsidRPr="000E42D1" w14:paraId="064F66BF" w14:textId="77777777" w:rsidTr="002535AF">
        <w:trPr>
          <w:trHeight w:val="59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FA83A4" w14:textId="77777777" w:rsidR="00A04C0B" w:rsidRPr="00682A68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682A68">
              <w:rPr>
                <w:rStyle w:val="normaltextrun"/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>Keizer et al. (2016</w:t>
            </w:r>
            <w:r w:rsidRPr="00682A68">
              <w:rPr>
                <w:rStyle w:val="eop"/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</w:p>
          <w:p w14:paraId="7F98F534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03C8CC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3B0C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59 females</w:t>
            </w:r>
          </w:p>
          <w:p w14:paraId="6A4E30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4A3993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AN group </w:t>
            </w:r>
            <w:r w:rsidRPr="000E42D1">
              <w:rPr>
                <w:color w:val="000000" w:themeColor="text1"/>
                <w:sz w:val="16"/>
                <w:szCs w:val="16"/>
              </w:rPr>
              <w:t>(ED centre sample):</w:t>
            </w:r>
          </w:p>
          <w:p w14:paraId="2338A20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22.03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3.67;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18.11,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1.68</w:t>
            </w:r>
          </w:p>
          <w:p w14:paraId="4EABB27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BEB531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(university sample):</w:t>
            </w:r>
          </w:p>
          <w:p w14:paraId="7DE009A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29;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21.07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2.34;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20.77,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1.48</w:t>
            </w:r>
          </w:p>
          <w:p w14:paraId="16DF13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6EE7DB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Subset at follow-up: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AN</w:t>
            </w:r>
            <w:r w:rsidRPr="000E42D1">
              <w:rPr>
                <w:color w:val="000000" w:themeColor="text1"/>
                <w:position w:val="-6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9;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HC</w:t>
            </w:r>
            <w:r w:rsidRPr="000E42D1">
              <w:rPr>
                <w:color w:val="000000" w:themeColor="text1"/>
                <w:position w:val="-6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26</w:t>
            </w:r>
          </w:p>
          <w:p w14:paraId="065A62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480993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The Netherlands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3BED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2D3CCD0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091F1E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25-year-old female, BMI, waist-to-hip ratio, and waist circumference considered healthy</w:t>
            </w:r>
          </w:p>
          <w:p w14:paraId="49FA613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570789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 ownership, agency, and location (EQ)</w:t>
            </w:r>
          </w:p>
          <w:p w14:paraId="66CDF04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5877D9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size estimation task (</w:t>
            </w:r>
            <w:r>
              <w:rPr>
                <w:color w:val="000000" w:themeColor="text1"/>
                <w:sz w:val="16"/>
                <w:szCs w:val="16"/>
              </w:rPr>
              <w:t>shoulder,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abdomen and hip circumference and width, and height)</w:t>
            </w:r>
          </w:p>
          <w:p w14:paraId="39EA646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1B57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FBI: sync and async conditions (order randomised across participants; 1 x trial per condition). Visuo-tactile stimulation (stroking on abdomen). Body size estimates at baseline. Body-size estimates and EQ after experiencing both conditions. Follow-up body size estimation measures 2 hours 45-mins after the FBI.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EB5DCA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779FA8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self-location:</w:t>
            </w:r>
          </w:p>
          <w:p w14:paraId="7D8C04D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1.61)</w:t>
            </w:r>
          </w:p>
          <w:p w14:paraId="7FA1E3F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0.00)</w:t>
            </w:r>
          </w:p>
          <w:p w14:paraId="00B2BE4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439FA3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1F40DCB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 size misestimation: </w:t>
            </w:r>
          </w:p>
          <w:p w14:paraId="165FF10F" w14:textId="77777777" w:rsidR="00A04C0B" w:rsidRPr="00F63E74" w:rsidRDefault="00A04C0B" w:rsidP="002535AF">
            <w:pPr>
              <w:pStyle w:val="NoSpacing"/>
              <w:spacing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Pre-embodiment to </w:t>
            </w:r>
            <w:r w:rsidRPr="00F63E74">
              <w:rPr>
                <w:color w:val="000000" w:themeColor="text1"/>
                <w:sz w:val="16"/>
                <w:szCs w:val="16"/>
              </w:rPr>
              <w:t xml:space="preserve">post-embodiment: </w:t>
            </w:r>
            <w:r w:rsidRPr="00F63E74">
              <w:rPr>
                <w:sz w:val="16"/>
                <w:szCs w:val="16"/>
              </w:rPr>
              <w:t>AN group &gt; HC: all body parts (</w:t>
            </w:r>
            <w:r w:rsidRPr="00F63E74">
              <w:rPr>
                <w:i/>
                <w:sz w:val="16"/>
                <w:szCs w:val="16"/>
              </w:rPr>
              <w:t>d</w:t>
            </w:r>
            <w:r w:rsidRPr="00F63E74">
              <w:rPr>
                <w:sz w:val="16"/>
                <w:szCs w:val="16"/>
              </w:rPr>
              <w:t>’s = 1.22-1.67), except height (</w:t>
            </w:r>
            <w:r w:rsidRPr="00F63E74">
              <w:rPr>
                <w:i/>
                <w:sz w:val="16"/>
                <w:szCs w:val="16"/>
              </w:rPr>
              <w:t>d</w:t>
            </w:r>
            <w:r w:rsidRPr="00F63E74">
              <w:rPr>
                <w:sz w:val="16"/>
                <w:szCs w:val="16"/>
              </w:rPr>
              <w:t xml:space="preserve"> = 0.00)</w:t>
            </w:r>
          </w:p>
          <w:p w14:paraId="79AF961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F63E74">
              <w:rPr>
                <w:color w:val="000000" w:themeColor="text1"/>
                <w:sz w:val="16"/>
                <w:szCs w:val="16"/>
              </w:rPr>
              <w:t>- AN: Pre-illusion &gt; follow-up for shoulder width, shoulder circumference, and hip circumference (</w:t>
            </w:r>
            <w:r w:rsidRPr="00F63E74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F63E74">
              <w:rPr>
                <w:color w:val="000000" w:themeColor="text1"/>
                <w:sz w:val="16"/>
                <w:szCs w:val="16"/>
              </w:rPr>
              <w:t>’s = 1.07-1.32), not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other body parts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0.02-0.13; pre- &gt; post-illusion all except shoulder width)</w:t>
            </w:r>
          </w:p>
          <w:p w14:paraId="601E527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HC:  Pre-illusion &gt; follow-up for height, abdomen and hip circumference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0.47-0.69), not other body parts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0.12-0.33; pre- &gt; post-illusion all except shoulder width)</w:t>
            </w:r>
          </w:p>
        </w:tc>
      </w:tr>
      <w:tr w:rsidR="00A04C0B" w:rsidRPr="000E42D1" w14:paraId="5F19795D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255EFE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Lavenne-Collot et al. (2022)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B9F331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B36C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14 (12 females, 2 males);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15.6 years</w:t>
            </w:r>
          </w:p>
          <w:p w14:paraId="5547F2D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43C45E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AN group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(patient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7</w:t>
            </w:r>
          </w:p>
          <w:p w14:paraId="575264F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EF749F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HC group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 </w:t>
            </w:r>
          </w:p>
          <w:p w14:paraId="3FDD6F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D09B67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France</w:t>
            </w:r>
          </w:p>
          <w:p w14:paraId="68A9E0B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81E1B54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No BMI information.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0B395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Double mirror paradigm (variant of enfacement illusion: participant observes another’s face through a semi-transparent double-mirror; relative light intensity for each participant changes over time to generate different conditions;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Self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[100% self];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Other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[0% self]; Self-other face images fully fuse when both lights are on)</w:t>
            </w:r>
          </w:p>
          <w:p w14:paraId="47A4621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853631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Objective enfacement: face identification (ID) task (participants verbally state who they recognise most in mirror [Self or Other])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C802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Two illusion conditions:</w:t>
            </w:r>
          </w:p>
          <w:p w14:paraId="349D577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(1) Neutral;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Other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and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Self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conditions (randomised order for HCs and AN). Face ID task after each change. </w:t>
            </w:r>
          </w:p>
          <w:p w14:paraId="133187B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(2) Sensorimotor: Same as part 1, however, AN (not HCs) simultaneously completed five different sensorimotor tasks (e.g., weights on wrists/ankles)</w:t>
            </w:r>
          </w:p>
          <w:p w14:paraId="6E3132C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75E351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enfacement</w:t>
            </w:r>
          </w:p>
          <w:p w14:paraId="759E915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Face identification:</w:t>
            </w:r>
          </w:p>
          <w:p w14:paraId="5F3A744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Neutral condition: AN &gt; HCs (specifically, AN required a lower portion of self to recognise themselves in the image than HCs, irrespective of the direction of morphing)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3.23 [Self-Other condition];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1.36] Other-Self condition])</w:t>
            </w:r>
          </w:p>
          <w:p w14:paraId="608B67C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Sensorimotor condition: AN &gt; HCs (as above) in 4/5 conditions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’s &gt; 1.71 [Self-Other condition];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&gt; 1.55 [Other-Self condition])</w:t>
            </w:r>
          </w:p>
        </w:tc>
      </w:tr>
      <w:tr w:rsidR="00A04C0B" w:rsidRPr="000E42D1" w14:paraId="2CD91708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51BB7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Lin et al. (2021)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92173B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91F91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96 (51 females, 45 males)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21.56 years</w:t>
            </w:r>
          </w:p>
          <w:p w14:paraId="730DCC3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35FF9D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Taiwan</w:t>
            </w:r>
          </w:p>
          <w:p w14:paraId="43FFF5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D6BFF54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No BMI information.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2F1B8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</w:t>
            </w:r>
          </w:p>
          <w:p w14:paraId="013FADA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2F5046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Avatars: (1) tall and muscular body with a six-pack, (2) tall and normal body, (3) short and muscular body, (4) short and normal body; sex and height matched to participant  </w:t>
            </w:r>
          </w:p>
          <w:p w14:paraId="0CB6DA7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DE877B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 (BOI-Q)</w:t>
            </w:r>
          </w:p>
          <w:p w14:paraId="3A45563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1090ED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self-efficacy for exercise (scale unclear); automatic self-concept (IAT)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8C056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condition only (completed series of workouts with one avatar; randomly assigned). </w:t>
            </w:r>
          </w:p>
          <w:p w14:paraId="4DB9424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Visuo-motor stimulation (standing core workouts, i.e., knee raise, twist toes touch, side crunch, side leg raise, squat). Both measures administered post-FBI. Follow-up IAT measure 24 h post FBI.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3148AE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18BE2AB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No data provided </w:t>
            </w:r>
          </w:p>
          <w:p w14:paraId="5279200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BCE377C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013357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Immediate and next-day self-efficacy for exercise: </w:t>
            </w:r>
          </w:p>
          <w:p w14:paraId="29AEDAF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 - Normal avatar group &gt; muscular avatar group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0.43 [immediate]: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0.39 [next day])</w:t>
            </w:r>
          </w:p>
          <w:p w14:paraId="3412860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 w:rsidDel="003A07D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5AB9E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Self-concept (body image):</w:t>
            </w:r>
          </w:p>
          <w:p w14:paraId="63F25D6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Embodying a muscular avatar increased perceived muscularity (females) perception of normal body shape (males). No effect for normal avatar group. (Group*gender;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0.42)</w:t>
            </w:r>
          </w:p>
          <w:p w14:paraId="63F5E36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B22B0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A04C0B" w:rsidRPr="000E42D1" w14:paraId="7E5216D9" w14:textId="77777777" w:rsidTr="002535AF">
        <w:trPr>
          <w:trHeight w:val="312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55582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Liu et al. (2022)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23F6F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C5FB9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77 females (community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21.96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3.26</w:t>
            </w:r>
          </w:p>
          <w:p w14:paraId="745150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E7CDDE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No BMI information.</w:t>
            </w:r>
          </w:p>
          <w:p w14:paraId="4758E85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8D719B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Germany</w:t>
            </w:r>
          </w:p>
          <w:p w14:paraId="2F026AD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AC92FB2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37699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Body discontinuity paradigm (variant of the FBI involving visual discontinuity in the avatar [e.g., missing body parts, floating head] to reduce embodiment)</w:t>
            </w:r>
          </w:p>
          <w:p w14:paraId="5FDBEE2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34D000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Female; Age; 18-years: BMI; 20.85 (thin-ideal)</w:t>
            </w:r>
          </w:p>
          <w:p w14:paraId="0C06D1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CA1F33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 ownership, agency, and self-location (EQ)</w:t>
            </w:r>
          </w:p>
          <w:p w14:paraId="6BFCCC3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C33333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implicit and explicit body image; for both, self-perceived thinness and desire for thinness (RRT)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40D21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Randomly assigned to one of two avatar conditions: (1) high embodiment/continuity (showed all body parts); (2) low embodiment/ discontinuity (avatar wrists, ankles and neck invisible). </w:t>
            </w:r>
          </w:p>
          <w:p w14:paraId="58C7D78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5A336F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Body discontinuity paradigm: sync condition only (10 x trials). Visuo-motor simulation (moved boxes and full-body pose). Both measures after final trial.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80B06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20FBE68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self-location:</w:t>
            </w:r>
          </w:p>
          <w:p w14:paraId="7AC7F96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 Continuity condition &gt; discontinuity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1.03)</w:t>
            </w:r>
          </w:p>
          <w:p w14:paraId="64B8946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18220A1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BID </w:t>
            </w:r>
          </w:p>
          <w:p w14:paraId="6CEAB41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Implicit body image</w:t>
            </w:r>
          </w:p>
          <w:p w14:paraId="030B504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Actual (self-perceived thinness): Continuity condition &gt; discontinuity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1.18)</w:t>
            </w:r>
          </w:p>
          <w:p w14:paraId="6413E57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Ideal (desire for thinness): No difference between conditions (insufficient data to calculate effect size)</w:t>
            </w:r>
          </w:p>
          <w:p w14:paraId="6A5639F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Explicit body image</w:t>
            </w:r>
          </w:p>
          <w:p w14:paraId="08FA39E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Actual (self-perceived thinness): Continuity condition &gt; discontinuity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0.79)</w:t>
            </w:r>
          </w:p>
          <w:p w14:paraId="028D35B5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Ideal (desire for thinness): No difference between conditions (insufficient data to calculate effect size)</w:t>
            </w:r>
          </w:p>
        </w:tc>
      </w:tr>
      <w:tr w:rsidR="00A04C0B" w:rsidRPr="000E42D1" w14:paraId="7695C0FC" w14:textId="77777777" w:rsidTr="002535AF">
        <w:trPr>
          <w:trHeight w:val="2241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438895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Malighetti et al. (2021)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DB8F5F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18282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 females with AN (inpatient sample):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17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1.87;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15.95,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0.61</w:t>
            </w:r>
          </w:p>
          <w:p w14:paraId="1AC8FE5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BD31758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3351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</w:t>
            </w:r>
          </w:p>
          <w:p w14:paraId="37C98C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A15CE9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BMI; (1) same as participant (underweight), (2) increased to 17.5, and (3) increased to 18.5 (healthy BMI)</w:t>
            </w:r>
          </w:p>
          <w:p w14:paraId="41A4175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F1FD77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 ownership, agency, and location (modified EQ)</w:t>
            </w:r>
          </w:p>
          <w:p w14:paraId="139ADE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761689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BID: body size estimation task (modified avatar’s BMI to match ideal and perceived body); body dissatisfaction (BSS); body shape preoccupations and concerns (BSQ); body shame (OBCS)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F70D3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condition only. 4 x sessions; avatar (1) in sessions one and two, avatar (2) in session three, and avatar (3) in session four). </w:t>
            </w:r>
          </w:p>
          <w:p w14:paraId="56C33AC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Visuo-motor stimulation (moved arms and legs). VR body size estimation, BSS, BSQ, and OBCS measures pre-and post-embodiment, and EQ post-embodiment. </w:t>
            </w:r>
          </w:p>
          <w:p w14:paraId="1AB2631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8906D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B85E6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270ADBE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self-location:</w:t>
            </w:r>
          </w:p>
          <w:p w14:paraId="66A30D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Perceived real body size avatar &gt; desired body size avatar (agency: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2.45; self-location: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3.34; ownership: unable to calculate)</w:t>
            </w:r>
          </w:p>
          <w:p w14:paraId="183B672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9F13DE7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76E08E9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estimation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: </w:t>
            </w:r>
          </w:p>
          <w:p w14:paraId="1FCC63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Improved estimation of desired BMI from sessions 1-4 (i.e., desired a body that was closer to a normal BMI than a pathological size) (insufficient data to calculate effect sizes)</w:t>
            </w:r>
          </w:p>
          <w:p w14:paraId="7F0FE5A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dissatisfaction, body shame, and body shape concern: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FEA1E5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Body dissatisfaction reduced from sessions 1-4 (specifically, post-embodiment with healthy BMI avatar &lt; underweight BMI avatar); no change for body shape concern or body shame (insufficient data to calculate effect sizes)</w:t>
            </w:r>
          </w:p>
          <w:p w14:paraId="739A03E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05EE1D68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1989BE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Metral et al. (2017)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C6242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65B5B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36 females (university sample):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21.30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6.36;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21.45,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2.87</w:t>
            </w:r>
          </w:p>
          <w:p w14:paraId="64FA489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0C07BFC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France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61614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RHI paradigm </w:t>
            </w:r>
          </w:p>
          <w:p w14:paraId="69DE3F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E3EC4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ownership, agency, self-location (modified EQ)</w:t>
            </w:r>
          </w:p>
          <w:p w14:paraId="19124DE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E42D8E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embodiment: proprioceptive drift; onset latency </w:t>
            </w:r>
          </w:p>
          <w:p w14:paraId="1586FA4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63CDEE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BID: ED-related traits; drive for thinness, bulimia, body dissatisfaction, ineffectiveness, and maturity fears (EDI-2)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3FD44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RHI: sync and async conditions (randomised order across participants; 2 x sessions of each condition; 2 x trials per condition per session). Visuo-tactile stimulation (hands stroked). Proprioceptive drift, onset latency and EQ measures before and after, during, and after each trial, respectively.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BE8C2A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and objective embodiment</w:t>
            </w:r>
          </w:p>
          <w:p w14:paraId="20141D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Aggregate of EQ, proprioceptive drift, and onset latency values:</w:t>
            </w:r>
          </w:p>
          <w:p w14:paraId="3EB0DD4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Positive correlation with ED-related traits: bulimia, ineffectiveness, and maturity fears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0.82-0.95); no correlation with body dissatisfaction or drive for thinness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0.04-0.12; positive correlations)</w:t>
            </w:r>
          </w:p>
          <w:p w14:paraId="2224FB8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Sync &gt; async (EQ: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3.20; proprioceptive drift: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 w:rsidDel="001A1387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1.99; onset latency: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 w:rsidDel="001A1387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2.64)</w:t>
            </w:r>
          </w:p>
          <w:p w14:paraId="7FD1451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A55BE7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679573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813AD5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A04C0B" w:rsidRPr="000E42D1" w14:paraId="4148CF43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EACBBE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Mussap &amp; Salton (2006)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96EAE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BE603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128 (70 females, 58 males) (university-dominated sample)</w:t>
            </w:r>
          </w:p>
          <w:p w14:paraId="167DA54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*analysis limited to 101 (right-sided preference, (45% male, 55% female)</w:t>
            </w:r>
          </w:p>
          <w:p w14:paraId="6D3953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B44573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No age/BMI information </w:t>
            </w:r>
          </w:p>
          <w:p w14:paraId="17D3E35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6C4E66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AC7016A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Australia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8E01B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RHI paradigm </w:t>
            </w:r>
          </w:p>
          <w:p w14:paraId="05E5C5B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ADFDD4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ownership, agency, location, and global body configuration (RHI-Q)</w:t>
            </w:r>
          </w:p>
          <w:p w14:paraId="5938725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587380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BID: ED-related traits; drive for thinness, bulimia, and body dissatisfaction subscales (EDI-2); unhealthy body development strategies; dietary supplements, steroids, exercise (BCI)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7CC51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condition only (1 x trial per condition [left or right hand]; randomised order across participants). Visuo-tactile stimulation (hands brushed). All measures after the paradigm.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A138A7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040734D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self-location, and global body configuration:</w:t>
            </w:r>
          </w:p>
          <w:p w14:paraId="2382CB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Positive correlation with ED-related traits: bulimic and unhealthy body development (left hand)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0.52-0.56); no correlation with body dissatisfaction or drive for thinness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0.06-0.20; positive correlations for left hand; negative correlations for right hand)</w:t>
            </w:r>
          </w:p>
          <w:p w14:paraId="6BBBA04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8018C3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E6C85D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456CECF" w14:textId="77777777" w:rsidR="00A04C0B" w:rsidRPr="000E42D1" w:rsidRDefault="00A04C0B" w:rsidP="002535AF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A04C0B" w:rsidRPr="000E42D1" w14:paraId="12CEB175" w14:textId="77777777" w:rsidTr="002535AF">
        <w:trPr>
          <w:trHeight w:val="2604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44251E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Neyret et al. (2020)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50B954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E2A5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23 (11 males, 12 females)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24.8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5.64</w:t>
            </w:r>
          </w:p>
          <w:p w14:paraId="56F9E53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BDB37E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No BMI information </w:t>
            </w:r>
          </w:p>
          <w:p w14:paraId="33FBCF3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E484877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Spain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10E9E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21E91EC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74D869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Avatars: Three gender-matched avatars, representing the participants (1) ideal body (generally reflected ‘thin ideal’ hourglass shape), (2) real body, and (3) body image. </w:t>
            </w:r>
          </w:p>
          <w:p w14:paraId="443021D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58F4C0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Subjective embodiment: ownership (BOQ) </w:t>
            </w:r>
          </w:p>
          <w:p w14:paraId="6563E22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3E90FC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evaluate appearance (body shape, attractiveness) of avatar representing one’s own real and ideal body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0EEB9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(1PP) and async (3PP) conditions (3 x trials per condition, i.e., 1 trial per avatar). </w:t>
            </w:r>
          </w:p>
          <w:p w14:paraId="5A70860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Visuo-motor stimulation (head movements) and </w:t>
            </w:r>
            <w:r>
              <w:rPr>
                <w:color w:val="000000" w:themeColor="text1"/>
                <w:sz w:val="16"/>
                <w:szCs w:val="16"/>
              </w:rPr>
              <w:t>visuo-tactile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stimulation (vibrations on hands and legs). </w:t>
            </w:r>
          </w:p>
          <w:p w14:paraId="29D183C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5B9DBC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Session 1: EDI-2 and BSQ. Session 2 (one week later): paradigm then all measures.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309997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3180EFD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Ownership: </w:t>
            </w:r>
          </w:p>
          <w:p w14:paraId="3A7E484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Sync (1PP) &gt; Async (3PP) (irrespective of avatar's body) </w:t>
            </w:r>
          </w:p>
          <w:p w14:paraId="19A87E1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FFA73E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763D313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dissatisfaction and drive for thinness:</w:t>
            </w:r>
          </w:p>
          <w:p w14:paraId="249521B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Post-embodiment &lt; pre-embodiment (females only) (did not assess effects of avatar size or perspective/synchrony)</w:t>
            </w:r>
          </w:p>
          <w:p w14:paraId="083AEE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Avatar evaluation (index of BID):</w:t>
            </w:r>
          </w:p>
          <w:p w14:paraId="57E8045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Evaluated real and ideal body (conformed with thin-ideal) as thinner post-embodiment (irrespective of perspective/synchrony) and more attractive (when presented as someone else's [3PP] than when perceived as one's own [i.e., from an embodied 1PP]) (females only)</w:t>
            </w:r>
          </w:p>
          <w:p w14:paraId="7AFB5D9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Desired own body to resemble real body avatar only (from 3PP only) (no effect of perspective for males)</w:t>
            </w:r>
          </w:p>
          <w:p w14:paraId="1842377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F574A6B" w14:textId="77777777" w:rsidR="00A04C0B" w:rsidRPr="00F046A4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(Insufficient data to calculate effect sizes)</w:t>
            </w:r>
          </w:p>
        </w:tc>
      </w:tr>
      <w:tr w:rsidR="00A04C0B" w:rsidRPr="000E42D1" w14:paraId="1B37018A" w14:textId="77777777" w:rsidTr="002535AF">
        <w:trPr>
          <w:trHeight w:val="871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7A8D0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Normand et al. (2011)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810FDF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4ABF0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 males (unspecified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26.0 years,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5.0</w:t>
            </w:r>
          </w:p>
          <w:p w14:paraId="068FEB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A488E8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No BMI information </w:t>
            </w:r>
          </w:p>
          <w:p w14:paraId="2C91365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9DDE11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Spain</w:t>
            </w:r>
          </w:p>
          <w:p w14:paraId="301158D8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8A2B5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63AE60E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3C8811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Larger avatar: belly size; 45 centimetres between the avatar’s spine and belly button; rod used to deliver stimulation to belly and estimate belly size</w:t>
            </w:r>
          </w:p>
          <w:p w14:paraId="2E0E37C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27E01D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ownership, agency, and self-location</w:t>
            </w:r>
            <w:r w:rsidRPr="000E42D1" w:rsidDel="00F960C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(modified EQ)</w:t>
            </w:r>
          </w:p>
          <w:p w14:paraId="6719725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64365C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(belly) size estimation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A3EFF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and async conditions (randomised order across participants; 1 x trial per condition). </w:t>
            </w:r>
          </w:p>
          <w:p w14:paraId="16398F7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Visuo-tactile stimulation (stomach was poked). Belly size estimates at baseline and post-embodiment, EQ also post-embodiment.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411BF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11DA05B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self-location:</w:t>
            </w:r>
          </w:p>
          <w:p w14:paraId="7419AEB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 Sync &gt; async (insufficient data to calculate effect size)</w:t>
            </w:r>
          </w:p>
          <w:p w14:paraId="1850AB0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9BCF70A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115E24E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Size change (body size overestimation)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: </w:t>
            </w:r>
          </w:p>
          <w:p w14:paraId="63B9BB4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(insufficient data to calculate effect size)</w:t>
            </w:r>
          </w:p>
          <w:p w14:paraId="67538AE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Positive correlation with embodiment strength (irrespective of synchrony;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0.68)</w:t>
            </w:r>
          </w:p>
          <w:p w14:paraId="0B05C65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797F24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A04C0B" w:rsidRPr="000E42D1" w14:paraId="6858A618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42B9F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Piryankova et al. (2014)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E5005D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4BBC2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32 females (unspecified sample):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26.0 years;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22.08,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2.95</w:t>
            </w:r>
          </w:p>
          <w:p w14:paraId="627D681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00E872F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Germany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64C73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5D3BDBE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C70209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Female avatars: width of hips and shoulders adjusted to resemble (1) underweight (BMI of 16), and (2) overweight (BMI of 43); leg, arm- and torso length matched to participant</w:t>
            </w:r>
          </w:p>
          <w:p w14:paraId="549FC58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069C97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assessing ownership, agency, and self-location (modified EQ)</w:t>
            </w:r>
          </w:p>
          <w:p w14:paraId="4563035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2841F6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Objective embodiment and BID: body size estimation task for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experienced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body (body they feel at that moment); affordance estimation task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4D95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Participants randomly assigned to either avatar. FBI: sync and async conditions (randomised order across participants; 1 x trial per condition). </w:t>
            </w:r>
          </w:p>
          <w:p w14:paraId="3202467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Visuo-tactile stimulation (stroking on arms and legs). Four trials of affordance and body size estimates before and after embodiment procedure.  EQ after both conditions. </w:t>
            </w:r>
          </w:p>
          <w:p w14:paraId="1C56BAC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48DCF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74525DD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Ownership, agency, and self-location: </w:t>
            </w:r>
          </w:p>
          <w:p w14:paraId="16E757C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1.14-3.52)</w:t>
            </w:r>
          </w:p>
          <w:p w14:paraId="441F303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B891C9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561AEE0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and affordance estimates:</w:t>
            </w:r>
          </w:p>
          <w:p w14:paraId="622A514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Both avatar body sizes biased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experienced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body size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1.19) and affordances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1.01)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0.00-0.12; direction not discernible)</w:t>
            </w:r>
          </w:p>
          <w:p w14:paraId="0C7D806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5B4380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DD53B8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5DC1DF19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E8C594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Porras-Garcia et al. (2019)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F096F5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DC06D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50 (40 female, 10 male)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21.8 years,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2.55;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22.50,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2.51</w:t>
            </w:r>
          </w:p>
          <w:p w14:paraId="4EFEB3F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C4B6A3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Country: </w:t>
            </w:r>
          </w:p>
          <w:p w14:paraId="14379FFF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Spain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01BA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1E5AAC3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78C822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(1) same weight as participant; (2) larger than participant</w:t>
            </w:r>
          </w:p>
          <w:p w14:paraId="046B094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94F0E0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(FBI-VAS)</w:t>
            </w:r>
          </w:p>
          <w:p w14:paraId="08DB0A3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6231B9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body anxiety (PASTAS); body image distortion and body dissatisfaction (BIAS-BD); fear of gaining weight (VAS)</w:t>
            </w:r>
          </w:p>
          <w:p w14:paraId="1BE5901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D5E3A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or async conditions (between-subjects) with both avatars (within-subjects). Visuo-tactile stimulation (touches to arms, legs, and abdomen). BIAS-BD, PASTAS, fear of gaining weight VAS at baseline and all measures including FBI-VAS after FBI.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8C407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7791B5D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2BF93A0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group &gt; async group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0.75)</w:t>
            </w:r>
          </w:p>
          <w:p w14:paraId="133387B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Post-larger-size avatar &lt; post-real-size avatar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0.50)</w:t>
            </w:r>
          </w:p>
          <w:p w14:paraId="3AE95B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2572D04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40AC74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anxiety, body image distortion, body dissatisfaction, and fear of gaining weight:</w:t>
            </w:r>
          </w:p>
          <w:p w14:paraId="330039B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Post-embodiment larger avatar &gt; post-same-size avatar and pre-test (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 xml:space="preserve">body anxiety: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0.77; body image distortion: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 </w:t>
            </w:r>
            <w:r w:rsidRPr="000E42D1">
              <w:rPr>
                <w:color w:val="000000" w:themeColor="text1"/>
                <w:sz w:val="16"/>
                <w:szCs w:val="16"/>
              </w:rPr>
              <w:t>= 0.92; body dissatisfaction: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 </w:t>
            </w:r>
            <w:r w:rsidRPr="000E42D1">
              <w:rPr>
                <w:color w:val="000000" w:themeColor="text1"/>
                <w:sz w:val="16"/>
                <w:szCs w:val="16"/>
              </w:rPr>
              <w:t>= 0.75; fear of gaining weight: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1.28)</w:t>
            </w:r>
          </w:p>
          <w:p w14:paraId="2AB3CC7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Baseline = post-embodiment same-size avatar (all scales: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0.27; generally, baseline &gt; post-embodiment same-size)</w:t>
            </w:r>
          </w:p>
          <w:p w14:paraId="4EB7018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Sync group &gt; async group (body anxiety only;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0.42). Remaining scales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0.00-0.47; sync &gt; async)</w:t>
            </w:r>
          </w:p>
        </w:tc>
      </w:tr>
      <w:tr w:rsidR="00A04C0B" w:rsidRPr="000E42D1" w14:paraId="560EF643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989A1F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Porras-Garcia et al. (2020)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5D8184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3E47F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73 females </w:t>
            </w:r>
          </w:p>
          <w:p w14:paraId="0C5AE21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5A0314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AN group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(inpatient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30; 23 (restrictive AN); 7 (purgative AN);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17.73 years;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4.60;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17.55,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1.07</w:t>
            </w:r>
          </w:p>
          <w:p w14:paraId="3D8FF92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755AD5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43; 25 (low body dissatisfaction), 18 (high body dissatisfaction);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21.12 years;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1.56;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21.94,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2.53</w:t>
            </w:r>
          </w:p>
          <w:p w14:paraId="0CE71B6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913E90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Spain</w:t>
            </w:r>
          </w:p>
          <w:p w14:paraId="2BDEC55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45B61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396719C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3557C9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young female; BMI and silhouette (shoulders, arms, chest, waist, stomach, hip, thighs and legs) matched the participant's real BMI and silhouette</w:t>
            </w:r>
          </w:p>
          <w:p w14:paraId="419A03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C83350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(FBI-VAS)</w:t>
            </w:r>
          </w:p>
          <w:p w14:paraId="60956C9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F738EA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BID: </w:t>
            </w:r>
            <w:r>
              <w:rPr>
                <w:sz w:val="16"/>
                <w:szCs w:val="16"/>
              </w:rPr>
              <w:t>body dissatisfaction, drive for thinness (EDI-3); body anxiety (PASTAS); body image disturbance (BIAS); body appreciation (BAS); FGW (VAS)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35A16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condition only (1 x trial for each mode of stimulation). </w:t>
            </w:r>
          </w:p>
          <w:p w14:paraId="777D870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Visuo-tactile stimulation (touches on legs, arms, and stomach) and visuo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motor stimulation (movement). EDI-3, PASTAS, BAS at baseline, then all VASs (FBI, fear of gaining weight, body anxiety) whilst immersed in VR.  Body-related attentional bias assessed post-FBI. </w:t>
            </w:r>
          </w:p>
          <w:p w14:paraId="25B190E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0FB4EC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7D9C898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795467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AN &lt; HC (low body dissatisfaction only;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0.77)</w:t>
            </w:r>
          </w:p>
          <w:p w14:paraId="36098AB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AN: negative correlation with body distortion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0.94) and body dissatisfaction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0.97); no correlation with remaining BID measures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– 0.03-0.75; negative and positive correlations)</w:t>
            </w:r>
          </w:p>
          <w:p w14:paraId="271B7C8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 (high body dissatisfaction): no correlation with BID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0.07-0.96; mostly negative correlations); HC (low body dissatisfaction): no correlation with BID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0.06-0.56; mostly negative correlations)</w:t>
            </w:r>
          </w:p>
          <w:p w14:paraId="6486008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3CFADB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5148EBF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Fear of gaining weight: </w:t>
            </w:r>
          </w:p>
          <w:p w14:paraId="75909D4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&gt; HC (low body dissatisfaction only) post-embodiment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1.34)</w:t>
            </w:r>
          </w:p>
          <w:p w14:paraId="47EE51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HCs: high &gt; low body dissatisfaction post-embodiment (insufficient data to calculate effect size)</w:t>
            </w:r>
          </w:p>
          <w:p w14:paraId="1CBF81F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anxiety:</w:t>
            </w:r>
          </w:p>
          <w:p w14:paraId="79E96B5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post-embodiment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0.49; AN &gt; HC)</w:t>
            </w:r>
          </w:p>
          <w:p w14:paraId="0AC8ED6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HCs: low = high body dissatisfaction post-embodiment (insufficient data to calculate effect size)</w:t>
            </w:r>
          </w:p>
          <w:p w14:paraId="59489D2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Body-related attentional bias</w:t>
            </w:r>
            <w:r w:rsidRPr="000E42D1">
              <w:rPr>
                <w:color w:val="000000" w:themeColor="text1"/>
                <w:sz w:val="16"/>
                <w:szCs w:val="16"/>
              </w:rPr>
              <w:t>:</w:t>
            </w:r>
          </w:p>
          <w:p w14:paraId="51C1A9F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&gt; HC (high and low body dissatisfaction) post-embodiment (all weight-related areas)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&gt; 1.21-1.40)</w:t>
            </w:r>
          </w:p>
          <w:p w14:paraId="0DA38AC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HCs: low = high body dissatisfaction post-embodiment (insufficient data to calculate effect size)</w:t>
            </w:r>
          </w:p>
        </w:tc>
      </w:tr>
      <w:tr w:rsidR="00A04C0B" w:rsidRPr="000E42D1" w14:paraId="77499402" w14:textId="77777777" w:rsidTr="002535AF"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0A549D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 xml:space="preserve">Porras-Garcia et al. (2021)  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5CD093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BA3A1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35 AN (31 females, 4 males; 16 in experimental group, 19 in control group; 2 males in each) (inpatient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18.63 years;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6.78;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17.48,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1.12</w:t>
            </w:r>
          </w:p>
          <w:p w14:paraId="2C53886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BA3E408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Spain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6FC4D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4FE0812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2C826A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Avatars: 5 different BMIs (ranging from each participant's real-size to healthy BMI target); matched participant's height and gender </w:t>
            </w:r>
          </w:p>
          <w:p w14:paraId="03800BA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24B824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(FBI-VAS)</w:t>
            </w:r>
          </w:p>
          <w:p w14:paraId="05D270C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53D73F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body dissatisfaction and drive for thinness (EDI-3); body dissatisfaction and distortion (BIAS-BD); fear of gaining weight (VAS); body anxiety (VAS)</w:t>
            </w:r>
          </w:p>
          <w:p w14:paraId="51966CE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12DC86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2C38B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Randomly assigned to experimental or control group; both received treatment as usual (CBT, nutritional rehabilitation, and group counselling); control group received one session of FBI; experimental group received six. Avatar's BMI increased from real-size to healthy target across 5 weekly sessions. In each session, two FBI procedures: visuo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0E42D1">
              <w:rPr>
                <w:color w:val="000000" w:themeColor="text1"/>
                <w:sz w:val="16"/>
                <w:szCs w:val="16"/>
              </w:rPr>
              <w:t>motor stimulation (movement) and visuo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0E42D1">
              <w:rPr>
                <w:color w:val="000000" w:themeColor="text1"/>
                <w:sz w:val="16"/>
                <w:szCs w:val="16"/>
              </w:rPr>
              <w:t>tactile stimulation (touched with VR controller on legs, arms, and stomach): sync condition only. All VASs administered whilst in VR. 3-month follow-up: All BID measures.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89BBC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26F654B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31D58A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Experimental group post-intervention &gt; pre-intervention (no changes in control group;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0.43)</w:t>
            </w:r>
          </w:p>
          <w:p w14:paraId="27E007BE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5895D98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07C6807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 distortion, body dissatisfaction, and fear of gaining weight: </w:t>
            </w:r>
          </w:p>
          <w:p w14:paraId="653AEAB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Reduced post-intervention and especially at follow-up for both groups; though experimental group &lt; control group (Time*group: body distortion: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1.01; body dissatisfaction: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 w:rsidDel="00C54F10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0.77; fear of gaining weight: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0.50)</w:t>
            </w:r>
          </w:p>
          <w:p w14:paraId="204C0D2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BMI, body anxiety, and drive for thinness:</w:t>
            </w:r>
          </w:p>
          <w:p w14:paraId="20A18FB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Increased BMI (i.e., weight restoration) and reduced body anxiety and drive for thinness post-intervention and at follow-up (BMI: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 w:rsidDel="00C54F10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0.82; body anxiety: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Pr="000E42D1" w:rsidDel="00C54F10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0.64; drive for thinness: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Pr="000E42D1" w:rsidDel="00C54F10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0.43)</w:t>
            </w:r>
          </w:p>
          <w:p w14:paraId="71137E0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3D6B9D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FA56612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20A980A2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BFF7E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Preston &amp; Ehrsson (2014)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96376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8462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38 (19 female, 19 male) (unspecified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25.0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21.7</w:t>
            </w:r>
          </w:p>
          <w:p w14:paraId="7007466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22535F5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Sweden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93F61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FBI paradigm: via HMD </w:t>
            </w:r>
          </w:p>
          <w:p w14:paraId="6F555E8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918FA8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(1) larger body (LB) and (2) smaller/slimmer body (SB) based on participant’s hip measurements (115% and 85% adjustments, respectively)</w:t>
            </w:r>
          </w:p>
          <w:p w14:paraId="0E50B70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98A9682" w14:textId="77777777" w:rsidR="00A04C0B" w:rsidRPr="000E42D1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(modified EQ)</w:t>
            </w:r>
          </w:p>
          <w:p w14:paraId="64BCC294" w14:textId="77777777" w:rsidR="00A04C0B" w:rsidRPr="000E42D1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3881A14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Objective embodiment: skin conductance response </w:t>
            </w:r>
          </w:p>
          <w:p w14:paraId="6015D24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030B65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5. Objective embodiment and BID: body size estimation task (own hip width)</w:t>
            </w:r>
          </w:p>
          <w:p w14:paraId="27CF61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9D8585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6. BID: body dissatisfaction (BISS: FRS); ED pathology (EDE-Q)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C152E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EDE-Q at baseline. Experiment 1: Four FBI conditions; (1) sync LB, (2) async LB, (3) sync SB, (4) async SB (order randomised across participants; 4 x trials per condition). Visuo-tactile stimulation (stroking on torso). Body size estimates at baseline. Skin conductance response measured in first three trials per condition. EQ and body size estimations in final trial per condition. </w:t>
            </w:r>
          </w:p>
          <w:p w14:paraId="229721B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Experiment 2: Identical; however, without SCR or async conditions. BISS and FRS pre- and post-illusion.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F55E9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23AC36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33668276" w14:textId="77777777" w:rsidR="00A04C0B" w:rsidRPr="000E42D1" w:rsidRDefault="00A04C0B" w:rsidP="002535AF">
            <w:pPr>
              <w:pStyle w:val="NoSpacing"/>
              <w:spacing w:line="240" w:lineRule="auto"/>
              <w:rPr>
                <w:iCs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d’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 xml:space="preserve">s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= 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1.03-1.36)</w:t>
            </w:r>
          </w:p>
          <w:p w14:paraId="7EA7A60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0987CF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74FEA1E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Skin conductance response:</w:t>
            </w:r>
          </w:p>
          <w:p w14:paraId="6797535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0.84)</w:t>
            </w:r>
          </w:p>
          <w:p w14:paraId="3365569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51B705B1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75622B4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 size estimation and body dissatisfaction: </w:t>
            </w:r>
          </w:p>
          <w:p w14:paraId="5223CDD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Pre-illusion &gt; SB condition (body size: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2.10; body dissatisfaction: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0.70). Pre-illusion = LB condition (body size: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0.24 [pre-illusion &gt; LB condition]; body dissatisfaction: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0.36 [LB condition &gt; pre-illusion])</w:t>
            </w:r>
          </w:p>
          <w:p w14:paraId="429C72A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Failed to report effects of synchrony  </w:t>
            </w:r>
          </w:p>
          <w:p w14:paraId="06E7E17E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Positive correlation between ED pathology and change in body satisfaction (LB only); higher scores associated with more positive changes; lower scores associated with more negative changes (LB: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</w:t>
            </w:r>
            <w:r w:rsidRPr="000E42D1" w:rsidDel="00940F4F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0.89; SB: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0.56]. No correlation between ED pathology and change in body size estimation for SB or LB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0.56-0.62; higher ED pathology associated with more negative change)</w:t>
            </w:r>
          </w:p>
          <w:p w14:paraId="08C24A4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446D5380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888B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Preston &amp; Ehrsson (2018)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61A15B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7807D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Experiment 1: </w:t>
            </w:r>
          </w:p>
          <w:p w14:paraId="5AD1662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40 (20 males, 20 females) (unspecified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27.0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5.5: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22.7;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2.8</w:t>
            </w:r>
          </w:p>
          <w:p w14:paraId="2E4980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4C512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Experiment 2: </w:t>
            </w:r>
          </w:p>
          <w:p w14:paraId="276F581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64 (32 males, 32 females) (unspecified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26.0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4.4: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2.1</w:t>
            </w:r>
          </w:p>
          <w:p w14:paraId="7593D38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326EC7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Country: </w:t>
            </w:r>
          </w:p>
          <w:p w14:paraId="47494B0C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Sweden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D0D45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236EE44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039178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sex-matched slim and obese bodies conformed with traditional ideal body types; slim male (muscular physique and BMI of 20.4), slim female (BMI of 18.4), obese male (not overtly muscular and BMI of 36) and obese female (BMI or 32.3)</w:t>
            </w:r>
          </w:p>
          <w:p w14:paraId="59480FF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C99A86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(modified EQ)</w:t>
            </w:r>
          </w:p>
          <w:p w14:paraId="6DDDAB2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BFB615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explicit body satisfaction (BISS); implicit body satisfaction (IAT); ED symptoms (EDE-Q)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D30C2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Experiment 1: Four conditions; (1) sync; slim, (2) async; slim, (3) sync; obese, and (4) async; obese; (order randomised). </w:t>
            </w:r>
          </w:p>
          <w:p w14:paraId="2C86B04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Visuo-tactile stimulation (touches on torso). BISS at baseline. BISS and EQ after each condition.</w:t>
            </w:r>
          </w:p>
          <w:p w14:paraId="46265C4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8AEF59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Experiment 2: identical; however, assessed IAT not BISS.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1A8D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6F86C59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20567C49" w14:textId="77777777" w:rsidR="00A04C0B" w:rsidRPr="000E42D1" w:rsidRDefault="00A04C0B" w:rsidP="002535AF">
            <w:pPr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Sync &gt; async (both avatar sizes;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1.15-1.25)</w:t>
            </w:r>
          </w:p>
          <w:p w14:paraId="30EAB4F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72C52C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BID </w:t>
            </w:r>
          </w:p>
          <w:p w14:paraId="3A704BE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Explicit body satisfaction:</w:t>
            </w:r>
          </w:p>
          <w:p w14:paraId="011B90F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Slim condition &gt; obese condition (sync &gt; async; synchrony*avatar size: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’s 0.14-0.65 [obese];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0.05-1.04 [slim])</w:t>
            </w:r>
          </w:p>
          <w:p w14:paraId="19951D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Higher ED symptoms predicted greater reductions (post obese) and increases (post slim; avatar size*synchrony*ED symptoms: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 </w:t>
            </w:r>
            <w:r w:rsidRPr="000E42D1">
              <w:rPr>
                <w:color w:val="000000" w:themeColor="text1"/>
                <w:sz w:val="16"/>
                <w:szCs w:val="16"/>
              </w:rPr>
              <w:t>= 0.59)</w:t>
            </w:r>
          </w:p>
          <w:p w14:paraId="088F67E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Obese condition &lt; baseline (sync = async;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’s = 0.65-0.78); Slim condition &lt; baseline (async only;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0.55)</w:t>
            </w:r>
          </w:p>
          <w:p w14:paraId="0091FDD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Implicit body satisfaction:</w:t>
            </w:r>
          </w:p>
          <w:p w14:paraId="7BC41F6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0.65)</w:t>
            </w:r>
          </w:p>
          <w:p w14:paraId="2DF558A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Slim condition = obese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0.14-0.26; direction not discernible)</w:t>
            </w:r>
          </w:p>
          <w:p w14:paraId="3857863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Lower ED symptoms predicted greater increases post-sync relative to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0.73)</w:t>
            </w:r>
          </w:p>
          <w:p w14:paraId="10C3D9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111AB9F3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293C27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Provenzano et al. (2019)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5782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0FAE7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40 females </w:t>
            </w:r>
          </w:p>
          <w:p w14:paraId="45A5B2F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0CFD1D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AN group </w:t>
            </w:r>
            <w:r w:rsidRPr="000E42D1">
              <w:rPr>
                <w:color w:val="000000" w:themeColor="text1"/>
                <w:sz w:val="16"/>
                <w:szCs w:val="16"/>
              </w:rPr>
              <w:t>(patient sample):</w:t>
            </w:r>
          </w:p>
          <w:p w14:paraId="3FB15D8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23.30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7.60: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15.87;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1.12</w:t>
            </w:r>
          </w:p>
          <w:p w14:paraId="125EB22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5E575D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>(unspecified sample):</w:t>
            </w:r>
          </w:p>
          <w:p w14:paraId="5EE73D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20;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23.85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3.23: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18.94;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0.98</w:t>
            </w:r>
          </w:p>
          <w:p w14:paraId="6839F8B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307AD99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9B78A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6F6FC59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DFB99B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 (-15%, 0%, +15%): (1) same body size as participant (2), 15% thinner than participant, (3) 15% fatter than participant</w:t>
            </w:r>
          </w:p>
          <w:p w14:paraId="2845623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8D4C1A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ownership, agency, referred touch (modified EQ)</w:t>
            </w:r>
          </w:p>
          <w:p w14:paraId="6516D5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807812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4. Objective embodiment: body temperature </w:t>
            </w:r>
          </w:p>
          <w:p w14:paraId="12F3AAD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8EDA78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5. BID: body dissatisfaction (perceived and ideal body task)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294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and async conditions for each avatar (6 x trials; order of size conditions and stimulation randomised across participants). Visuo-tactile stimulation (stroking on abdomen). Perceived/ideal body task, temperature, and EQ after each trial.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7C56B7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517A71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referred touch: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771D38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&gt; 1.11)</w:t>
            </w:r>
          </w:p>
          <w:p w14:paraId="34CCC86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Ownership: Post-embodiment +15% avatar &gt; 0% and -15% avatars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0.83)</w:t>
            </w:r>
          </w:p>
          <w:p w14:paraId="2F30A92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&lt; 0.49; direction not discernible)</w:t>
            </w:r>
            <w:r w:rsidRPr="000E42D1" w:rsidDel="005702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8D6FF0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B03C8E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0B3E1EE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 temperature: </w:t>
            </w:r>
          </w:p>
          <w:p w14:paraId="6934628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&lt;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0.28)</w:t>
            </w:r>
          </w:p>
          <w:p w14:paraId="19B5A4E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=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&lt; 0.16; direction not discernible)</w:t>
            </w:r>
          </w:p>
          <w:p w14:paraId="6882DD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F6CAD5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0743BFB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dissatisfaction:</w:t>
            </w:r>
          </w:p>
          <w:p w14:paraId="4D1DF3B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change post-embodiment of different-sized avatars for either BID group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&lt; 0.49; direction not discernible)</w:t>
            </w:r>
          </w:p>
        </w:tc>
      </w:tr>
      <w:tr w:rsidR="00A04C0B" w:rsidRPr="000E42D1" w14:paraId="44C231FB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5C614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Scarpina et al. (2019)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0D2EB1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1, 2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5423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 females</w:t>
            </w:r>
          </w:p>
          <w:p w14:paraId="268968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0859AB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Obese group </w:t>
            </w:r>
            <w:r w:rsidRPr="000E42D1">
              <w:rPr>
                <w:color w:val="000000" w:themeColor="text1"/>
                <w:sz w:val="16"/>
                <w:szCs w:val="16"/>
              </w:rPr>
              <w:t>(inpatient sample):</w:t>
            </w:r>
          </w:p>
          <w:p w14:paraId="208D6B6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32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45;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6.69</w:t>
            </w:r>
          </w:p>
          <w:p w14:paraId="6C5EDB4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E0E74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Healthy-weight control group </w:t>
            </w:r>
            <w:r w:rsidRPr="000E42D1">
              <w:rPr>
                <w:color w:val="000000" w:themeColor="text1"/>
                <w:sz w:val="16"/>
                <w:szCs w:val="16"/>
              </w:rPr>
              <w:t>(university and community sample):</w:t>
            </w:r>
          </w:p>
          <w:p w14:paraId="5B8C4BB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15;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29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8: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1.66</w:t>
            </w:r>
          </w:p>
          <w:p w14:paraId="3042D75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0F4B4513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A5AD0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4FEC28E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1E92E2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25-year-old woman, thin abdomen (waist circumference was 74 cm; i.e., perceptively skinner than the obese [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140 cm] and healthy-weight [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100 cm] participants)</w:t>
            </w:r>
          </w:p>
          <w:p w14:paraId="599D90D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CCBA60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Subjective embodiment: ownership, agency, location (modified EQ) </w:t>
            </w:r>
          </w:p>
          <w:p w14:paraId="7BAC834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434170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size estimation task (width and circumference of own shoulders, abdomen, and hips, and overall height)</w:t>
            </w: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63327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FBI: sync and async conditions (randomised order across participants; 1 x trial per condition). Visuo-tactile stimulation (stroking on abdomen). Body size estimation and EQ after each condition. Body size estimation pre-and post-assessment.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92F1EA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D57885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Ownership, agency, and location: </w:t>
            </w:r>
          </w:p>
          <w:p w14:paraId="0215F50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Obese group = HC group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0.00)</w:t>
            </w:r>
          </w:p>
          <w:p w14:paraId="1F66DB3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Sync &gt; async (location only; condition*subscale: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0.62] </w:t>
            </w:r>
          </w:p>
          <w:p w14:paraId="47F407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7CEA20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4D2B3C9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misestimation</w:t>
            </w:r>
            <w:r w:rsidRPr="000E42D1">
              <w:rPr>
                <w:color w:val="000000" w:themeColor="text1"/>
                <w:sz w:val="16"/>
                <w:szCs w:val="16"/>
              </w:rPr>
              <w:t>:</w:t>
            </w:r>
          </w:p>
          <w:p w14:paraId="0EC12AE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Hip circumference: Post-embodiment skinny avatar after sync (not async) condition &lt; baseline (obese group = HC group) (avatar size: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0.60; BID group: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0.56; obese &gt; HC)</w:t>
            </w:r>
          </w:p>
          <w:p w14:paraId="2398A26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Shoulder width: Baseline &gt; post-sync (HC only; timing*BID group;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0.63)</w:t>
            </w:r>
          </w:p>
          <w:p w14:paraId="319B679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No effect post-embodiment for shoulder circumference, abdomen, hip width, or height (both BID groups; timing*BID group: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0.00-0.52)</w:t>
            </w:r>
          </w:p>
          <w:p w14:paraId="31E1F6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11F9D2D7" w14:textId="77777777" w:rsidTr="002535AF">
        <w:trPr>
          <w:trHeight w:val="508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0434CF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Serino et al. (2016)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6AE61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0A6BC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 females 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22.76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2.42: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21.36;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1.91</w:t>
            </w:r>
          </w:p>
          <w:p w14:paraId="73D5A6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66379B0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40488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6A2C2D7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BD97C8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skinny belly (waist circumference [74 cm] less than mean of sample [86 cm])</w:t>
            </w:r>
          </w:p>
          <w:p w14:paraId="218A633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50DF71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ownership, agency, and self-location (modified EQ)</w:t>
            </w:r>
          </w:p>
          <w:p w14:paraId="13CD4F0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65E7ED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size estimation (width and circumference of own shoulders, abdomen, and hips, and overall height)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33CA4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and async conditions (randomised order across participants; 1 x trial per condition). Visuo-tactile stimulation (stroking on abdomen). Body size estimation and EQ after each condition.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E3E20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4C63176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Ownership, agency, and self-location: </w:t>
            </w:r>
          </w:p>
          <w:p w14:paraId="1084F99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(self-location only; no effect of synchrony for ownership and agency; synchrony*sub-scale:</w:t>
            </w:r>
            <w:r w:rsidRPr="000E42D1">
              <w:rPr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0.50)</w:t>
            </w:r>
          </w:p>
          <w:p w14:paraId="5867304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  <w:p w14:paraId="09B2FBC4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327152F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 size misestimation: </w:t>
            </w:r>
          </w:p>
          <w:p w14:paraId="4089840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Post-sync embodiment (height, abdomen width, shoulder and hip circumference) &lt; post-async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&gt; 1.05). No change for shoulder/hip width or abdomen circumference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0.00-0.46; post-sync &gt; async)</w:t>
            </w:r>
          </w:p>
          <w:p w14:paraId="769A213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48AFEE89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1A4611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Serino et al. (2017)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FECA59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A59F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23 females with AN (unspecified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22.76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4.64: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15.50;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2.14</w:t>
            </w:r>
          </w:p>
          <w:p w14:paraId="63F09C1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0A21586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207B5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4A2975C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39828B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skinny body (waist circumference [74 cm] less than mean of sample [86 cm])</w:t>
            </w:r>
          </w:p>
          <w:p w14:paraId="6F5EAAA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DC5AF0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 and BID: body size estimation (width and circumference of own shoulders, abdomen, and hips) </w:t>
            </w: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D8317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and async conditions (randomised order across participants; 1 x trial per condition). Visuo-tactile stimulation (stroking on body; no description of which parts). Body size estimation tasks at baseline and after each condition. </w:t>
            </w:r>
            <w:r w:rsidRPr="000E42D1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EDF26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5E7A1D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misestimation:</w:t>
            </w:r>
          </w:p>
          <w:p w14:paraId="0DD567D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Abdomen and hip circumference: Post-embodiment &lt; pre-embodiment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Cs/>
                <w:color w:val="000000" w:themeColor="text1"/>
                <w:sz w:val="16"/>
                <w:szCs w:val="16"/>
              </w:rPr>
              <w:t>’s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1.13-1.63)</w:t>
            </w:r>
          </w:p>
          <w:p w14:paraId="4EFE337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effect for shoulders or abdomen and hip width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0.43-1.58; post-embodiment &lt; pre-embodiment)</w:t>
            </w:r>
            <w:r w:rsidRPr="000E42D1">
              <w:rPr>
                <w:color w:val="000000" w:themeColor="text1"/>
                <w:sz w:val="16"/>
                <w:szCs w:val="16"/>
              </w:rPr>
              <w:br/>
              <w:t>- Sync = async (all body parts) (insufficient data to calculate effect size)</w:t>
            </w:r>
          </w:p>
          <w:p w14:paraId="0909668D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24903B19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5EEA45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Serino et al. (2020)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E0D24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5B012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26 females (university sample):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24.19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3.19: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20.22;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1.27</w:t>
            </w:r>
          </w:p>
          <w:p w14:paraId="4B47544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A7953C2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8EE7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FBI paradigm: via HMD </w:t>
            </w:r>
          </w:p>
          <w:p w14:paraId="645EC73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30E3213" w14:textId="77777777" w:rsidR="00A04C0B" w:rsidRPr="000E42D1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2. Avatars: (1) normal-sized (control condition), </w:t>
            </w:r>
            <w:r w:rsidRPr="000E42D1">
              <w:rPr>
                <w:rFonts w:eastAsia="Times New Roman"/>
                <w:color w:val="000000" w:themeColor="text1"/>
                <w:sz w:val="16"/>
                <w:szCs w:val="16"/>
              </w:rPr>
              <w:t>170 cm tall; (2) enlarged, 850 cm tall; (3) shrunken, 34 cm tall</w:t>
            </w:r>
          </w:p>
          <w:p w14:paraId="72A3BE3E" w14:textId="77777777" w:rsidR="00A04C0B" w:rsidRPr="000E42D1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0EC64B56" w14:textId="77777777" w:rsidR="00A04C0B" w:rsidRPr="000E42D1" w:rsidRDefault="00A04C0B" w:rsidP="002535AF">
            <w:pPr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rFonts w:eastAsia="Times New Roman"/>
                <w:color w:val="000000" w:themeColor="text1"/>
                <w:sz w:val="16"/>
                <w:szCs w:val="16"/>
              </w:rPr>
              <w:t>3. Subjective embodiment: ownership, agency, self-location (</w:t>
            </w:r>
            <w:r w:rsidRPr="000E42D1">
              <w:rPr>
                <w:color w:val="000000" w:themeColor="text1"/>
                <w:sz w:val="16"/>
                <w:szCs w:val="16"/>
              </w:rPr>
              <w:t>modified EQ)</w:t>
            </w:r>
          </w:p>
          <w:p w14:paraId="6844CAA0" w14:textId="77777777" w:rsidR="00A04C0B" w:rsidRPr="000E42D1" w:rsidRDefault="00A04C0B" w:rsidP="002535AF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321E58A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size estimation (height and width of own shoulders, abdomen and hips</w:t>
            </w:r>
            <w:r w:rsidRPr="000E42D1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3BFA8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sync condition only (3 x trials (i.e., for each avatar body size). Visuo-motor stimulation (moved hands/arms). Body size estimation and EQ after each condition.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06CA3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70874F4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Self-location: </w:t>
            </w:r>
          </w:p>
          <w:p w14:paraId="11FA423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Post-embodiment normal-size avatar &gt; extreme sizes (enlarged = shrunken;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0.94)</w:t>
            </w:r>
          </w:p>
          <w:p w14:paraId="48CA508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 and agency:</w:t>
            </w:r>
          </w:p>
          <w:p w14:paraId="147F44A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effect of body-size condition (insufficient data to calculate effect sizes)</w:t>
            </w:r>
          </w:p>
          <w:p w14:paraId="717866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 w:rsidDel="00BB776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30E5991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488ED5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misestimation: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A9361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Shoulder width: underestimation post-embodiment of extremely enlarged and shrunken avatars &gt; normal-sized (enlarged: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0.35; shrunken: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0.59)</w:t>
            </w:r>
          </w:p>
          <w:p w14:paraId="731BD74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Abdomen and hip width: underestimation post-embodiment of shrunken avatar only &gt; normal-sized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0.29-0.41)</w:t>
            </w:r>
          </w:p>
          <w:p w14:paraId="0E1DB40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Height: No effect of body-size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0.49; shrunken &gt; normal-sized &gt; enlarged)</w:t>
            </w:r>
          </w:p>
        </w:tc>
      </w:tr>
      <w:tr w:rsidR="00A04C0B" w:rsidRPr="000E42D1" w14:paraId="416BDB2E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37FDA8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Tagini et al. (2020)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0AEC20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1156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41 (university and community sample)</w:t>
            </w:r>
          </w:p>
          <w:p w14:paraId="6D22D76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CAF78D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Obese group:</w:t>
            </w:r>
          </w:p>
          <w:p w14:paraId="22BACC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38.67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12.45: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45.33;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6.46</w:t>
            </w:r>
          </w:p>
          <w:p w14:paraId="734278F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826D0F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Healthy-weight (HC) group:</w:t>
            </w:r>
          </w:p>
          <w:p w14:paraId="642AEFF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36.75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7.69: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22.10;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2.82</w:t>
            </w:r>
          </w:p>
          <w:p w14:paraId="5E45A47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0C31DC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No gender information.</w:t>
            </w:r>
          </w:p>
          <w:p w14:paraId="48595B9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71C82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595F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Virtual hand illusion (variant of the classic RHI using a picture of participant’s real-size hand [displayed on screen] instead of a rubber hand)</w:t>
            </w:r>
          </w:p>
          <w:p w14:paraId="361758A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8B01D4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visual capture of hand position and touch (modified illusion questionnaire)</w:t>
            </w:r>
          </w:p>
          <w:p w14:paraId="575F681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228D82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embodiment: proprioceptive drift </w:t>
            </w:r>
          </w:p>
          <w:p w14:paraId="73FA1B6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FAFFB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Virtual hand illusion: sync and async conditions (order randomised across participants; 1 x trial per condition). Visuo-tactile stimulation (fingers stroked). Proprioceptive drift measured pre-and-post both conditions. Illusion questionnaire after each condition.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30D53E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0071632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Visual capture and touch:</w:t>
            </w:r>
          </w:p>
          <w:p w14:paraId="18F46D9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(insufficient data to calculate effect size)</w:t>
            </w:r>
          </w:p>
          <w:p w14:paraId="741BE3D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HC group = obese group (sync: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0.56; async: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0.45)</w:t>
            </w:r>
          </w:p>
          <w:p w14:paraId="6D015D4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8635F40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474A15F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Proprioceptive drift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: </w:t>
            </w:r>
          </w:p>
          <w:p w14:paraId="00392D9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0.79)</w:t>
            </w:r>
          </w:p>
          <w:p w14:paraId="2C96248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HC group &gt; obese group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1.02)</w:t>
            </w:r>
          </w:p>
          <w:p w14:paraId="170393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F4627A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A04C0B" w:rsidRPr="000E42D1" w14:paraId="671B3296" w14:textId="77777777" w:rsidTr="002535AF">
        <w:trPr>
          <w:trHeight w:val="185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C43F7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Tambone et al. (2021)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38435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B3C62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>N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30 females (university and community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21.83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0.36</w:t>
            </w:r>
          </w:p>
          <w:p w14:paraId="36C5013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ECD307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No overall BMI information. </w:t>
            </w:r>
          </w:p>
          <w:p w14:paraId="60C82A2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A050DF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Italy</w:t>
            </w:r>
          </w:p>
          <w:p w14:paraId="2EF60F6E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BAC01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</w:p>
          <w:p w14:paraId="0768C12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58C6938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Avatars: female; (1) slim body (-30% of participant's actual body size), (2) large body (+30% of participant's actual body size) (measured via hipbones)</w:t>
            </w:r>
          </w:p>
          <w:p w14:paraId="5515F81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6DB224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intensity of touch, identification with avatar, and out-of-body experience (modified BOQ)</w:t>
            </w:r>
          </w:p>
          <w:p w14:paraId="5FBE15A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A51225A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 size estimation (hip width)</w:t>
            </w: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59F8E2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51CE4C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5. BID: implicit attitudes towards food based on perceived caloric content (adapted from IAT; FP-AAT); implicit attitudes towards own body, i.e., body satisfaction (BIAT)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8271A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Session 1: hip circumference measured, and BIAT and IAT/FP-AAT completed.</w:t>
            </w:r>
          </w:p>
          <w:p w14:paraId="274DE93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2F8672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Sessions 2 and 3: FBI with slim or large avatar (order randomised across participants; 1 x trial per condition). Visuo-tactile stimulation (vibration on abdomen). BOQ and all measures from session 1 at end of each session.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9B154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E8C4AF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Touch, identification, and out-of-body experience: </w:t>
            </w:r>
          </w:p>
          <w:p w14:paraId="4725B1F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Embodiment occurred irrespective of avatar's body size (insufficient data to calculate effect sizes)</w:t>
            </w:r>
          </w:p>
          <w:p w14:paraId="0C29135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ED7DCCE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5A3E89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Body size misestimation:</w:t>
            </w:r>
          </w:p>
          <w:p w14:paraId="2C2A019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Underestimation post-slim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0.57); overestimation post-large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0.47)</w:t>
            </w:r>
          </w:p>
          <w:p w14:paraId="628C018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022912C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BID </w:t>
            </w:r>
          </w:p>
          <w:p w14:paraId="3928209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Implicit attitudes</w:t>
            </w:r>
            <w:r w:rsidRPr="000E42D1">
              <w:rPr>
                <w:color w:val="000000" w:themeColor="text1"/>
                <w:sz w:val="16"/>
                <w:szCs w:val="16"/>
              </w:rPr>
              <w:t>:</w:t>
            </w:r>
          </w:p>
          <w:p w14:paraId="5378533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Avoidance of high-calorie food: Post-slim condition &gt; baseline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0.39); no effect post-large condition (insufficient data to calculate effect size)</w:t>
            </w:r>
          </w:p>
          <w:p w14:paraId="4A1D74E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Body satisfaction: Not modulated by avatar size (insufficient data to calculate effect size)</w:t>
            </w:r>
          </w:p>
        </w:tc>
      </w:tr>
      <w:tr w:rsidR="00A04C0B" w:rsidRPr="000E42D1" w14:paraId="7AF6FA9B" w14:textId="77777777" w:rsidTr="002535AF">
        <w:trPr>
          <w:trHeight w:val="59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708ED1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Themelis et al. (2021)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23B81A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5A7E9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24 males (university and community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24.00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4.95: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24.00;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4.00</w:t>
            </w:r>
          </w:p>
          <w:p w14:paraId="29B607D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758BA4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Australia</w:t>
            </w:r>
          </w:p>
          <w:p w14:paraId="31EED51D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72908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1. Body re-sizing illusion paradigm (no clear description; presumably followed same principles as the FBI, however, whilst wearing a HMD, participants view real-time video of their own back) </w:t>
            </w:r>
          </w:p>
          <w:p w14:paraId="701F607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EC46B6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ownership, agency, and feelings towards own back (modified EQ)</w:t>
            </w:r>
          </w:p>
          <w:p w14:paraId="505934D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94D280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Objective embodiment and BID: back-size/shape estimation task</w:t>
            </w:r>
            <w:r w:rsidRPr="000E42D1" w:rsidDel="009D7DF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(own shoulder and hip width)</w:t>
            </w:r>
          </w:p>
          <w:p w14:paraId="7004403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E1FA0D8" w14:textId="77777777" w:rsidR="00A04C0B" w:rsidRPr="000E42D1" w:rsidRDefault="00A04C0B" w:rsidP="002535AF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perceived self-capacity of the back, i.e., back strength, lifting confidence, and back fitness (VAS)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6A60D9" w14:textId="77777777" w:rsidR="00A04C0B" w:rsidRPr="000E42D1" w:rsidRDefault="00A04C0B" w:rsidP="002535AF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E42D1">
              <w:rPr>
                <w:color w:val="000000" w:themeColor="text1"/>
                <w:sz w:val="16"/>
                <w:szCs w:val="16"/>
                <w:lang w:eastAsia="en-US"/>
              </w:rPr>
              <w:t xml:space="preserve">Illusion: sync condition only (4 x trials; order randomised; (1) Normal size [no visual manipulation; control condition]; (2) Strong [overlaid image of generic muscled back, shoulders 25% wider, hips 25% narrower]; (3) Reshaped [same as strong condition without overlaid image]; (4) Large [shoulders and hips 25% wider]. Visuo-motor synchrony (lifting tasks). Back size estimation at baseline. EQ, VAS, and back size estimation after each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condition.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1251B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 xml:space="preserve">Subjective embodiment </w:t>
            </w:r>
          </w:p>
          <w:p w14:paraId="73D53D4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Ownership and agency: </w:t>
            </w:r>
          </w:p>
          <w:p w14:paraId="569DCE2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Normal &gt; Strong; Reshaped &gt; Strong; Large &gt; Strong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d’s </w:t>
            </w:r>
            <w:r w:rsidRPr="000E42D1">
              <w:rPr>
                <w:color w:val="000000" w:themeColor="text1"/>
                <w:sz w:val="16"/>
                <w:szCs w:val="16"/>
              </w:rPr>
              <w:t>= 2.21-3.26)</w:t>
            </w:r>
          </w:p>
          <w:p w14:paraId="7EFA688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Feelings towards own back:</w:t>
            </w:r>
          </w:p>
          <w:p w14:paraId="67893CB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effect of size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0.30; Reshaped &gt; Normal &gt; Strong and Large)</w:t>
            </w:r>
          </w:p>
          <w:p w14:paraId="16EB1685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53CB9E3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4581A3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Back size/shape misestimation:</w:t>
            </w:r>
          </w:p>
          <w:p w14:paraId="195C328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 Shoulder and shoulder/hip (consistent with the direction of manipulation): Post-Reshaped condition &gt; Normal (shoulder only) and Large (both measures) conditions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0.77 [shoulder]; 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 xml:space="preserve">d </w:t>
            </w:r>
            <w:r w:rsidRPr="000E42D1">
              <w:rPr>
                <w:color w:val="000000" w:themeColor="text1"/>
                <w:sz w:val="16"/>
                <w:szCs w:val="16"/>
              </w:rPr>
              <w:t>= 1.06 [shoulder/hip])</w:t>
            </w:r>
          </w:p>
          <w:p w14:paraId="010C5E5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Hip: no effect of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0.30; Large &gt; Strong &gt; Reshaped &gt; Normal)</w:t>
            </w:r>
          </w:p>
          <w:p w14:paraId="528AC5A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0CE7AE8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BID</w:t>
            </w:r>
          </w:p>
          <w:p w14:paraId="7C4DDB4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Perceived self-capacity of the back: </w:t>
            </w:r>
          </w:p>
          <w:p w14:paraId="51E28AE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No effect of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1.07; generally, Strong and Normal &gt; Reshaped and Large)</w:t>
            </w:r>
          </w:p>
        </w:tc>
      </w:tr>
      <w:tr w:rsidR="00A04C0B" w:rsidRPr="000E42D1" w14:paraId="7A3E5F68" w14:textId="77777777" w:rsidTr="002535AF">
        <w:trPr>
          <w:trHeight w:val="2269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F90BD5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Wolf et al. (2021)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7F093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E51D8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52 females (university sample) (26 per condition: </w:t>
            </w:r>
          </w:p>
          <w:p w14:paraId="4AAAB3F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embodiment;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BMI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2.2: no embodiment;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BMI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21.8;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SD </w:t>
            </w:r>
            <w:r w:rsidRPr="000E42D1">
              <w:rPr>
                <w:color w:val="000000" w:themeColor="text1"/>
                <w:sz w:val="16"/>
                <w:szCs w:val="16"/>
              </w:rPr>
              <w:t>= 3)</w:t>
            </w:r>
          </w:p>
          <w:p w14:paraId="11C7B2A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51C631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No age information.</w:t>
            </w:r>
          </w:p>
          <w:p w14:paraId="1D114CD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BBD500F" w14:textId="77777777" w:rsidR="00A04C0B" w:rsidRPr="000E42D1" w:rsidRDefault="00A04C0B" w:rsidP="002535AF">
            <w:pPr>
              <w:pStyle w:val="NoSpacing"/>
              <w:spacing w:line="240" w:lineRule="auto"/>
              <w:rPr>
                <w:i/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 Germany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B530A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FBI paradigm: via HMD</w:t>
            </w:r>
            <w:r w:rsidRPr="000E42D1" w:rsidDel="000A504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A1780E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2B8234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Avatar: female; BMI of 22.25</w:t>
            </w:r>
          </w:p>
          <w:p w14:paraId="2D2D8DE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47AA3C4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3. Subjective embodiment: ownership (VEQ)</w:t>
            </w:r>
          </w:p>
          <w:p w14:paraId="68D7235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2073BF9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Objective embodiment and BID: body-weight estimation task (estimated avatar’s BMI: research suggests that embodiment might contribute to attribution of one’s body weight to avatar’s perceived body weight)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A98F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FBI: embodiment (1PP; sync) and no-embodiment conditions (3PP; only observed avatar move) (order randomised across participants). Visuo-motor stimulation (5 x tasks involving hand, arm, hip, and leg movements). </w:t>
            </w:r>
          </w:p>
          <w:p w14:paraId="471A24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VEQ in virtuo. Estimated avatars body weight and VEQ post-experience.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E9B466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30BA8AC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Ownership:</w:t>
            </w:r>
          </w:p>
          <w:p w14:paraId="7F6B4A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In virtuo: Embodiment &gt; no embodiment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1.46)</w:t>
            </w:r>
          </w:p>
          <w:p w14:paraId="520809F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Post-experience: Embodiment = no embodiment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0.32; embodiment &gt; no-embodiment)</w:t>
            </w:r>
          </w:p>
          <w:p w14:paraId="197410B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  <w:u w:val="single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Agency:</w:t>
            </w:r>
          </w:p>
          <w:p w14:paraId="14B131B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Embodiment &gt; no embodiment (in virtuo and post-experience;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>’s = 2.14-2.98)</w:t>
            </w:r>
          </w:p>
          <w:p w14:paraId="6CCD040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0209CD9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 and BID</w:t>
            </w:r>
          </w:p>
          <w:p w14:paraId="4E2DE0B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Body-weight estimation: </w:t>
            </w:r>
          </w:p>
          <w:p w14:paraId="5112829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Post ‘embodiment’ condition &lt; ‘no embodiment’ condition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0.68)</w:t>
            </w:r>
          </w:p>
          <w:p w14:paraId="4E284726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Embodiment (but not ‘no embodiment’) biased estimation with an increased difference between one’s own and the avatar’s BMI (BMI*condition;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0.98)</w:t>
            </w:r>
          </w:p>
        </w:tc>
      </w:tr>
      <w:tr w:rsidR="00A04C0B" w:rsidRPr="000E42D1" w14:paraId="4E04E492" w14:textId="77777777" w:rsidTr="002535AF">
        <w:trPr>
          <w:trHeight w:val="2239"/>
        </w:trPr>
        <w:tc>
          <w:tcPr>
            <w:tcW w:w="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DF1A7B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682A68">
              <w:rPr>
                <w:color w:val="000000" w:themeColor="text1"/>
                <w:sz w:val="16"/>
                <w:szCs w:val="16"/>
              </w:rPr>
              <w:t>Zopf et al. (2016)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07CAB6" w14:textId="77777777" w:rsidR="00A04C0B" w:rsidRPr="00682A68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F85C6C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</w:t>
            </w:r>
            <w:r w:rsidRPr="000E42D1">
              <w:rPr>
                <w:color w:val="000000" w:themeColor="text1"/>
                <w:sz w:val="16"/>
                <w:szCs w:val="16"/>
              </w:rPr>
              <w:t>= 46 females</w:t>
            </w:r>
          </w:p>
          <w:p w14:paraId="16FE467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3E23C0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AN group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(inpatient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= </w:t>
            </w:r>
            <w:r w:rsidRPr="000E42D1">
              <w:rPr>
                <w:color w:val="000000" w:themeColor="text1"/>
                <w:sz w:val="16"/>
                <w:szCs w:val="16"/>
              </w:rPr>
              <w:t>23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: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21.87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2.79: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15.82;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1.27</w:t>
            </w:r>
          </w:p>
          <w:p w14:paraId="092537C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73DA7ED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 xml:space="preserve">HC group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(university sample):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n = </w:t>
            </w:r>
            <w:r w:rsidRPr="000E42D1">
              <w:rPr>
                <w:color w:val="000000" w:themeColor="text1"/>
                <w:sz w:val="16"/>
                <w:szCs w:val="16"/>
              </w:rPr>
              <w:t>23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: 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>age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21.48 years;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2.35: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0E42D1">
              <w:rPr>
                <w:color w:val="000000" w:themeColor="text1"/>
                <w:sz w:val="16"/>
                <w:szCs w:val="16"/>
                <w:vertAlign w:val="subscript"/>
              </w:rPr>
              <w:t xml:space="preserve"> BMI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= 21.16; 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SD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2.10</w:t>
            </w:r>
          </w:p>
          <w:p w14:paraId="204140B2" w14:textId="77777777" w:rsidR="00A04C0B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025BBBD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Country: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Australia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42E6E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1. RHI paradigm</w:t>
            </w:r>
          </w:p>
          <w:p w14:paraId="65A0E8AF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690B7E5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2. Subjective embodiment: ownership, agency, location; (modified RHI-Q)</w:t>
            </w:r>
          </w:p>
          <w:p w14:paraId="78FA46E9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347F562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3. Objective embodiment: reaching task </w:t>
            </w:r>
          </w:p>
          <w:p w14:paraId="1418D33D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14:paraId="176C8010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4. BID: ED psychopathology (EDI-3; BSQ; BPSS)</w:t>
            </w:r>
          </w:p>
          <w:p w14:paraId="3879A26E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592DC7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RHI: sync and async conditions (order randomised across participants; 2 x trials per condition). Visuo-tactile stimulation (hands stroked). Reaching task (15 randomly presented trials) and RHI-Q after each trial. </w:t>
            </w:r>
          </w:p>
        </w:tc>
        <w:tc>
          <w:tcPr>
            <w:tcW w:w="5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3E00A3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Subjective embodiment</w:t>
            </w:r>
          </w:p>
          <w:p w14:paraId="52AB42C8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Ownership, agency, and self-location:</w:t>
            </w:r>
          </w:p>
          <w:p w14:paraId="0F2DDD22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d’</w:t>
            </w:r>
            <w:r w:rsidRPr="000E42D1">
              <w:rPr>
                <w:color w:val="000000" w:themeColor="text1"/>
                <w:sz w:val="16"/>
                <w:szCs w:val="16"/>
              </w:rPr>
              <w:t>s = 1.22-1.42)</w:t>
            </w:r>
          </w:p>
          <w:p w14:paraId="6D891919" w14:textId="77777777" w:rsidR="00A04C0B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AN &gt; HC (</w:t>
            </w:r>
            <w:r w:rsidRPr="000E42D1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 = 0.61)</w:t>
            </w:r>
          </w:p>
          <w:p w14:paraId="3F94B351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0E42D1">
              <w:rPr>
                <w:color w:val="000000" w:themeColor="text1"/>
                <w:sz w:val="16"/>
                <w:szCs w:val="16"/>
              </w:rPr>
              <w:t>No correlation with ED psychopathology (insufficient data to calculate effect sizes)</w:t>
            </w:r>
          </w:p>
          <w:p w14:paraId="46AFFF2B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DCFF2B" w14:textId="77777777" w:rsidR="00A04C0B" w:rsidRPr="000E42D1" w:rsidRDefault="00A04C0B" w:rsidP="002535AF">
            <w:pPr>
              <w:pStyle w:val="NoSpacing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0E42D1">
              <w:rPr>
                <w:b/>
                <w:color w:val="000000" w:themeColor="text1"/>
                <w:sz w:val="16"/>
                <w:szCs w:val="16"/>
              </w:rPr>
              <w:t>Objective embodiment</w:t>
            </w:r>
          </w:p>
          <w:p w14:paraId="0135F9B4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  <w:u w:val="single"/>
              </w:rPr>
              <w:t>Reaching task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: </w:t>
            </w:r>
          </w:p>
          <w:p w14:paraId="0EB92325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 xml:space="preserve">- AN &gt; </w:t>
            </w:r>
            <w:r>
              <w:rPr>
                <w:color w:val="000000" w:themeColor="text1"/>
                <w:sz w:val="16"/>
                <w:szCs w:val="16"/>
              </w:rPr>
              <w:t xml:space="preserve">HC </w:t>
            </w:r>
            <w:r w:rsidRPr="000E42D1">
              <w:rPr>
                <w:color w:val="000000" w:themeColor="text1"/>
                <w:sz w:val="16"/>
                <w:szCs w:val="16"/>
              </w:rPr>
              <w:t>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0.61)</w:t>
            </w:r>
          </w:p>
          <w:p w14:paraId="6F85F11F" w14:textId="77777777" w:rsidR="00A04C0B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E42D1">
              <w:rPr>
                <w:color w:val="000000" w:themeColor="text1"/>
                <w:sz w:val="16"/>
                <w:szCs w:val="16"/>
              </w:rPr>
              <w:t>- Sync &gt; async (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</w:rPr>
              <w:t>d</w:t>
            </w:r>
            <w:r w:rsidRPr="000E42D1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0E42D1">
              <w:rPr>
                <w:color w:val="000000" w:themeColor="text1"/>
                <w:sz w:val="16"/>
                <w:szCs w:val="16"/>
              </w:rPr>
              <w:t>= 1.34)</w:t>
            </w:r>
          </w:p>
          <w:p w14:paraId="00801DD3" w14:textId="77777777" w:rsidR="00A04C0B" w:rsidRPr="000E42D1" w:rsidRDefault="00A04C0B" w:rsidP="002535AF">
            <w:pPr>
              <w:pStyle w:val="NoSpacing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0E42D1">
              <w:rPr>
                <w:color w:val="000000" w:themeColor="text1"/>
                <w:sz w:val="16"/>
                <w:szCs w:val="16"/>
              </w:rPr>
              <w:t xml:space="preserve">No correlation with ED psychopathology (insufficient data to calculate effect sizes) </w:t>
            </w:r>
          </w:p>
        </w:tc>
      </w:tr>
    </w:tbl>
    <w:p w14:paraId="2CC1825E" w14:textId="77777777" w:rsidR="00A04C0B" w:rsidRPr="004F355B" w:rsidRDefault="00A04C0B" w:rsidP="00A04C0B">
      <w:pPr>
        <w:rPr>
          <w:i/>
          <w:color w:val="000000" w:themeColor="text1"/>
          <w:sz w:val="18"/>
          <w:szCs w:val="18"/>
        </w:rPr>
      </w:pPr>
    </w:p>
    <w:p w14:paraId="16B32079" w14:textId="77777777" w:rsidR="00A04C0B" w:rsidRPr="004F355B" w:rsidRDefault="00A04C0B" w:rsidP="00A04C0B">
      <w:pPr>
        <w:rPr>
          <w:rFonts w:eastAsia="Times New Roman"/>
        </w:rPr>
      </w:pPr>
      <w:r w:rsidRPr="004F355B">
        <w:rPr>
          <w:i/>
          <w:color w:val="000000" w:themeColor="text1"/>
          <w:sz w:val="18"/>
          <w:szCs w:val="18"/>
        </w:rPr>
        <w:t>Note</w:t>
      </w:r>
      <w:r w:rsidRPr="004F355B">
        <w:rPr>
          <w:color w:val="000000" w:themeColor="text1"/>
          <w:sz w:val="18"/>
          <w:szCs w:val="18"/>
        </w:rPr>
        <w:t xml:space="preserve">: </w:t>
      </w:r>
      <w:r w:rsidRPr="004F355B">
        <w:rPr>
          <w:sz w:val="18"/>
          <w:szCs w:val="18"/>
          <w:lang w:val="en-AU"/>
        </w:rPr>
        <w:t xml:space="preserve">1PP = first person perspective; 3PP = third person perspective; </w:t>
      </w:r>
      <w:r w:rsidRPr="004F355B">
        <w:rPr>
          <w:sz w:val="18"/>
          <w:szCs w:val="18"/>
        </w:rPr>
        <w:t>AN = anorexia nervosa; async = asynchronous; BAS = Body Appreciation Scale; BCI = Body Change Inventory; BDD = body dysmorphic disorder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BED = binge eating disorder; BIAS-BD = Body Image Assessment Scale-Body Dimensions; BIAT = Body Brief Implicit Association Test; BISS = Body Image States Scale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BMI = body mass index (kg/m</w:t>
      </w:r>
      <w:r w:rsidRPr="004F355B">
        <w:rPr>
          <w:sz w:val="18"/>
          <w:szCs w:val="18"/>
          <w:vertAlign w:val="superscript"/>
        </w:rPr>
        <w:t>2</w:t>
      </w:r>
      <w:r w:rsidRPr="004F355B">
        <w:rPr>
          <w:sz w:val="18"/>
          <w:szCs w:val="18"/>
        </w:rPr>
        <w:t>)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BN = bulimia nervosa; BPSS = Body Parts Satisfaction Scale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BOI-Q = Body Ownership illusion questionnaire; BOQ = Body Ownership questionnaire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BSS = Body Satisfaction Scale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 xml:space="preserve">BSQ = </w:t>
      </w:r>
      <w:r w:rsidRPr="004F355B">
        <w:rPr>
          <w:color w:val="000000" w:themeColor="text1"/>
          <w:sz w:val="18"/>
          <w:szCs w:val="18"/>
        </w:rPr>
        <w:t>Body Shape Questionnaire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DCQ = Dysmorphic Concern Questionnaire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ED = eating disorder; EDE-Q = Eating Disorder Examination Questionnaire; EDNOS = eating disorder not otherwise specified; EDI = eating disorder inventory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 xml:space="preserve">EQ = Embodiment Questionnaire; FBI = full body illusion; </w:t>
      </w:r>
      <w:r w:rsidRPr="004F355B">
        <w:rPr>
          <w:sz w:val="18"/>
          <w:szCs w:val="18"/>
          <w:lang w:val="en-AU"/>
        </w:rPr>
        <w:t>FP-AAT = F</w:t>
      </w:r>
      <w:r w:rsidRPr="004F355B">
        <w:rPr>
          <w:sz w:val="18"/>
          <w:szCs w:val="18"/>
        </w:rPr>
        <w:t>ood Preferences Approach-Avoidance Test; FRS = Figure Rating Scale; HC = healthy control</w:t>
      </w:r>
      <w:r w:rsidRPr="004F355B">
        <w:rPr>
          <w:sz w:val="18"/>
          <w:szCs w:val="18"/>
          <w:lang w:val="en-AU"/>
        </w:rPr>
        <w:t>; HMD = head mounted display; IAT = Implicit Associations Task; ICD = International Classification of Diseases;</w:t>
      </w:r>
      <w:r w:rsidRPr="004F355B">
        <w:rPr>
          <w:color w:val="FF0000"/>
          <w:sz w:val="18"/>
          <w:szCs w:val="18"/>
          <w:lang w:val="en-AU"/>
        </w:rPr>
        <w:t xml:space="preserve"> </w:t>
      </w:r>
      <w:r w:rsidRPr="004F355B">
        <w:rPr>
          <w:i/>
          <w:sz w:val="18"/>
          <w:szCs w:val="18"/>
          <w:lang w:val="en-AU"/>
        </w:rPr>
        <w:t>IQR</w:t>
      </w:r>
      <w:r w:rsidRPr="004F355B">
        <w:rPr>
          <w:sz w:val="18"/>
          <w:szCs w:val="18"/>
          <w:lang w:val="en-AU"/>
        </w:rPr>
        <w:t xml:space="preserve"> = interquartile range; </w:t>
      </w:r>
      <w:r w:rsidRPr="004F355B">
        <w:rPr>
          <w:i/>
          <w:sz w:val="18"/>
          <w:szCs w:val="18"/>
        </w:rPr>
        <w:t>M</w:t>
      </w:r>
      <w:r w:rsidRPr="004F355B">
        <w:rPr>
          <w:sz w:val="18"/>
          <w:szCs w:val="18"/>
        </w:rPr>
        <w:t xml:space="preserve"> = mean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i/>
          <w:sz w:val="18"/>
          <w:szCs w:val="18"/>
        </w:rPr>
        <w:t>Mdn</w:t>
      </w:r>
      <w:r w:rsidRPr="004F355B">
        <w:rPr>
          <w:sz w:val="18"/>
          <w:szCs w:val="18"/>
        </w:rPr>
        <w:t xml:space="preserve"> = median</w:t>
      </w:r>
      <w:r w:rsidRPr="004F355B">
        <w:rPr>
          <w:sz w:val="18"/>
          <w:szCs w:val="18"/>
          <w:lang w:val="en-AU"/>
        </w:rPr>
        <w:t xml:space="preserve">; </w:t>
      </w:r>
      <w:r w:rsidRPr="004F355B">
        <w:rPr>
          <w:sz w:val="18"/>
          <w:szCs w:val="18"/>
        </w:rPr>
        <w:t>MINI = Mini-International Neuropsychiatric Interview</w:t>
      </w:r>
      <w:r w:rsidRPr="004F355B">
        <w:rPr>
          <w:sz w:val="18"/>
          <w:szCs w:val="18"/>
          <w:lang w:val="en-AU"/>
        </w:rPr>
        <w:t xml:space="preserve">; OBCS = </w:t>
      </w:r>
      <w:r w:rsidRPr="004F355B">
        <w:rPr>
          <w:color w:val="000000" w:themeColor="text1"/>
          <w:sz w:val="18"/>
          <w:szCs w:val="18"/>
        </w:rPr>
        <w:t xml:space="preserve">Objectified body consciousness scale; OSFED = other specified feeding and eating disorder; </w:t>
      </w:r>
      <w:r w:rsidRPr="004F355B">
        <w:rPr>
          <w:sz w:val="18"/>
          <w:szCs w:val="18"/>
        </w:rPr>
        <w:t>PASTAS = Physical Appearance State and Trait Anxiety Scale; REC = recovered from eating disorder; RHI = rubber hand illusion; RHI-Q = Rubber Hand Illusion Questionnaire; RRT = Relational Responding Task; sync = synchronous; VAS = visual analogue scale; VEQ = Virtual Embodiment Questionnaire; VR = virtual reality.</w:t>
      </w:r>
    </w:p>
    <w:p w14:paraId="70F19101" w14:textId="77777777" w:rsidR="00A04C0B" w:rsidRPr="004F355B" w:rsidRDefault="00A04C0B" w:rsidP="00A04C0B">
      <w:pPr>
        <w:rPr>
          <w:rFonts w:eastAsia="Times New Roman"/>
          <w:color w:val="000000" w:themeColor="text1"/>
          <w:sz w:val="18"/>
          <w:szCs w:val="18"/>
          <w:shd w:val="clear" w:color="auto" w:fill="FFFFFF"/>
        </w:rPr>
      </w:pPr>
    </w:p>
    <w:p w14:paraId="7E54C567" w14:textId="77777777" w:rsidR="00A04C0B" w:rsidRPr="004F355B" w:rsidRDefault="00A04C0B" w:rsidP="00A04C0B">
      <w:pPr>
        <w:rPr>
          <w:color w:val="000000" w:themeColor="text1"/>
          <w:sz w:val="18"/>
          <w:szCs w:val="18"/>
        </w:rPr>
      </w:pPr>
      <w:r w:rsidRPr="004F355B">
        <w:rPr>
          <w:color w:val="000000" w:themeColor="text1"/>
          <w:sz w:val="18"/>
          <w:szCs w:val="18"/>
        </w:rPr>
        <w:t xml:space="preserve">*Unless otherwise stated, findings reported are based upon quantitative statistics (i.e., </w:t>
      </w:r>
      <w:r w:rsidRPr="004F355B">
        <w:rPr>
          <w:i/>
          <w:iCs/>
          <w:color w:val="000000" w:themeColor="text1"/>
          <w:sz w:val="18"/>
          <w:szCs w:val="18"/>
        </w:rPr>
        <w:t xml:space="preserve">p </w:t>
      </w:r>
      <w:r w:rsidRPr="004F355B">
        <w:rPr>
          <w:color w:val="000000" w:themeColor="text1"/>
          <w:sz w:val="18"/>
          <w:szCs w:val="18"/>
        </w:rPr>
        <w:t xml:space="preserve">&lt; .05 or adjusted if </w:t>
      </w:r>
      <w:r>
        <w:rPr>
          <w:color w:val="000000" w:themeColor="text1"/>
          <w:sz w:val="18"/>
          <w:szCs w:val="18"/>
        </w:rPr>
        <w:t>involved multiple comparisons) and involve main effects.</w:t>
      </w:r>
    </w:p>
    <w:p w14:paraId="1525EBF1" w14:textId="77777777" w:rsidR="00A04C0B" w:rsidRPr="004F355B" w:rsidRDefault="00A04C0B" w:rsidP="00A04C0B">
      <w:pPr>
        <w:rPr>
          <w:color w:val="000000" w:themeColor="text1"/>
          <w:sz w:val="18"/>
          <w:szCs w:val="18"/>
        </w:rPr>
      </w:pPr>
      <w:r w:rsidRPr="004F355B">
        <w:rPr>
          <w:color w:val="000000" w:themeColor="text1"/>
          <w:sz w:val="18"/>
          <w:szCs w:val="18"/>
        </w:rPr>
        <w:t xml:space="preserve">The direction of effects for non-significant findings are reported after the effect size statistic (note, the direction was only presented for non-negligible effects, i.e., </w:t>
      </w:r>
      <w:r w:rsidRPr="004F355B">
        <w:rPr>
          <w:i/>
          <w:color w:val="000000" w:themeColor="text1"/>
          <w:sz w:val="18"/>
          <w:szCs w:val="18"/>
        </w:rPr>
        <w:t>d</w:t>
      </w:r>
      <w:r w:rsidRPr="004F355B">
        <w:rPr>
          <w:color w:val="000000" w:themeColor="text1"/>
          <w:sz w:val="18"/>
          <w:szCs w:val="18"/>
        </w:rPr>
        <w:t xml:space="preserve"> &gt; 0.00)</w:t>
      </w:r>
      <w:r w:rsidRPr="004F355B">
        <w:rPr>
          <w:rFonts w:eastAsia="Times New Roman"/>
          <w:color w:val="000000" w:themeColor="text1"/>
          <w:sz w:val="18"/>
          <w:szCs w:val="18"/>
        </w:rPr>
        <w:t>.</w:t>
      </w:r>
      <w:r w:rsidRPr="004F355B">
        <w:rPr>
          <w:color w:val="000000" w:themeColor="text1"/>
          <w:sz w:val="18"/>
          <w:szCs w:val="18"/>
        </w:rPr>
        <w:tab/>
      </w:r>
    </w:p>
    <w:p w14:paraId="6AD94933" w14:textId="77777777" w:rsidR="00A04C0B" w:rsidRPr="004F355B" w:rsidRDefault="00A04C0B" w:rsidP="00A04C0B">
      <w:pPr>
        <w:rPr>
          <w:color w:val="000000" w:themeColor="text1"/>
          <w:sz w:val="18"/>
          <w:szCs w:val="18"/>
        </w:rPr>
      </w:pPr>
    </w:p>
    <w:p w14:paraId="2CDA22C3" w14:textId="77777777" w:rsidR="00A04C0B" w:rsidRDefault="00A04C0B" w:rsidP="00A04C0B"/>
    <w:p w14:paraId="477468C8" w14:textId="77777777" w:rsidR="00DE0792" w:rsidRDefault="00A04C0B" w:rsidP="00A04C0B">
      <w:pPr>
        <w:spacing w:line="276" w:lineRule="auto"/>
        <w:contextualSpacing/>
        <w:outlineLvl w:val="0"/>
      </w:pPr>
      <w:bookmarkStart w:id="0" w:name="_GoBack"/>
      <w:bookmarkEnd w:id="0"/>
    </w:p>
    <w:sectPr w:rsidR="00DE0792" w:rsidSect="00A04C0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B66"/>
    <w:multiLevelType w:val="hybridMultilevel"/>
    <w:tmpl w:val="CFE8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D3E53"/>
    <w:multiLevelType w:val="hybridMultilevel"/>
    <w:tmpl w:val="F35EE166"/>
    <w:lvl w:ilvl="0" w:tplc="CE040E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4E09"/>
    <w:multiLevelType w:val="hybridMultilevel"/>
    <w:tmpl w:val="F8CC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4887"/>
    <w:multiLevelType w:val="multilevel"/>
    <w:tmpl w:val="5CD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E39DA"/>
    <w:multiLevelType w:val="hybridMultilevel"/>
    <w:tmpl w:val="0BB20392"/>
    <w:lvl w:ilvl="0" w:tplc="3DE4D8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B"/>
    <w:rsid w:val="00013C79"/>
    <w:rsid w:val="0001425F"/>
    <w:rsid w:val="00037C4D"/>
    <w:rsid w:val="00043036"/>
    <w:rsid w:val="00052E37"/>
    <w:rsid w:val="000649CD"/>
    <w:rsid w:val="000946ED"/>
    <w:rsid w:val="000F2581"/>
    <w:rsid w:val="000F3B7E"/>
    <w:rsid w:val="0013230F"/>
    <w:rsid w:val="00145FBC"/>
    <w:rsid w:val="00151065"/>
    <w:rsid w:val="00162AFC"/>
    <w:rsid w:val="00171466"/>
    <w:rsid w:val="00171EFD"/>
    <w:rsid w:val="00232816"/>
    <w:rsid w:val="002330CF"/>
    <w:rsid w:val="0023465F"/>
    <w:rsid w:val="00241671"/>
    <w:rsid w:val="002424C5"/>
    <w:rsid w:val="002508BA"/>
    <w:rsid w:val="00255843"/>
    <w:rsid w:val="002731B0"/>
    <w:rsid w:val="002A2FCD"/>
    <w:rsid w:val="002A6C12"/>
    <w:rsid w:val="002B25DC"/>
    <w:rsid w:val="002D303C"/>
    <w:rsid w:val="002E1AC1"/>
    <w:rsid w:val="00300A36"/>
    <w:rsid w:val="003313F3"/>
    <w:rsid w:val="00334A41"/>
    <w:rsid w:val="0034516D"/>
    <w:rsid w:val="0036595C"/>
    <w:rsid w:val="00387054"/>
    <w:rsid w:val="003E414A"/>
    <w:rsid w:val="00405CBE"/>
    <w:rsid w:val="004077D4"/>
    <w:rsid w:val="00492650"/>
    <w:rsid w:val="004A19BF"/>
    <w:rsid w:val="004A3727"/>
    <w:rsid w:val="004D53A9"/>
    <w:rsid w:val="004E0013"/>
    <w:rsid w:val="0051538C"/>
    <w:rsid w:val="00520A5C"/>
    <w:rsid w:val="005746B6"/>
    <w:rsid w:val="00596A4C"/>
    <w:rsid w:val="005D52AD"/>
    <w:rsid w:val="006040AD"/>
    <w:rsid w:val="00607885"/>
    <w:rsid w:val="00614981"/>
    <w:rsid w:val="00617F4C"/>
    <w:rsid w:val="00625B0B"/>
    <w:rsid w:val="006523EF"/>
    <w:rsid w:val="00683004"/>
    <w:rsid w:val="006865FF"/>
    <w:rsid w:val="006910A4"/>
    <w:rsid w:val="006A1E89"/>
    <w:rsid w:val="006B6923"/>
    <w:rsid w:val="00725E45"/>
    <w:rsid w:val="00735649"/>
    <w:rsid w:val="00744B57"/>
    <w:rsid w:val="007A4408"/>
    <w:rsid w:val="007C0CBD"/>
    <w:rsid w:val="007C5A19"/>
    <w:rsid w:val="00807201"/>
    <w:rsid w:val="00830779"/>
    <w:rsid w:val="00886564"/>
    <w:rsid w:val="008D09AD"/>
    <w:rsid w:val="008F0A02"/>
    <w:rsid w:val="00932A9D"/>
    <w:rsid w:val="00956832"/>
    <w:rsid w:val="009667D1"/>
    <w:rsid w:val="00980357"/>
    <w:rsid w:val="00986CBB"/>
    <w:rsid w:val="00986D4B"/>
    <w:rsid w:val="009B6D00"/>
    <w:rsid w:val="009C0DF0"/>
    <w:rsid w:val="00A04C0B"/>
    <w:rsid w:val="00A46BE7"/>
    <w:rsid w:val="00A50FB7"/>
    <w:rsid w:val="00A52422"/>
    <w:rsid w:val="00A54033"/>
    <w:rsid w:val="00A54B9C"/>
    <w:rsid w:val="00A57AC3"/>
    <w:rsid w:val="00A63BA3"/>
    <w:rsid w:val="00A65D4A"/>
    <w:rsid w:val="00AF71BF"/>
    <w:rsid w:val="00B13B30"/>
    <w:rsid w:val="00B14C37"/>
    <w:rsid w:val="00B1751F"/>
    <w:rsid w:val="00B4210A"/>
    <w:rsid w:val="00B728E9"/>
    <w:rsid w:val="00B84547"/>
    <w:rsid w:val="00BF6412"/>
    <w:rsid w:val="00C16359"/>
    <w:rsid w:val="00C85E87"/>
    <w:rsid w:val="00C9557F"/>
    <w:rsid w:val="00CA15E2"/>
    <w:rsid w:val="00CA5FAA"/>
    <w:rsid w:val="00CC2619"/>
    <w:rsid w:val="00CD53A6"/>
    <w:rsid w:val="00CE317E"/>
    <w:rsid w:val="00D05AFB"/>
    <w:rsid w:val="00D211A4"/>
    <w:rsid w:val="00D236B3"/>
    <w:rsid w:val="00D5533F"/>
    <w:rsid w:val="00D72C6A"/>
    <w:rsid w:val="00D839A6"/>
    <w:rsid w:val="00D915DE"/>
    <w:rsid w:val="00DE5768"/>
    <w:rsid w:val="00E0386D"/>
    <w:rsid w:val="00E2585A"/>
    <w:rsid w:val="00E27CE0"/>
    <w:rsid w:val="00E52F61"/>
    <w:rsid w:val="00E65717"/>
    <w:rsid w:val="00E77CC6"/>
    <w:rsid w:val="00E87E2F"/>
    <w:rsid w:val="00EA393A"/>
    <w:rsid w:val="00EA742A"/>
    <w:rsid w:val="00ED1916"/>
    <w:rsid w:val="00EF110C"/>
    <w:rsid w:val="00F073E0"/>
    <w:rsid w:val="00F07F91"/>
    <w:rsid w:val="00F2218F"/>
    <w:rsid w:val="00F32CDB"/>
    <w:rsid w:val="00F4764F"/>
    <w:rsid w:val="00F56D31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73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C0B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C0B"/>
    <w:pPr>
      <w:spacing w:line="480" w:lineRule="auto"/>
    </w:pPr>
    <w:rPr>
      <w:rFonts w:ascii="Times New Roman" w:eastAsia="Times New Roman" w:hAnsi="Times New Roman" w:cs="Times New Roman"/>
      <w:shd w:val="clear" w:color="auto" w:fill="FFFFFF"/>
      <w:lang w:val="en-AU"/>
    </w:rPr>
  </w:style>
  <w:style w:type="paragraph" w:styleId="ListParagraph">
    <w:name w:val="List Paragraph"/>
    <w:basedOn w:val="Normal"/>
    <w:uiPriority w:val="34"/>
    <w:qFormat/>
    <w:rsid w:val="00A04C0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 w:eastAsia="en-US"/>
    </w:rPr>
  </w:style>
  <w:style w:type="table" w:styleId="TableGrid">
    <w:name w:val="Table Grid"/>
    <w:basedOn w:val="TableNormal"/>
    <w:uiPriority w:val="39"/>
    <w:rsid w:val="00A04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A04C0B"/>
  </w:style>
  <w:style w:type="character" w:customStyle="1" w:styleId="eop">
    <w:name w:val="eop"/>
    <w:basedOn w:val="DefaultParagraphFont"/>
    <w:rsid w:val="00A04C0B"/>
  </w:style>
  <w:style w:type="character" w:styleId="CommentReference">
    <w:name w:val="annotation reference"/>
    <w:basedOn w:val="DefaultParagraphFont"/>
    <w:uiPriority w:val="99"/>
    <w:semiHidden/>
    <w:unhideWhenUsed/>
    <w:rsid w:val="00A0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C0B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0B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0B"/>
    <w:rPr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0B"/>
    <w:rPr>
      <w:rFonts w:ascii="Times New Roman" w:hAnsi="Times New Roman" w:cs="Times New Roman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0B"/>
    <w:pPr>
      <w:spacing w:after="160"/>
    </w:pPr>
    <w:rPr>
      <w:rFonts w:asciiTheme="minorHAnsi" w:eastAsiaTheme="minorHAnsi" w:hAnsiTheme="minorHAnsi" w:cstheme="minorBid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0B"/>
    <w:rPr>
      <w:rFonts w:ascii="Times New Roman" w:eastAsiaTheme="minorEastAsia" w:hAnsi="Times New Roman" w:cs="Times New Roman"/>
      <w:b/>
      <w:bCs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A04C0B"/>
    <w:rPr>
      <w:sz w:val="22"/>
      <w:szCs w:val="22"/>
      <w:lang w:val="en-AU"/>
    </w:rPr>
  </w:style>
  <w:style w:type="paragraph" w:customStyle="1" w:styleId="p1">
    <w:name w:val="p1"/>
    <w:basedOn w:val="Normal"/>
    <w:rsid w:val="00A04C0B"/>
    <w:rPr>
      <w:rFonts w:ascii="Helvetica Neue" w:hAnsi="Helvetica Neue"/>
      <w:sz w:val="18"/>
      <w:szCs w:val="18"/>
    </w:rPr>
  </w:style>
  <w:style w:type="paragraph" w:customStyle="1" w:styleId="p2">
    <w:name w:val="p2"/>
    <w:basedOn w:val="Normal"/>
    <w:rsid w:val="00A04C0B"/>
    <w:rPr>
      <w:rFonts w:ascii="Helvetica Neue" w:hAnsi="Helvetica Neue"/>
      <w:sz w:val="18"/>
      <w:szCs w:val="18"/>
    </w:rPr>
  </w:style>
  <w:style w:type="paragraph" w:customStyle="1" w:styleId="p3">
    <w:name w:val="p3"/>
    <w:basedOn w:val="Normal"/>
    <w:rsid w:val="00A04C0B"/>
    <w:rPr>
      <w:rFonts w:ascii="Helvetica Neue" w:hAnsi="Helvetica Neue"/>
      <w:sz w:val="18"/>
      <w:szCs w:val="18"/>
    </w:rPr>
  </w:style>
  <w:style w:type="character" w:customStyle="1" w:styleId="s1">
    <w:name w:val="s1"/>
    <w:basedOn w:val="DefaultParagraphFont"/>
    <w:rsid w:val="00A04C0B"/>
    <w:rPr>
      <w:u w:val="single"/>
    </w:rPr>
  </w:style>
  <w:style w:type="character" w:customStyle="1" w:styleId="apple-converted-space">
    <w:name w:val="apple-converted-space"/>
    <w:basedOn w:val="DefaultParagraphFont"/>
    <w:rsid w:val="00A04C0B"/>
  </w:style>
  <w:style w:type="character" w:styleId="Hyperlink">
    <w:name w:val="Hyperlink"/>
    <w:uiPriority w:val="99"/>
    <w:rsid w:val="00A04C0B"/>
    <w:rPr>
      <w:color w:val="0563C1"/>
      <w:u w:val="single"/>
    </w:rPr>
  </w:style>
  <w:style w:type="table" w:styleId="PlainTable4">
    <w:name w:val="Plain Table 4"/>
    <w:basedOn w:val="TableNormal"/>
    <w:uiPriority w:val="44"/>
    <w:rsid w:val="00A04C0B"/>
    <w:rPr>
      <w:sz w:val="22"/>
      <w:szCs w:val="22"/>
      <w:lang w:val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swer">
    <w:name w:val="Answer"/>
    <w:basedOn w:val="Normal"/>
    <w:link w:val="AnswerChar"/>
    <w:qFormat/>
    <w:rsid w:val="00A04C0B"/>
    <w:pPr>
      <w:spacing w:before="100" w:after="100" w:line="276" w:lineRule="auto"/>
      <w:ind w:left="113" w:right="113"/>
    </w:pPr>
    <w:rPr>
      <w:rFonts w:ascii="Arial" w:eastAsia="Calibri" w:hAnsi="Arial" w:cs="Arial"/>
      <w:sz w:val="20"/>
      <w:szCs w:val="22"/>
      <w:lang w:val="en-AU" w:eastAsia="en-US"/>
    </w:rPr>
  </w:style>
  <w:style w:type="character" w:customStyle="1" w:styleId="AnswerChar">
    <w:name w:val="Answer Char"/>
    <w:link w:val="Answer"/>
    <w:rsid w:val="00A04C0B"/>
    <w:rPr>
      <w:rFonts w:ascii="Arial" w:eastAsia="Calibri" w:hAnsi="Arial" w:cs="Arial"/>
      <w:sz w:val="20"/>
      <w:szCs w:val="2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A04C0B"/>
    <w:rPr>
      <w:rFonts w:asciiTheme="minorHAnsi" w:hAnsiTheme="minorHAnsi" w:cstheme="minorBid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C0B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A04C0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A0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4C0B"/>
    <w:pPr>
      <w:spacing w:before="100" w:beforeAutospacing="1" w:after="100" w:afterAutospacing="1"/>
    </w:pPr>
    <w:rPr>
      <w:rFonts w:eastAsia="Times New Roman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04C0B"/>
    <w:pPr>
      <w:tabs>
        <w:tab w:val="center" w:pos="4513"/>
        <w:tab w:val="right" w:pos="9026"/>
      </w:tabs>
    </w:pPr>
    <w:rPr>
      <w:rFonts w:eastAsia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04C0B"/>
    <w:rPr>
      <w:rFonts w:ascii="Times New Roman" w:eastAsia="Times New Roman" w:hAnsi="Times New Roman" w:cs="Times New Roman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04C0B"/>
  </w:style>
  <w:style w:type="paragraph" w:styleId="Footer">
    <w:name w:val="footer"/>
    <w:basedOn w:val="Normal"/>
    <w:link w:val="FooterChar"/>
    <w:uiPriority w:val="99"/>
    <w:unhideWhenUsed/>
    <w:rsid w:val="00A04C0B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4C0B"/>
  </w:style>
  <w:style w:type="character" w:styleId="Emphasis">
    <w:name w:val="Emphasis"/>
    <w:basedOn w:val="DefaultParagraphFont"/>
    <w:uiPriority w:val="20"/>
    <w:qFormat/>
    <w:rsid w:val="00A04C0B"/>
    <w:rPr>
      <w:i/>
      <w:iCs/>
    </w:rPr>
  </w:style>
  <w:style w:type="character" w:styleId="Strong">
    <w:name w:val="Strong"/>
    <w:basedOn w:val="DefaultParagraphFont"/>
    <w:uiPriority w:val="22"/>
    <w:qFormat/>
    <w:rsid w:val="00A04C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4C0B"/>
    <w:rPr>
      <w:color w:val="954F72" w:themeColor="followedHyperlink"/>
      <w:u w:val="single"/>
    </w:rPr>
  </w:style>
  <w:style w:type="paragraph" w:customStyle="1" w:styleId="p">
    <w:name w:val="p"/>
    <w:basedOn w:val="Normal"/>
    <w:rsid w:val="00A04C0B"/>
    <w:pPr>
      <w:spacing w:before="100" w:beforeAutospacing="1" w:after="100" w:afterAutospacing="1"/>
    </w:pPr>
  </w:style>
  <w:style w:type="character" w:customStyle="1" w:styleId="ref-lnk">
    <w:name w:val="ref-lnk"/>
    <w:basedOn w:val="DefaultParagraphFont"/>
    <w:rsid w:val="00A04C0B"/>
  </w:style>
  <w:style w:type="character" w:customStyle="1" w:styleId="UnresolvedMention2">
    <w:name w:val="Unresolved Mention2"/>
    <w:basedOn w:val="DefaultParagraphFont"/>
    <w:uiPriority w:val="99"/>
    <w:rsid w:val="00A04C0B"/>
    <w:rPr>
      <w:color w:val="605E5C"/>
      <w:shd w:val="clear" w:color="auto" w:fill="E1DFDD"/>
    </w:rPr>
  </w:style>
  <w:style w:type="character" w:customStyle="1" w:styleId="ej-journal-doi">
    <w:name w:val="ej-journal-doi"/>
    <w:basedOn w:val="DefaultParagraphFont"/>
    <w:rsid w:val="00A04C0B"/>
  </w:style>
  <w:style w:type="character" w:customStyle="1" w:styleId="UnresolvedMention3">
    <w:name w:val="Unresolved Mention3"/>
    <w:basedOn w:val="DefaultParagraphFont"/>
    <w:uiPriority w:val="99"/>
    <w:rsid w:val="00A0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7975</Words>
  <Characters>45460</Characters>
  <Application>Microsoft Macintosh Word</Application>
  <DocSecurity>0</DocSecurity>
  <Lines>378</Lines>
  <Paragraphs>106</Paragraphs>
  <ScaleCrop>false</ScaleCrop>
  <LinksUpToDate>false</LinksUpToDate>
  <CharactersWithSpaces>53329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Portingale</dc:creator>
  <cp:keywords/>
  <dc:description/>
  <cp:lastModifiedBy>Jade Portingale</cp:lastModifiedBy>
  <cp:revision>1</cp:revision>
  <dcterms:created xsi:type="dcterms:W3CDTF">2023-09-11T03:43:00Z</dcterms:created>
  <dcterms:modified xsi:type="dcterms:W3CDTF">2023-09-11T03:44:00Z</dcterms:modified>
</cp:coreProperties>
</file>