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83" w:rsidRPr="00CF0B4F" w:rsidRDefault="007C6E83" w:rsidP="007C6E83">
      <w:pPr>
        <w:spacing w:line="360" w:lineRule="auto"/>
        <w:rPr>
          <w:b/>
        </w:rPr>
      </w:pPr>
      <w:r w:rsidRPr="00CF0B4F">
        <w:rPr>
          <w:b/>
        </w:rPr>
        <w:t xml:space="preserve">Appendix </w:t>
      </w:r>
      <w:r>
        <w:rPr>
          <w:b/>
        </w:rPr>
        <w:t>2</w:t>
      </w:r>
      <w:bookmarkStart w:id="0" w:name="_GoBack"/>
      <w:bookmarkEnd w:id="0"/>
    </w:p>
    <w:p w:rsidR="007C6E83" w:rsidRPr="00CF0B4F" w:rsidRDefault="007C6E83" w:rsidP="007C6E83">
      <w:pPr>
        <w:spacing w:line="360" w:lineRule="auto"/>
        <w:rPr>
          <w:u w:val="single"/>
        </w:rPr>
      </w:pPr>
      <w:r w:rsidRPr="00CF0B4F">
        <w:rPr>
          <w:u w:val="single"/>
        </w:rPr>
        <w:t>Countries included in the analysis</w:t>
      </w:r>
      <w:r>
        <w:rPr>
          <w:u w:val="single"/>
        </w:rPr>
        <w:t xml:space="preserve"> of donor government spending on ODA</w:t>
      </w:r>
      <w:r w:rsidRPr="00CF0B4F">
        <w:rPr>
          <w:u w:val="single"/>
        </w:rPr>
        <w:t>:</w:t>
      </w:r>
    </w:p>
    <w:p w:rsidR="007C6E83" w:rsidRPr="00CF0B4F" w:rsidRDefault="007C6E83" w:rsidP="007C6E83">
      <w:pPr>
        <w:spacing w:line="360" w:lineRule="auto"/>
        <w:rPr>
          <w:i/>
        </w:rPr>
      </w:pPr>
      <w:r w:rsidRPr="00CF0B4F">
        <w:rPr>
          <w:i/>
        </w:rPr>
        <w:t xml:space="preserve">DAC </w:t>
      </w:r>
      <w:r>
        <w:rPr>
          <w:i/>
        </w:rPr>
        <w:t>d</w:t>
      </w:r>
      <w:r w:rsidRPr="00CF0B4F">
        <w:rPr>
          <w:i/>
        </w:rPr>
        <w:t>onors included:</w:t>
      </w:r>
    </w:p>
    <w:tbl>
      <w:tblPr>
        <w:tblStyle w:val="PlainTable1"/>
        <w:tblW w:w="5480" w:type="dxa"/>
        <w:tblLook w:val="04A0" w:firstRow="1" w:lastRow="0" w:firstColumn="1" w:lastColumn="0" w:noHBand="0" w:noVBand="1"/>
      </w:tblPr>
      <w:tblGrid>
        <w:gridCol w:w="2740"/>
        <w:gridCol w:w="2740"/>
      </w:tblGrid>
      <w:tr w:rsidR="007C6E83" w:rsidRPr="00CF0B4F" w:rsidTr="00AE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Australia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Korea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Austria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Luxembourg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Belgium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Netherlands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Canada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New Zealand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Czech Republic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Norway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Denmark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Poland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Finland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Portugal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France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Slovak Republic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Germany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Slovenia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Greece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Spain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Hungary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Sweden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Iceland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Switzerland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Ireland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United Kingdom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Italy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United States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Japan</w:t>
            </w:r>
          </w:p>
        </w:tc>
        <w:tc>
          <w:tcPr>
            <w:tcW w:w="2740" w:type="dxa"/>
          </w:tcPr>
          <w:p w:rsidR="007C6E83" w:rsidRPr="00CF0B4F" w:rsidRDefault="007C6E83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</w:tbl>
    <w:p w:rsidR="007C6E83" w:rsidRPr="00CF0B4F" w:rsidRDefault="007C6E83" w:rsidP="007C6E83">
      <w:pPr>
        <w:spacing w:before="240" w:line="360" w:lineRule="auto"/>
        <w:rPr>
          <w:i/>
        </w:rPr>
      </w:pPr>
      <w:r w:rsidRPr="00CF0B4F">
        <w:rPr>
          <w:i/>
        </w:rPr>
        <w:t xml:space="preserve">Non-DAC </w:t>
      </w:r>
      <w:r>
        <w:rPr>
          <w:i/>
        </w:rPr>
        <w:t>d</w:t>
      </w:r>
      <w:r w:rsidRPr="00CF0B4F">
        <w:rPr>
          <w:i/>
        </w:rPr>
        <w:t>onors included:</w:t>
      </w:r>
    </w:p>
    <w:tbl>
      <w:tblPr>
        <w:tblStyle w:val="PlainTable1"/>
        <w:tblW w:w="2740" w:type="dxa"/>
        <w:tblLook w:val="04A0" w:firstRow="1" w:lastRow="0" w:firstColumn="1" w:lastColumn="0" w:noHBand="0" w:noVBand="1"/>
      </w:tblPr>
      <w:tblGrid>
        <w:gridCol w:w="2740"/>
      </w:tblGrid>
      <w:tr w:rsidR="007C6E83" w:rsidRPr="00CF0B4F" w:rsidTr="00AE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Bulgaria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Croatia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Cyprus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Estonia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Israel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Latvia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Lithuania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Malta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Qatar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Romania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Saudi Arabia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Thailand</w:t>
            </w:r>
          </w:p>
        </w:tc>
      </w:tr>
      <w:tr w:rsidR="007C6E83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Turkey</w:t>
            </w:r>
          </w:p>
        </w:tc>
      </w:tr>
      <w:tr w:rsidR="007C6E83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CF0B4F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United Arab Emirates</w:t>
            </w:r>
          </w:p>
        </w:tc>
      </w:tr>
    </w:tbl>
    <w:p w:rsidR="007C6E83" w:rsidRDefault="007C6E83" w:rsidP="007C6E83">
      <w:pPr>
        <w:spacing w:before="240" w:line="360" w:lineRule="auto"/>
        <w:rPr>
          <w:u w:val="single"/>
        </w:rPr>
      </w:pPr>
      <w:r w:rsidRPr="009517AE">
        <w:rPr>
          <w:u w:val="single"/>
        </w:rPr>
        <w:t xml:space="preserve">Countries not included in the </w:t>
      </w:r>
      <w:r>
        <w:rPr>
          <w:u w:val="single"/>
        </w:rPr>
        <w:t>d</w:t>
      </w:r>
      <w:r w:rsidRPr="009517AE">
        <w:rPr>
          <w:u w:val="single"/>
        </w:rPr>
        <w:t>onor analysis:</w:t>
      </w:r>
    </w:p>
    <w:p w:rsidR="007C6E83" w:rsidRPr="009517AE" w:rsidRDefault="007C6E83" w:rsidP="007C6E83">
      <w:pPr>
        <w:spacing w:before="240" w:line="360" w:lineRule="auto"/>
        <w:rPr>
          <w:u w:val="single"/>
        </w:rPr>
      </w:pPr>
      <w:r w:rsidRPr="009517AE">
        <w:rPr>
          <w:i/>
        </w:rPr>
        <w:t xml:space="preserve">Non-DAC </w:t>
      </w:r>
      <w:r>
        <w:rPr>
          <w:i/>
        </w:rPr>
        <w:t>d</w:t>
      </w:r>
      <w:r w:rsidRPr="009517AE">
        <w:rPr>
          <w:i/>
        </w:rPr>
        <w:t>onors not included:</w:t>
      </w:r>
    </w:p>
    <w:tbl>
      <w:tblPr>
        <w:tblStyle w:val="PlainTable1"/>
        <w:tblW w:w="2740" w:type="dxa"/>
        <w:tblLook w:val="04A0" w:firstRow="1" w:lastRow="0" w:firstColumn="1" w:lastColumn="0" w:noHBand="0" w:noVBand="1"/>
      </w:tblPr>
      <w:tblGrid>
        <w:gridCol w:w="2740"/>
      </w:tblGrid>
      <w:tr w:rsidR="007C6E83" w:rsidRPr="009517AE" w:rsidTr="00AE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9517AE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9517AE">
              <w:rPr>
                <w:rFonts w:eastAsia="Times New Roman"/>
                <w:b w:val="0"/>
                <w:color w:val="000000"/>
              </w:rPr>
              <w:t>Azerbaijan</w:t>
            </w:r>
          </w:p>
        </w:tc>
      </w:tr>
      <w:tr w:rsidR="007C6E83" w:rsidRPr="009517AE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9517AE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9517AE">
              <w:rPr>
                <w:rFonts w:eastAsia="Times New Roman"/>
                <w:b w:val="0"/>
                <w:color w:val="000000"/>
              </w:rPr>
              <w:t>Chinese Taipei</w:t>
            </w:r>
          </w:p>
        </w:tc>
      </w:tr>
      <w:tr w:rsidR="007C6E83" w:rsidRPr="009517AE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9517AE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9517AE">
              <w:rPr>
                <w:rFonts w:eastAsia="Times New Roman"/>
                <w:b w:val="0"/>
                <w:color w:val="000000"/>
              </w:rPr>
              <w:t>Kazakhstan</w:t>
            </w:r>
          </w:p>
        </w:tc>
      </w:tr>
      <w:tr w:rsidR="007C6E83" w:rsidRPr="009517AE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9517AE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9517AE">
              <w:rPr>
                <w:rFonts w:eastAsia="Times New Roman"/>
                <w:b w:val="0"/>
                <w:color w:val="000000"/>
              </w:rPr>
              <w:t>Kuwait</w:t>
            </w:r>
          </w:p>
        </w:tc>
      </w:tr>
      <w:tr w:rsidR="007C6E83" w:rsidRPr="009517AE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noWrap/>
            <w:hideMark/>
          </w:tcPr>
          <w:p w:rsidR="007C6E83" w:rsidRPr="009517AE" w:rsidRDefault="007C6E83" w:rsidP="00AE24E3">
            <w:pPr>
              <w:rPr>
                <w:rFonts w:eastAsia="Times New Roman"/>
                <w:b w:val="0"/>
                <w:color w:val="000000"/>
              </w:rPr>
            </w:pPr>
            <w:r w:rsidRPr="009517AE">
              <w:rPr>
                <w:rFonts w:eastAsia="Times New Roman"/>
                <w:b w:val="0"/>
                <w:color w:val="000000"/>
              </w:rPr>
              <w:lastRenderedPageBreak/>
              <w:t>Liechtenstein</w:t>
            </w:r>
          </w:p>
        </w:tc>
      </w:tr>
    </w:tbl>
    <w:p w:rsidR="007C6E83" w:rsidRDefault="007C6E83" w:rsidP="007C6E83">
      <w:pPr>
        <w:spacing w:line="360" w:lineRule="auto"/>
      </w:pPr>
    </w:p>
    <w:p w:rsidR="00861C53" w:rsidRDefault="00861C53"/>
    <w:sectPr w:rsidR="0086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83"/>
    <w:rsid w:val="007C6E83"/>
    <w:rsid w:val="008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492DD-5A2B-43EE-9485-8B85EF4B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E83"/>
    <w:pPr>
      <w:spacing w:after="0" w:line="276" w:lineRule="auto"/>
    </w:pPr>
    <w:rPr>
      <w:rFonts w:ascii="Arial" w:eastAsia="Arial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7C6E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Minahil Shahid</dc:creator>
  <cp:keywords/>
  <dc:description/>
  <cp:lastModifiedBy>Minahil Shahid</cp:lastModifiedBy>
  <cp:revision>1</cp:revision>
  <dcterms:created xsi:type="dcterms:W3CDTF">2023-03-01T20:08:00Z</dcterms:created>
  <dcterms:modified xsi:type="dcterms:W3CDTF">2023-03-01T20:08:00Z</dcterms:modified>
</cp:coreProperties>
</file>