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05B" w:rsidRPr="00AC6811" w:rsidRDefault="00B0705B" w:rsidP="00B0705B">
      <w:pPr>
        <w:pStyle w:val="Heading1"/>
        <w:rPr>
          <w:rFonts w:ascii="Arial" w:hAnsi="Arial" w:cs="Arial"/>
          <w:color w:val="auto"/>
        </w:rPr>
      </w:pPr>
      <w:r w:rsidRPr="00AC6811">
        <w:rPr>
          <w:rFonts w:ascii="Arial" w:hAnsi="Arial" w:cs="Arial"/>
          <w:color w:val="auto"/>
        </w:rPr>
        <w:t xml:space="preserve">Appendix </w:t>
      </w:r>
    </w:p>
    <w:p w:rsidR="00B0705B" w:rsidRDefault="00013B0B" w:rsidP="00B0705B">
      <w:pPr>
        <w:pStyle w:val="Heading2"/>
        <w:rPr>
          <w:lang w:val="en-GB"/>
        </w:rPr>
      </w:pPr>
      <w:r>
        <w:rPr>
          <w:rFonts w:ascii="Arial" w:hAnsi="Arial" w:cs="Arial"/>
          <w:color w:val="auto"/>
        </w:rPr>
        <w:t>Appendix Section 1</w:t>
      </w:r>
      <w:r w:rsidR="00B0705B">
        <w:rPr>
          <w:rFonts w:ascii="Arial" w:hAnsi="Arial" w:cs="Arial"/>
          <w:color w:val="auto"/>
        </w:rPr>
        <w:t>: Further information about results and model development</w:t>
      </w:r>
    </w:p>
    <w:p w:rsidR="00B0705B" w:rsidRDefault="00B0705B" w:rsidP="00B0705B">
      <w:pPr>
        <w:pStyle w:val="Heading3"/>
        <w:rPr>
          <w:lang w:val="en-GB"/>
        </w:rPr>
      </w:pPr>
      <w:r>
        <w:rPr>
          <w:lang w:val="en-GB"/>
        </w:rPr>
        <w:t>Identification of unreliable responses</w:t>
      </w:r>
    </w:p>
    <w:p w:rsidR="00B0705B" w:rsidRPr="00D367A4" w:rsidRDefault="00B0705B" w:rsidP="00B0705B">
      <w:pPr>
        <w:jc w:val="both"/>
        <w:rPr>
          <w:rFonts w:ascii="Arial" w:hAnsi="Arial" w:cs="Arial"/>
          <w:color w:val="FF0000"/>
          <w:lang w:val="en-GB"/>
        </w:rPr>
      </w:pPr>
      <w:r w:rsidRPr="004F21F9">
        <w:rPr>
          <w:rFonts w:ascii="Arial" w:hAnsi="Arial" w:cs="Arial"/>
          <w:lang w:val="en-GB"/>
        </w:rPr>
        <w:t xml:space="preserve">The </w:t>
      </w:r>
      <w:r>
        <w:rPr>
          <w:rFonts w:ascii="Arial" w:hAnsi="Arial" w:cs="Arial"/>
          <w:lang w:val="en-GB"/>
        </w:rPr>
        <w:t>study team that developed the</w:t>
      </w:r>
      <w:r w:rsidR="00013B0B">
        <w:rPr>
          <w:rFonts w:ascii="Arial" w:hAnsi="Arial" w:cs="Arial"/>
          <w:lang w:val="en-GB"/>
        </w:rPr>
        <w:t xml:space="preserve"> MIC</w:t>
      </w:r>
      <w:r>
        <w:rPr>
          <w:rFonts w:ascii="Arial" w:hAnsi="Arial" w:cs="Arial"/>
          <w:lang w:val="en-GB"/>
        </w:rPr>
        <w:t xml:space="preserve"> dataset removed unreliable responses. Unreliable responses were removed in eight rounds of edits</w:t>
      </w:r>
      <w:r w:rsidRPr="00AA4C85">
        <w:rPr>
          <w:rFonts w:ascii="Arial" w:hAnsi="Arial" w:cs="Arial"/>
          <w:lang w:val="en-GB"/>
        </w:rPr>
        <w:t xml:space="preserve"> </w:t>
      </w:r>
      <w:r w:rsidRPr="00AA4C85">
        <w:rPr>
          <w:rFonts w:ascii="Arial" w:hAnsi="Arial" w:cs="Arial"/>
          <w:lang w:val="en-GB"/>
        </w:rPr>
        <w:fldChar w:fldCharType="begin"/>
      </w:r>
      <w:r w:rsidR="001F7AF8">
        <w:rPr>
          <w:rFonts w:ascii="Arial" w:hAnsi="Arial" w:cs="Arial"/>
          <w:lang w:val="en-GB"/>
        </w:rPr>
        <w:instrText xml:space="preserve"> ADDIN EN.CITE &lt;EndNote&gt;&lt;Cite&gt;&lt;Author&gt;Richardson&lt;/Author&gt;&lt;Year&gt;2012&lt;/Year&gt;&lt;RecNum&gt;1&lt;/RecNum&gt;&lt;DisplayText&gt;(Richardson et al. 2012)&lt;/DisplayText&gt;&lt;record&gt;&lt;rec-number&gt;1&lt;/rec-number&gt;&lt;foreign-keys&gt;&lt;key app="EN" db-id="wetrz5p0xewddsextp6vx2fwrptvpd9sxttv" timestamp="1551692308"&gt;1&lt;/key&gt;&lt;/foreign-keys&gt;&lt;ref-type name="Journal Article"&gt;17&lt;/ref-type&gt;&lt;contributors&gt;&lt;authors&gt;&lt;author&gt;Richardson, J&lt;/author&gt;&lt;author&gt;Khan, MA&lt;/author&gt;&lt;author&gt;Iezzi, A&lt;/author&gt;&lt;author&gt;Maxwell, A&lt;/author&gt;&lt;/authors&gt;&lt;/contributors&gt;&lt;titles&gt;&lt;title&gt;Cross-national comparison of twelve quality of life instruments. Research papers 78, 80–83, 85&lt;/title&gt;&lt;secondary-title&gt;MIC report&lt;/secondary-title&gt;&lt;/titles&gt;&lt;periodical&gt;&lt;full-title&gt;MIC report&lt;/full-title&gt;&lt;/periodical&gt;&lt;volume&gt;2&lt;/volume&gt;&lt;dates&gt;&lt;year&gt;2012&lt;/year&gt;&lt;/dates&gt;&lt;urls&gt;&lt;/urls&gt;&lt;/record&gt;&lt;/Cite&gt;&lt;/EndNote&gt;</w:instrText>
      </w:r>
      <w:r w:rsidRPr="00AA4C85">
        <w:rPr>
          <w:rFonts w:ascii="Arial" w:hAnsi="Arial" w:cs="Arial"/>
          <w:lang w:val="en-GB"/>
        </w:rPr>
        <w:fldChar w:fldCharType="separate"/>
      </w:r>
      <w:r w:rsidR="001F7AF8">
        <w:rPr>
          <w:rFonts w:ascii="Arial" w:hAnsi="Arial" w:cs="Arial"/>
          <w:noProof/>
          <w:lang w:val="en-GB"/>
        </w:rPr>
        <w:t>(Richardson et al. 2012)</w:t>
      </w:r>
      <w:r w:rsidRPr="00AA4C85">
        <w:rPr>
          <w:rFonts w:ascii="Arial" w:hAnsi="Arial" w:cs="Arial"/>
          <w:lang w:val="en-GB"/>
        </w:rPr>
        <w:fldChar w:fldCharType="end"/>
      </w:r>
      <w:r w:rsidRPr="00AA4C85">
        <w:rPr>
          <w:rFonts w:ascii="Arial" w:hAnsi="Arial" w:cs="Arial"/>
          <w:lang w:val="en-GB"/>
        </w:rPr>
        <w:t xml:space="preserve">. </w:t>
      </w:r>
      <w:r>
        <w:rPr>
          <w:rFonts w:ascii="Arial" w:hAnsi="Arial" w:cs="Arial"/>
          <w:lang w:val="en-GB"/>
        </w:rPr>
        <w:t>In round (1), responses were removed from participants who completed the full MIC questionnaire in less than 20 minutes. Responses by participants who took between 20 and 25 minutes to complete the survey were further scrutinized. For round (2), the mobility item of the EQ-5D-5L was presented two times in different places</w:t>
      </w:r>
      <w:r w:rsidRPr="00B21463">
        <w:rPr>
          <w:rFonts w:ascii="Arial" w:hAnsi="Arial" w:cs="Arial"/>
          <w:lang w:val="en-GB"/>
        </w:rPr>
        <w:t xml:space="preserve">. Responses were removed when the difference between the responses to the items was more than two points on the Likert scale. When the difference was only one point, the responses of the participant were further put under further scrutiny. For round (3), responses to two items were compared: the first item of the </w:t>
      </w:r>
      <w:r w:rsidRPr="00AC6811">
        <w:rPr>
          <w:rFonts w:ascii="Arial" w:hAnsi="Arial" w:cs="Arial"/>
        </w:rPr>
        <w:t xml:space="preserve">36-Item Short Form Health Survey V2 (SF-36, </w:t>
      </w:r>
      <w:r w:rsidRPr="00AC6811">
        <w:rPr>
          <w:rFonts w:ascii="Arial" w:hAnsi="Arial" w:cs="Arial"/>
        </w:rPr>
        <w:fldChar w:fldCharType="begin"/>
      </w:r>
      <w:r w:rsidR="001F7AF8">
        <w:rPr>
          <w:rFonts w:ascii="Arial" w:hAnsi="Arial" w:cs="Arial"/>
        </w:rPr>
        <w:instrText xml:space="preserve"> ADDIN EN.CITE &lt;EndNote&gt;&lt;Cite AuthorYear="1"&gt;&lt;Author&gt;Brazier&lt;/Author&gt;&lt;Year&gt;2002&lt;/Year&gt;&lt;RecNum&gt;30&lt;/RecNum&gt;&lt;DisplayText&gt;Brazier, Roberts, and Deverill (2002)&lt;/DisplayText&gt;&lt;record&gt;&lt;rec-number&gt;30&lt;/rec-number&gt;&lt;foreign-keys&gt;&lt;key app="EN" db-id="wetrz5p0xewddsextp6vx2fwrptvpd9sxttv" timestamp="1647623890"&gt;30&lt;/key&gt;&lt;/foreign-keys&gt;&lt;ref-type name="Journal Article"&gt;17&lt;/ref-type&gt;&lt;contributors&gt;&lt;authors&gt;&lt;author&gt;Brazier, John&lt;/author&gt;&lt;author&gt;Roberts, Jennifer&lt;/author&gt;&lt;author&gt;Deverill, Mark&lt;/author&gt;&lt;/authors&gt;&lt;/contributors&gt;&lt;titles&gt;&lt;title&gt;The estimation of a preference-based measure of health from the SF-36&lt;/title&gt;&lt;secondary-title&gt;Journal of health economics&lt;/secondary-title&gt;&lt;/titles&gt;&lt;periodical&gt;&lt;full-title&gt;Journal of health economics&lt;/full-title&gt;&lt;/periodical&gt;&lt;pages&gt;271-292&lt;/pages&gt;&lt;volume&gt;21&lt;/volume&gt;&lt;number&gt;2&lt;/number&gt;&lt;dates&gt;&lt;year&gt;2002&lt;/year&gt;&lt;/dates&gt;&lt;isbn&gt;0167-6296&lt;/isbn&gt;&lt;urls&gt;&lt;/urls&gt;&lt;/record&gt;&lt;/Cite&gt;&lt;/EndNote&gt;</w:instrText>
      </w:r>
      <w:r w:rsidRPr="00AC6811">
        <w:rPr>
          <w:rFonts w:ascii="Arial" w:hAnsi="Arial" w:cs="Arial"/>
        </w:rPr>
        <w:fldChar w:fldCharType="separate"/>
      </w:r>
      <w:r w:rsidR="001F7AF8">
        <w:rPr>
          <w:rFonts w:ascii="Arial" w:hAnsi="Arial" w:cs="Arial"/>
          <w:noProof/>
        </w:rPr>
        <w:t>Brazier, Roberts, and Deverill (2002)</w:t>
      </w:r>
      <w:r w:rsidRPr="00AC6811">
        <w:rPr>
          <w:rFonts w:ascii="Arial" w:hAnsi="Arial" w:cs="Arial"/>
        </w:rPr>
        <w:fldChar w:fldCharType="end"/>
      </w:r>
      <w:r w:rsidRPr="00B21463">
        <w:rPr>
          <w:rFonts w:ascii="Arial" w:hAnsi="Arial" w:cs="Arial"/>
          <w:lang w:val="en-GB"/>
        </w:rPr>
        <w:t xml:space="preserve"> and another item not belonging to an instrument. These items asked participants to self-assess their general health. Responses that differed by more than one point on</w:t>
      </w:r>
      <w:r>
        <w:rPr>
          <w:rFonts w:ascii="Arial" w:hAnsi="Arial" w:cs="Arial"/>
          <w:lang w:val="en-GB"/>
        </w:rPr>
        <w:t xml:space="preserve"> the Likert </w:t>
      </w:r>
      <w:r w:rsidRPr="00B21463">
        <w:rPr>
          <w:rFonts w:ascii="Arial" w:hAnsi="Arial" w:cs="Arial"/>
          <w:lang w:val="en-GB"/>
        </w:rPr>
        <w:t>scale were removed from the database. Responses that differed by one point were noted for further inspection. In round (4), responses to the first item of the SF-36 and the</w:t>
      </w:r>
      <w:r>
        <w:rPr>
          <w:rFonts w:ascii="Arial" w:hAnsi="Arial" w:cs="Arial"/>
          <w:lang w:val="en-GB"/>
        </w:rPr>
        <w:t xml:space="preserve"> </w:t>
      </w:r>
      <w:r w:rsidRPr="00361BFB">
        <w:rPr>
          <w:rFonts w:ascii="Arial" w:hAnsi="Arial" w:cs="Arial"/>
          <w:lang w:val="en-GB"/>
        </w:rPr>
        <w:t xml:space="preserve">Quality </w:t>
      </w:r>
      <w:r>
        <w:rPr>
          <w:rFonts w:ascii="Arial" w:hAnsi="Arial" w:cs="Arial"/>
          <w:lang w:val="en-GB"/>
        </w:rPr>
        <w:t xml:space="preserve">of Well Being Self-Administered </w:t>
      </w:r>
      <w:r w:rsidRPr="00361BFB">
        <w:rPr>
          <w:rFonts w:ascii="Arial" w:hAnsi="Arial" w:cs="Arial"/>
          <w:lang w:val="en-GB"/>
        </w:rPr>
        <w:t>instrument (QWB-SA</w:t>
      </w:r>
      <w:r w:rsidR="001F7AF8">
        <w:rPr>
          <w:rFonts w:ascii="Arial" w:hAnsi="Arial" w:cs="Arial"/>
          <w:lang w:val="en-GB"/>
        </w:rPr>
        <w:t xml:space="preserve">), developed by </w:t>
      </w:r>
      <w:r>
        <w:rPr>
          <w:rFonts w:ascii="Arial" w:hAnsi="Arial" w:cs="Arial"/>
          <w:lang w:val="en-GB"/>
        </w:rPr>
        <w:fldChar w:fldCharType="begin"/>
      </w:r>
      <w:r w:rsidR="001F7AF8">
        <w:rPr>
          <w:rFonts w:ascii="Arial" w:hAnsi="Arial" w:cs="Arial"/>
          <w:lang w:val="en-GB"/>
        </w:rPr>
        <w:instrText xml:space="preserve"> ADDIN EN.CITE &lt;EndNote&gt;&lt;Cite AuthorYear="1"&gt;&lt;Author&gt;Seiber&lt;/Author&gt;&lt;Year&gt;2008&lt;/Year&gt;&lt;RecNum&gt;62&lt;/RecNum&gt;&lt;DisplayText&gt;Seiber et al. (2008)&lt;/DisplayText&gt;&lt;record&gt;&lt;rec-number&gt;62&lt;/rec-number&gt;&lt;foreign-keys&gt;&lt;key app="EN" db-id="wetrz5p0xewddsextp6vx2fwrptvpd9sxttv" timestamp="1651062695"&gt;62&lt;/key&gt;&lt;/foreign-keys&gt;&lt;ref-type name="Journal Article"&gt;17&lt;/ref-type&gt;&lt;contributors&gt;&lt;authors&gt;&lt;author&gt;Seiber, William J&lt;/author&gt;&lt;author&gt;Groessl, Erik J&lt;/author&gt;&lt;author&gt;David, Kristin M&lt;/author&gt;&lt;author&gt;Ganiats, Theodore G&lt;/author&gt;&lt;author&gt;Kaplan, Robert M&lt;/author&gt;&lt;/authors&gt;&lt;/contributors&gt;&lt;titles&gt;&lt;title&gt;Quality of well being self-administered (QWB-SA) scale&lt;/title&gt;&lt;/titles&gt;&lt;dates&gt;&lt;year&gt;2008&lt;/year&gt;&lt;/dates&gt;&lt;urls&gt;&lt;/urls&gt;&lt;/record&gt;&lt;/Cite&gt;&lt;/EndNote&gt;</w:instrText>
      </w:r>
      <w:r>
        <w:rPr>
          <w:rFonts w:ascii="Arial" w:hAnsi="Arial" w:cs="Arial"/>
          <w:lang w:val="en-GB"/>
        </w:rPr>
        <w:fldChar w:fldCharType="separate"/>
      </w:r>
      <w:r w:rsidR="001F7AF8">
        <w:rPr>
          <w:rFonts w:ascii="Arial" w:hAnsi="Arial" w:cs="Arial"/>
          <w:noProof/>
          <w:lang w:val="en-GB"/>
        </w:rPr>
        <w:t>Seiber et al. (2008)</w:t>
      </w:r>
      <w:r>
        <w:rPr>
          <w:rFonts w:ascii="Arial" w:hAnsi="Arial" w:cs="Arial"/>
          <w:lang w:val="en-GB"/>
        </w:rPr>
        <w:fldChar w:fldCharType="end"/>
      </w:r>
      <w:r w:rsidR="001F7AF8">
        <w:rPr>
          <w:rFonts w:ascii="Arial" w:hAnsi="Arial" w:cs="Arial"/>
          <w:lang w:val="en-GB"/>
        </w:rPr>
        <w:t>, were compared</w:t>
      </w:r>
      <w:r w:rsidRPr="00B21463">
        <w:rPr>
          <w:rFonts w:ascii="Arial" w:hAnsi="Arial" w:cs="Arial"/>
          <w:lang w:val="en-GB"/>
        </w:rPr>
        <w:t xml:space="preserve"> since both cover the self-assessment of general health. Similar to round (3), responses that differed by more than one point on the Likert</w:t>
      </w:r>
      <w:r>
        <w:rPr>
          <w:rFonts w:ascii="Arial" w:hAnsi="Arial" w:cs="Arial"/>
          <w:lang w:val="en-GB"/>
        </w:rPr>
        <w:t xml:space="preserve"> </w:t>
      </w:r>
      <w:r w:rsidRPr="00B21463">
        <w:rPr>
          <w:rFonts w:ascii="Arial" w:hAnsi="Arial" w:cs="Arial"/>
          <w:lang w:val="en-GB"/>
        </w:rPr>
        <w:t xml:space="preserve">scale were removed and responses that differed by one point were noted. Round (5) was again a comparison between two items from the QWB-SA and the self-assessment of </w:t>
      </w:r>
      <w:r>
        <w:rPr>
          <w:rFonts w:ascii="Arial" w:hAnsi="Arial" w:cs="Arial"/>
          <w:lang w:val="en-GB"/>
        </w:rPr>
        <w:t xml:space="preserve">the </w:t>
      </w:r>
      <w:r w:rsidRPr="00B21463">
        <w:rPr>
          <w:rFonts w:ascii="Arial" w:hAnsi="Arial" w:cs="Arial"/>
          <w:lang w:val="en-GB"/>
        </w:rPr>
        <w:t>general health item mentioned in round (3). Responses that differed by more than one point were deleted and responses that differed by one point were noted for further inspection. In round (6), responses to item 22 of the AQoL-8D and the fourth item of the EQ-5D-5L were compared to each other, which both cover the experience of pain. Responses were removed from the database when they differed by two or more</w:t>
      </w:r>
      <w:r>
        <w:rPr>
          <w:rFonts w:ascii="Arial" w:hAnsi="Arial" w:cs="Arial"/>
          <w:lang w:val="en-GB"/>
        </w:rPr>
        <w:t xml:space="preserve"> points on the Likert </w:t>
      </w:r>
      <w:r w:rsidRPr="00B21463">
        <w:rPr>
          <w:rFonts w:ascii="Arial" w:hAnsi="Arial" w:cs="Arial"/>
          <w:lang w:val="en-GB"/>
        </w:rPr>
        <w:t>scale. For round</w:t>
      </w:r>
      <w:r>
        <w:rPr>
          <w:rFonts w:ascii="Arial" w:hAnsi="Arial" w:cs="Arial"/>
          <w:lang w:val="en-GB"/>
        </w:rPr>
        <w:t>s</w:t>
      </w:r>
      <w:r w:rsidRPr="00B21463">
        <w:rPr>
          <w:rFonts w:ascii="Arial" w:hAnsi="Arial" w:cs="Arial"/>
          <w:lang w:val="en-GB"/>
        </w:rPr>
        <w:t xml:space="preserve"> (7) and round (8), the items that were noted for further inspection in rounds (1), (2), (3), (4), (5), and (6) were scrutinized. Inconsistencies in these rounds were summed (i.e.</w:t>
      </w:r>
      <w:r w:rsidR="001F7AF8">
        <w:rPr>
          <w:rFonts w:ascii="Arial" w:hAnsi="Arial" w:cs="Arial"/>
          <w:lang w:val="en-GB"/>
        </w:rPr>
        <w:t xml:space="preserve"> a</w:t>
      </w:r>
      <w:r w:rsidRPr="00B21463">
        <w:rPr>
          <w:rFonts w:ascii="Arial" w:hAnsi="Arial" w:cs="Arial"/>
          <w:lang w:val="en-GB"/>
        </w:rPr>
        <w:t xml:space="preserve"> one point Likert-scale difference in round</w:t>
      </w:r>
      <w:r>
        <w:rPr>
          <w:rFonts w:ascii="Arial" w:hAnsi="Arial" w:cs="Arial"/>
          <w:lang w:val="en-GB"/>
        </w:rPr>
        <w:t>s</w:t>
      </w:r>
      <w:r w:rsidRPr="00B21463">
        <w:rPr>
          <w:rFonts w:ascii="Arial" w:hAnsi="Arial" w:cs="Arial"/>
          <w:lang w:val="en-GB"/>
        </w:rPr>
        <w:t xml:space="preserve"> (1) and (2) result</w:t>
      </w:r>
      <w:r w:rsidR="001F7AF8">
        <w:rPr>
          <w:rFonts w:ascii="Arial" w:hAnsi="Arial" w:cs="Arial"/>
          <w:lang w:val="en-GB"/>
        </w:rPr>
        <w:t>ed</w:t>
      </w:r>
      <w:r w:rsidRPr="00B21463">
        <w:rPr>
          <w:rFonts w:ascii="Arial" w:hAnsi="Arial" w:cs="Arial"/>
          <w:lang w:val="en-GB"/>
        </w:rPr>
        <w:t xml:space="preserve"> in a score of two). In round (7), responses were deleted from the database when two inconsistencies were identified and the participant completed the full MIC survey in less than 25 minutes. In round number (8), responses were removed when three or more inconsistencies were identified. </w:t>
      </w:r>
    </w:p>
    <w:p w:rsidR="00B0705B" w:rsidRPr="0037321C" w:rsidRDefault="00B0705B" w:rsidP="00B0705B">
      <w:pPr>
        <w:pStyle w:val="Heading3"/>
        <w:rPr>
          <w:lang w:val="en-GB"/>
        </w:rPr>
      </w:pPr>
      <w:r w:rsidRPr="0037321C">
        <w:rPr>
          <w:lang w:val="en-GB"/>
        </w:rPr>
        <w:t>Item selection</w:t>
      </w:r>
    </w:p>
    <w:p w:rsidR="00B0705B" w:rsidRPr="00895677" w:rsidRDefault="00B0705B" w:rsidP="00B0705B">
      <w:pPr>
        <w:jc w:val="both"/>
        <w:rPr>
          <w:rFonts w:ascii="Arial" w:hAnsi="Arial" w:cs="Arial"/>
        </w:rPr>
      </w:pPr>
      <w:r>
        <w:rPr>
          <w:rFonts w:ascii="Arial" w:hAnsi="Arial" w:cs="Arial"/>
        </w:rPr>
        <w:t xml:space="preserve">A total of 57 items from seven questionnaires were selected to develop the measurement model. Three of these questionnaires </w:t>
      </w:r>
      <w:r w:rsidRPr="00AC6811">
        <w:rPr>
          <w:rFonts w:ascii="Arial" w:hAnsi="Arial" w:cs="Arial"/>
        </w:rPr>
        <w:t xml:space="preserve">were </w:t>
      </w:r>
      <w:proofErr w:type="spellStart"/>
      <w:r w:rsidRPr="00AC6811">
        <w:rPr>
          <w:rFonts w:ascii="Arial" w:hAnsi="Arial" w:cs="Arial"/>
        </w:rPr>
        <w:t>HRQoL</w:t>
      </w:r>
      <w:proofErr w:type="spellEnd"/>
      <w:r w:rsidRPr="00AC6811">
        <w:rPr>
          <w:rFonts w:ascii="Arial" w:hAnsi="Arial" w:cs="Arial"/>
        </w:rPr>
        <w:t xml:space="preserve"> instruments: (1) 36-Item Short Form Health Survey V2 (SF-36, </w:t>
      </w:r>
      <w:r w:rsidRPr="00AC6811">
        <w:rPr>
          <w:rFonts w:ascii="Arial" w:hAnsi="Arial" w:cs="Arial"/>
        </w:rPr>
        <w:fldChar w:fldCharType="begin"/>
      </w:r>
      <w:r w:rsidR="001F7AF8">
        <w:rPr>
          <w:rFonts w:ascii="Arial" w:hAnsi="Arial" w:cs="Arial"/>
        </w:rPr>
        <w:instrText xml:space="preserve"> ADDIN EN.CITE &lt;EndNote&gt;&lt;Cite AuthorYear="1"&gt;&lt;Author&gt;Brazier&lt;/Author&gt;&lt;Year&gt;2002&lt;/Year&gt;&lt;RecNum&gt;30&lt;/RecNum&gt;&lt;DisplayText&gt;Brazier, Roberts, and Deverill (2002)&lt;/DisplayText&gt;&lt;record&gt;&lt;rec-number&gt;30&lt;/rec-number&gt;&lt;foreign-keys&gt;&lt;key app="EN" db-id="wetrz5p0xewddsextp6vx2fwrptvpd9sxttv" timestamp="1647623890"&gt;30&lt;/key&gt;&lt;/foreign-keys&gt;&lt;ref-type name="Journal Article"&gt;17&lt;/ref-type&gt;&lt;contributors&gt;&lt;authors&gt;&lt;author&gt;Brazier, John&lt;/author&gt;&lt;author&gt;Roberts, Jennifer&lt;/author&gt;&lt;author&gt;Deverill, Mark&lt;/author&gt;&lt;/authors&gt;&lt;/contributors&gt;&lt;titles&gt;&lt;title&gt;The estimation of a preference-based measure of health from the SF-36&lt;/title&gt;&lt;secondary-title&gt;Journal of health economics&lt;/secondary-title&gt;&lt;/titles&gt;&lt;periodical&gt;&lt;full-title&gt;Journal of health economics&lt;/full-title&gt;&lt;/periodical&gt;&lt;pages&gt;271-292&lt;/pages&gt;&lt;volume&gt;21&lt;/volume&gt;&lt;number&gt;2&lt;/number&gt;&lt;dates&gt;&lt;year&gt;2002&lt;/year&gt;&lt;/dates&gt;&lt;isbn&gt;0167-6296&lt;/isbn&gt;&lt;urls&gt;&lt;/urls&gt;&lt;/record&gt;&lt;/Cite&gt;&lt;/EndNote&gt;</w:instrText>
      </w:r>
      <w:r w:rsidRPr="00AC6811">
        <w:rPr>
          <w:rFonts w:ascii="Arial" w:hAnsi="Arial" w:cs="Arial"/>
        </w:rPr>
        <w:fldChar w:fldCharType="separate"/>
      </w:r>
      <w:r w:rsidR="001F7AF8">
        <w:rPr>
          <w:rFonts w:ascii="Arial" w:hAnsi="Arial" w:cs="Arial"/>
          <w:noProof/>
        </w:rPr>
        <w:t>Brazier, Roberts, and Deverill (2002)</w:t>
      </w:r>
      <w:r w:rsidRPr="00AC6811">
        <w:rPr>
          <w:rFonts w:ascii="Arial" w:hAnsi="Arial" w:cs="Arial"/>
        </w:rPr>
        <w:fldChar w:fldCharType="end"/>
      </w:r>
      <w:r w:rsidRPr="00AC6811">
        <w:rPr>
          <w:rFonts w:ascii="Arial" w:hAnsi="Arial" w:cs="Arial"/>
        </w:rPr>
        <w:t>;</w:t>
      </w:r>
      <w:r>
        <w:rPr>
          <w:rFonts w:ascii="Arial" w:hAnsi="Arial" w:cs="Arial"/>
        </w:rPr>
        <w:t>, and (2</w:t>
      </w:r>
      <w:r w:rsidRPr="00AC6811">
        <w:rPr>
          <w:rFonts w:ascii="Arial" w:hAnsi="Arial" w:cs="Arial"/>
        </w:rPr>
        <w:t>) the Assessment of Quality of Life instrument (</w:t>
      </w:r>
      <w:proofErr w:type="spellStart"/>
      <w:r w:rsidRPr="00AC6811">
        <w:rPr>
          <w:rFonts w:ascii="Arial" w:hAnsi="Arial" w:cs="Arial"/>
        </w:rPr>
        <w:t>AQoL</w:t>
      </w:r>
      <w:proofErr w:type="spellEnd"/>
      <w:r w:rsidRPr="00AC6811">
        <w:rPr>
          <w:rFonts w:ascii="Arial" w:hAnsi="Arial" w:cs="Arial"/>
        </w:rPr>
        <w:t xml:space="preserve">) with four dimensions (AQoL-4D, </w:t>
      </w:r>
      <w:r w:rsidRPr="00AC6811">
        <w:rPr>
          <w:rFonts w:ascii="Arial" w:hAnsi="Arial" w:cs="Arial"/>
        </w:rPr>
        <w:fldChar w:fldCharType="begin"/>
      </w:r>
      <w:r w:rsidR="001F7AF8">
        <w:rPr>
          <w:rFonts w:ascii="Arial" w:hAnsi="Arial" w:cs="Arial"/>
        </w:rPr>
        <w:instrText xml:space="preserve"> ADDIN EN.CITE &lt;EndNote&gt;&lt;Cite&gt;&lt;Author&gt;Hawthorne&lt;/Author&gt;&lt;Year&gt;1999&lt;/Year&gt;&lt;RecNum&gt;32&lt;/RecNum&gt;&lt;DisplayText&gt;(Hawthorne, Richardson, and Osborne 1999)&lt;/DisplayText&gt;&lt;record&gt;&lt;rec-number&gt;32&lt;/rec-number&gt;&lt;foreign-keys&gt;&lt;key app="EN" db-id="wetrz5p0xewddsextp6vx2fwrptvpd9sxttv" timestamp="1647623890"&gt;32&lt;/key&gt;&lt;/foreign-keys&gt;&lt;ref-type name="Journal Article"&gt;17&lt;/ref-type&gt;&lt;contributors&gt;&lt;authors&gt;&lt;author&gt;Hawthorne, Graeme&lt;/author&gt;&lt;author&gt;Richardson, Jeff&lt;/author&gt;&lt;author&gt;Osborne, Richard&lt;/author&gt;&lt;/authors&gt;&lt;/contributors&gt;&lt;titles&gt;&lt;title&gt;The Assessment of Quality of Life (AQoL) instrument: a psychometric measure of health-related quality of life&lt;/title&gt;&lt;secondary-title&gt;Quality of life research&lt;/secondary-title&gt;&lt;/titles&gt;&lt;periodical&gt;&lt;full-title&gt;Quality of Life Research&lt;/full-title&gt;&lt;/periodical&gt;&lt;pages&gt;209-224&lt;/pages&gt;&lt;volume&gt;8&lt;/volume&gt;&lt;number&gt;3&lt;/number&gt;&lt;dates&gt;&lt;year&gt;1999&lt;/year&gt;&lt;/dates&gt;&lt;isbn&gt;1573-2649&lt;/isbn&gt;&lt;urls&gt;&lt;/urls&gt;&lt;/record&gt;&lt;/Cite&gt;&lt;/EndNote&gt;</w:instrText>
      </w:r>
      <w:r w:rsidRPr="00AC6811">
        <w:rPr>
          <w:rFonts w:ascii="Arial" w:hAnsi="Arial" w:cs="Arial"/>
        </w:rPr>
        <w:fldChar w:fldCharType="separate"/>
      </w:r>
      <w:r w:rsidR="001F7AF8">
        <w:rPr>
          <w:rFonts w:ascii="Arial" w:hAnsi="Arial" w:cs="Arial"/>
          <w:noProof/>
        </w:rPr>
        <w:t>(Hawthorne, Richardson, and Osborne 1999)</w:t>
      </w:r>
      <w:r w:rsidRPr="00AC6811">
        <w:rPr>
          <w:rFonts w:ascii="Arial" w:hAnsi="Arial" w:cs="Arial"/>
        </w:rPr>
        <w:fldChar w:fldCharType="end"/>
      </w:r>
      <w:r>
        <w:rPr>
          <w:rFonts w:ascii="Arial" w:hAnsi="Arial" w:cs="Arial"/>
        </w:rPr>
        <w:t>, and (3</w:t>
      </w:r>
      <w:r w:rsidRPr="00AC6811">
        <w:rPr>
          <w:rFonts w:ascii="Arial" w:hAnsi="Arial" w:cs="Arial"/>
        </w:rPr>
        <w:t xml:space="preserve">) the </w:t>
      </w:r>
      <w:proofErr w:type="spellStart"/>
      <w:r w:rsidRPr="00AC6811">
        <w:rPr>
          <w:rFonts w:ascii="Arial" w:hAnsi="Arial" w:cs="Arial"/>
        </w:rPr>
        <w:t>AQoL</w:t>
      </w:r>
      <w:proofErr w:type="spellEnd"/>
      <w:r w:rsidRPr="00AC6811" w:rsidDel="00966C60">
        <w:rPr>
          <w:rFonts w:ascii="Arial" w:hAnsi="Arial" w:cs="Arial"/>
        </w:rPr>
        <w:t xml:space="preserve"> </w:t>
      </w:r>
      <w:r w:rsidRPr="00AC6811">
        <w:rPr>
          <w:rFonts w:ascii="Arial" w:hAnsi="Arial" w:cs="Arial"/>
        </w:rPr>
        <w:t xml:space="preserve">with eight dimensions (AQoL-8D, </w:t>
      </w:r>
      <w:r w:rsidRPr="00AC6811">
        <w:rPr>
          <w:rFonts w:ascii="Arial" w:hAnsi="Arial" w:cs="Arial"/>
        </w:rPr>
        <w:fldChar w:fldCharType="begin"/>
      </w:r>
      <w:r w:rsidR="001F7AF8">
        <w:rPr>
          <w:rFonts w:ascii="Arial" w:hAnsi="Arial" w:cs="Arial"/>
        </w:rPr>
        <w:instrText xml:space="preserve"> ADDIN EN.CITE &lt;EndNote&gt;&lt;Cite&gt;&lt;Author&gt;Richardson&lt;/Author&gt;&lt;Year&gt;2009&lt;/Year&gt;&lt;RecNum&gt;33&lt;/RecNum&gt;&lt;DisplayText&gt;(Richardson et al. 2009)&lt;/DisplayText&gt;&lt;record&gt;&lt;rec-number&gt;33&lt;/rec-number&gt;&lt;foreign-keys&gt;&lt;key app="EN" db-id="wetrz5p0xewddsextp6vx2fwrptvpd9sxttv" timestamp="1647623890"&gt;33&lt;/key&gt;&lt;/foreign-keys&gt;&lt;ref-type name="Journal Article"&gt;17&lt;/ref-type&gt;&lt;contributors&gt;&lt;authors&gt;&lt;author&gt;Richardson, Jeff&lt;/author&gt;&lt;author&gt;Khan, Munir&lt;/author&gt;&lt;author&gt;Iezzi, Angelo&lt;/author&gt;&lt;author&gt;Sinha, Kompal&lt;/author&gt;&lt;author&gt;Mihalopoulos, Cathy&lt;/author&gt;&lt;author&gt;Herrman, Helen&lt;/author&gt;&lt;author&gt;Hawthorne, Graeme&lt;/author&gt;&lt;author&gt;Schweitzer, Issy&lt;/author&gt;&lt;/authors&gt;&lt;/contributors&gt;&lt;titles&gt;&lt;title&gt;The AQoL-8D (PsyQoL) MAU Instrument: Overview September 2009&lt;/title&gt;&lt;secondary-title&gt;Centre for Health Economics, Monash University&lt;/secondary-title&gt;&lt;/titles&gt;&lt;periodical&gt;&lt;full-title&gt;Centre for Health Economics, Monash University&lt;/full-title&gt;&lt;/periodical&gt;&lt;dates&gt;&lt;year&gt;2009&lt;/year&gt;&lt;/dates&gt;&lt;urls&gt;&lt;/urls&gt;&lt;/record&gt;&lt;/Cite&gt;&lt;/EndNote&gt;</w:instrText>
      </w:r>
      <w:r w:rsidRPr="00AC6811">
        <w:rPr>
          <w:rFonts w:ascii="Arial" w:hAnsi="Arial" w:cs="Arial"/>
        </w:rPr>
        <w:fldChar w:fldCharType="separate"/>
      </w:r>
      <w:r w:rsidR="001F7AF8">
        <w:rPr>
          <w:rFonts w:ascii="Arial" w:hAnsi="Arial" w:cs="Arial"/>
          <w:noProof/>
        </w:rPr>
        <w:t>(Richardson et al. 2009)</w:t>
      </w:r>
      <w:r w:rsidRPr="00AC6811">
        <w:rPr>
          <w:rFonts w:ascii="Arial" w:hAnsi="Arial" w:cs="Arial"/>
        </w:rPr>
        <w:fldChar w:fldCharType="end"/>
      </w:r>
      <w:r w:rsidRPr="00AC6811">
        <w:rPr>
          <w:rFonts w:ascii="Arial" w:hAnsi="Arial" w:cs="Arial"/>
        </w:rPr>
        <w:t xml:space="preserve">. </w:t>
      </w:r>
      <w:r>
        <w:rPr>
          <w:rFonts w:ascii="Arial" w:hAnsi="Arial" w:cs="Arial"/>
        </w:rPr>
        <w:t>T</w:t>
      </w:r>
      <w:r w:rsidRPr="00AC6811">
        <w:rPr>
          <w:rFonts w:ascii="Arial" w:hAnsi="Arial" w:cs="Arial"/>
        </w:rPr>
        <w:t xml:space="preserve">hree were subjective wellbeing instruments:  (1) Satisfaction With Life Scale (SWLS, </w:t>
      </w:r>
      <w:r w:rsidRPr="00AC6811">
        <w:rPr>
          <w:rFonts w:ascii="Arial" w:hAnsi="Arial" w:cs="Arial"/>
        </w:rPr>
        <w:fldChar w:fldCharType="begin"/>
      </w:r>
      <w:r w:rsidR="001F7AF8">
        <w:rPr>
          <w:rFonts w:ascii="Arial" w:hAnsi="Arial" w:cs="Arial"/>
        </w:rPr>
        <w:instrText xml:space="preserve"> ADDIN EN.CITE &lt;EndNote&gt;&lt;Cite&gt;&lt;Author&gt;Diener&lt;/Author&gt;&lt;Year&gt;1985&lt;/Year&gt;&lt;RecNum&gt;34&lt;/RecNum&gt;&lt;DisplayText&gt;(Diener et al. 1985)&lt;/DisplayText&gt;&lt;record&gt;&lt;rec-number&gt;34&lt;/rec-number&gt;&lt;foreign-keys&gt;&lt;key app="EN" db-id="wetrz5p0xewddsextp6vx2fwrptvpd9sxttv" timestamp="1647623890"&gt;34&lt;/key&gt;&lt;/foreign-keys&gt;&lt;ref-type name="Journal Article"&gt;17&lt;/ref-type&gt;&lt;contributors&gt;&lt;authors&gt;&lt;author&gt;Diener, ED&lt;/author&gt;&lt;author&gt;Emmons, Robert A&lt;/author&gt;&lt;author&gt;Larsen, Randy J&lt;/author&gt;&lt;author&gt;Griffin, Sharon&lt;/author&gt;&lt;/authors&gt;&lt;/contributors&gt;&lt;titles&gt;&lt;title&gt;The satisfaction with life scale&lt;/title&gt;&lt;secondary-title&gt;Journal of personality assessment&lt;/secondary-title&gt;&lt;/titles&gt;&lt;periodical&gt;&lt;full-title&gt;Journal of personality assessment&lt;/full-title&gt;&lt;/periodical&gt;&lt;pages&gt;71-75&lt;/pages&gt;&lt;volume&gt;49&lt;/volume&gt;&lt;number&gt;1&lt;/number&gt;&lt;dates&gt;&lt;year&gt;1985&lt;/year&gt;&lt;/dates&gt;&lt;isbn&gt;0022-3891&lt;/isbn&gt;&lt;urls&gt;&lt;/urls&gt;&lt;/record&gt;&lt;/Cite&gt;&lt;/EndNote&gt;</w:instrText>
      </w:r>
      <w:r w:rsidRPr="00AC6811">
        <w:rPr>
          <w:rFonts w:ascii="Arial" w:hAnsi="Arial" w:cs="Arial"/>
        </w:rPr>
        <w:fldChar w:fldCharType="separate"/>
      </w:r>
      <w:r w:rsidR="001F7AF8">
        <w:rPr>
          <w:rFonts w:ascii="Arial" w:hAnsi="Arial" w:cs="Arial"/>
          <w:noProof/>
        </w:rPr>
        <w:t>(Diener et al. 1985)</w:t>
      </w:r>
      <w:r w:rsidRPr="00AC6811">
        <w:rPr>
          <w:rFonts w:ascii="Arial" w:hAnsi="Arial" w:cs="Arial"/>
        </w:rPr>
        <w:fldChar w:fldCharType="end"/>
      </w:r>
      <w:r w:rsidRPr="00AC6811">
        <w:rPr>
          <w:rFonts w:ascii="Arial" w:hAnsi="Arial" w:cs="Arial"/>
        </w:rPr>
        <w:t xml:space="preserve">, (2) the Integrated Household Survey from the Office of National Statistics (ONS, </w:t>
      </w:r>
      <w:r w:rsidRPr="00AC6811">
        <w:rPr>
          <w:rFonts w:ascii="Arial" w:hAnsi="Arial" w:cs="Arial"/>
        </w:rPr>
        <w:fldChar w:fldCharType="begin"/>
      </w:r>
      <w:r w:rsidR="001F7AF8">
        <w:rPr>
          <w:rFonts w:ascii="Arial" w:hAnsi="Arial" w:cs="Arial"/>
        </w:rPr>
        <w:instrText xml:space="preserve"> ADDIN EN.CITE &lt;EndNote&gt;&lt;Cite&gt;&lt;Author&gt;Dolan&lt;/Author&gt;&lt;Year&gt;2012&lt;/Year&gt;&lt;RecNum&gt;35&lt;/RecNum&gt;&lt;DisplayText&gt;(Dolan and Metcalfe 2012)&lt;/DisplayText&gt;&lt;record&gt;&lt;rec-number&gt;35&lt;/rec-number&gt;&lt;foreign-keys&gt;&lt;key app="EN" db-id="wetrz5p0xewddsextp6vx2fwrptvpd9sxttv" timestamp="1647623890"&gt;35&lt;/key&gt;&lt;/foreign-keys&gt;&lt;ref-type name="Journal Article"&gt;17&lt;/ref-type&gt;&lt;contributors&gt;&lt;authors&gt;&lt;author&gt;Dolan, Paul&lt;/author&gt;&lt;author&gt;Metcalfe, Robert&lt;/author&gt;&lt;/authors&gt;&lt;/contributors&gt;&lt;titles&gt;&lt;title&gt;Measuring subjective wellbeing: Recommendations on measures for use by national governments&lt;/title&gt;&lt;secondary-title&gt;Journal of social policy&lt;/secondary-title&gt;&lt;/titles&gt;&lt;periodical&gt;&lt;full-title&gt;Journal of social policy&lt;/full-title&gt;&lt;/periodical&gt;&lt;pages&gt;409-427&lt;/pages&gt;&lt;volume&gt;41&lt;/volume&gt;&lt;number&gt;2&lt;/number&gt;&lt;dates&gt;&lt;year&gt;2012&lt;/year&gt;&lt;/dates&gt;&lt;isbn&gt;0047-2794&lt;/isbn&gt;&lt;urls&gt;&lt;/urls&gt;&lt;/record&gt;&lt;/Cite&gt;&lt;/EndNote&gt;</w:instrText>
      </w:r>
      <w:r w:rsidRPr="00AC6811">
        <w:rPr>
          <w:rFonts w:ascii="Arial" w:hAnsi="Arial" w:cs="Arial"/>
        </w:rPr>
        <w:fldChar w:fldCharType="separate"/>
      </w:r>
      <w:r w:rsidR="001F7AF8">
        <w:rPr>
          <w:rFonts w:ascii="Arial" w:hAnsi="Arial" w:cs="Arial"/>
          <w:noProof/>
        </w:rPr>
        <w:t>(Dolan and Metcalfe 2012)</w:t>
      </w:r>
      <w:r w:rsidRPr="00AC6811">
        <w:rPr>
          <w:rFonts w:ascii="Arial" w:hAnsi="Arial" w:cs="Arial"/>
        </w:rPr>
        <w:fldChar w:fldCharType="end"/>
      </w:r>
      <w:r w:rsidRPr="00AC6811">
        <w:rPr>
          <w:rFonts w:ascii="Arial" w:hAnsi="Arial" w:cs="Arial"/>
        </w:rPr>
        <w:t xml:space="preserve">, and (3) the Personal Wellbeing Index (PWI, </w:t>
      </w:r>
      <w:r w:rsidRPr="00AC6811">
        <w:rPr>
          <w:rFonts w:ascii="Arial" w:hAnsi="Arial" w:cs="Arial"/>
        </w:rPr>
        <w:fldChar w:fldCharType="begin"/>
      </w:r>
      <w:r w:rsidR="001F7AF8">
        <w:rPr>
          <w:rFonts w:ascii="Arial" w:hAnsi="Arial" w:cs="Arial"/>
        </w:rPr>
        <w:instrText xml:space="preserve"> ADDIN EN.CITE &lt;EndNote&gt;&lt;Cite&gt;&lt;Author&gt;Cummins&lt;/Author&gt;&lt;Year&gt;2003&lt;/Year&gt;&lt;RecNum&gt;36&lt;/RecNum&gt;&lt;DisplayText&gt;(Cummins et al. 2003)&lt;/DisplayText&gt;&lt;record&gt;&lt;rec-number&gt;36&lt;/rec-number&gt;&lt;foreign-keys&gt;&lt;key app="EN" db-id="wetrz5p0xewddsextp6vx2fwrptvpd9sxttv" timestamp="1647623890"&gt;36&lt;/key&gt;&lt;/foreign-keys&gt;&lt;ref-type name="Journal Article"&gt;17&lt;/ref-type&gt;&lt;contributors&gt;&lt;authors&gt;&lt;author&gt;Cummins, Robert A&lt;/author&gt;&lt;author&gt;Eckersley, Richard&lt;/author&gt;&lt;author&gt;Pallant, Julie&lt;/author&gt;&lt;author&gt;Van Vugt, Jackie&lt;/author&gt;&lt;author&gt;Misajon, RoseAnne&lt;/author&gt;&lt;/authors&gt;&lt;/contributors&gt;&lt;titles&gt;&lt;title&gt;Developing a national index of subjective wellbeing: The Australian Unity Wellbeing Index&lt;/title&gt;&lt;secondary-title&gt;Social indicators research&lt;/secondary-title&gt;&lt;/titles&gt;&lt;periodical&gt;&lt;full-title&gt;Social indicators research&lt;/full-title&gt;&lt;/periodical&gt;&lt;pages&gt;159-190&lt;/pages&gt;&lt;volume&gt;64&lt;/volume&gt;&lt;number&gt;2&lt;/number&gt;&lt;dates&gt;&lt;year&gt;2003&lt;/year&gt;&lt;/dates&gt;&lt;isbn&gt;1573-0921&lt;/isbn&gt;&lt;urls&gt;&lt;/urls&gt;&lt;/record&gt;&lt;/Cite&gt;&lt;/EndNote&gt;</w:instrText>
      </w:r>
      <w:r w:rsidRPr="00AC6811">
        <w:rPr>
          <w:rFonts w:ascii="Arial" w:hAnsi="Arial" w:cs="Arial"/>
        </w:rPr>
        <w:fldChar w:fldCharType="separate"/>
      </w:r>
      <w:r w:rsidR="001F7AF8">
        <w:rPr>
          <w:rFonts w:ascii="Arial" w:hAnsi="Arial" w:cs="Arial"/>
          <w:noProof/>
        </w:rPr>
        <w:t>(Cummins et al. 2003)</w:t>
      </w:r>
      <w:r w:rsidRPr="00AC6811">
        <w:rPr>
          <w:rFonts w:ascii="Arial" w:hAnsi="Arial" w:cs="Arial"/>
        </w:rPr>
        <w:fldChar w:fldCharType="end"/>
      </w:r>
      <w:r w:rsidRPr="00AC6811">
        <w:rPr>
          <w:rFonts w:ascii="Arial" w:hAnsi="Arial" w:cs="Arial"/>
        </w:rPr>
        <w:t xml:space="preserve">. Additionally, items from the </w:t>
      </w:r>
      <w:proofErr w:type="spellStart"/>
      <w:r w:rsidRPr="00AC6811">
        <w:rPr>
          <w:rFonts w:ascii="Arial" w:hAnsi="Arial" w:cs="Arial"/>
        </w:rPr>
        <w:t>ICEpop</w:t>
      </w:r>
      <w:proofErr w:type="spellEnd"/>
      <w:r w:rsidRPr="00AC6811">
        <w:rPr>
          <w:rFonts w:ascii="Arial" w:hAnsi="Arial" w:cs="Arial"/>
        </w:rPr>
        <w:t xml:space="preserve"> </w:t>
      </w:r>
      <w:proofErr w:type="spellStart"/>
      <w:r w:rsidRPr="00AC6811">
        <w:rPr>
          <w:rFonts w:ascii="Arial" w:hAnsi="Arial" w:cs="Arial"/>
        </w:rPr>
        <w:t>CAPability</w:t>
      </w:r>
      <w:proofErr w:type="spellEnd"/>
      <w:r w:rsidRPr="00AC6811">
        <w:rPr>
          <w:rFonts w:ascii="Arial" w:hAnsi="Arial" w:cs="Arial"/>
        </w:rPr>
        <w:t xml:space="preserve"> measure for Adults (ICECAP-A, </w:t>
      </w:r>
      <w:r w:rsidRPr="00AC6811">
        <w:rPr>
          <w:rFonts w:ascii="Arial" w:hAnsi="Arial" w:cs="Arial"/>
        </w:rPr>
        <w:fldChar w:fldCharType="begin"/>
      </w:r>
      <w:r w:rsidR="001F7AF8">
        <w:rPr>
          <w:rFonts w:ascii="Arial" w:hAnsi="Arial" w:cs="Arial"/>
        </w:rPr>
        <w:instrText xml:space="preserve"> ADDIN EN.CITE &lt;EndNote&gt;&lt;Cite&gt;&lt;Author&gt;Al-Janabi&lt;/Author&gt;&lt;Year&gt;2012&lt;/Year&gt;&lt;RecNum&gt;37&lt;/RecNum&gt;&lt;DisplayText&gt;(Al-Janabi, N Flynn, and Coast 2012)&lt;/DisplayText&gt;&lt;record&gt;&lt;rec-number&gt;37&lt;/rec-number&gt;&lt;foreign-keys&gt;&lt;key app="EN" db-id="wetrz5p0xewddsextp6vx2fwrptvpd9sxttv" timestamp="1647623890"&gt;37&lt;/key&gt;&lt;/foreign-keys&gt;&lt;ref-type name="Journal Article"&gt;17&lt;/ref-type&gt;&lt;contributors&gt;&lt;authors&gt;&lt;author&gt;Al-Janabi, Hareth&lt;/author&gt;&lt;author&gt;N Flynn, Terry&lt;/author&gt;&lt;author&gt;Coast, Joanna&lt;/author&gt;&lt;/authors&gt;&lt;/contributors&gt;&lt;titles&gt;&lt;title&gt;Development of a self-report measure of capability wellbeing for adults: the ICECAP-A&lt;/title&gt;&lt;secondary-title&gt;Quality of Life Research&lt;/secondary-title&gt;&lt;/titles&gt;&lt;periodical&gt;&lt;full-title&gt;Quality of Life Research&lt;/full-title&gt;&lt;/periodical&gt;&lt;pages&gt;167-176&lt;/pages&gt;&lt;volume&gt;21&lt;/volume&gt;&lt;number&gt;1&lt;/number&gt;&lt;dates&gt;&lt;year&gt;2012&lt;/year&gt;&lt;pub-dates&gt;&lt;date&gt;February 01&lt;/date&gt;&lt;/pub-dates&gt;&lt;/dates&gt;&lt;isbn&gt;1573-2649&lt;/isbn&gt;&lt;label&gt;Al-Janabi2012&lt;/label&gt;&lt;work-type&gt;journal article&lt;/work-type&gt;&lt;urls&gt;&lt;related-urls&gt;&lt;url&gt;https://doi.org/10.1007/s11136-011-9927-2&lt;/url&gt;&lt;/related-urls&gt;&lt;/urls&gt;&lt;electronic-resource-num&gt;10.1007/s11136-011-9927-2&lt;/electronic-resource-num&gt;&lt;/record&gt;&lt;/Cite&gt;&lt;/EndNote&gt;</w:instrText>
      </w:r>
      <w:r w:rsidRPr="00AC6811">
        <w:rPr>
          <w:rFonts w:ascii="Arial" w:hAnsi="Arial" w:cs="Arial"/>
        </w:rPr>
        <w:fldChar w:fldCharType="separate"/>
      </w:r>
      <w:r w:rsidR="001F7AF8">
        <w:rPr>
          <w:rFonts w:ascii="Arial" w:hAnsi="Arial" w:cs="Arial"/>
          <w:noProof/>
        </w:rPr>
        <w:t>(Al-Janabi, N Flynn, and Coast 2012)</w:t>
      </w:r>
      <w:r w:rsidRPr="00AC6811">
        <w:rPr>
          <w:rFonts w:ascii="Arial" w:hAnsi="Arial" w:cs="Arial"/>
        </w:rPr>
        <w:fldChar w:fldCharType="end"/>
      </w:r>
      <w:r w:rsidRPr="00AC6811">
        <w:rPr>
          <w:rFonts w:ascii="Arial" w:hAnsi="Arial" w:cs="Arial"/>
        </w:rPr>
        <w:t xml:space="preserve"> were also used. Appendix </w:t>
      </w:r>
      <w:r>
        <w:rPr>
          <w:rFonts w:ascii="Arial" w:hAnsi="Arial" w:cs="Arial"/>
        </w:rPr>
        <w:t>T</w:t>
      </w:r>
      <w:r w:rsidRPr="00AC6811">
        <w:rPr>
          <w:rFonts w:ascii="Arial" w:hAnsi="Arial" w:cs="Arial"/>
        </w:rPr>
        <w:t xml:space="preserve">able 1 presents the themes and associated items from the MIC database. </w:t>
      </w:r>
    </w:p>
    <w:p w:rsidR="00B0705B" w:rsidRPr="0037321C" w:rsidRDefault="00B0705B" w:rsidP="00B0705B">
      <w:pPr>
        <w:pStyle w:val="Heading3"/>
      </w:pPr>
      <w:r w:rsidRPr="0037321C">
        <w:t>Theoretical adjustments to the measurement model</w:t>
      </w:r>
    </w:p>
    <w:p w:rsidR="00B0705B" w:rsidRPr="00AC6811" w:rsidRDefault="00B0705B" w:rsidP="00B0705B">
      <w:pPr>
        <w:jc w:val="both"/>
        <w:rPr>
          <w:rFonts w:ascii="Arial" w:hAnsi="Arial" w:cs="Arial"/>
        </w:rPr>
      </w:pPr>
      <w:r w:rsidRPr="00AC6811">
        <w:rPr>
          <w:rFonts w:ascii="Arial" w:hAnsi="Arial" w:cs="Arial"/>
        </w:rPr>
        <w:t xml:space="preserve">Several theoretical specifications were made to study if model fit could be improved. Items SF1 and </w:t>
      </w:r>
      <w:proofErr w:type="spellStart"/>
      <w:r w:rsidRPr="00AC6811">
        <w:rPr>
          <w:rFonts w:ascii="Arial" w:hAnsi="Arial" w:cs="Arial"/>
        </w:rPr>
        <w:t>PWI_c</w:t>
      </w:r>
      <w:proofErr w:type="spellEnd"/>
      <w:r w:rsidRPr="00AC6811">
        <w:rPr>
          <w:rFonts w:ascii="Arial" w:hAnsi="Arial" w:cs="Arial"/>
        </w:rPr>
        <w:t xml:space="preserve"> both cover whether individuals experience satisfaction with their health or consider their own health to be excellent. Because the factor “Perceived Access to Options” </w:t>
      </w:r>
      <w:r>
        <w:rPr>
          <w:rFonts w:ascii="Arial" w:hAnsi="Arial" w:cs="Arial"/>
        </w:rPr>
        <w:t>contains</w:t>
      </w:r>
      <w:r w:rsidRPr="00AC6811">
        <w:rPr>
          <w:rFonts w:ascii="Arial" w:hAnsi="Arial" w:cs="Arial"/>
        </w:rPr>
        <w:t xml:space="preserve"> </w:t>
      </w:r>
      <w:r w:rsidRPr="00AC6811">
        <w:rPr>
          <w:rFonts w:ascii="Arial" w:hAnsi="Arial" w:cs="Arial"/>
        </w:rPr>
        <w:lastRenderedPageBreak/>
        <w:t xml:space="preserve">items </w:t>
      </w:r>
      <w:r>
        <w:rPr>
          <w:rFonts w:ascii="Arial" w:hAnsi="Arial" w:cs="Arial"/>
        </w:rPr>
        <w:t>that</w:t>
      </w:r>
      <w:r w:rsidRPr="00AC6811">
        <w:rPr>
          <w:rFonts w:ascii="Arial" w:hAnsi="Arial" w:cs="Arial"/>
        </w:rPr>
        <w:t xml:space="preserve"> reflect the influence</w:t>
      </w:r>
      <w:r>
        <w:rPr>
          <w:rFonts w:ascii="Arial" w:hAnsi="Arial" w:cs="Arial"/>
        </w:rPr>
        <w:t xml:space="preserve"> of</w:t>
      </w:r>
      <w:r w:rsidRPr="00AC6811">
        <w:rPr>
          <w:rFonts w:ascii="Arial" w:hAnsi="Arial" w:cs="Arial"/>
        </w:rPr>
        <w:t xml:space="preserve"> physical or mental health on capabilities, it was hypothesized that these two items would cross-load on this factor. </w:t>
      </w:r>
    </w:p>
    <w:p w:rsidR="00B0705B" w:rsidRPr="00AC6811" w:rsidRDefault="00B0705B" w:rsidP="00B0705B">
      <w:pPr>
        <w:jc w:val="both"/>
        <w:rPr>
          <w:rFonts w:ascii="Arial" w:hAnsi="Arial" w:cs="Arial"/>
        </w:rPr>
      </w:pPr>
      <w:r w:rsidRPr="00AC6811">
        <w:rPr>
          <w:rFonts w:ascii="Arial" w:hAnsi="Arial" w:cs="Arial"/>
        </w:rPr>
        <w:t>Lastly, based on the layout and the wording of the MIC questionnaire, it was hypothesized that the items sf13, sf14, sf15, and sf16 shared covariance and the items sf17, sf18</w:t>
      </w:r>
      <w:r>
        <w:rPr>
          <w:rFonts w:ascii="Arial" w:hAnsi="Arial" w:cs="Arial"/>
        </w:rPr>
        <w:t>,</w:t>
      </w:r>
      <w:r w:rsidRPr="00AC6811">
        <w:rPr>
          <w:rFonts w:ascii="Arial" w:hAnsi="Arial" w:cs="Arial"/>
        </w:rPr>
        <w:t xml:space="preserve"> and sf19 shared covariance. For this reason, a separate orthogonal factor was created which predicted </w:t>
      </w:r>
      <w:r>
        <w:rPr>
          <w:rFonts w:ascii="Arial" w:hAnsi="Arial" w:cs="Arial"/>
        </w:rPr>
        <w:t xml:space="preserve">a </w:t>
      </w:r>
      <w:r w:rsidRPr="00AC6811">
        <w:rPr>
          <w:rFonts w:ascii="Arial" w:hAnsi="Arial" w:cs="Arial"/>
        </w:rPr>
        <w:t>part of the variance of sf13, sf14, sf15</w:t>
      </w:r>
      <w:r>
        <w:rPr>
          <w:rFonts w:ascii="Arial" w:hAnsi="Arial" w:cs="Arial"/>
        </w:rPr>
        <w:t>,</w:t>
      </w:r>
      <w:r w:rsidRPr="00AC6811">
        <w:rPr>
          <w:rFonts w:ascii="Arial" w:hAnsi="Arial" w:cs="Arial"/>
        </w:rPr>
        <w:t xml:space="preserve"> and sf16, and a separate orthogonal factor was created that predicted the covariance of items sf17, sf18, and sf19. </w:t>
      </w:r>
      <w:r>
        <w:rPr>
          <w:rFonts w:ascii="Arial" w:hAnsi="Arial" w:cs="Arial"/>
        </w:rPr>
        <w:t xml:space="preserve">The fit index values of this model can be found in Table 2 in the main manuscript as model 2. </w:t>
      </w:r>
    </w:p>
    <w:p w:rsidR="00B0705B" w:rsidRPr="00AC6811" w:rsidRDefault="00B0705B" w:rsidP="00B0705B">
      <w:pPr>
        <w:pStyle w:val="Heading3"/>
      </w:pPr>
      <w:r w:rsidRPr="00AC6811">
        <w:rPr>
          <w:b/>
        </w:rPr>
        <w:t>Data</w:t>
      </w:r>
      <w:r>
        <w:rPr>
          <w:b/>
        </w:rPr>
        <w:t>-</w:t>
      </w:r>
      <w:r w:rsidRPr="00AC6811">
        <w:rPr>
          <w:b/>
        </w:rPr>
        <w:t>driven</w:t>
      </w:r>
      <w:r w:rsidRPr="00AC6811">
        <w:t xml:space="preserve"> adjustments</w:t>
      </w:r>
      <w:r>
        <w:t xml:space="preserve"> to the measurement model</w:t>
      </w:r>
    </w:p>
    <w:p w:rsidR="00B0705B" w:rsidRDefault="00B0705B" w:rsidP="00B0705B">
      <w:pPr>
        <w:jc w:val="both"/>
        <w:rPr>
          <w:rFonts w:ascii="Arial" w:hAnsi="Arial" w:cs="Arial"/>
        </w:rPr>
      </w:pPr>
      <w:r>
        <w:rPr>
          <w:rFonts w:ascii="Arial" w:hAnsi="Arial" w:cs="Arial"/>
        </w:rPr>
        <w:t>T</w:t>
      </w:r>
      <w:r w:rsidRPr="00AC6811">
        <w:rPr>
          <w:rFonts w:ascii="Arial" w:hAnsi="Arial" w:cs="Arial"/>
        </w:rPr>
        <w:t xml:space="preserve">he fit indices </w:t>
      </w:r>
      <w:r>
        <w:rPr>
          <w:rFonts w:ascii="Arial" w:hAnsi="Arial" w:cs="Arial"/>
        </w:rPr>
        <w:t>indicated</w:t>
      </w:r>
      <w:r w:rsidRPr="00AC6811">
        <w:rPr>
          <w:rFonts w:ascii="Arial" w:hAnsi="Arial" w:cs="Arial"/>
        </w:rPr>
        <w:t xml:space="preserve"> that the model could be improved</w:t>
      </w:r>
      <w:r>
        <w:rPr>
          <w:rFonts w:ascii="Arial" w:hAnsi="Arial" w:cs="Arial"/>
        </w:rPr>
        <w:t xml:space="preserve"> further</w:t>
      </w:r>
      <w:r w:rsidRPr="00AC6811">
        <w:rPr>
          <w:rFonts w:ascii="Arial" w:hAnsi="Arial" w:cs="Arial"/>
        </w:rPr>
        <w:t>. It was hypothesized that the model did not adequately account for all the covariance in the dataset</w:t>
      </w:r>
      <w:r>
        <w:rPr>
          <w:rFonts w:ascii="Arial" w:hAnsi="Arial" w:cs="Arial"/>
        </w:rPr>
        <w:t xml:space="preserve"> </w:t>
      </w:r>
      <w:r w:rsidRPr="00AC6811">
        <w:rPr>
          <w:rFonts w:ascii="Arial" w:hAnsi="Arial" w:cs="Arial"/>
        </w:rPr>
        <w:t xml:space="preserve">due to similarities in wording amongst some of the </w:t>
      </w:r>
      <w:r>
        <w:rPr>
          <w:rFonts w:ascii="Arial" w:hAnsi="Arial" w:cs="Arial"/>
        </w:rPr>
        <w:t>items</w:t>
      </w:r>
      <w:r w:rsidRPr="00AC6811">
        <w:rPr>
          <w:rFonts w:ascii="Arial" w:hAnsi="Arial" w:cs="Arial"/>
        </w:rPr>
        <w:t xml:space="preserve">. Another possibility was that the theoretical model itself was </w:t>
      </w:r>
      <w:proofErr w:type="spellStart"/>
      <w:r w:rsidRPr="00AC6811">
        <w:rPr>
          <w:rFonts w:ascii="Arial" w:hAnsi="Arial" w:cs="Arial"/>
        </w:rPr>
        <w:t>misspecified</w:t>
      </w:r>
      <w:proofErr w:type="spellEnd"/>
      <w:r w:rsidRPr="00AC6811">
        <w:rPr>
          <w:rFonts w:ascii="Arial" w:hAnsi="Arial" w:cs="Arial"/>
        </w:rPr>
        <w:t xml:space="preserve">. To study the sources of misfit and see if the theoretical model should be adapted, it was decided to study the residual correlations amongst the items to identify the sources of misfit and check modification indices. </w:t>
      </w:r>
    </w:p>
    <w:p w:rsidR="00B0705B" w:rsidRDefault="00B0705B" w:rsidP="00B0705B">
      <w:pPr>
        <w:jc w:val="both"/>
        <w:rPr>
          <w:rFonts w:ascii="Arial" w:hAnsi="Arial" w:cs="Arial"/>
        </w:rPr>
      </w:pPr>
      <w:r w:rsidRPr="00AC6811">
        <w:rPr>
          <w:rFonts w:ascii="Arial" w:hAnsi="Arial" w:cs="Arial"/>
        </w:rPr>
        <w:t xml:space="preserve">First, the structure of subjective wellbeing was changed. Originally, subjective wellbeing was conceptualized as consisting of a factor </w:t>
      </w:r>
      <w:r>
        <w:rPr>
          <w:rFonts w:ascii="Arial" w:hAnsi="Arial" w:cs="Arial"/>
        </w:rPr>
        <w:t>that</w:t>
      </w:r>
      <w:r w:rsidRPr="00AC6811">
        <w:rPr>
          <w:rFonts w:ascii="Arial" w:hAnsi="Arial" w:cs="Arial"/>
        </w:rPr>
        <w:t xml:space="preserve"> covers both satisfaction with life and emotional aspects of wellbeing, and a factor </w:t>
      </w:r>
      <w:r>
        <w:rPr>
          <w:rFonts w:ascii="Arial" w:hAnsi="Arial" w:cs="Arial"/>
        </w:rPr>
        <w:t>that</w:t>
      </w:r>
      <w:r w:rsidRPr="00AC6811">
        <w:rPr>
          <w:rFonts w:ascii="Arial" w:hAnsi="Arial" w:cs="Arial"/>
        </w:rPr>
        <w:t xml:space="preserve"> covers the ability to do things that have meaning. Combining the items related to life satisfaction and a perceived sense of meaning into a new factor called “Reflective Wellbeing” improved model fit, with the factor with left over items associated with the experience of a variety of emotions being renamed into “Affective Wellbeing”.</w:t>
      </w:r>
    </w:p>
    <w:p w:rsidR="00B0705B" w:rsidRPr="00AC6811" w:rsidRDefault="00B0705B" w:rsidP="00B0705B">
      <w:pPr>
        <w:spacing w:line="276" w:lineRule="auto"/>
        <w:jc w:val="both"/>
        <w:rPr>
          <w:rFonts w:ascii="Arial" w:hAnsi="Arial" w:cs="Arial"/>
        </w:rPr>
      </w:pPr>
      <w:r>
        <w:rPr>
          <w:rFonts w:ascii="Arial" w:hAnsi="Arial" w:cs="Arial"/>
        </w:rPr>
        <w:t xml:space="preserve">Second, some items were made to cross-load over multiple factors. </w:t>
      </w:r>
      <w:r w:rsidRPr="00AC6811">
        <w:rPr>
          <w:rFonts w:ascii="Arial" w:hAnsi="Arial" w:cs="Arial"/>
        </w:rPr>
        <w:t>Several items of the factor “Perceived Access to Options” were made to cross-load on “Affective Wellbeing”, with the reason that these items were measuring limitations in access due to emotional problems (sf17, sf18</w:t>
      </w:r>
      <w:r>
        <w:rPr>
          <w:rFonts w:ascii="Arial" w:hAnsi="Arial" w:cs="Arial"/>
        </w:rPr>
        <w:t>,</w:t>
      </w:r>
      <w:r w:rsidRPr="00AC6811">
        <w:rPr>
          <w:rFonts w:ascii="Arial" w:hAnsi="Arial" w:cs="Arial"/>
        </w:rPr>
        <w:t xml:space="preserve"> and sf19). It was hypothesized that these items would load on both the factors “Perceived Access to Options” and “Affective Wellbeing”.</w:t>
      </w:r>
    </w:p>
    <w:p w:rsidR="00B0705B" w:rsidRPr="00AC6811" w:rsidRDefault="00B0705B" w:rsidP="00B0705B">
      <w:pPr>
        <w:spacing w:line="276" w:lineRule="auto"/>
        <w:jc w:val="both"/>
        <w:rPr>
          <w:rFonts w:ascii="Arial" w:hAnsi="Arial" w:cs="Arial"/>
        </w:rPr>
      </w:pPr>
      <w:r w:rsidRPr="00AC6811">
        <w:rPr>
          <w:rFonts w:ascii="Arial" w:hAnsi="Arial" w:cs="Arial"/>
        </w:rPr>
        <w:t xml:space="preserve">Other items were also allowed to </w:t>
      </w:r>
      <w:r>
        <w:rPr>
          <w:rFonts w:ascii="Arial" w:hAnsi="Arial" w:cs="Arial"/>
        </w:rPr>
        <w:t>cross-load</w:t>
      </w:r>
      <w:r w:rsidRPr="00AC6811">
        <w:rPr>
          <w:rFonts w:ascii="Arial" w:hAnsi="Arial" w:cs="Arial"/>
        </w:rPr>
        <w:t xml:space="preserve">. The items aqol23 and aqol27, which load on the factor “Affective Wellbeing” were also allowed to load on the factor “Reflective Wellbeing”. The items sf29 and aqol26 were also allowed to cross-load on the factor “Perceived Access to Options”. The items aqol5_4D and aqol10 were </w:t>
      </w:r>
      <w:proofErr w:type="spellStart"/>
      <w:r w:rsidRPr="00AC6811">
        <w:rPr>
          <w:rFonts w:ascii="Arial" w:hAnsi="Arial" w:cs="Arial"/>
        </w:rPr>
        <w:t>respecified</w:t>
      </w:r>
      <w:proofErr w:type="spellEnd"/>
      <w:r w:rsidRPr="00AC6811">
        <w:rPr>
          <w:rFonts w:ascii="Arial" w:hAnsi="Arial" w:cs="Arial"/>
        </w:rPr>
        <w:t xml:space="preserve"> to also load on the factor </w:t>
      </w:r>
      <w:r>
        <w:rPr>
          <w:rFonts w:ascii="Arial" w:hAnsi="Arial" w:cs="Arial"/>
        </w:rPr>
        <w:t>“Affective Wellbeing”. The item</w:t>
      </w:r>
      <w:r w:rsidRPr="00AC6811">
        <w:rPr>
          <w:rFonts w:ascii="Arial" w:hAnsi="Arial" w:cs="Arial"/>
        </w:rPr>
        <w:t xml:space="preserve"> aqol5_4D was deleted from the factor Reflective Wellbeing. One item, </w:t>
      </w:r>
      <w:proofErr w:type="spellStart"/>
      <w:r w:rsidRPr="00AC6811">
        <w:rPr>
          <w:rFonts w:ascii="Arial" w:hAnsi="Arial" w:cs="Arial"/>
        </w:rPr>
        <w:t>ONSk</w:t>
      </w:r>
      <w:proofErr w:type="spellEnd"/>
      <w:r w:rsidRPr="00AC6811">
        <w:rPr>
          <w:rFonts w:ascii="Arial" w:hAnsi="Arial" w:cs="Arial"/>
        </w:rPr>
        <w:t>, was completely deleted. This item asks about the experience of happiness. However, the item loaded on the “Reflective Wellbeing” factor (standardized loading of 0.660) and only weakly on the affective factor (standardized loading of 0.185). Based on the layout of the questionnaire, it might be possible that answering the other two ONS items (</w:t>
      </w:r>
      <w:proofErr w:type="spellStart"/>
      <w:r w:rsidRPr="00AC6811">
        <w:rPr>
          <w:rFonts w:ascii="Arial" w:hAnsi="Arial" w:cs="Arial"/>
        </w:rPr>
        <w:t>ONSi</w:t>
      </w:r>
      <w:proofErr w:type="spellEnd"/>
      <w:r w:rsidRPr="00AC6811">
        <w:rPr>
          <w:rFonts w:ascii="Arial" w:hAnsi="Arial" w:cs="Arial"/>
        </w:rPr>
        <w:t xml:space="preserve"> and </w:t>
      </w:r>
      <w:proofErr w:type="spellStart"/>
      <w:r w:rsidRPr="00AC6811">
        <w:rPr>
          <w:rFonts w:ascii="Arial" w:hAnsi="Arial" w:cs="Arial"/>
        </w:rPr>
        <w:t>ONSj</w:t>
      </w:r>
      <w:proofErr w:type="spellEnd"/>
      <w:r w:rsidRPr="00AC6811">
        <w:rPr>
          <w:rFonts w:ascii="Arial" w:hAnsi="Arial" w:cs="Arial"/>
        </w:rPr>
        <w:t xml:space="preserve">) influenced the response on the </w:t>
      </w:r>
      <w:proofErr w:type="spellStart"/>
      <w:r w:rsidRPr="00AC6811">
        <w:rPr>
          <w:rFonts w:ascii="Arial" w:hAnsi="Arial" w:cs="Arial"/>
        </w:rPr>
        <w:t>ONSk</w:t>
      </w:r>
      <w:proofErr w:type="spellEnd"/>
      <w:r w:rsidRPr="00AC6811">
        <w:rPr>
          <w:rFonts w:ascii="Arial" w:hAnsi="Arial" w:cs="Arial"/>
        </w:rPr>
        <w:t xml:space="preserve"> item, which are both items that also show high loadings on the “Reflective Wellbeing” factor. As such, it seems that the content of the item and what participants are answering are not in line with each other. As a consequence, </w:t>
      </w:r>
      <w:r>
        <w:rPr>
          <w:rFonts w:ascii="Arial" w:hAnsi="Arial" w:cs="Arial"/>
        </w:rPr>
        <w:t>we</w:t>
      </w:r>
      <w:r w:rsidRPr="00AC6811">
        <w:rPr>
          <w:rFonts w:ascii="Arial" w:hAnsi="Arial" w:cs="Arial"/>
        </w:rPr>
        <w:t xml:space="preserve"> decided to delete the item </w:t>
      </w:r>
      <w:proofErr w:type="spellStart"/>
      <w:r w:rsidRPr="00AC6811">
        <w:rPr>
          <w:rFonts w:ascii="Arial" w:hAnsi="Arial" w:cs="Arial"/>
        </w:rPr>
        <w:t>ONSk</w:t>
      </w:r>
      <w:proofErr w:type="spellEnd"/>
      <w:r w:rsidRPr="00AC6811">
        <w:rPr>
          <w:rFonts w:ascii="Arial" w:hAnsi="Arial" w:cs="Arial"/>
        </w:rPr>
        <w:t>.</w:t>
      </w:r>
    </w:p>
    <w:p w:rsidR="00B0705B" w:rsidRPr="005F32FE" w:rsidRDefault="00B0705B" w:rsidP="00B0705B">
      <w:pPr>
        <w:spacing w:line="276" w:lineRule="auto"/>
        <w:jc w:val="both"/>
        <w:rPr>
          <w:rFonts w:ascii="Arial" w:hAnsi="Arial" w:cs="Arial"/>
          <w:highlight w:val="yellow"/>
        </w:rPr>
      </w:pPr>
      <w:r w:rsidRPr="00AC6811">
        <w:rPr>
          <w:rFonts w:ascii="Arial" w:hAnsi="Arial" w:cs="Arial"/>
        </w:rPr>
        <w:t xml:space="preserve">A notable diversion of the a-priori hypothesized measurement structure are three items from the ICECAP-A questionnaire, developed to assess capabilities (for the included items, see </w:t>
      </w:r>
      <w:r>
        <w:rPr>
          <w:rFonts w:ascii="Arial" w:hAnsi="Arial" w:cs="Arial"/>
        </w:rPr>
        <w:t>A</w:t>
      </w:r>
      <w:r w:rsidRPr="00AC6811">
        <w:rPr>
          <w:rFonts w:ascii="Arial" w:hAnsi="Arial" w:cs="Arial"/>
        </w:rPr>
        <w:t xml:space="preserve">ppendix </w:t>
      </w:r>
      <w:r>
        <w:rPr>
          <w:rFonts w:ascii="Arial" w:hAnsi="Arial" w:cs="Arial"/>
        </w:rPr>
        <w:t>T</w:t>
      </w:r>
      <w:r w:rsidRPr="00AC6811">
        <w:rPr>
          <w:rFonts w:ascii="Arial" w:hAnsi="Arial" w:cs="Arial"/>
        </w:rPr>
        <w:t>able 1); item</w:t>
      </w:r>
      <w:r>
        <w:rPr>
          <w:rFonts w:ascii="Arial" w:hAnsi="Arial" w:cs="Arial"/>
        </w:rPr>
        <w:t>s</w:t>
      </w:r>
      <w:r w:rsidRPr="00AC6811">
        <w:rPr>
          <w:rFonts w:ascii="Arial" w:hAnsi="Arial" w:cs="Arial"/>
        </w:rPr>
        <w:t xml:space="preserve"> ic03 (about being independent) and ic04 (about achievement and progress) initially loaded on the factor </w:t>
      </w:r>
      <w:r>
        <w:rPr>
          <w:rFonts w:ascii="Arial" w:hAnsi="Arial" w:cs="Arial"/>
        </w:rPr>
        <w:t>“</w:t>
      </w:r>
      <w:r w:rsidRPr="0020425F">
        <w:rPr>
          <w:rFonts w:ascii="Arial" w:hAnsi="Arial" w:cs="Arial"/>
        </w:rPr>
        <w:t>Self-Realization</w:t>
      </w:r>
      <w:r>
        <w:rPr>
          <w:rFonts w:ascii="Arial" w:hAnsi="Arial" w:cs="Arial"/>
        </w:rPr>
        <w:t>”</w:t>
      </w:r>
      <w:r w:rsidRPr="00AC6811">
        <w:rPr>
          <w:rFonts w:ascii="Arial" w:hAnsi="Arial" w:cs="Arial"/>
        </w:rPr>
        <w:t xml:space="preserve">. </w:t>
      </w:r>
      <w:r w:rsidR="001B17EF">
        <w:rPr>
          <w:rFonts w:ascii="Arial" w:hAnsi="Arial" w:cs="Arial"/>
        </w:rPr>
        <w:t>I</w:t>
      </w:r>
      <w:r w:rsidRPr="00AC6811">
        <w:rPr>
          <w:rFonts w:ascii="Arial" w:hAnsi="Arial" w:cs="Arial"/>
        </w:rPr>
        <w:t>tem ic05 loaded on the factor “</w:t>
      </w:r>
      <w:r>
        <w:rPr>
          <w:rFonts w:ascii="Arial" w:hAnsi="Arial" w:cs="Arial"/>
        </w:rPr>
        <w:t>Option Wellbeing</w:t>
      </w:r>
      <w:r w:rsidRPr="00AC6811">
        <w:rPr>
          <w:rFonts w:ascii="Arial" w:hAnsi="Arial" w:cs="Arial"/>
        </w:rPr>
        <w:t xml:space="preserve">”. However, the residual correlations showed that model fit could be improved if item ic03 loaded on both the factors “Perceived Access to Options” and “Perceived Control”. </w:t>
      </w:r>
      <w:r w:rsidRPr="00AC6811">
        <w:rPr>
          <w:rFonts w:ascii="Arial" w:hAnsi="Arial" w:cs="Arial"/>
        </w:rPr>
        <w:lastRenderedPageBreak/>
        <w:t xml:space="preserve">Similarly, item ic05 was allowed to cross-load on the “Perceived Control” factor and the “Affective Wellbeing” Factor. Lastly, item ic04 was </w:t>
      </w:r>
      <w:proofErr w:type="spellStart"/>
      <w:r w:rsidRPr="00AC6811">
        <w:rPr>
          <w:rFonts w:ascii="Arial" w:hAnsi="Arial" w:cs="Arial"/>
        </w:rPr>
        <w:t>respecified</w:t>
      </w:r>
      <w:proofErr w:type="spellEnd"/>
      <w:r w:rsidRPr="00AC6811">
        <w:rPr>
          <w:rFonts w:ascii="Arial" w:hAnsi="Arial" w:cs="Arial"/>
        </w:rPr>
        <w:t xml:space="preserve"> to load solely on the factor “Perceived Control”. The fact that these three items load on the “Perceived Control” factor might be due to the wording of questions, such as “I am able to” and “I can”. Similarly worded questions have been used in the field of psychology to measure constructs such as self-efficacy </w:t>
      </w:r>
      <w:r w:rsidRPr="00AC6811">
        <w:rPr>
          <w:rFonts w:ascii="Arial" w:hAnsi="Arial" w:cs="Arial"/>
        </w:rPr>
        <w:fldChar w:fldCharType="begin"/>
      </w:r>
      <w:r w:rsidR="001F7AF8">
        <w:rPr>
          <w:rFonts w:ascii="Arial" w:hAnsi="Arial" w:cs="Arial"/>
        </w:rPr>
        <w:instrText xml:space="preserve"> ADDIN EN.CITE &lt;EndNote&gt;&lt;Cite&gt;&lt;Author&gt;Frei&lt;/Author&gt;&lt;Year&gt;2009&lt;/Year&gt;&lt;RecNum&gt;49&lt;/RecNum&gt;&lt;DisplayText&gt;(Frei et al. 2009)&lt;/DisplayText&gt;&lt;record&gt;&lt;rec-number&gt;49&lt;/rec-number&gt;&lt;foreign-keys&gt;&lt;key app="EN" db-id="wetrz5p0xewddsextp6vx2fwrptvpd9sxttv" timestamp="1647623891"&gt;49&lt;/key&gt;&lt;/foreign-keys&gt;&lt;ref-type name="Journal Article"&gt;17&lt;/ref-type&gt;&lt;contributors&gt;&lt;authors&gt;&lt;author&gt;Frei, Anja&lt;/author&gt;&lt;author&gt;Svarin, Anna&lt;/author&gt;&lt;author&gt;Steurer-Stey, Claudia&lt;/author&gt;&lt;author&gt;Puhan, Milo A&lt;/author&gt;&lt;/authors&gt;&lt;/contributors&gt;&lt;titles&gt;&lt;title&gt;Self-efficacy instruments for patients with chronic diseases suffer from methodological limitations-a systematic review&lt;/title&gt;&lt;secondary-title&gt;Health and quality of life outcomes&lt;/secondary-title&gt;&lt;/titles&gt;&lt;periodical&gt;&lt;full-title&gt;Health and quality of life outcomes&lt;/full-title&gt;&lt;/periodical&gt;&lt;pages&gt;1-10&lt;/pages&gt;&lt;volume&gt;7&lt;/volume&gt;&lt;number&gt;1&lt;/number&gt;&lt;dates&gt;&lt;year&gt;2009&lt;/year&gt;&lt;/dates&gt;&lt;isbn&gt;1477-7525&lt;/isbn&gt;&lt;urls&gt;&lt;/urls&gt;&lt;/record&gt;&lt;/Cite&gt;&lt;/EndNote&gt;</w:instrText>
      </w:r>
      <w:r w:rsidRPr="00AC6811">
        <w:rPr>
          <w:rFonts w:ascii="Arial" w:hAnsi="Arial" w:cs="Arial"/>
        </w:rPr>
        <w:fldChar w:fldCharType="separate"/>
      </w:r>
      <w:r w:rsidR="001F7AF8">
        <w:rPr>
          <w:rFonts w:ascii="Arial" w:hAnsi="Arial" w:cs="Arial"/>
          <w:noProof/>
        </w:rPr>
        <w:t>(Frei et al. 2009)</w:t>
      </w:r>
      <w:r w:rsidRPr="00AC6811">
        <w:rPr>
          <w:rFonts w:ascii="Arial" w:hAnsi="Arial" w:cs="Arial"/>
        </w:rPr>
        <w:fldChar w:fldCharType="end"/>
      </w:r>
      <w:r w:rsidRPr="00AC6811">
        <w:rPr>
          <w:rFonts w:ascii="Arial" w:hAnsi="Arial" w:cs="Arial"/>
        </w:rPr>
        <w:t xml:space="preserve">, which represents an individual’s perception of being able to do things </w:t>
      </w:r>
      <w:r w:rsidRPr="00AC6811">
        <w:rPr>
          <w:rFonts w:ascii="Arial" w:hAnsi="Arial" w:cs="Arial"/>
        </w:rPr>
        <w:fldChar w:fldCharType="begin"/>
      </w:r>
      <w:r w:rsidR="001F7AF8">
        <w:rPr>
          <w:rFonts w:ascii="Arial" w:hAnsi="Arial" w:cs="Arial"/>
        </w:rPr>
        <w:instrText xml:space="preserve"> ADDIN EN.CITE &lt;EndNote&gt;&lt;Cite&gt;&lt;Author&gt;Bandura&lt;/Author&gt;&lt;Year&gt;2001&lt;/Year&gt;&lt;RecNum&gt;50&lt;/RecNum&gt;&lt;DisplayText&gt;(Bandura 2001)&lt;/DisplayText&gt;&lt;record&gt;&lt;rec-number&gt;50&lt;/rec-number&gt;&lt;foreign-keys&gt;&lt;key app="EN" db-id="wetrz5p0xewddsextp6vx2fwrptvpd9sxttv" timestamp="1647623891"&gt;50&lt;/key&gt;&lt;/foreign-keys&gt;&lt;ref-type name="Journal Article"&gt;17&lt;/ref-type&gt;&lt;contributors&gt;&lt;authors&gt;&lt;author&gt;Bandura, Albert&lt;/author&gt;&lt;/authors&gt;&lt;/contributors&gt;&lt;titles&gt;&lt;title&gt;Social cognitive theory: An agentic perspective&lt;/title&gt;&lt;secondary-title&gt;Annual review of psychology&lt;/secondary-title&gt;&lt;/titles&gt;&lt;periodical&gt;&lt;full-title&gt;Annual review of psychology&lt;/full-title&gt;&lt;/periodical&gt;&lt;pages&gt;1-26&lt;/pages&gt;&lt;volume&gt;52&lt;/volume&gt;&lt;number&gt;1&lt;/number&gt;&lt;dates&gt;&lt;year&gt;2001&lt;/year&gt;&lt;/dates&gt;&lt;isbn&gt;0066-4308&lt;/isbn&gt;&lt;urls&gt;&lt;/urls&gt;&lt;/record&gt;&lt;/Cite&gt;&lt;/EndNote&gt;</w:instrText>
      </w:r>
      <w:r w:rsidRPr="00AC6811">
        <w:rPr>
          <w:rFonts w:ascii="Arial" w:hAnsi="Arial" w:cs="Arial"/>
        </w:rPr>
        <w:fldChar w:fldCharType="separate"/>
      </w:r>
      <w:r w:rsidR="001F7AF8">
        <w:rPr>
          <w:rFonts w:ascii="Arial" w:hAnsi="Arial" w:cs="Arial"/>
          <w:noProof/>
        </w:rPr>
        <w:t>(Bandura 2001)</w:t>
      </w:r>
      <w:r w:rsidRPr="00AC6811">
        <w:rPr>
          <w:rFonts w:ascii="Arial" w:hAnsi="Arial" w:cs="Arial"/>
        </w:rPr>
        <w:fldChar w:fldCharType="end"/>
      </w:r>
      <w:r w:rsidRPr="00AC6811">
        <w:rPr>
          <w:rFonts w:ascii="Arial" w:hAnsi="Arial" w:cs="Arial"/>
        </w:rPr>
        <w:t xml:space="preserve">. Additionally, item ic03 was allowed to cross-load on the “Perceived Access to Options” factor. Residual correlations indicated that this item showed unexplained covariance with multiple items in this factor. The perceived ability to access options seems to influence the perceived ability to be independent. </w:t>
      </w:r>
    </w:p>
    <w:p w:rsidR="00B0705B" w:rsidRPr="00AC6811" w:rsidRDefault="00B0705B" w:rsidP="00B0705B">
      <w:pPr>
        <w:jc w:val="both"/>
        <w:rPr>
          <w:rFonts w:ascii="Arial" w:hAnsi="Arial" w:cs="Arial"/>
        </w:rPr>
      </w:pPr>
      <w:r>
        <w:rPr>
          <w:rFonts w:ascii="Arial" w:hAnsi="Arial" w:cs="Arial"/>
        </w:rPr>
        <w:t>Third, s</w:t>
      </w:r>
      <w:r w:rsidRPr="00AC6811">
        <w:rPr>
          <w:rFonts w:ascii="Arial" w:hAnsi="Arial" w:cs="Arial"/>
        </w:rPr>
        <w:t xml:space="preserve">even specific factors were created to account for </w:t>
      </w:r>
      <w:proofErr w:type="spellStart"/>
      <w:r w:rsidRPr="00AC6811">
        <w:rPr>
          <w:rFonts w:ascii="Arial" w:hAnsi="Arial" w:cs="Arial"/>
        </w:rPr>
        <w:t>covariance</w:t>
      </w:r>
      <w:r>
        <w:rPr>
          <w:rFonts w:ascii="Arial" w:hAnsi="Arial" w:cs="Arial"/>
        </w:rPr>
        <w:t>s</w:t>
      </w:r>
      <w:proofErr w:type="spellEnd"/>
      <w:r w:rsidRPr="00AC6811">
        <w:rPr>
          <w:rFonts w:ascii="Arial" w:hAnsi="Arial" w:cs="Arial"/>
        </w:rPr>
        <w:t xml:space="preserve"> due to similarities in content and the layout of the </w:t>
      </w:r>
      <w:r>
        <w:rPr>
          <w:rFonts w:ascii="Arial" w:hAnsi="Arial" w:cs="Arial"/>
        </w:rPr>
        <w:t>MIC questionnaire</w:t>
      </w:r>
      <w:r w:rsidRPr="00AC6811">
        <w:rPr>
          <w:rFonts w:ascii="Arial" w:hAnsi="Arial" w:cs="Arial"/>
        </w:rPr>
        <w:t xml:space="preserve">: (1) a factor </w:t>
      </w:r>
      <w:r>
        <w:rPr>
          <w:rFonts w:ascii="Arial" w:hAnsi="Arial" w:cs="Arial"/>
        </w:rPr>
        <w:t>that</w:t>
      </w:r>
      <w:r w:rsidRPr="00AC6811">
        <w:rPr>
          <w:rFonts w:ascii="Arial" w:hAnsi="Arial" w:cs="Arial"/>
        </w:rPr>
        <w:t xml:space="preserve"> accounts for covariance regarding social aspects, (2) a factor </w:t>
      </w:r>
      <w:r>
        <w:rPr>
          <w:rFonts w:ascii="Arial" w:hAnsi="Arial" w:cs="Arial"/>
        </w:rPr>
        <w:t>that</w:t>
      </w:r>
      <w:r w:rsidRPr="00AC6811">
        <w:rPr>
          <w:rFonts w:ascii="Arial" w:hAnsi="Arial" w:cs="Arial"/>
        </w:rPr>
        <w:t xml:space="preserve"> accounts for covariance between items that inform about the need for help or support, (3) a factor which accounts for covariance due to items inquiring about happiness, (4) a factor which accounts for covariance between items asking about anxiety, (5) a factor that accounts for the covariance of the physical limitations </w:t>
      </w:r>
      <w:proofErr w:type="spellStart"/>
      <w:r w:rsidRPr="00AC6811">
        <w:rPr>
          <w:rFonts w:ascii="Arial" w:hAnsi="Arial" w:cs="Arial"/>
        </w:rPr>
        <w:t>testlet</w:t>
      </w:r>
      <w:proofErr w:type="spellEnd"/>
      <w:r w:rsidRPr="00AC6811">
        <w:rPr>
          <w:rFonts w:ascii="Arial" w:hAnsi="Arial" w:cs="Arial"/>
        </w:rPr>
        <w:t xml:space="preserve"> from the SF-36, (6) a factor that accounts for the covariance of the emotional limitations </w:t>
      </w:r>
      <w:proofErr w:type="spellStart"/>
      <w:r w:rsidRPr="00AC6811">
        <w:rPr>
          <w:rFonts w:ascii="Arial" w:hAnsi="Arial" w:cs="Arial"/>
        </w:rPr>
        <w:t>testlet</w:t>
      </w:r>
      <w:proofErr w:type="spellEnd"/>
      <w:r w:rsidRPr="00AC6811">
        <w:rPr>
          <w:rFonts w:ascii="Arial" w:hAnsi="Arial" w:cs="Arial"/>
        </w:rPr>
        <w:t xml:space="preserve"> from the SF-36 and (7) a factor which accounts for similarities between the items of the SF-36 which assess negative emotions, such as feeling down or depressed. Because of the similarities in wording and the design of the instrument</w:t>
      </w:r>
      <w:r w:rsidR="001B17EF">
        <w:rPr>
          <w:rFonts w:ascii="Arial" w:hAnsi="Arial" w:cs="Arial"/>
        </w:rPr>
        <w:t>,</w:t>
      </w:r>
      <w:r w:rsidRPr="00AC6811">
        <w:rPr>
          <w:rFonts w:ascii="Arial" w:hAnsi="Arial" w:cs="Arial"/>
        </w:rPr>
        <w:t xml:space="preserve"> the decision was made to let physical limitations and emotional limitations </w:t>
      </w:r>
      <w:proofErr w:type="spellStart"/>
      <w:r w:rsidRPr="00AC6811">
        <w:rPr>
          <w:rFonts w:ascii="Arial" w:hAnsi="Arial" w:cs="Arial"/>
        </w:rPr>
        <w:t>testlets</w:t>
      </w:r>
      <w:proofErr w:type="spellEnd"/>
      <w:r w:rsidRPr="00AC6811">
        <w:rPr>
          <w:rFonts w:ascii="Arial" w:hAnsi="Arial" w:cs="Arial"/>
        </w:rPr>
        <w:t xml:space="preserve"> of the SF-36 correlate with each other. The other factors were orthogonal.</w:t>
      </w:r>
    </w:p>
    <w:p w:rsidR="00B0705B" w:rsidRPr="00AC6811" w:rsidRDefault="00B0705B" w:rsidP="00B0705B">
      <w:pPr>
        <w:spacing w:line="276" w:lineRule="auto"/>
        <w:jc w:val="both"/>
        <w:rPr>
          <w:rFonts w:ascii="Arial" w:hAnsi="Arial" w:cs="Arial"/>
          <w:b/>
          <w:bCs/>
          <w:caps/>
          <w:lang w:val="en-GB"/>
        </w:rPr>
      </w:pPr>
      <w:r w:rsidRPr="00AC6811">
        <w:rPr>
          <w:rFonts w:ascii="Arial" w:hAnsi="Arial" w:cs="Arial"/>
        </w:rPr>
        <w:t xml:space="preserve">Some errors of items were allowed to correlate, as was mentioned in the explanation about the general steps that were taken to explore the data in the main body of this study. Besides the items </w:t>
      </w:r>
      <w:proofErr w:type="spellStart"/>
      <w:r w:rsidRPr="00AC6811">
        <w:rPr>
          <w:rFonts w:ascii="Arial" w:hAnsi="Arial" w:cs="Arial"/>
        </w:rPr>
        <w:t>PWI_c</w:t>
      </w:r>
      <w:proofErr w:type="spellEnd"/>
      <w:r w:rsidRPr="00AC6811">
        <w:rPr>
          <w:rFonts w:ascii="Arial" w:hAnsi="Arial" w:cs="Arial"/>
        </w:rPr>
        <w:t xml:space="preserve"> and sf1, of which the errors were correlated because they both cover general health perceptions, also the errors of the items aqol24 and sf22 were correlated with each other. Both these items inquire whether pain influences normal activities or normal work. The errors of items sf20 and sf32 were also correlated with each other. These items were very similar since both ask how health and emotional problems in</w:t>
      </w:r>
      <w:r>
        <w:rPr>
          <w:rFonts w:ascii="Arial" w:hAnsi="Arial" w:cs="Arial"/>
        </w:rPr>
        <w:t>terfered with social activities</w:t>
      </w:r>
      <w:r w:rsidRPr="00AC6811">
        <w:rPr>
          <w:rFonts w:ascii="Arial" w:hAnsi="Arial" w:cs="Arial"/>
        </w:rPr>
        <w:t xml:space="preserve">. Lastly, the errors of the items aqol2_4D and aqol30 were correlated with each other, since they both cover the need for help </w:t>
      </w:r>
      <w:r w:rsidR="001B17EF">
        <w:rPr>
          <w:rFonts w:ascii="Arial" w:hAnsi="Arial" w:cs="Arial"/>
        </w:rPr>
        <w:t>with</w:t>
      </w:r>
      <w:r w:rsidRPr="00AC6811">
        <w:rPr>
          <w:rFonts w:ascii="Arial" w:hAnsi="Arial" w:cs="Arial"/>
        </w:rPr>
        <w:t xml:space="preserve"> household tasks. </w:t>
      </w:r>
      <w:r>
        <w:rPr>
          <w:rFonts w:ascii="Arial" w:hAnsi="Arial" w:cs="Arial"/>
        </w:rPr>
        <w:t xml:space="preserve">The correlation values of these error terms can be </w:t>
      </w:r>
      <w:r w:rsidRPr="00324CFE">
        <w:rPr>
          <w:rFonts w:ascii="Arial" w:hAnsi="Arial" w:cs="Arial"/>
        </w:rPr>
        <w:t xml:space="preserve">found in </w:t>
      </w:r>
      <w:r>
        <w:rPr>
          <w:rFonts w:ascii="Arial" w:hAnsi="Arial" w:cs="Arial"/>
        </w:rPr>
        <w:t>A</w:t>
      </w:r>
      <w:r w:rsidRPr="00324CFE">
        <w:rPr>
          <w:rFonts w:ascii="Arial" w:hAnsi="Arial" w:cs="Arial"/>
        </w:rPr>
        <w:t xml:space="preserve">ppendix </w:t>
      </w:r>
      <w:r>
        <w:rPr>
          <w:rFonts w:ascii="Arial" w:hAnsi="Arial" w:cs="Arial"/>
        </w:rPr>
        <w:t>T</w:t>
      </w:r>
      <w:r w:rsidRPr="00324CFE">
        <w:rPr>
          <w:rFonts w:ascii="Arial" w:hAnsi="Arial" w:cs="Arial"/>
        </w:rPr>
        <w:t>able 3</w:t>
      </w:r>
      <w:r>
        <w:rPr>
          <w:rFonts w:ascii="Arial" w:hAnsi="Arial" w:cs="Arial"/>
        </w:rPr>
        <w:t xml:space="preserve"> (measurement model 5, estimated with the test dataset)</w:t>
      </w:r>
      <w:r w:rsidRPr="00324CFE">
        <w:rPr>
          <w:rFonts w:ascii="Arial" w:hAnsi="Arial" w:cs="Arial"/>
        </w:rPr>
        <w:t>.</w:t>
      </w:r>
      <w:r>
        <w:rPr>
          <w:rFonts w:ascii="Arial" w:hAnsi="Arial" w:cs="Arial"/>
        </w:rPr>
        <w:t xml:space="preserve"> </w:t>
      </w:r>
    </w:p>
    <w:p w:rsidR="00B0705B" w:rsidRPr="00AC6811" w:rsidRDefault="00B0705B" w:rsidP="00B0705B">
      <w:pPr>
        <w:jc w:val="both"/>
        <w:rPr>
          <w:rFonts w:ascii="Arial" w:hAnsi="Arial" w:cs="Arial"/>
        </w:rPr>
      </w:pPr>
      <w:r w:rsidRPr="00AC6811">
        <w:rPr>
          <w:rFonts w:ascii="Arial" w:hAnsi="Arial" w:cs="Arial"/>
        </w:rPr>
        <w:t>Lastly, a model was developed with method factors that accounted for similarities in the length of response options of items. This measurement model could not successfully be estimated, however, a simplified model that accounted for some common method variance was successfully constructed. This resulted in a measurement model with three additional specific orthogonal factors. One of these factors accounted for covariance between items of the SWLS questionnaire, another factor accounted for covariance between items from the PWI questionnaire and the last specific factor accounted for covariance between items from the ICECAP-A. The fit indices associated with this measurement model are</w:t>
      </w:r>
      <w:r>
        <w:rPr>
          <w:rFonts w:ascii="Arial" w:hAnsi="Arial" w:cs="Arial"/>
        </w:rPr>
        <w:t xml:space="preserve"> </w:t>
      </w:r>
      <w:r w:rsidRPr="00A431EC">
        <w:rPr>
          <w:rFonts w:ascii="Arial" w:hAnsi="Arial" w:cs="Arial"/>
        </w:rPr>
        <w:t>presented as model 3 in Table 2</w:t>
      </w:r>
      <w:r>
        <w:rPr>
          <w:rFonts w:ascii="Arial" w:hAnsi="Arial" w:cs="Arial"/>
        </w:rPr>
        <w:t xml:space="preserve"> in the main manuscript</w:t>
      </w:r>
      <w:r w:rsidRPr="00A431EC">
        <w:rPr>
          <w:rFonts w:ascii="Arial" w:hAnsi="Arial" w:cs="Arial"/>
        </w:rPr>
        <w:t>.</w:t>
      </w:r>
      <w:r w:rsidRPr="00AC6811">
        <w:rPr>
          <w:rFonts w:ascii="Arial" w:hAnsi="Arial" w:cs="Arial"/>
        </w:rPr>
        <w:t xml:space="preserve"> However, adding these three factors to account for similarities in item length resulted in a complex model. For the sake of parsimony, we decided to test model fit by removing the SWLS, the PWI</w:t>
      </w:r>
      <w:r>
        <w:rPr>
          <w:rFonts w:ascii="Arial" w:hAnsi="Arial" w:cs="Arial"/>
        </w:rPr>
        <w:t>,</w:t>
      </w:r>
      <w:r w:rsidRPr="00AC6811">
        <w:rPr>
          <w:rFonts w:ascii="Arial" w:hAnsi="Arial" w:cs="Arial"/>
        </w:rPr>
        <w:t xml:space="preserve"> and the ICECAP-A specific factors. This resulted</w:t>
      </w:r>
      <w:r>
        <w:rPr>
          <w:rFonts w:ascii="Arial" w:hAnsi="Arial" w:cs="Arial"/>
        </w:rPr>
        <w:t xml:space="preserve"> in</w:t>
      </w:r>
      <w:r w:rsidRPr="00AC6811">
        <w:rPr>
          <w:rFonts w:ascii="Arial" w:hAnsi="Arial" w:cs="Arial"/>
        </w:rPr>
        <w:t xml:space="preserve"> measurement model 4 (Fit index values pre</w:t>
      </w:r>
      <w:r>
        <w:rPr>
          <w:rFonts w:ascii="Arial" w:hAnsi="Arial" w:cs="Arial"/>
        </w:rPr>
        <w:t>sented as model 4 in Table 2 in the main manuscript</w:t>
      </w:r>
      <w:r w:rsidRPr="00AC6811">
        <w:rPr>
          <w:rFonts w:ascii="Arial" w:hAnsi="Arial" w:cs="Arial"/>
        </w:rPr>
        <w:t xml:space="preserve">). </w:t>
      </w:r>
    </w:p>
    <w:p w:rsidR="00B0705B" w:rsidRPr="00B754AE" w:rsidRDefault="00013B0B" w:rsidP="00B0705B">
      <w:pPr>
        <w:pStyle w:val="Heading2"/>
        <w:rPr>
          <w:rFonts w:ascii="Arial" w:hAnsi="Arial" w:cs="Arial"/>
          <w:color w:val="auto"/>
        </w:rPr>
      </w:pPr>
      <w:r>
        <w:rPr>
          <w:rFonts w:ascii="Arial" w:hAnsi="Arial" w:cs="Arial"/>
          <w:color w:val="auto"/>
        </w:rPr>
        <w:t>Appendix Section 2</w:t>
      </w:r>
      <w:r w:rsidR="00B0705B">
        <w:rPr>
          <w:rFonts w:ascii="Arial" w:hAnsi="Arial" w:cs="Arial"/>
          <w:color w:val="auto"/>
        </w:rPr>
        <w:t>: Further information about i</w:t>
      </w:r>
      <w:r w:rsidR="00B0705B" w:rsidRPr="00B754AE">
        <w:rPr>
          <w:rFonts w:ascii="Arial" w:hAnsi="Arial" w:cs="Arial"/>
          <w:color w:val="auto"/>
        </w:rPr>
        <w:t>nstrument development</w:t>
      </w:r>
    </w:p>
    <w:p w:rsidR="00B0705B" w:rsidRPr="00AC6811" w:rsidRDefault="00B0705B" w:rsidP="00B0705B">
      <w:pPr>
        <w:spacing w:line="276" w:lineRule="auto"/>
        <w:jc w:val="both"/>
        <w:rPr>
          <w:rFonts w:ascii="Arial" w:hAnsi="Arial" w:cs="Arial"/>
        </w:rPr>
      </w:pPr>
      <w:r>
        <w:rPr>
          <w:rFonts w:ascii="Arial" w:hAnsi="Arial" w:cs="Arial"/>
        </w:rPr>
        <w:t>From the pool of 56 items, 38 items remained a</w:t>
      </w:r>
      <w:r w:rsidRPr="00AC6811">
        <w:rPr>
          <w:rFonts w:ascii="Arial" w:hAnsi="Arial" w:cs="Arial"/>
        </w:rPr>
        <w:t>fter</w:t>
      </w:r>
      <w:r>
        <w:rPr>
          <w:rFonts w:ascii="Arial" w:hAnsi="Arial" w:cs="Arial"/>
        </w:rPr>
        <w:t xml:space="preserve"> removing the “Perceived Control” constructs and</w:t>
      </w:r>
      <w:r w:rsidRPr="00AC6811">
        <w:rPr>
          <w:rFonts w:ascii="Arial" w:hAnsi="Arial" w:cs="Arial"/>
        </w:rPr>
        <w:t xml:space="preserve"> deleting the items that </w:t>
      </w:r>
      <w:r>
        <w:rPr>
          <w:rFonts w:ascii="Arial" w:hAnsi="Arial" w:cs="Arial"/>
        </w:rPr>
        <w:t>cross-</w:t>
      </w:r>
      <w:r w:rsidRPr="00AC6811">
        <w:rPr>
          <w:rFonts w:ascii="Arial" w:hAnsi="Arial" w:cs="Arial"/>
        </w:rPr>
        <w:t>loaded on the factors</w:t>
      </w:r>
      <w:r>
        <w:rPr>
          <w:rFonts w:ascii="Arial" w:hAnsi="Arial" w:cs="Arial"/>
        </w:rPr>
        <w:t xml:space="preserve"> “Reflective Wellbeing”, “Affective </w:t>
      </w:r>
      <w:r>
        <w:rPr>
          <w:rFonts w:ascii="Arial" w:hAnsi="Arial" w:cs="Arial"/>
        </w:rPr>
        <w:lastRenderedPageBreak/>
        <w:t>Wellbeing” and “Perceived Access to Options”. From these 38</w:t>
      </w:r>
      <w:r w:rsidRPr="00AC6811">
        <w:rPr>
          <w:rFonts w:ascii="Arial" w:hAnsi="Arial" w:cs="Arial"/>
        </w:rPr>
        <w:t xml:space="preserve"> item</w:t>
      </w:r>
      <w:r>
        <w:rPr>
          <w:rFonts w:ascii="Arial" w:hAnsi="Arial" w:cs="Arial"/>
        </w:rPr>
        <w:t>s, a selection was made for which items</w:t>
      </w:r>
      <w:r w:rsidRPr="00AC6811">
        <w:rPr>
          <w:rFonts w:ascii="Arial" w:hAnsi="Arial" w:cs="Arial"/>
        </w:rPr>
        <w:t xml:space="preserve"> to retain</w:t>
      </w:r>
      <w:r>
        <w:rPr>
          <w:rFonts w:ascii="Arial" w:hAnsi="Arial" w:cs="Arial"/>
        </w:rPr>
        <w:t xml:space="preserve">. The aim of this selection was to retain one item from a group of items that covered similar content. For example, only one item would be retained from three items that ask about the experience of pain. </w:t>
      </w:r>
    </w:p>
    <w:p w:rsidR="00B0705B" w:rsidRPr="00AC6811" w:rsidRDefault="00B0705B" w:rsidP="00B0705B">
      <w:pPr>
        <w:spacing w:line="276" w:lineRule="auto"/>
        <w:jc w:val="both"/>
        <w:rPr>
          <w:rFonts w:ascii="Arial" w:hAnsi="Arial" w:cs="Arial"/>
        </w:rPr>
      </w:pPr>
      <w:r w:rsidRPr="00AC6811">
        <w:rPr>
          <w:rFonts w:ascii="Arial" w:hAnsi="Arial" w:cs="Arial"/>
        </w:rPr>
        <w:t>As a start,</w:t>
      </w:r>
      <w:r>
        <w:rPr>
          <w:rFonts w:ascii="Arial" w:hAnsi="Arial" w:cs="Arial"/>
        </w:rPr>
        <w:t xml:space="preserve"> one item was selected from a group of items that cover the ability of individuals to take care of themselves: AQOL1_4D, AQOL3_4D, and AQOL19. From this group of items, t</w:t>
      </w:r>
      <w:r w:rsidRPr="00AC6811">
        <w:rPr>
          <w:rFonts w:ascii="Arial" w:hAnsi="Arial" w:cs="Arial"/>
        </w:rPr>
        <w:t>he decision was made to delete t</w:t>
      </w:r>
      <w:r>
        <w:rPr>
          <w:rFonts w:ascii="Arial" w:hAnsi="Arial" w:cs="Arial"/>
        </w:rPr>
        <w:t xml:space="preserve">he items with the code AQOL1_4D and </w:t>
      </w:r>
      <w:r w:rsidRPr="00AC6811">
        <w:rPr>
          <w:rFonts w:ascii="Arial" w:hAnsi="Arial" w:cs="Arial"/>
        </w:rPr>
        <w:t xml:space="preserve">AQOL3_4D, because </w:t>
      </w:r>
      <w:r>
        <w:rPr>
          <w:rFonts w:ascii="Arial" w:hAnsi="Arial" w:cs="Arial"/>
        </w:rPr>
        <w:t xml:space="preserve">for </w:t>
      </w:r>
      <w:r w:rsidRPr="00AC6811">
        <w:rPr>
          <w:rFonts w:ascii="Arial" w:hAnsi="Arial" w:cs="Arial"/>
        </w:rPr>
        <w:t xml:space="preserve">these items around 85% of the participants chose </w:t>
      </w:r>
      <w:r>
        <w:rPr>
          <w:rFonts w:ascii="Arial" w:hAnsi="Arial" w:cs="Arial"/>
        </w:rPr>
        <w:t>the optimal</w:t>
      </w:r>
      <w:r w:rsidRPr="00AC6811">
        <w:rPr>
          <w:rFonts w:ascii="Arial" w:hAnsi="Arial" w:cs="Arial"/>
        </w:rPr>
        <w:t xml:space="preserve"> </w:t>
      </w:r>
      <w:r>
        <w:rPr>
          <w:rFonts w:ascii="Arial" w:hAnsi="Arial" w:cs="Arial"/>
        </w:rPr>
        <w:t xml:space="preserve">response </w:t>
      </w:r>
      <w:r w:rsidRPr="00AC6811">
        <w:rPr>
          <w:rFonts w:ascii="Arial" w:hAnsi="Arial" w:cs="Arial"/>
        </w:rPr>
        <w:t>option</w:t>
      </w:r>
      <w:r>
        <w:rPr>
          <w:rFonts w:ascii="Arial" w:hAnsi="Arial" w:cs="Arial"/>
        </w:rPr>
        <w:t>, while in AQOL19 only around 66% chose the optimal response option</w:t>
      </w:r>
      <w:r w:rsidRPr="00AC6811">
        <w:rPr>
          <w:rFonts w:ascii="Arial" w:hAnsi="Arial" w:cs="Arial"/>
        </w:rPr>
        <w:t xml:space="preserve">. Given that the aim was to create a </w:t>
      </w:r>
      <w:r w:rsidRPr="003F5FCE">
        <w:rPr>
          <w:rFonts w:ascii="Arial" w:hAnsi="Arial" w:cs="Arial"/>
        </w:rPr>
        <w:t xml:space="preserve">parsimonious </w:t>
      </w:r>
      <w:r>
        <w:rPr>
          <w:rFonts w:ascii="Arial" w:hAnsi="Arial" w:cs="Arial"/>
        </w:rPr>
        <w:t>instrument</w:t>
      </w:r>
      <w:r w:rsidRPr="00AC6811">
        <w:rPr>
          <w:rFonts w:ascii="Arial" w:hAnsi="Arial" w:cs="Arial"/>
        </w:rPr>
        <w:t xml:space="preserve">, it was decided to drop these items, since they did not give a lot of information about a large part of the population. </w:t>
      </w:r>
    </w:p>
    <w:p w:rsidR="00B0705B" w:rsidRPr="008035E3" w:rsidRDefault="00B0705B" w:rsidP="00B0705B">
      <w:pPr>
        <w:spacing w:line="276" w:lineRule="auto"/>
        <w:jc w:val="both"/>
        <w:rPr>
          <w:rFonts w:ascii="Arial" w:hAnsi="Arial" w:cs="Arial"/>
        </w:rPr>
      </w:pPr>
      <w:r>
        <w:rPr>
          <w:rFonts w:ascii="Arial" w:hAnsi="Arial" w:cs="Arial"/>
        </w:rPr>
        <w:t>T</w:t>
      </w:r>
      <w:r w:rsidRPr="007D3CD9">
        <w:rPr>
          <w:rFonts w:ascii="Arial" w:hAnsi="Arial" w:cs="Arial"/>
        </w:rPr>
        <w:t xml:space="preserve">he items which cover various experiences of happiness were </w:t>
      </w:r>
      <w:r>
        <w:rPr>
          <w:rFonts w:ascii="Arial" w:hAnsi="Arial" w:cs="Arial"/>
        </w:rPr>
        <w:t xml:space="preserve">also </w:t>
      </w:r>
      <w:r w:rsidRPr="007D3CD9">
        <w:rPr>
          <w:rFonts w:ascii="Arial" w:hAnsi="Arial" w:cs="Arial"/>
        </w:rPr>
        <w:t>scrutinized</w:t>
      </w:r>
      <w:r>
        <w:rPr>
          <w:rFonts w:ascii="Arial" w:hAnsi="Arial" w:cs="Arial"/>
        </w:rPr>
        <w:t xml:space="preserve">: </w:t>
      </w:r>
      <w:r w:rsidRPr="007D3CD9">
        <w:rPr>
          <w:rFonts w:ascii="Arial" w:hAnsi="Arial" w:cs="Arial"/>
        </w:rPr>
        <w:t>ic05, sf30, aqol20</w:t>
      </w:r>
      <w:r>
        <w:rPr>
          <w:rFonts w:ascii="Arial" w:hAnsi="Arial" w:cs="Arial"/>
        </w:rPr>
        <w:t>,</w:t>
      </w:r>
      <w:r w:rsidRPr="007D3CD9">
        <w:rPr>
          <w:rFonts w:ascii="Arial" w:hAnsi="Arial" w:cs="Arial"/>
        </w:rPr>
        <w:t xml:space="preserve"> and aqol25. </w:t>
      </w:r>
      <w:r>
        <w:rPr>
          <w:rFonts w:ascii="Arial" w:hAnsi="Arial" w:cs="Arial"/>
        </w:rPr>
        <w:t xml:space="preserve">This group reflects the “positive” experience of affect, which meant that for the development of an instrument extra attention was paid to ceiling effects. Of these four </w:t>
      </w:r>
      <w:r w:rsidRPr="008035E3">
        <w:rPr>
          <w:rFonts w:ascii="Arial" w:hAnsi="Arial" w:cs="Arial"/>
        </w:rPr>
        <w:t>items, item ic05 was removed first, given its high ceiling effect compared to the other items (0.34 vs 0.11, 0.08</w:t>
      </w:r>
      <w:r>
        <w:rPr>
          <w:rFonts w:ascii="Arial" w:hAnsi="Arial" w:cs="Arial"/>
        </w:rPr>
        <w:t>,</w:t>
      </w:r>
      <w:r w:rsidRPr="008035E3">
        <w:rPr>
          <w:rFonts w:ascii="Arial" w:hAnsi="Arial" w:cs="Arial"/>
        </w:rPr>
        <w:t xml:space="preserve"> and 0.11 respectively). The three remaining items showed a high proportion of responses clustering around their respective two optimal response options (sf30: a proportion of 0.69 vs. aqol20: proportion of 0.83 and aqol25: proportion of 0.80). Still, </w:t>
      </w:r>
      <w:r>
        <w:rPr>
          <w:rFonts w:ascii="Arial" w:hAnsi="Arial" w:cs="Arial"/>
        </w:rPr>
        <w:t xml:space="preserve">item </w:t>
      </w:r>
      <w:r w:rsidRPr="008035E3">
        <w:rPr>
          <w:rFonts w:ascii="Arial" w:hAnsi="Arial" w:cs="Arial"/>
        </w:rPr>
        <w:t xml:space="preserve">sf30 showed the lowest proportion </w:t>
      </w:r>
      <w:r>
        <w:rPr>
          <w:rFonts w:ascii="Arial" w:hAnsi="Arial" w:cs="Arial"/>
        </w:rPr>
        <w:t xml:space="preserve">of </w:t>
      </w:r>
      <w:r w:rsidRPr="008035E3">
        <w:rPr>
          <w:rFonts w:ascii="Arial" w:hAnsi="Arial" w:cs="Arial"/>
        </w:rPr>
        <w:t>clustering, thus it was decided to keep</w:t>
      </w:r>
      <w:r>
        <w:rPr>
          <w:rFonts w:ascii="Arial" w:hAnsi="Arial" w:cs="Arial"/>
        </w:rPr>
        <w:t xml:space="preserve"> the item </w:t>
      </w:r>
      <w:r w:rsidRPr="008035E3">
        <w:rPr>
          <w:rFonts w:ascii="Arial" w:hAnsi="Arial" w:cs="Arial"/>
        </w:rPr>
        <w:t xml:space="preserve">for the instrument.  </w:t>
      </w:r>
    </w:p>
    <w:p w:rsidR="00B0705B" w:rsidRPr="008035E3" w:rsidRDefault="00B0705B" w:rsidP="00B0705B">
      <w:pPr>
        <w:spacing w:line="276" w:lineRule="auto"/>
        <w:jc w:val="both"/>
        <w:rPr>
          <w:rFonts w:ascii="Arial" w:hAnsi="Arial" w:cs="Arial"/>
          <w:lang w:val="en-GB"/>
        </w:rPr>
      </w:pPr>
      <w:r w:rsidRPr="008035E3">
        <w:rPr>
          <w:rFonts w:ascii="Arial" w:hAnsi="Arial" w:cs="Arial"/>
          <w:lang w:val="en-GB"/>
        </w:rPr>
        <w:t xml:space="preserve">Another group of items </w:t>
      </w:r>
      <w:r w:rsidR="001B17EF">
        <w:rPr>
          <w:rFonts w:ascii="Arial" w:hAnsi="Arial" w:cs="Arial"/>
          <w:lang w:val="en-GB"/>
        </w:rPr>
        <w:t>was</w:t>
      </w:r>
      <w:r w:rsidRPr="008035E3">
        <w:rPr>
          <w:rFonts w:ascii="Arial" w:hAnsi="Arial" w:cs="Arial"/>
          <w:lang w:val="en-GB"/>
        </w:rPr>
        <w:t xml:space="preserve"> related to the exp</w:t>
      </w:r>
      <w:r>
        <w:rPr>
          <w:rFonts w:ascii="Arial" w:hAnsi="Arial" w:cs="Arial"/>
          <w:lang w:val="en-GB"/>
        </w:rPr>
        <w:t>erience of anxiety: aqol11_4D</w:t>
      </w:r>
      <w:r w:rsidRPr="008035E3">
        <w:rPr>
          <w:rFonts w:ascii="Arial" w:hAnsi="Arial" w:cs="Arial"/>
          <w:lang w:val="en-GB"/>
        </w:rPr>
        <w:t xml:space="preserve">, </w:t>
      </w:r>
      <w:proofErr w:type="spellStart"/>
      <w:r w:rsidRPr="008035E3">
        <w:rPr>
          <w:rFonts w:ascii="Arial" w:hAnsi="Arial" w:cs="Arial"/>
          <w:lang w:val="en-GB"/>
        </w:rPr>
        <w:t>ONSl</w:t>
      </w:r>
      <w:proofErr w:type="spellEnd"/>
      <w:r>
        <w:rPr>
          <w:rFonts w:ascii="Arial" w:hAnsi="Arial" w:cs="Arial"/>
          <w:lang w:val="en-GB"/>
        </w:rPr>
        <w:t>,</w:t>
      </w:r>
      <w:r w:rsidRPr="008035E3">
        <w:rPr>
          <w:rFonts w:ascii="Arial" w:hAnsi="Arial" w:cs="Arial"/>
          <w:lang w:val="en-GB"/>
        </w:rPr>
        <w:t xml:space="preserve"> and sf24. First</w:t>
      </w:r>
      <w:r>
        <w:rPr>
          <w:rFonts w:ascii="Arial" w:hAnsi="Arial" w:cs="Arial"/>
          <w:lang w:val="en-GB"/>
        </w:rPr>
        <w:t>,</w:t>
      </w:r>
      <w:r w:rsidRPr="008035E3">
        <w:rPr>
          <w:rFonts w:ascii="Arial" w:hAnsi="Arial" w:cs="Arial"/>
          <w:lang w:val="en-GB"/>
        </w:rPr>
        <w:t xml:space="preserve"> the item </w:t>
      </w:r>
      <w:proofErr w:type="spellStart"/>
      <w:r w:rsidRPr="008035E3">
        <w:rPr>
          <w:rFonts w:ascii="Arial" w:hAnsi="Arial" w:cs="Arial"/>
          <w:lang w:val="en-GB"/>
        </w:rPr>
        <w:t>ONSl</w:t>
      </w:r>
      <w:proofErr w:type="spellEnd"/>
      <w:r w:rsidRPr="008035E3">
        <w:rPr>
          <w:rFonts w:ascii="Arial" w:hAnsi="Arial" w:cs="Arial"/>
          <w:lang w:val="en-GB"/>
        </w:rPr>
        <w:t xml:space="preserve"> was removed from this group of items, because it asks about the experience of anxiety</w:t>
      </w:r>
      <w:r>
        <w:rPr>
          <w:rFonts w:ascii="Arial" w:hAnsi="Arial" w:cs="Arial"/>
          <w:lang w:val="en-GB"/>
        </w:rPr>
        <w:t xml:space="preserve"> for only</w:t>
      </w:r>
      <w:r w:rsidRPr="008035E3">
        <w:rPr>
          <w:rFonts w:ascii="Arial" w:hAnsi="Arial" w:cs="Arial"/>
          <w:lang w:val="en-GB"/>
        </w:rPr>
        <w:t xml:space="preserve"> “yesterday”. This was not in line with the other items in the Affective Wellbeing scale, </w:t>
      </w:r>
      <w:r>
        <w:rPr>
          <w:rFonts w:ascii="Arial" w:hAnsi="Arial" w:cs="Arial"/>
          <w:lang w:val="en-GB"/>
        </w:rPr>
        <w:t>which</w:t>
      </w:r>
      <w:r w:rsidRPr="008035E3">
        <w:rPr>
          <w:rFonts w:ascii="Arial" w:hAnsi="Arial" w:cs="Arial"/>
          <w:lang w:val="en-GB"/>
        </w:rPr>
        <w:t xml:space="preserve"> did not specify a recall time, so the item was removed for </w:t>
      </w:r>
      <w:r>
        <w:rPr>
          <w:rFonts w:ascii="Arial" w:hAnsi="Arial" w:cs="Arial"/>
          <w:lang w:val="en-GB"/>
        </w:rPr>
        <w:t xml:space="preserve">the sake of </w:t>
      </w:r>
      <w:r w:rsidRPr="008035E3">
        <w:rPr>
          <w:rFonts w:ascii="Arial" w:hAnsi="Arial" w:cs="Arial"/>
          <w:lang w:val="en-GB"/>
        </w:rPr>
        <w:t xml:space="preserve">consistency. </w:t>
      </w:r>
      <w:r>
        <w:rPr>
          <w:rFonts w:ascii="Arial" w:hAnsi="Arial" w:cs="Arial"/>
          <w:lang w:val="en-GB"/>
        </w:rPr>
        <w:t>I</w:t>
      </w:r>
      <w:r w:rsidRPr="008035E3">
        <w:rPr>
          <w:rFonts w:ascii="Arial" w:hAnsi="Arial" w:cs="Arial"/>
          <w:lang w:val="en-GB"/>
        </w:rPr>
        <w:t>tem sf24 was kept. Again, this was due to a high proportion of the respondents clustering their responses to the two “optimal” response levels, with sf24 showing the lowest proportion (sf24: proportion of 0.71</w:t>
      </w:r>
      <w:r>
        <w:rPr>
          <w:rFonts w:ascii="Arial" w:hAnsi="Arial" w:cs="Arial"/>
          <w:lang w:val="en-GB"/>
        </w:rPr>
        <w:t>, aqol11_4D: proportion of 0.80</w:t>
      </w:r>
      <w:r w:rsidRPr="008035E3">
        <w:rPr>
          <w:rFonts w:ascii="Arial" w:hAnsi="Arial" w:cs="Arial"/>
          <w:lang w:val="en-GB"/>
        </w:rPr>
        <w:t>)</w:t>
      </w:r>
    </w:p>
    <w:p w:rsidR="00B0705B" w:rsidRDefault="00B0705B" w:rsidP="00B0705B">
      <w:pPr>
        <w:spacing w:line="276" w:lineRule="auto"/>
        <w:jc w:val="both"/>
        <w:rPr>
          <w:rFonts w:ascii="Arial" w:hAnsi="Arial" w:cs="Arial"/>
          <w:lang w:val="en-GB"/>
        </w:rPr>
      </w:pPr>
      <w:r>
        <w:rPr>
          <w:rFonts w:ascii="Arial" w:hAnsi="Arial" w:cs="Arial"/>
          <w:lang w:val="en-GB"/>
        </w:rPr>
        <w:t xml:space="preserve">The items sf24, sf25, and sf28 also formed a group of items that shared variance, since they were part of a subscale of the SF-36 that assesses emotional wellbeing. As mentioned in the last paragraph, sf24 was kept, given that it reflects the anxiety that individuals feel. In the decision between sf25 and sf28 special attention was paid to floor effects, given that these items reflect “negative” experiences of affect. Following this, it was decided to keep sf25, given that it has a lower floor effect (sf25: 2%, sf28: 4%). </w:t>
      </w:r>
    </w:p>
    <w:p w:rsidR="00B0705B" w:rsidRDefault="00B0705B" w:rsidP="00B0705B">
      <w:pPr>
        <w:spacing w:line="276" w:lineRule="auto"/>
        <w:jc w:val="both"/>
        <w:rPr>
          <w:rFonts w:ascii="Arial" w:hAnsi="Arial" w:cs="Arial"/>
          <w:lang w:val="en-GB"/>
        </w:rPr>
      </w:pPr>
      <w:r>
        <w:rPr>
          <w:rFonts w:ascii="Arial" w:hAnsi="Arial" w:cs="Arial"/>
          <w:lang w:val="en-GB"/>
        </w:rPr>
        <w:t xml:space="preserve">The items aqol5_4D, aqol10, aqol23, aqol34, and </w:t>
      </w:r>
      <w:proofErr w:type="spellStart"/>
      <w:r>
        <w:rPr>
          <w:rFonts w:ascii="Arial" w:hAnsi="Arial" w:cs="Arial"/>
          <w:lang w:val="en-GB"/>
        </w:rPr>
        <w:t>PWI_e</w:t>
      </w:r>
      <w:proofErr w:type="spellEnd"/>
      <w:r>
        <w:rPr>
          <w:rFonts w:ascii="Arial" w:hAnsi="Arial" w:cs="Arial"/>
          <w:lang w:val="en-GB"/>
        </w:rPr>
        <w:t xml:space="preserve"> were all linked to relationships.  From these items, it was decided to keep </w:t>
      </w:r>
      <w:proofErr w:type="spellStart"/>
      <w:r>
        <w:rPr>
          <w:rFonts w:ascii="Arial" w:hAnsi="Arial" w:cs="Arial"/>
          <w:lang w:val="en-GB"/>
        </w:rPr>
        <w:t>PWI_e</w:t>
      </w:r>
      <w:proofErr w:type="spellEnd"/>
      <w:r>
        <w:rPr>
          <w:rFonts w:ascii="Arial" w:hAnsi="Arial" w:cs="Arial"/>
          <w:lang w:val="en-GB"/>
        </w:rPr>
        <w:t xml:space="preserve"> for two reasons. One, the responses were more evenly spread compared to the other items. Two, the items aqol5_4D, aqol10, aqol23, and aqol34 each have “inconsistent” response options. For example, the content of item aqol5_4d covers “having plenty of friends” and “feeling lonely”, both of which could be seen as different constructs. </w:t>
      </w:r>
    </w:p>
    <w:p w:rsidR="00B0705B" w:rsidRDefault="00B0705B" w:rsidP="00B0705B">
      <w:pPr>
        <w:spacing w:line="276" w:lineRule="auto"/>
        <w:jc w:val="both"/>
        <w:rPr>
          <w:rFonts w:ascii="Arial" w:hAnsi="Arial" w:cs="Arial"/>
          <w:lang w:val="en-GB"/>
        </w:rPr>
      </w:pPr>
      <w:r>
        <w:rPr>
          <w:rFonts w:ascii="Arial" w:hAnsi="Arial" w:cs="Arial"/>
          <w:lang w:val="en-GB"/>
        </w:rPr>
        <w:t xml:space="preserve">The last cluster of items was sf13, sf14, sf15, sf16, and sf22. These items reflect physical health problems that interfere with accessing a variety of options, such as being limited in work or activities. The items sf13, sf14, sf15, and sf16 were constructed as a </w:t>
      </w:r>
      <w:proofErr w:type="spellStart"/>
      <w:r>
        <w:rPr>
          <w:rFonts w:ascii="Arial" w:hAnsi="Arial" w:cs="Arial"/>
          <w:lang w:val="en-GB"/>
        </w:rPr>
        <w:t>testlet</w:t>
      </w:r>
      <w:proofErr w:type="spellEnd"/>
      <w:r>
        <w:rPr>
          <w:rFonts w:ascii="Arial" w:hAnsi="Arial" w:cs="Arial"/>
          <w:lang w:val="en-GB"/>
        </w:rPr>
        <w:t xml:space="preserve"> and were not included in the instrument, since including such a number of items would conflict with building a parsimonious instrument. Therefore, it was decided to initially keep sf22. </w:t>
      </w:r>
    </w:p>
    <w:p w:rsidR="00B0705B" w:rsidRPr="00E506D8" w:rsidRDefault="00B0705B" w:rsidP="00B0705B">
      <w:pPr>
        <w:spacing w:line="276" w:lineRule="auto"/>
        <w:jc w:val="both"/>
        <w:rPr>
          <w:rFonts w:ascii="Arial" w:hAnsi="Arial" w:cs="Arial"/>
        </w:rPr>
      </w:pPr>
      <w:r>
        <w:rPr>
          <w:rFonts w:ascii="Arial" w:hAnsi="Arial" w:cs="Arial"/>
          <w:lang w:val="en-GB"/>
        </w:rPr>
        <w:lastRenderedPageBreak/>
        <w:t xml:space="preserve">Besides larger clusters of items that were linked to specific factors, also a couple of items shared variance, which was </w:t>
      </w:r>
      <w:proofErr w:type="spellStart"/>
      <w:r>
        <w:rPr>
          <w:rFonts w:ascii="Arial" w:hAnsi="Arial" w:cs="Arial"/>
          <w:lang w:val="en-GB"/>
        </w:rPr>
        <w:t>modeled</w:t>
      </w:r>
      <w:proofErr w:type="spellEnd"/>
      <w:r>
        <w:rPr>
          <w:rFonts w:ascii="Arial" w:hAnsi="Arial" w:cs="Arial"/>
          <w:lang w:val="en-GB"/>
        </w:rPr>
        <w:t xml:space="preserve"> by correlating their error terms. Also from these items</w:t>
      </w:r>
      <w:r w:rsidR="001B17EF">
        <w:rPr>
          <w:rFonts w:ascii="Arial" w:hAnsi="Arial" w:cs="Arial"/>
          <w:lang w:val="en-GB"/>
        </w:rPr>
        <w:t>,</w:t>
      </w:r>
      <w:r>
        <w:rPr>
          <w:rFonts w:ascii="Arial" w:hAnsi="Arial" w:cs="Arial"/>
          <w:lang w:val="en-GB"/>
        </w:rPr>
        <w:t xml:space="preserve"> </w:t>
      </w:r>
      <w:r w:rsidRPr="00E506D8">
        <w:rPr>
          <w:rFonts w:ascii="Arial" w:hAnsi="Arial" w:cs="Arial"/>
          <w:lang w:val="en-GB"/>
        </w:rPr>
        <w:t>only one item was kept. In the following paragraph</w:t>
      </w:r>
      <w:r>
        <w:rPr>
          <w:rFonts w:ascii="Arial" w:hAnsi="Arial" w:cs="Arial"/>
          <w:lang w:val="en-GB"/>
        </w:rPr>
        <w:t>,</w:t>
      </w:r>
      <w:r w:rsidRPr="00E506D8">
        <w:rPr>
          <w:rFonts w:ascii="Arial" w:hAnsi="Arial" w:cs="Arial"/>
          <w:lang w:val="en-GB"/>
        </w:rPr>
        <w:t xml:space="preserve"> it is explained how from these pairs items were selected for inclusion in the </w:t>
      </w:r>
      <w:proofErr w:type="spellStart"/>
      <w:r w:rsidRPr="00E506D8">
        <w:rPr>
          <w:rFonts w:ascii="Arial" w:hAnsi="Arial" w:cs="Arial"/>
          <w:lang w:val="en-GB"/>
        </w:rPr>
        <w:t>WeRFree</w:t>
      </w:r>
      <w:proofErr w:type="spellEnd"/>
      <w:r w:rsidRPr="00E506D8">
        <w:rPr>
          <w:rFonts w:ascii="Arial" w:hAnsi="Arial" w:cs="Arial"/>
          <w:lang w:val="en-GB"/>
        </w:rPr>
        <w:t xml:space="preserve"> instrument.  </w:t>
      </w:r>
    </w:p>
    <w:p w:rsidR="00B0705B" w:rsidRDefault="001B17EF" w:rsidP="00B0705B">
      <w:pPr>
        <w:spacing w:line="276" w:lineRule="auto"/>
        <w:jc w:val="both"/>
        <w:rPr>
          <w:rFonts w:ascii="Arial" w:hAnsi="Arial" w:cs="Arial"/>
        </w:rPr>
      </w:pPr>
      <w:r>
        <w:rPr>
          <w:rFonts w:ascii="Arial" w:hAnsi="Arial" w:cs="Arial"/>
        </w:rPr>
        <w:t>I</w:t>
      </w:r>
      <w:r w:rsidR="00B0705B" w:rsidRPr="00E506D8">
        <w:rPr>
          <w:rFonts w:ascii="Arial" w:hAnsi="Arial" w:cs="Arial"/>
        </w:rPr>
        <w:t>tems aqol24 and sf22 assess the impact of pain on usual activities and normal work</w:t>
      </w:r>
      <w:r w:rsidR="00B0705B" w:rsidRPr="00AC6811">
        <w:rPr>
          <w:rFonts w:ascii="Arial" w:hAnsi="Arial" w:cs="Arial"/>
        </w:rPr>
        <w:t xml:space="preserve"> respectively. From these two items, it was decided to drop sf22. The factor loadings of both the items w</w:t>
      </w:r>
      <w:r w:rsidR="00B0705B">
        <w:rPr>
          <w:rFonts w:ascii="Arial" w:hAnsi="Arial" w:cs="Arial"/>
        </w:rPr>
        <w:t>ere</w:t>
      </w:r>
      <w:r w:rsidR="00B0705B" w:rsidRPr="00AC6811">
        <w:rPr>
          <w:rFonts w:ascii="Arial" w:hAnsi="Arial" w:cs="Arial"/>
        </w:rPr>
        <w:t xml:space="preserve"> similar (standardized factor loading of aqol24 is 0.776, loading of sf22 is 0.784). However, responses were more evenly spread over the different answer options of aqol24, indicating that item aqol24 was slightly better at differentiating between different levels of the effect of pain in dif</w:t>
      </w:r>
      <w:r w:rsidR="00B0705B">
        <w:rPr>
          <w:rFonts w:ascii="Arial" w:hAnsi="Arial" w:cs="Arial"/>
        </w:rPr>
        <w:t xml:space="preserve">ferent groups of participants. </w:t>
      </w:r>
      <w:r w:rsidR="00B0705B" w:rsidRPr="00AC6811">
        <w:rPr>
          <w:rFonts w:ascii="Arial" w:hAnsi="Arial" w:cs="Arial"/>
        </w:rPr>
        <w:t xml:space="preserve">Items aqol2_4D and aqol30 assess the need for help when doing household tasks. From these two, it was decided to drop aqol2_4D, </w:t>
      </w:r>
      <w:r w:rsidR="00B0705B">
        <w:rPr>
          <w:rFonts w:ascii="Arial" w:hAnsi="Arial" w:cs="Arial"/>
        </w:rPr>
        <w:t>because</w:t>
      </w:r>
      <w:r w:rsidR="00B0705B" w:rsidRPr="00AC6811">
        <w:rPr>
          <w:rFonts w:ascii="Arial" w:hAnsi="Arial" w:cs="Arial"/>
        </w:rPr>
        <w:t xml:space="preserve"> </w:t>
      </w:r>
      <w:r w:rsidR="00B0705B">
        <w:rPr>
          <w:rFonts w:ascii="Arial" w:hAnsi="Arial" w:cs="Arial"/>
        </w:rPr>
        <w:t>almost 70%</w:t>
      </w:r>
      <w:r w:rsidR="00B0705B" w:rsidRPr="00AC6811">
        <w:rPr>
          <w:rFonts w:ascii="Arial" w:hAnsi="Arial" w:cs="Arial"/>
        </w:rPr>
        <w:t xml:space="preserve"> of the participants chose </w:t>
      </w:r>
      <w:r w:rsidR="00B0705B">
        <w:rPr>
          <w:rFonts w:ascii="Arial" w:hAnsi="Arial" w:cs="Arial"/>
        </w:rPr>
        <w:t>its optimal</w:t>
      </w:r>
      <w:r w:rsidR="00B0705B" w:rsidRPr="00AC6811">
        <w:rPr>
          <w:rFonts w:ascii="Arial" w:hAnsi="Arial" w:cs="Arial"/>
        </w:rPr>
        <w:t xml:space="preserve"> </w:t>
      </w:r>
      <w:r w:rsidR="00B0705B">
        <w:rPr>
          <w:rFonts w:ascii="Arial" w:hAnsi="Arial" w:cs="Arial"/>
        </w:rPr>
        <w:t>response</w:t>
      </w:r>
      <w:r w:rsidR="00B0705B" w:rsidRPr="00AC6811">
        <w:rPr>
          <w:rFonts w:ascii="Arial" w:hAnsi="Arial" w:cs="Arial"/>
        </w:rPr>
        <w:t xml:space="preserve"> option</w:t>
      </w:r>
      <w:r w:rsidR="00B0705B">
        <w:rPr>
          <w:rFonts w:ascii="Arial" w:hAnsi="Arial" w:cs="Arial"/>
        </w:rPr>
        <w:t xml:space="preserve"> (compared to 47% for item aqol30)</w:t>
      </w:r>
      <w:r w:rsidR="00B0705B" w:rsidRPr="00AC6811">
        <w:rPr>
          <w:rFonts w:ascii="Arial" w:hAnsi="Arial" w:cs="Arial"/>
        </w:rPr>
        <w:t xml:space="preserve">. </w:t>
      </w:r>
    </w:p>
    <w:p w:rsidR="00B0705B" w:rsidRPr="00160394" w:rsidRDefault="00B0705B" w:rsidP="00B0705B">
      <w:pPr>
        <w:jc w:val="both"/>
        <w:rPr>
          <w:rFonts w:ascii="Arial" w:hAnsi="Arial" w:cs="Arial"/>
        </w:rPr>
        <w:sectPr w:rsidR="00B0705B" w:rsidRPr="00160394">
          <w:footerReference w:type="default" r:id="rId7"/>
          <w:pgSz w:w="11906" w:h="16838"/>
          <w:pgMar w:top="1417" w:right="1417" w:bottom="1134" w:left="1417" w:header="708" w:footer="708" w:gutter="0"/>
          <w:cols w:space="708"/>
          <w:docGrid w:linePitch="360"/>
        </w:sectPr>
      </w:pPr>
    </w:p>
    <w:p w:rsidR="00B0705B" w:rsidRPr="00627606" w:rsidRDefault="00B0705B" w:rsidP="00B0705B">
      <w:pPr>
        <w:pStyle w:val="Caption"/>
        <w:keepNext/>
        <w:rPr>
          <w:rFonts w:ascii="Arial" w:hAnsi="Arial" w:cs="Arial"/>
          <w:color w:val="auto"/>
          <w:sz w:val="22"/>
        </w:rPr>
      </w:pPr>
      <w:r w:rsidRPr="00627606">
        <w:rPr>
          <w:rFonts w:ascii="Arial" w:hAnsi="Arial" w:cs="Arial"/>
          <w:color w:val="auto"/>
          <w:sz w:val="22"/>
        </w:rPr>
        <w:lastRenderedPageBreak/>
        <w:t xml:space="preserve">Appendix Table </w:t>
      </w:r>
      <w:r>
        <w:rPr>
          <w:rFonts w:ascii="Arial" w:hAnsi="Arial" w:cs="Arial"/>
          <w:color w:val="auto"/>
          <w:sz w:val="22"/>
        </w:rPr>
        <w:t>A1</w:t>
      </w:r>
      <w:r w:rsidRPr="00627606">
        <w:rPr>
          <w:rFonts w:ascii="Arial" w:hAnsi="Arial" w:cs="Arial"/>
          <w:color w:val="auto"/>
          <w:sz w:val="22"/>
        </w:rPr>
        <w:t>. Original themes, quotes related to those themes, items from the database with their code and the original instrument to which these items belong.</w:t>
      </w:r>
    </w:p>
    <w:tbl>
      <w:tblPr>
        <w:tblStyle w:val="PlainTable3"/>
        <w:tblW w:w="0" w:type="auto"/>
        <w:shd w:val="clear" w:color="auto" w:fill="FFFFFF" w:themeFill="background1"/>
        <w:tblLook w:val="04A0" w:firstRow="1" w:lastRow="0" w:firstColumn="1" w:lastColumn="0" w:noHBand="0" w:noVBand="1"/>
      </w:tblPr>
      <w:tblGrid>
        <w:gridCol w:w="1660"/>
        <w:gridCol w:w="1495"/>
        <w:gridCol w:w="3649"/>
        <w:gridCol w:w="4678"/>
        <w:gridCol w:w="1276"/>
        <w:gridCol w:w="1528"/>
      </w:tblGrid>
      <w:tr w:rsidR="00B0705B" w:rsidRPr="006C4405" w:rsidTr="001F7AF8">
        <w:trPr>
          <w:cnfStyle w:val="100000000000" w:firstRow="1" w:lastRow="0" w:firstColumn="0" w:lastColumn="0" w:oddVBand="0" w:evenVBand="0" w:oddHBand="0" w:evenHBand="0" w:firstRowFirstColumn="0" w:firstRowLastColumn="0" w:lastRowFirstColumn="0" w:lastRowLastColumn="0"/>
          <w:trHeight w:val="396"/>
          <w:tblHeader/>
        </w:trPr>
        <w:tc>
          <w:tcPr>
            <w:cnfStyle w:val="001000000100" w:firstRow="0" w:lastRow="0" w:firstColumn="1" w:lastColumn="0" w:oddVBand="0" w:evenVBand="0" w:oddHBand="0" w:evenHBand="0" w:firstRowFirstColumn="1" w:firstRowLastColumn="0" w:lastRowFirstColumn="0" w:lastRowLastColumn="0"/>
            <w:tcW w:w="0" w:type="auto"/>
            <w:tcBorders>
              <w:top w:val="single" w:sz="8" w:space="0" w:color="auto"/>
              <w:bottom w:val="single" w:sz="8" w:space="0" w:color="auto"/>
            </w:tcBorders>
            <w:shd w:val="clear" w:color="auto" w:fill="FFFFFF" w:themeFill="background1"/>
            <w:vAlign w:val="center"/>
          </w:tcPr>
          <w:p w:rsidR="00B0705B" w:rsidRPr="00627606" w:rsidRDefault="00B0705B" w:rsidP="001F7AF8">
            <w:pPr>
              <w:jc w:val="center"/>
              <w:rPr>
                <w:rFonts w:ascii="Arial" w:hAnsi="Arial" w:cs="Arial"/>
                <w:sz w:val="20"/>
                <w:szCs w:val="20"/>
                <w:lang w:val="en-GB"/>
              </w:rPr>
            </w:pPr>
            <w:r w:rsidRPr="00627606">
              <w:rPr>
                <w:rFonts w:ascii="Arial" w:hAnsi="Arial" w:cs="Arial"/>
                <w:sz w:val="20"/>
                <w:szCs w:val="20"/>
                <w:lang w:val="en-GB"/>
              </w:rPr>
              <w:t>Theme</w:t>
            </w:r>
          </w:p>
        </w:tc>
        <w:tc>
          <w:tcPr>
            <w:tcW w:w="1495" w:type="dxa"/>
            <w:tcBorders>
              <w:top w:val="single" w:sz="8" w:space="0" w:color="auto"/>
              <w:bottom w:val="single" w:sz="8" w:space="0" w:color="auto"/>
            </w:tcBorders>
            <w:shd w:val="clear" w:color="auto" w:fill="FFFFFF" w:themeFill="background1"/>
            <w:vAlign w:val="center"/>
          </w:tcPr>
          <w:p w:rsidR="00B0705B" w:rsidRPr="00627606" w:rsidRDefault="00B0705B" w:rsidP="001F7A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Subtheme</w:t>
            </w:r>
          </w:p>
        </w:tc>
        <w:tc>
          <w:tcPr>
            <w:tcW w:w="3649" w:type="dxa"/>
            <w:tcBorders>
              <w:top w:val="single" w:sz="8" w:space="0" w:color="auto"/>
              <w:bottom w:val="single" w:sz="8" w:space="0" w:color="auto"/>
            </w:tcBorders>
            <w:shd w:val="clear" w:color="auto" w:fill="FFFFFF" w:themeFill="background1"/>
            <w:vAlign w:val="center"/>
          </w:tcPr>
          <w:p w:rsidR="00B0705B" w:rsidRPr="00627606" w:rsidRDefault="00B0705B" w:rsidP="001F7A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Quotes</w:t>
            </w:r>
          </w:p>
        </w:tc>
        <w:tc>
          <w:tcPr>
            <w:tcW w:w="4678" w:type="dxa"/>
            <w:tcBorders>
              <w:top w:val="single" w:sz="8" w:space="0" w:color="auto"/>
              <w:bottom w:val="single" w:sz="8" w:space="0" w:color="auto"/>
            </w:tcBorders>
            <w:shd w:val="clear" w:color="auto" w:fill="FFFFFF" w:themeFill="background1"/>
            <w:vAlign w:val="center"/>
          </w:tcPr>
          <w:p w:rsidR="00B0705B" w:rsidRPr="00627606" w:rsidRDefault="00B0705B" w:rsidP="001F7A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ITEMS</w:t>
            </w:r>
            <w:r w:rsidRPr="00627606">
              <w:rPr>
                <w:rFonts w:ascii="Arial" w:hAnsi="Arial" w:cs="Arial"/>
                <w:sz w:val="20"/>
                <w:szCs w:val="20"/>
                <w:lang w:val="en-GB"/>
              </w:rPr>
              <w:t xml:space="preserve"> mic database</w:t>
            </w:r>
          </w:p>
        </w:tc>
        <w:tc>
          <w:tcPr>
            <w:tcW w:w="1276" w:type="dxa"/>
            <w:tcBorders>
              <w:top w:val="single" w:sz="8" w:space="0" w:color="auto"/>
              <w:bottom w:val="single" w:sz="8" w:space="0" w:color="auto"/>
            </w:tcBorders>
            <w:shd w:val="clear" w:color="auto" w:fill="FFFFFF" w:themeFill="background1"/>
            <w:vAlign w:val="center"/>
          </w:tcPr>
          <w:p w:rsidR="00B0705B" w:rsidRPr="00627606" w:rsidRDefault="00B0705B" w:rsidP="001F7A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MIC code</w:t>
            </w:r>
          </w:p>
        </w:tc>
        <w:tc>
          <w:tcPr>
            <w:tcW w:w="0" w:type="auto"/>
            <w:tcBorders>
              <w:top w:val="single" w:sz="8" w:space="0" w:color="auto"/>
              <w:bottom w:val="single" w:sz="8" w:space="0" w:color="auto"/>
            </w:tcBorders>
            <w:shd w:val="clear" w:color="auto" w:fill="FFFFFF" w:themeFill="background1"/>
            <w:vAlign w:val="center"/>
          </w:tcPr>
          <w:p w:rsidR="00B0705B" w:rsidRPr="00627606" w:rsidRDefault="00B0705B" w:rsidP="001F7A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Instrument</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8" w:space="0" w:color="auto"/>
            </w:tcBorders>
            <w:shd w:val="clear" w:color="auto" w:fill="FFFFFF" w:themeFill="background1"/>
          </w:tcPr>
          <w:p w:rsidR="00B0705B" w:rsidRDefault="00B0705B" w:rsidP="001F7AF8">
            <w:pPr>
              <w:rPr>
                <w:rFonts w:ascii="Arial" w:hAnsi="Arial" w:cs="Arial"/>
                <w:sz w:val="20"/>
                <w:szCs w:val="20"/>
                <w:lang w:val="en-GB"/>
              </w:rPr>
            </w:pPr>
          </w:p>
          <w:p w:rsidR="00B0705B" w:rsidRDefault="00B0705B" w:rsidP="001F7AF8">
            <w:pPr>
              <w:rPr>
                <w:rFonts w:ascii="Arial" w:hAnsi="Arial" w:cs="Arial"/>
                <w:sz w:val="20"/>
                <w:szCs w:val="20"/>
                <w:lang w:val="en-GB"/>
              </w:rPr>
            </w:pPr>
          </w:p>
          <w:p w:rsidR="00B0705B" w:rsidRPr="00627606" w:rsidRDefault="00B0705B" w:rsidP="001F7AF8">
            <w:pPr>
              <w:rPr>
                <w:rFonts w:ascii="Arial" w:hAnsi="Arial" w:cs="Arial"/>
                <w:sz w:val="20"/>
                <w:szCs w:val="20"/>
                <w:lang w:val="en-GB"/>
              </w:rPr>
            </w:pPr>
            <w:r w:rsidRPr="00627606">
              <w:rPr>
                <w:rFonts w:ascii="Arial" w:hAnsi="Arial" w:cs="Arial"/>
                <w:sz w:val="20"/>
                <w:szCs w:val="20"/>
                <w:lang w:val="en-GB"/>
              </w:rPr>
              <w:t>Perceived access to options</w:t>
            </w:r>
          </w:p>
        </w:tc>
        <w:tc>
          <w:tcPr>
            <w:tcW w:w="1495" w:type="dxa"/>
            <w:vMerge w:val="restart"/>
            <w:tcBorders>
              <w:top w:val="single" w:sz="8"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Items directly linked to theme</w:t>
            </w:r>
          </w:p>
        </w:tc>
        <w:tc>
          <w:tcPr>
            <w:tcW w:w="3649" w:type="dxa"/>
            <w:vMerge w:val="restart"/>
            <w:tcBorders>
              <w:top w:val="single" w:sz="8"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single" w:sz="8" w:space="0" w:color="auto"/>
              <w:bottom w:val="dashed" w:sz="4" w:space="0" w:color="auto"/>
            </w:tcBorders>
            <w:shd w:val="clear" w:color="auto" w:fill="FFFFFF" w:themeFill="background1"/>
          </w:tcPr>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During the past 4 weeks, to what extent has your physical health or emotional problems interfered with your normal social activities with family, friends, neighbours or group?</w:t>
            </w:r>
          </w:p>
          <w:p w:rsidR="00B0705B" w:rsidRPr="00627606" w:rsidRDefault="00B0705B" w:rsidP="001F7AF8">
            <w:pPr>
              <w:pStyle w:val="NoSpacing"/>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Not at all</w:t>
            </w:r>
          </w:p>
        </w:tc>
        <w:tc>
          <w:tcPr>
            <w:tcW w:w="1276" w:type="dxa"/>
            <w:tcBorders>
              <w:top w:val="single" w:sz="8" w:space="0" w:color="auto"/>
              <w:bottom w:val="dashed" w:sz="4"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sf20</w:t>
            </w:r>
          </w:p>
        </w:tc>
        <w:tc>
          <w:tcPr>
            <w:tcW w:w="0" w:type="auto"/>
            <w:tcBorders>
              <w:top w:val="single" w:sz="8" w:space="0" w:color="auto"/>
              <w:bottom w:val="dashed" w:sz="4"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 xml:space="preserve">SF-36 </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tcBorders>
              <w:bottom w:val="single" w:sz="4"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tcBorders>
              <w:bottom w:val="single" w:sz="4"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ashed" w:sz="4" w:space="0" w:color="auto"/>
              <w:bottom w:val="single" w:sz="4" w:space="0" w:color="auto"/>
            </w:tcBorders>
            <w:shd w:val="clear" w:color="auto" w:fill="FFFFFF" w:themeFill="background1"/>
          </w:tcPr>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During the past 4 weeks, how much of the time has your physical health or emotional problems interfered with your social activities (like visiting friends, relatives, etc</w:t>
            </w:r>
            <w:r>
              <w:rPr>
                <w:rFonts w:ascii="Arial" w:hAnsi="Arial" w:cs="Arial"/>
                <w:sz w:val="20"/>
                <w:szCs w:val="20"/>
                <w:lang w:val="en-GB" w:eastAsia="de-DE"/>
              </w:rPr>
              <w:t>.</w:t>
            </w:r>
            <w:r w:rsidRPr="00627606">
              <w:rPr>
                <w:rFonts w:ascii="Arial" w:hAnsi="Arial" w:cs="Arial"/>
                <w:sz w:val="20"/>
                <w:szCs w:val="20"/>
                <w:lang w:val="en-GB" w:eastAsia="de-DE"/>
              </w:rPr>
              <w:t>)?</w:t>
            </w:r>
          </w:p>
          <w:p w:rsidR="00B0705B" w:rsidRPr="00627606" w:rsidRDefault="00B0705B" w:rsidP="001F7AF8">
            <w:pPr>
              <w:pStyle w:val="NoSpacing"/>
              <w:ind w:left="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All of the time</w:t>
            </w:r>
          </w:p>
        </w:tc>
        <w:tc>
          <w:tcPr>
            <w:tcW w:w="1276" w:type="dxa"/>
            <w:tcBorders>
              <w:top w:val="dashed" w:sz="4" w:space="0" w:color="auto"/>
              <w:bottom w:val="single" w:sz="4"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sf32</w:t>
            </w:r>
          </w:p>
        </w:tc>
        <w:tc>
          <w:tcPr>
            <w:tcW w:w="0" w:type="auto"/>
            <w:tcBorders>
              <w:top w:val="dashed" w:sz="4" w:space="0" w:color="auto"/>
              <w:bottom w:val="single" w:sz="4"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SF-36</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val="restart"/>
            <w:tcBorders>
              <w:top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Access due to physical wellbeing</w:t>
            </w:r>
          </w:p>
        </w:tc>
        <w:tc>
          <w:tcPr>
            <w:tcW w:w="3649" w:type="dxa"/>
            <w:vMerge w:val="restart"/>
            <w:tcBorders>
              <w:top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r w:rsidRPr="00627606">
              <w:rPr>
                <w:rFonts w:ascii="Arial" w:eastAsia="Times New Roman" w:hAnsi="Arial" w:cs="Arial"/>
                <w:i/>
                <w:sz w:val="20"/>
                <w:szCs w:val="20"/>
                <w:lang w:eastAsia="de-DE"/>
              </w:rPr>
              <w:t xml:space="preserve">[The chest infection] just made it miserable for a week or two, I couldn’t get out or about…[Male, 75], </w:t>
            </w:r>
            <w:r w:rsidRPr="00627606">
              <w:rPr>
                <w:rFonts w:ascii="Arial" w:eastAsia="Times New Roman" w:hAnsi="Arial" w:cs="Arial"/>
                <w:i/>
                <w:sz w:val="20"/>
                <w:szCs w:val="20"/>
                <w:lang w:eastAsia="de-DE"/>
              </w:rPr>
              <w:fldChar w:fldCharType="begin"/>
            </w:r>
            <w:r w:rsidR="001F7AF8">
              <w:rPr>
                <w:rFonts w:ascii="Arial" w:eastAsia="Times New Roman" w:hAnsi="Arial" w:cs="Arial"/>
                <w:i/>
                <w:sz w:val="20"/>
                <w:szCs w:val="20"/>
                <w:lang w:eastAsia="de-DE"/>
              </w:rPr>
              <w:instrText xml:space="preserve"> ADDIN EN.CITE &lt;EndNote&gt;&lt;Cite AuthorYear="1"&gt;&lt;Author&gt;Al-Janabi&lt;/Author&gt;&lt;Year&gt;2012&lt;/Year&gt;&lt;RecNum&gt;37&lt;/RecNum&gt;&lt;DisplayText&gt;Al-Janabi, N Flynn, and Coast (2012)&lt;/DisplayText&gt;&lt;record&gt;&lt;rec-number&gt;37&lt;/rec-number&gt;&lt;foreign-keys&gt;&lt;key app="EN" db-id="wetrz5p0xewddsextp6vx2fwrptvpd9sxttv" timestamp="1647623890"&gt;37&lt;/key&gt;&lt;/foreign-keys&gt;&lt;ref-type name="Journal Article"&gt;17&lt;/ref-type&gt;&lt;contributors&gt;&lt;authors&gt;&lt;author&gt;Al-Janabi, Hareth&lt;/author&gt;&lt;author&gt;N Flynn, Terry&lt;/author&gt;&lt;author&gt;Coast, Joanna&lt;/author&gt;&lt;/authors&gt;&lt;/contributors&gt;&lt;titles&gt;&lt;title&gt;Development of a self-report measure of capability wellbeing for adults: the ICECAP-A&lt;/title&gt;&lt;secondary-title&gt;Quality of Life Research&lt;/secondary-title&gt;&lt;/titles&gt;&lt;periodical&gt;&lt;full-title&gt;Quality of Life Research&lt;/full-title&gt;&lt;/periodical&gt;&lt;pages&gt;167-176&lt;/pages&gt;&lt;volume&gt;21&lt;/volume&gt;&lt;number&gt;1&lt;/number&gt;&lt;dates&gt;&lt;year&gt;2012&lt;/year&gt;&lt;pub-dates&gt;&lt;date&gt;February 01&lt;/date&gt;&lt;/pub-dates&gt;&lt;/dates&gt;&lt;isbn&gt;1573-2649&lt;/isbn&gt;&lt;label&gt;Al-Janabi2012&lt;/label&gt;&lt;work-type&gt;journal article&lt;/work-type&gt;&lt;urls&gt;&lt;related-urls&gt;&lt;url&gt;https://doi.org/10.1007/s11136-011-9927-2&lt;/url&gt;&lt;/related-urls&gt;&lt;/urls&gt;&lt;electronic-resource-num&gt;10.1007/s11136-011-9927-2&lt;/electronic-resource-num&gt;&lt;/record&gt;&lt;/Cite&gt;&lt;/EndNote&gt;</w:instrText>
            </w:r>
            <w:r w:rsidRPr="00627606">
              <w:rPr>
                <w:rFonts w:ascii="Arial" w:eastAsia="Times New Roman" w:hAnsi="Arial" w:cs="Arial"/>
                <w:i/>
                <w:sz w:val="20"/>
                <w:szCs w:val="20"/>
                <w:lang w:eastAsia="de-DE"/>
              </w:rPr>
              <w:fldChar w:fldCharType="separate"/>
            </w:r>
            <w:r w:rsidR="001F7AF8">
              <w:rPr>
                <w:rFonts w:ascii="Arial" w:eastAsia="Times New Roman" w:hAnsi="Arial" w:cs="Arial"/>
                <w:i/>
                <w:noProof/>
                <w:sz w:val="20"/>
                <w:szCs w:val="20"/>
                <w:lang w:eastAsia="de-DE"/>
              </w:rPr>
              <w:t>Al-Janabi, N Flynn, and Coast (2012)</w:t>
            </w:r>
            <w:r w:rsidRPr="00627606">
              <w:rPr>
                <w:rFonts w:ascii="Arial" w:eastAsia="Times New Roman" w:hAnsi="Arial" w:cs="Arial"/>
                <w:i/>
                <w:sz w:val="20"/>
                <w:szCs w:val="20"/>
                <w:lang w:eastAsia="de-DE"/>
              </w:rPr>
              <w:fldChar w:fldCharType="end"/>
            </w:r>
          </w:p>
        </w:tc>
        <w:tc>
          <w:tcPr>
            <w:tcW w:w="4678"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de-DE"/>
              </w:rPr>
            </w:pPr>
            <w:r w:rsidRPr="00627606">
              <w:rPr>
                <w:rFonts w:ascii="Arial" w:hAnsi="Arial" w:cs="Arial"/>
                <w:sz w:val="20"/>
                <w:szCs w:val="20"/>
                <w:lang w:eastAsia="de-DE"/>
              </w:rPr>
              <w:t>Do I need any help looking after myself?</w:t>
            </w:r>
          </w:p>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eastAsia="de-DE"/>
              </w:rPr>
              <w:t>I need no help at all</w:t>
            </w:r>
          </w:p>
        </w:tc>
        <w:tc>
          <w:tcPr>
            <w:tcW w:w="1276"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eastAsia="de-DE"/>
              </w:rPr>
              <w:t>aqol1_4D</w:t>
            </w:r>
          </w:p>
        </w:tc>
        <w:tc>
          <w:tcPr>
            <w:tcW w:w="0" w:type="auto"/>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eastAsia="de-DE"/>
              </w:rPr>
              <w:t>AQOL-4D</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When doing household tasks: (For example: preparing food, gardening, using the video recorder, radio, telephone or washing the car.)</w:t>
            </w:r>
          </w:p>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rPr>
              <w:t>I need no help at all</w:t>
            </w:r>
          </w:p>
        </w:tc>
        <w:tc>
          <w:tcPr>
            <w:tcW w:w="1276"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eastAsia="de-DE"/>
              </w:rPr>
              <w:t>aqol2_4D</w:t>
            </w:r>
          </w:p>
        </w:tc>
        <w:tc>
          <w:tcPr>
            <w:tcW w:w="0" w:type="auto"/>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eastAsia="de-DE"/>
              </w:rPr>
              <w:t>AQOL-4D</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Thinking about your health and your role in your community (that is to say neighbourhood, sporting, work, church or cultural groups):</w:t>
            </w:r>
          </w:p>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My role in the community is unaffected by my health</w:t>
            </w:r>
          </w:p>
        </w:tc>
        <w:tc>
          <w:tcPr>
            <w:tcW w:w="1276"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eastAsia="de-DE"/>
              </w:rPr>
              <w:t>aqol4</w:t>
            </w:r>
          </w:p>
        </w:tc>
        <w:tc>
          <w:tcPr>
            <w:tcW w:w="0" w:type="auto"/>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eastAsia="de-DE"/>
              </w:rPr>
              <w:t>AQOL-8D</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Thinking about your health and your relationship with your family:</w:t>
            </w:r>
          </w:p>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My role in my family is unaffected by my health</w:t>
            </w:r>
          </w:p>
        </w:tc>
        <w:tc>
          <w:tcPr>
            <w:tcW w:w="1276"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eastAsia="de-DE"/>
              </w:rPr>
              <w:t>aqol9</w:t>
            </w:r>
          </w:p>
        </w:tc>
        <w:tc>
          <w:tcPr>
            <w:tcW w:w="0" w:type="auto"/>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eastAsia="de-DE"/>
              </w:rPr>
              <w:t>AQOL-8D</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Thinking about washing yourself, toileting, dressing, eating or looking after your appearance:</w:t>
            </w:r>
          </w:p>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These tasks are very easy for me</w:t>
            </w:r>
          </w:p>
        </w:tc>
        <w:tc>
          <w:tcPr>
            <w:tcW w:w="1276"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aqol19</w:t>
            </w:r>
          </w:p>
        </w:tc>
        <w:tc>
          <w:tcPr>
            <w:tcW w:w="0" w:type="auto"/>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AQOL-8D</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How often does pain interfere with your usual activities?</w:t>
            </w:r>
          </w:p>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Never</w:t>
            </w:r>
          </w:p>
        </w:tc>
        <w:tc>
          <w:tcPr>
            <w:tcW w:w="1276"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aqol24</w:t>
            </w:r>
          </w:p>
        </w:tc>
        <w:tc>
          <w:tcPr>
            <w:tcW w:w="0" w:type="auto"/>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AQOL-8D</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How much help do you need with tasks around the house (e</w:t>
            </w:r>
            <w:r>
              <w:rPr>
                <w:rFonts w:ascii="Arial" w:hAnsi="Arial" w:cs="Arial"/>
                <w:sz w:val="20"/>
                <w:szCs w:val="20"/>
                <w:lang w:val="en-GB" w:eastAsia="de-DE"/>
              </w:rPr>
              <w:t>.</w:t>
            </w:r>
            <w:r w:rsidRPr="00627606">
              <w:rPr>
                <w:rFonts w:ascii="Arial" w:hAnsi="Arial" w:cs="Arial"/>
                <w:sz w:val="20"/>
                <w:szCs w:val="20"/>
                <w:lang w:val="en-GB" w:eastAsia="de-DE"/>
              </w:rPr>
              <w:t>g</w:t>
            </w:r>
            <w:r>
              <w:rPr>
                <w:rFonts w:ascii="Arial" w:hAnsi="Arial" w:cs="Arial"/>
                <w:sz w:val="20"/>
                <w:szCs w:val="20"/>
                <w:lang w:val="en-GB" w:eastAsia="de-DE"/>
              </w:rPr>
              <w:t>.,</w:t>
            </w:r>
            <w:r w:rsidRPr="00627606">
              <w:rPr>
                <w:rFonts w:ascii="Arial" w:hAnsi="Arial" w:cs="Arial"/>
                <w:sz w:val="20"/>
                <w:szCs w:val="20"/>
                <w:lang w:val="en-GB" w:eastAsia="de-DE"/>
              </w:rPr>
              <w:t xml:space="preserve"> preparing food, cleaning the house or gardening):</w:t>
            </w:r>
          </w:p>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Pr>
                <w:rFonts w:ascii="Arial" w:hAnsi="Arial" w:cs="Arial"/>
                <w:sz w:val="20"/>
                <w:szCs w:val="20"/>
                <w:lang w:val="en-GB" w:eastAsia="de-DE"/>
              </w:rPr>
              <w:lastRenderedPageBreak/>
              <w:t>I</w:t>
            </w:r>
            <w:r w:rsidRPr="00627606">
              <w:rPr>
                <w:rFonts w:ascii="Arial" w:hAnsi="Arial" w:cs="Arial"/>
                <w:sz w:val="20"/>
                <w:szCs w:val="20"/>
                <w:lang w:val="en-GB" w:eastAsia="de-DE"/>
              </w:rPr>
              <w:t xml:space="preserve"> can do all these tasks very quickly and efficiently without any help</w:t>
            </w:r>
          </w:p>
        </w:tc>
        <w:tc>
          <w:tcPr>
            <w:tcW w:w="1276"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lastRenderedPageBreak/>
              <w:t>aqol30</w:t>
            </w:r>
          </w:p>
        </w:tc>
        <w:tc>
          <w:tcPr>
            <w:tcW w:w="0" w:type="auto"/>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AQOL-8D</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eastAsia="de-DE"/>
              </w:rPr>
              <w:t>During the past 4 weeks, have you had any of the following problems with your work or other regular daily activities as a result of your PHYSICAL health?</w:t>
            </w:r>
            <w:r>
              <w:rPr>
                <w:rFonts w:ascii="Arial" w:hAnsi="Arial" w:cs="Arial"/>
                <w:sz w:val="20"/>
                <w:szCs w:val="20"/>
                <w:lang w:val="en-GB"/>
              </w:rPr>
              <w:t xml:space="preserve"> </w:t>
            </w:r>
            <w:r w:rsidRPr="00627606">
              <w:rPr>
                <w:rFonts w:ascii="Arial" w:hAnsi="Arial" w:cs="Arial"/>
                <w:sz w:val="20"/>
                <w:szCs w:val="20"/>
                <w:lang w:val="en-GB"/>
              </w:rPr>
              <w:t>Cut down the amount of time you spent on work or other activities.</w:t>
            </w:r>
          </w:p>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rPr>
              <w:t>All of the time</w:t>
            </w:r>
          </w:p>
        </w:tc>
        <w:tc>
          <w:tcPr>
            <w:tcW w:w="1276"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sf13</w:t>
            </w:r>
          </w:p>
        </w:tc>
        <w:tc>
          <w:tcPr>
            <w:tcW w:w="0" w:type="auto"/>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SF-36</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During the past 4 weeks, have you had any of the following problems with your work or other regular daily activities as a result of your PHYSICAL health?</w:t>
            </w:r>
            <w:r>
              <w:rPr>
                <w:rFonts w:ascii="Arial" w:hAnsi="Arial" w:cs="Arial"/>
                <w:sz w:val="20"/>
                <w:szCs w:val="20"/>
                <w:lang w:val="en-GB" w:eastAsia="de-DE"/>
              </w:rPr>
              <w:t xml:space="preserve"> </w:t>
            </w:r>
            <w:r w:rsidRPr="00627606">
              <w:rPr>
                <w:rFonts w:ascii="Arial" w:hAnsi="Arial" w:cs="Arial"/>
                <w:sz w:val="20"/>
                <w:szCs w:val="20"/>
                <w:lang w:val="en-GB" w:eastAsia="de-DE"/>
              </w:rPr>
              <w:t>accomplished less than you would like</w:t>
            </w:r>
          </w:p>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rPr>
              <w:t>All of the time</w:t>
            </w:r>
          </w:p>
        </w:tc>
        <w:tc>
          <w:tcPr>
            <w:tcW w:w="1276"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sf14</w:t>
            </w:r>
          </w:p>
        </w:tc>
        <w:tc>
          <w:tcPr>
            <w:tcW w:w="0" w:type="auto"/>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SF-36</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de-DE"/>
              </w:rPr>
            </w:pPr>
            <w:r w:rsidRPr="00627606">
              <w:rPr>
                <w:rFonts w:ascii="Arial" w:hAnsi="Arial" w:cs="Arial"/>
                <w:sz w:val="20"/>
                <w:szCs w:val="20"/>
                <w:lang w:val="en-GB" w:eastAsia="de-DE"/>
              </w:rPr>
              <w:t>During the past 4 weeks, have you had any of the following problems with your work or other regular daily activities as a result of your PHYSICAL health?</w:t>
            </w:r>
            <w:r>
              <w:rPr>
                <w:rFonts w:ascii="Arial" w:hAnsi="Arial" w:cs="Arial"/>
                <w:sz w:val="20"/>
                <w:szCs w:val="20"/>
                <w:lang w:eastAsia="de-DE"/>
              </w:rPr>
              <w:t xml:space="preserve"> </w:t>
            </w:r>
            <w:r w:rsidRPr="00627606">
              <w:rPr>
                <w:rFonts w:ascii="Arial" w:hAnsi="Arial" w:cs="Arial"/>
                <w:sz w:val="20"/>
                <w:szCs w:val="20"/>
                <w:lang w:eastAsia="de-DE"/>
              </w:rPr>
              <w:t>were limited in the kind of work or other activities</w:t>
            </w:r>
          </w:p>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rPr>
              <w:t>All of the time</w:t>
            </w:r>
          </w:p>
        </w:tc>
        <w:tc>
          <w:tcPr>
            <w:tcW w:w="1276"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sf15</w:t>
            </w:r>
          </w:p>
        </w:tc>
        <w:tc>
          <w:tcPr>
            <w:tcW w:w="0" w:type="auto"/>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SF-36</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de-DE"/>
              </w:rPr>
            </w:pPr>
            <w:r w:rsidRPr="00627606">
              <w:rPr>
                <w:rFonts w:ascii="Arial" w:hAnsi="Arial" w:cs="Arial"/>
                <w:sz w:val="20"/>
                <w:szCs w:val="20"/>
                <w:lang w:val="en-GB" w:eastAsia="de-DE"/>
              </w:rPr>
              <w:t>During the past 4 weeks, have you had any of the following problems with your work or other regular daily activities as a result of your PHYSICAL health?</w:t>
            </w:r>
            <w:r>
              <w:rPr>
                <w:rFonts w:ascii="Arial" w:hAnsi="Arial" w:cs="Arial"/>
                <w:sz w:val="20"/>
                <w:szCs w:val="20"/>
                <w:lang w:eastAsia="de-DE"/>
              </w:rPr>
              <w:t xml:space="preserve"> </w:t>
            </w:r>
            <w:r w:rsidRPr="00627606">
              <w:rPr>
                <w:rFonts w:ascii="Arial" w:hAnsi="Arial" w:cs="Arial"/>
                <w:sz w:val="20"/>
                <w:szCs w:val="20"/>
                <w:lang w:eastAsia="de-DE"/>
              </w:rPr>
              <w:t>had difficulty performing work or other activities (for example, it took extra effort)</w:t>
            </w:r>
          </w:p>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rPr>
              <w:t>All of the time</w:t>
            </w:r>
          </w:p>
        </w:tc>
        <w:tc>
          <w:tcPr>
            <w:tcW w:w="1276"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sf16</w:t>
            </w:r>
          </w:p>
        </w:tc>
        <w:tc>
          <w:tcPr>
            <w:tcW w:w="0" w:type="auto"/>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SF-36</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During the past 4 weeks, how much did pain interfere with your normal work (including both work outside the home and housework)?</w:t>
            </w:r>
          </w:p>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Not at all</w:t>
            </w:r>
          </w:p>
        </w:tc>
        <w:tc>
          <w:tcPr>
            <w:tcW w:w="1276"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sf22</w:t>
            </w:r>
          </w:p>
        </w:tc>
        <w:tc>
          <w:tcPr>
            <w:tcW w:w="0" w:type="auto"/>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SF-36</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val="restart"/>
            <w:tcBorders>
              <w:top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Access due to emotional wellbeing</w:t>
            </w:r>
          </w:p>
        </w:tc>
        <w:tc>
          <w:tcPr>
            <w:tcW w:w="3649" w:type="dxa"/>
            <w:tcBorders>
              <w:top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r w:rsidRPr="00627606">
              <w:rPr>
                <w:rFonts w:ascii="Arial" w:eastAsia="Times New Roman" w:hAnsi="Arial" w:cs="Arial"/>
                <w:i/>
                <w:sz w:val="20"/>
                <w:szCs w:val="20"/>
                <w:lang w:eastAsia="de-DE"/>
              </w:rPr>
              <w:t xml:space="preserve">I started getting depression… it’s like yesterday, I didn’t have a wash, I didn’t have a shave, I didn’t get up, I didn’t even unlock the door, and that was it (Male, not employed, A), </w:t>
            </w:r>
            <w:r w:rsidRPr="00627606">
              <w:rPr>
                <w:rFonts w:ascii="Arial" w:eastAsia="Times New Roman" w:hAnsi="Arial" w:cs="Arial"/>
                <w:i/>
                <w:sz w:val="20"/>
                <w:szCs w:val="20"/>
                <w:lang w:eastAsia="de-DE"/>
              </w:rPr>
              <w:fldChar w:fldCharType="begin"/>
            </w:r>
            <w:r w:rsidR="001F7AF8">
              <w:rPr>
                <w:rFonts w:ascii="Arial" w:eastAsia="Times New Roman" w:hAnsi="Arial" w:cs="Arial"/>
                <w:i/>
                <w:sz w:val="20"/>
                <w:szCs w:val="20"/>
                <w:lang w:eastAsia="de-DE"/>
              </w:rPr>
              <w:instrText xml:space="preserve"> ADDIN EN.CITE &lt;EndNote&gt;&lt;Cite AuthorYear="1"&gt;&lt;Author&gt;Kinghorn&lt;/Author&gt;&lt;Year&gt;2015&lt;/Year&gt;&lt;RecNum&gt;51&lt;/RecNum&gt;&lt;DisplayText&gt;Kinghorn, Robinson, and Smith (2015)&lt;/DisplayText&gt;&lt;record&gt;&lt;rec-number&gt;51&lt;/rec-number&gt;&lt;foreign-keys&gt;&lt;key app="EN" db-id="wetrz5p0xewddsextp6vx2fwrptvpd9sxttv" timestamp="1647623891"&gt;51&lt;/key&gt;&lt;/foreign-keys&gt;&lt;ref-type name="Journal Article"&gt;17&lt;/ref-type&gt;&lt;contributors&gt;&lt;authors&gt;&lt;author&gt;Kinghorn, Philip&lt;/author&gt;&lt;author&gt;Robinson, Angela&lt;/author&gt;&lt;author&gt;Smith, Richard D.&lt;/author&gt;&lt;/authors&gt;&lt;/contributors&gt;&lt;titles&gt;&lt;title&gt;Developing a Capability-Based Questionnaire for Assessing Well-Being in Patients with Chronic Pain&lt;/title&gt;&lt;secondary-title&gt;Social Indicators Research&lt;/secondary-title&gt;&lt;/titles&gt;&lt;periodical&gt;&lt;full-title&gt;Social indicators research&lt;/full-title&gt;&lt;/periodical&gt;&lt;pages&gt;897-916&lt;/pages&gt;&lt;volume&gt;120&lt;/volume&gt;&lt;number&gt;3&lt;/number&gt;&lt;dates&gt;&lt;year&gt;2015&lt;/year&gt;&lt;pub-dates&gt;&lt;date&gt;February 01&lt;/date&gt;&lt;/pub-dates&gt;&lt;/dates&gt;&lt;isbn&gt;1573-0921&lt;/isbn&gt;&lt;label&gt;Kinghorn2015&lt;/label&gt;&lt;work-type&gt;journal article&lt;/work-type&gt;&lt;urls&gt;&lt;related-urls&gt;&lt;url&gt;https://doi.org/10.1007/s11205-014-0625-7&lt;/url&gt;&lt;/related-urls&gt;&lt;/urls&gt;&lt;electronic-resource-num&gt;10.1007/s11205-014-0625-7&lt;/electronic-resource-num&gt;&lt;/record&gt;&lt;/Cite&gt;&lt;/EndNote&gt;</w:instrText>
            </w:r>
            <w:r w:rsidRPr="00627606">
              <w:rPr>
                <w:rFonts w:ascii="Arial" w:eastAsia="Times New Roman" w:hAnsi="Arial" w:cs="Arial"/>
                <w:i/>
                <w:sz w:val="20"/>
                <w:szCs w:val="20"/>
                <w:lang w:eastAsia="de-DE"/>
              </w:rPr>
              <w:fldChar w:fldCharType="separate"/>
            </w:r>
            <w:r w:rsidR="001F7AF8">
              <w:rPr>
                <w:rFonts w:ascii="Arial" w:eastAsia="Times New Roman" w:hAnsi="Arial" w:cs="Arial"/>
                <w:i/>
                <w:noProof/>
                <w:sz w:val="20"/>
                <w:szCs w:val="20"/>
                <w:lang w:eastAsia="de-DE"/>
              </w:rPr>
              <w:t>Kinghorn, Robinson, and Smith (2015)</w:t>
            </w:r>
            <w:r w:rsidRPr="00627606">
              <w:rPr>
                <w:rFonts w:ascii="Arial" w:eastAsia="Times New Roman" w:hAnsi="Arial" w:cs="Arial"/>
                <w:i/>
                <w:sz w:val="20"/>
                <w:szCs w:val="20"/>
                <w:lang w:eastAsia="de-DE"/>
              </w:rPr>
              <w:fldChar w:fldCharType="end"/>
            </w:r>
          </w:p>
        </w:tc>
        <w:tc>
          <w:tcPr>
            <w:tcW w:w="4678"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During the past 4 weeks, have you had any of the following problems with your work or other regular daily activities as a result of your EMOTIONAL problems (such as feeling depressed or anxious)?</w:t>
            </w:r>
          </w:p>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Cut down the amount of time you spent on work or other activities</w:t>
            </w:r>
          </w:p>
          <w:p w:rsidR="00B0705B" w:rsidRPr="00627606" w:rsidRDefault="00B0705B" w:rsidP="001F7AF8">
            <w:pPr>
              <w:pStyle w:val="NoSpacing"/>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rPr>
              <w:t>All of the time</w:t>
            </w:r>
            <w:r w:rsidRPr="00627606">
              <w:rPr>
                <w:rFonts w:ascii="Arial" w:hAnsi="Arial" w:cs="Arial"/>
                <w:sz w:val="20"/>
                <w:szCs w:val="20"/>
                <w:lang w:val="en-GB" w:eastAsia="de-DE"/>
              </w:rPr>
              <w:t>.</w:t>
            </w:r>
          </w:p>
        </w:tc>
        <w:tc>
          <w:tcPr>
            <w:tcW w:w="1276"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sf17</w:t>
            </w:r>
          </w:p>
        </w:tc>
        <w:tc>
          <w:tcPr>
            <w:tcW w:w="0" w:type="auto"/>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val="en-GB" w:eastAsia="de-DE"/>
              </w:rPr>
              <w:t>SF-36</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During the past 4 weeks, have you had any of the following problems with your work or other regular daily activities as a result of your EMOTIONAL problems (such as feeling depressed or anxious)?</w:t>
            </w:r>
          </w:p>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accomplished less than you would like</w:t>
            </w:r>
          </w:p>
          <w:p w:rsidR="00B0705B" w:rsidRPr="00627606" w:rsidRDefault="00B0705B" w:rsidP="001F7AF8">
            <w:pPr>
              <w:pStyle w:val="NoSpacing"/>
              <w:ind w:left="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All of the time</w:t>
            </w:r>
          </w:p>
        </w:tc>
        <w:tc>
          <w:tcPr>
            <w:tcW w:w="1276" w:type="dxa"/>
            <w:tcBorders>
              <w:top w:val="dotted"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sf18</w:t>
            </w:r>
          </w:p>
        </w:tc>
        <w:tc>
          <w:tcPr>
            <w:tcW w:w="0" w:type="auto"/>
            <w:tcBorders>
              <w:top w:val="dotted"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val="en-GB" w:eastAsia="de-DE"/>
              </w:rPr>
              <w:t>SF-36</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tcBorders>
              <w:bottom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tcBorders>
              <w:bottom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7F7F7F" w:themeColor="text1" w:themeTint="80"/>
              <w:bottom w:val="single" w:sz="4" w:space="0" w:color="7F7F7F" w:themeColor="text1" w:themeTint="80"/>
            </w:tcBorders>
            <w:shd w:val="clear" w:color="auto" w:fill="FFFFFF" w:themeFill="background1"/>
          </w:tcPr>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During the past 4 weeks, have you had any of the following problems with your work or other regular daily activities as a result of your EMOTIONAL problems (such as feeling depressed or anxious)?</w:t>
            </w:r>
          </w:p>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didn't do work or other activities as carefully as usual</w:t>
            </w:r>
          </w:p>
          <w:p w:rsidR="00B0705B" w:rsidRPr="00627606" w:rsidRDefault="00B0705B" w:rsidP="001F7AF8">
            <w:pPr>
              <w:pStyle w:val="NoSpacing"/>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rPr>
              <w:t>All of the time</w:t>
            </w:r>
          </w:p>
        </w:tc>
        <w:tc>
          <w:tcPr>
            <w:tcW w:w="1276" w:type="dxa"/>
            <w:tcBorders>
              <w:top w:val="dotted" w:sz="4" w:space="0" w:color="7F7F7F" w:themeColor="text1" w:themeTint="80"/>
              <w:bottom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sf19</w:t>
            </w:r>
          </w:p>
        </w:tc>
        <w:tc>
          <w:tcPr>
            <w:tcW w:w="0" w:type="auto"/>
            <w:tcBorders>
              <w:top w:val="dotted" w:sz="4" w:space="0" w:color="7F7F7F" w:themeColor="text1" w:themeTint="80"/>
              <w:bottom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val="en-GB" w:eastAsia="de-DE"/>
              </w:rPr>
              <w:t>SF-36</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tcBorders>
              <w:top w:val="single" w:sz="4" w:space="0" w:color="7F7F7F" w:themeColor="text1" w:themeTint="80"/>
              <w:bottom w:val="single"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 xml:space="preserve">Access due to social wellbeing </w:t>
            </w:r>
          </w:p>
        </w:tc>
        <w:tc>
          <w:tcPr>
            <w:tcW w:w="3649" w:type="dxa"/>
            <w:tcBorders>
              <w:top w:val="single" w:sz="4" w:space="0" w:color="7F7F7F" w:themeColor="text1" w:themeTint="80"/>
              <w:bottom w:val="single"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r w:rsidRPr="00627606">
              <w:rPr>
                <w:rFonts w:ascii="Arial" w:eastAsia="Times New Roman" w:hAnsi="Arial" w:cs="Arial"/>
                <w:i/>
                <w:sz w:val="20"/>
                <w:szCs w:val="20"/>
                <w:lang w:eastAsia="de-DE"/>
              </w:rPr>
              <w:t xml:space="preserve">When I came out of hospital he [husband] done everything I mean, he cooked the food and he’s never cooked in his life [laugh] … And all the washing, ironing he did. (Female, 72 years, PC), </w:t>
            </w:r>
            <w:r w:rsidRPr="00627606">
              <w:rPr>
                <w:rFonts w:ascii="Arial" w:eastAsia="Times New Roman" w:hAnsi="Arial" w:cs="Arial"/>
                <w:i/>
                <w:sz w:val="20"/>
                <w:szCs w:val="20"/>
                <w:lang w:eastAsia="de-DE"/>
              </w:rPr>
              <w:fldChar w:fldCharType="begin"/>
            </w:r>
            <w:r>
              <w:rPr>
                <w:rFonts w:ascii="Arial" w:eastAsia="Times New Roman" w:hAnsi="Arial" w:cs="Arial"/>
                <w:i/>
                <w:sz w:val="20"/>
                <w:szCs w:val="20"/>
                <w:lang w:eastAsia="de-DE"/>
              </w:rPr>
              <w:instrText xml:space="preserve"> ADDIN EN.CITE &lt;EndNote&gt;&lt;Cite AuthorYear="1"&gt;&lt;Author&gt;Sutton&lt;/Author&gt;&lt;Year&gt;2014&lt;/Year&gt;&lt;RecNum&gt;52&lt;/RecNum&gt;&lt;DisplayText&gt;Sutton and Coast (2014)&lt;/DisplayText&gt;&lt;record&gt;&lt;rec-number&gt;52&lt;/rec-number&gt;&lt;foreign-keys&gt;&lt;key app="EN" db-id="wetrz5p0xewddsextp6vx2fwrptvpd9sxttv" timestamp="1647623891"&gt;52&lt;/key&gt;&lt;/foreign-keys&gt;&lt;ref-type name="Journal Article"&gt;17&lt;/ref-type&gt;&lt;contributors&gt;&lt;authors&gt;&lt;author&gt;Sutton, Eileen J&lt;/author&gt;&lt;author&gt;Coast, Joanna&lt;/author&gt;&lt;/authors&gt;&lt;/contributors&gt;&lt;titles&gt;&lt;title&gt;Development of a supportive care measure for economic evaluation of end-of-life care using qualitative methods&lt;/title&gt;&lt;secondary-title&gt;Palliative Medicine&lt;/secondary-title&gt;&lt;/titles&gt;&lt;periodical&gt;&lt;full-title&gt;Palliative Medicine&lt;/full-title&gt;&lt;/periodical&gt;&lt;pages&gt;151-157&lt;/pages&gt;&lt;volume&gt;28&lt;/volume&gt;&lt;number&gt;2&lt;/number&gt;&lt;keywords&gt;&lt;keyword&gt;End-of-life care,cost-effectiveness,outcome measures,aged&lt;/keyword&gt;&lt;/keywords&gt;&lt;dates&gt;&lt;year&gt;2014&lt;/year&gt;&lt;/dates&gt;&lt;accession-num&gt;23698452&lt;/accession-num&gt;&lt;urls&gt;&lt;related-urls&gt;&lt;url&gt;http://journals.sagepub.com/doi/abs/10.1177/0269216313489368&lt;/url&gt;&lt;/related-urls&gt;&lt;/urls&gt;&lt;electronic-resource-num&gt;10.1177/0269216313489368&lt;/electronic-resource-num&gt;&lt;/record&gt;&lt;/Cite&gt;&lt;/EndNote&gt;</w:instrText>
            </w:r>
            <w:r w:rsidRPr="00627606">
              <w:rPr>
                <w:rFonts w:ascii="Arial" w:eastAsia="Times New Roman" w:hAnsi="Arial" w:cs="Arial"/>
                <w:i/>
                <w:sz w:val="20"/>
                <w:szCs w:val="20"/>
                <w:lang w:eastAsia="de-DE"/>
              </w:rPr>
              <w:fldChar w:fldCharType="separate"/>
            </w:r>
            <w:r w:rsidRPr="00627606">
              <w:rPr>
                <w:rFonts w:ascii="Arial" w:eastAsia="Times New Roman" w:hAnsi="Arial" w:cs="Arial"/>
                <w:i/>
                <w:noProof/>
                <w:sz w:val="20"/>
                <w:szCs w:val="20"/>
                <w:lang w:eastAsia="de-DE"/>
              </w:rPr>
              <w:t>Sutton and Coast (2014)</w:t>
            </w:r>
            <w:r w:rsidRPr="00627606">
              <w:rPr>
                <w:rFonts w:ascii="Arial" w:eastAsia="Times New Roman" w:hAnsi="Arial" w:cs="Arial"/>
                <w:i/>
                <w:sz w:val="20"/>
                <w:szCs w:val="20"/>
                <w:lang w:eastAsia="de-DE"/>
              </w:rPr>
              <w:fldChar w:fldCharType="end"/>
            </w:r>
          </w:p>
        </w:tc>
        <w:tc>
          <w:tcPr>
            <w:tcW w:w="4678" w:type="dxa"/>
            <w:tcBorders>
              <w:top w:val="single" w:sz="4" w:space="0" w:color="7F7F7F" w:themeColor="text1" w:themeTint="80"/>
              <w:bottom w:val="single"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No relevant items</w:t>
            </w:r>
          </w:p>
        </w:tc>
        <w:tc>
          <w:tcPr>
            <w:tcW w:w="1276" w:type="dxa"/>
            <w:tcBorders>
              <w:top w:val="single" w:sz="4" w:space="0" w:color="7F7F7F" w:themeColor="text1" w:themeTint="80"/>
              <w:bottom w:val="single"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0" w:type="auto"/>
            <w:tcBorders>
              <w:top w:val="single" w:sz="4" w:space="0" w:color="7F7F7F" w:themeColor="text1" w:themeTint="80"/>
              <w:bottom w:val="single"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val="restart"/>
            <w:tcBorders>
              <w:top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 xml:space="preserve">Access due to environmental wellbeing </w:t>
            </w:r>
          </w:p>
        </w:tc>
        <w:tc>
          <w:tcPr>
            <w:tcW w:w="3649" w:type="dxa"/>
            <w:vMerge w:val="restart"/>
            <w:tcBorders>
              <w:top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r w:rsidRPr="00627606">
              <w:rPr>
                <w:rFonts w:ascii="Arial" w:eastAsia="Times New Roman" w:hAnsi="Arial" w:cs="Arial"/>
                <w:i/>
                <w:sz w:val="20"/>
                <w:szCs w:val="20"/>
                <w:lang w:eastAsia="de-DE"/>
              </w:rPr>
              <w:t xml:space="preserve">“I went in for this flat because it’s wheelchair friendly … I’m hoping that I’d lay here in a box, because it was a very deliberate act of me to look for somewhere where I can be independent for as long as possible.” (Female, 67 years, GP), </w:t>
            </w:r>
            <w:r w:rsidRPr="00627606">
              <w:rPr>
                <w:rFonts w:ascii="Arial" w:eastAsia="Times New Roman" w:hAnsi="Arial" w:cs="Arial"/>
                <w:i/>
                <w:sz w:val="20"/>
                <w:szCs w:val="20"/>
                <w:lang w:eastAsia="de-DE"/>
              </w:rPr>
              <w:fldChar w:fldCharType="begin"/>
            </w:r>
            <w:r>
              <w:rPr>
                <w:rFonts w:ascii="Arial" w:eastAsia="Times New Roman" w:hAnsi="Arial" w:cs="Arial"/>
                <w:i/>
                <w:sz w:val="20"/>
                <w:szCs w:val="20"/>
                <w:lang w:eastAsia="de-DE"/>
              </w:rPr>
              <w:instrText xml:space="preserve"> ADDIN EN.CITE &lt;EndNote&gt;&lt;Cite AuthorYear="1"&gt;&lt;Author&gt;Sutton&lt;/Author&gt;&lt;Year&gt;2014&lt;/Year&gt;&lt;RecNum&gt;52&lt;/RecNum&gt;&lt;DisplayText&gt;Sutton and Coast (2014)&lt;/DisplayText&gt;&lt;record&gt;&lt;rec-number&gt;52&lt;/rec-number&gt;&lt;foreign-keys&gt;&lt;key app="EN" db-id="wetrz5p0xewddsextp6vx2fwrptvpd9sxttv" timestamp="1647623891"&gt;52&lt;/key&gt;&lt;/foreign-keys&gt;&lt;ref-type name="Journal Article"&gt;17&lt;/ref-type&gt;&lt;contributors&gt;&lt;authors&gt;&lt;author&gt;Sutton, Eileen J&lt;/author&gt;&lt;author&gt;Coast, Joanna&lt;/author&gt;&lt;/authors&gt;&lt;/contributors&gt;&lt;titles&gt;&lt;title&gt;Development of a supportive care measure for economic evaluation of end-of-life care using qualitative methods&lt;/title&gt;&lt;secondary-title&gt;Palliative Medicine&lt;/secondary-title&gt;&lt;/titles&gt;&lt;periodical&gt;&lt;full-title&gt;Palliative Medicine&lt;/full-title&gt;&lt;/periodical&gt;&lt;pages&gt;151-157&lt;/pages&gt;&lt;volume&gt;28&lt;/volume&gt;&lt;number&gt;2&lt;/number&gt;&lt;keywords&gt;&lt;keyword&gt;End-of-life care,cost-effectiveness,outcome measures,aged&lt;/keyword&gt;&lt;/keywords&gt;&lt;dates&gt;&lt;year&gt;2014&lt;/year&gt;&lt;/dates&gt;&lt;accession-num&gt;23698452&lt;/accession-num&gt;&lt;urls&gt;&lt;related-urls&gt;&lt;url&gt;http://journals.sagepub.com/doi/abs/10.1177/0269216313489368&lt;/url&gt;&lt;/related-urls&gt;&lt;/urls&gt;&lt;electronic-resource-num&gt;10.1177/0269216313489368&lt;/electronic-resource-num&gt;&lt;/record&gt;&lt;/Cite&gt;&lt;/EndNote&gt;</w:instrText>
            </w:r>
            <w:r w:rsidRPr="00627606">
              <w:rPr>
                <w:rFonts w:ascii="Arial" w:eastAsia="Times New Roman" w:hAnsi="Arial" w:cs="Arial"/>
                <w:i/>
                <w:sz w:val="20"/>
                <w:szCs w:val="20"/>
                <w:lang w:eastAsia="de-DE"/>
              </w:rPr>
              <w:fldChar w:fldCharType="separate"/>
            </w:r>
            <w:r w:rsidRPr="00627606">
              <w:rPr>
                <w:rFonts w:ascii="Arial" w:eastAsia="Times New Roman" w:hAnsi="Arial" w:cs="Arial"/>
                <w:i/>
                <w:noProof/>
                <w:sz w:val="20"/>
                <w:szCs w:val="20"/>
                <w:lang w:eastAsia="de-DE"/>
              </w:rPr>
              <w:t>Sutton and Coast (2014)</w:t>
            </w:r>
            <w:r w:rsidRPr="00627606">
              <w:rPr>
                <w:rFonts w:ascii="Arial" w:eastAsia="Times New Roman" w:hAnsi="Arial" w:cs="Arial"/>
                <w:i/>
                <w:sz w:val="20"/>
                <w:szCs w:val="20"/>
                <w:lang w:eastAsia="de-DE"/>
              </w:rPr>
              <w:fldChar w:fldCharType="end"/>
            </w:r>
          </w:p>
        </w:tc>
        <w:tc>
          <w:tcPr>
            <w:tcW w:w="4678" w:type="dxa"/>
            <w:tcBorders>
              <w:top w:val="single" w:sz="4" w:space="0" w:color="7F7F7F" w:themeColor="text1" w:themeTint="80"/>
            </w:tcBorders>
            <w:shd w:val="clear" w:color="auto" w:fill="FFFFFF" w:themeFill="background1"/>
          </w:tcPr>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Thinking about how easily I can get around my home and community:</w:t>
            </w:r>
          </w:p>
          <w:p w:rsidR="00B0705B" w:rsidRPr="00627606" w:rsidRDefault="00B0705B" w:rsidP="001F7AF8">
            <w:pPr>
              <w:pStyle w:val="NoSpacing"/>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I get around my home and community by myself without any difficulty</w:t>
            </w:r>
            <w:r>
              <w:rPr>
                <w:rFonts w:ascii="Arial" w:hAnsi="Arial" w:cs="Arial"/>
                <w:sz w:val="20"/>
                <w:szCs w:val="20"/>
                <w:lang w:val="en-GB" w:eastAsia="de-DE"/>
              </w:rPr>
              <w:t xml:space="preserve"> </w:t>
            </w:r>
          </w:p>
        </w:tc>
        <w:tc>
          <w:tcPr>
            <w:tcW w:w="1276" w:type="dxa"/>
            <w:tcBorders>
              <w:top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aqol3_4d</w:t>
            </w:r>
          </w:p>
        </w:tc>
        <w:tc>
          <w:tcPr>
            <w:tcW w:w="0" w:type="auto"/>
            <w:tcBorders>
              <w:top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AQOL-4D</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tcBorders>
              <w:bottom w:val="single"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tcBorders>
              <w:bottom w:val="single"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bottom w:val="single" w:sz="4" w:space="0" w:color="7F7F7F" w:themeColor="text1" w:themeTint="80"/>
            </w:tcBorders>
            <w:shd w:val="clear" w:color="auto" w:fill="FFFFFF" w:themeFill="background1"/>
          </w:tcPr>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de-DE"/>
              </w:rPr>
            </w:pPr>
            <w:r w:rsidRPr="00627606">
              <w:rPr>
                <w:rFonts w:ascii="Arial" w:hAnsi="Arial" w:cs="Arial"/>
                <w:sz w:val="20"/>
                <w:szCs w:val="20"/>
                <w:lang w:eastAsia="de-DE"/>
              </w:rPr>
              <w:t>Thinking about how easy or difficult it is for you to get around by yourself outside your house (</w:t>
            </w:r>
            <w:proofErr w:type="spellStart"/>
            <w:r w:rsidRPr="00627606">
              <w:rPr>
                <w:rFonts w:ascii="Arial" w:hAnsi="Arial" w:cs="Arial"/>
                <w:sz w:val="20"/>
                <w:szCs w:val="20"/>
                <w:lang w:eastAsia="de-DE"/>
              </w:rPr>
              <w:t>eg</w:t>
            </w:r>
            <w:proofErr w:type="spellEnd"/>
            <w:r w:rsidRPr="00627606">
              <w:rPr>
                <w:rFonts w:ascii="Arial" w:hAnsi="Arial" w:cs="Arial"/>
                <w:sz w:val="20"/>
                <w:szCs w:val="20"/>
                <w:lang w:eastAsia="de-DE"/>
              </w:rPr>
              <w:t xml:space="preserve"> shopping, visiting):</w:t>
            </w:r>
          </w:p>
          <w:p w:rsidR="00B0705B" w:rsidRPr="00627606" w:rsidRDefault="00B0705B" w:rsidP="001F7AF8">
            <w:pPr>
              <w:pStyle w:val="NoSpacing"/>
              <w:ind w:left="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de-DE"/>
              </w:rPr>
            </w:pPr>
            <w:r w:rsidRPr="00627606">
              <w:rPr>
                <w:rFonts w:ascii="Arial" w:hAnsi="Arial" w:cs="Arial"/>
                <w:sz w:val="20"/>
                <w:szCs w:val="20"/>
                <w:lang w:eastAsia="de-DE"/>
              </w:rPr>
              <w:t>Getting around is enjoyable and easy</w:t>
            </w:r>
          </w:p>
        </w:tc>
        <w:tc>
          <w:tcPr>
            <w:tcW w:w="1276" w:type="dxa"/>
            <w:tcBorders>
              <w:bottom w:val="single"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aqol3</w:t>
            </w:r>
          </w:p>
        </w:tc>
        <w:tc>
          <w:tcPr>
            <w:tcW w:w="0" w:type="auto"/>
            <w:tcBorders>
              <w:bottom w:val="single"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AQOL-8D</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tcBorders>
              <w:top w:val="single" w:sz="4" w:space="0" w:color="7F7F7F" w:themeColor="text1" w:themeTint="80"/>
              <w:bottom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 xml:space="preserve">Access due to activity wellbeing </w:t>
            </w:r>
          </w:p>
        </w:tc>
        <w:tc>
          <w:tcPr>
            <w:tcW w:w="3649" w:type="dxa"/>
            <w:tcBorders>
              <w:top w:val="single" w:sz="4" w:space="0" w:color="7F7F7F" w:themeColor="text1" w:themeTint="80"/>
              <w:bottom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r w:rsidRPr="00627606">
              <w:rPr>
                <w:rFonts w:ascii="Arial" w:eastAsia="Times New Roman" w:hAnsi="Arial" w:cs="Arial"/>
                <w:i/>
                <w:sz w:val="20"/>
                <w:szCs w:val="20"/>
                <w:lang w:eastAsia="de-DE"/>
              </w:rPr>
              <w:t xml:space="preserve">“Because of the arthritis and that, I can’t work, so there’s… work mates, you know, no Friday night when you’ve got the wages and you can enjoy it, a couple of beers. There’s none of that.” (Male, Not employed), </w:t>
            </w:r>
            <w:r w:rsidRPr="00627606">
              <w:rPr>
                <w:rFonts w:ascii="Arial" w:eastAsia="Times New Roman" w:hAnsi="Arial" w:cs="Arial"/>
                <w:i/>
                <w:sz w:val="20"/>
                <w:szCs w:val="20"/>
                <w:lang w:eastAsia="de-DE"/>
              </w:rPr>
              <w:fldChar w:fldCharType="begin"/>
            </w:r>
            <w:r w:rsidR="001F7AF8">
              <w:rPr>
                <w:rFonts w:ascii="Arial" w:eastAsia="Times New Roman" w:hAnsi="Arial" w:cs="Arial"/>
                <w:i/>
                <w:sz w:val="20"/>
                <w:szCs w:val="20"/>
                <w:lang w:eastAsia="de-DE"/>
              </w:rPr>
              <w:instrText xml:space="preserve"> ADDIN EN.CITE &lt;EndNote&gt;&lt;Cite AuthorYear="1"&gt;&lt;Author&gt;Kinghorn&lt;/Author&gt;&lt;Year&gt;2015&lt;/Year&gt;&lt;RecNum&gt;51&lt;/RecNum&gt;&lt;DisplayText&gt;Kinghorn, Robinson, and Smith (2015)&lt;/DisplayText&gt;&lt;record&gt;&lt;rec-number&gt;51&lt;/rec-number&gt;&lt;foreign-keys&gt;&lt;key app="EN" db-id="wetrz5p0xewddsextp6vx2fwrptvpd9sxttv" timestamp="1647623891"&gt;51&lt;/key&gt;&lt;/foreign-keys&gt;&lt;ref-type name="Journal Article"&gt;17&lt;/ref-type&gt;&lt;contributors&gt;&lt;authors&gt;&lt;author&gt;Kinghorn, Philip&lt;/author&gt;&lt;author&gt;Robinson, Angela&lt;/author&gt;&lt;author&gt;Smith, Richard D.&lt;/author&gt;&lt;/authors&gt;&lt;/contributors&gt;&lt;titles&gt;&lt;title&gt;Developing a Capability-Based Questionnaire for Assessing Well-Being in Patients with Chronic Pain&lt;/title&gt;&lt;secondary-title&gt;Social Indicators Research&lt;/secondary-title&gt;&lt;/titles&gt;&lt;periodical&gt;&lt;full-title&gt;Social indicators research&lt;/full-title&gt;&lt;/periodical&gt;&lt;pages&gt;897-916&lt;/pages&gt;&lt;volume&gt;120&lt;/volume&gt;&lt;number&gt;3&lt;/number&gt;&lt;dates&gt;&lt;year&gt;2015&lt;/year&gt;&lt;pub-dates&gt;&lt;date&gt;February 01&lt;/date&gt;&lt;/pub-dates&gt;&lt;/dates&gt;&lt;isbn&gt;1573-0921&lt;/isbn&gt;&lt;label&gt;Kinghorn2015&lt;/label&gt;&lt;work-type&gt;journal article&lt;/work-type&gt;&lt;urls&gt;&lt;related-urls&gt;&lt;url&gt;https://doi.org/10.1007/s11205-014-0625-7&lt;/url&gt;&lt;/related-urls&gt;&lt;/urls&gt;&lt;electronic-resource-num&gt;10.1007/s11205-014-0625-7&lt;/electronic-resource-num&gt;&lt;/record&gt;&lt;/Cite&gt;&lt;/EndNote&gt;</w:instrText>
            </w:r>
            <w:r w:rsidRPr="00627606">
              <w:rPr>
                <w:rFonts w:ascii="Arial" w:eastAsia="Times New Roman" w:hAnsi="Arial" w:cs="Arial"/>
                <w:i/>
                <w:sz w:val="20"/>
                <w:szCs w:val="20"/>
                <w:lang w:eastAsia="de-DE"/>
              </w:rPr>
              <w:fldChar w:fldCharType="separate"/>
            </w:r>
            <w:r w:rsidR="001F7AF8">
              <w:rPr>
                <w:rFonts w:ascii="Arial" w:eastAsia="Times New Roman" w:hAnsi="Arial" w:cs="Arial"/>
                <w:i/>
                <w:noProof/>
                <w:sz w:val="20"/>
                <w:szCs w:val="20"/>
                <w:lang w:eastAsia="de-DE"/>
              </w:rPr>
              <w:t>Kinghorn, Robinson, and Smith (2015)</w:t>
            </w:r>
            <w:r w:rsidRPr="00627606">
              <w:rPr>
                <w:rFonts w:ascii="Arial" w:eastAsia="Times New Roman" w:hAnsi="Arial" w:cs="Arial"/>
                <w:i/>
                <w:sz w:val="20"/>
                <w:szCs w:val="20"/>
                <w:lang w:eastAsia="de-DE"/>
              </w:rPr>
              <w:fldChar w:fldCharType="end"/>
            </w:r>
          </w:p>
        </w:tc>
        <w:tc>
          <w:tcPr>
            <w:tcW w:w="4678" w:type="dxa"/>
            <w:tcBorders>
              <w:top w:val="single" w:sz="4" w:space="0" w:color="7F7F7F" w:themeColor="text1" w:themeTint="80"/>
              <w:bottom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No relevant items</w:t>
            </w:r>
          </w:p>
        </w:tc>
        <w:tc>
          <w:tcPr>
            <w:tcW w:w="1276" w:type="dxa"/>
            <w:tcBorders>
              <w:top w:val="single" w:sz="4" w:space="0" w:color="7F7F7F" w:themeColor="text1" w:themeTint="80"/>
              <w:bottom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tc>
        <w:tc>
          <w:tcPr>
            <w:tcW w:w="0" w:type="auto"/>
            <w:tcBorders>
              <w:top w:val="single" w:sz="4" w:space="0" w:color="7F7F7F" w:themeColor="text1" w:themeTint="80"/>
              <w:bottom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tc>
      </w:tr>
      <w:tr w:rsidR="00B0705B" w:rsidRPr="006C4405" w:rsidTr="001F7AF8">
        <w:trPr>
          <w:trHeight w:val="1063"/>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val="restart"/>
            <w:tcBorders>
              <w:top w:val="single"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Access due to finances</w:t>
            </w:r>
          </w:p>
        </w:tc>
        <w:tc>
          <w:tcPr>
            <w:tcW w:w="3649" w:type="dxa"/>
            <w:tcBorders>
              <w:top w:val="single" w:sz="4" w:space="0" w:color="7F7F7F" w:themeColor="text1" w:themeTint="80"/>
              <w:bottom w:val="single"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r w:rsidRPr="00627606">
              <w:rPr>
                <w:rFonts w:ascii="Arial" w:eastAsia="Times New Roman" w:hAnsi="Arial" w:cs="Arial"/>
                <w:i/>
                <w:sz w:val="20"/>
                <w:szCs w:val="20"/>
                <w:lang w:val="en-GB" w:eastAsia="de-DE"/>
              </w:rPr>
              <w:t>[</w:t>
            </w:r>
            <w:r w:rsidRPr="00627606">
              <w:rPr>
                <w:rFonts w:ascii="Arial" w:eastAsia="Times New Roman" w:hAnsi="Arial" w:cs="Arial"/>
                <w:i/>
                <w:sz w:val="20"/>
                <w:szCs w:val="20"/>
                <w:lang w:eastAsia="de-DE"/>
              </w:rPr>
              <w:t xml:space="preserve">Regarding the choice to do a NIPT] “If I had to pay for it, I would borrow from my friends or relatives. But I would just do anything possible to avoid a miscarriage.” </w:t>
            </w:r>
            <w:r w:rsidRPr="00627606">
              <w:rPr>
                <w:rFonts w:ascii="Arial" w:eastAsia="Times New Roman" w:hAnsi="Arial" w:cs="Arial"/>
                <w:i/>
                <w:sz w:val="20"/>
                <w:szCs w:val="20"/>
                <w:lang w:eastAsia="de-DE"/>
              </w:rPr>
              <w:fldChar w:fldCharType="begin"/>
            </w:r>
            <w:r>
              <w:rPr>
                <w:rFonts w:ascii="Arial" w:eastAsia="Times New Roman" w:hAnsi="Arial" w:cs="Arial"/>
                <w:i/>
                <w:sz w:val="20"/>
                <w:szCs w:val="20"/>
                <w:lang w:eastAsia="de-DE"/>
              </w:rPr>
              <w:instrText xml:space="preserve"> ADDIN EN.CITE &lt;EndNote&gt;&lt;Cite AuthorYear="1"&gt;&lt;Author&gt;Kibel&lt;/Author&gt;&lt;Year&gt;2017&lt;/Year&gt;&lt;RecNum&gt;53&lt;/RecNum&gt;&lt;DisplayText&gt;Kibel and Vanstone (2017)&lt;/DisplayText&gt;&lt;record&gt;&lt;rec-number&gt;53&lt;/rec-number&gt;&lt;foreign-keys&gt;&lt;key app="EN" db-id="wetrz5p0xewddsextp6vx2fwrptvpd9sxttv" timestamp="1647623891"&gt;53&lt;/key&gt;&lt;/foreign-keys&gt;&lt;ref-type name="Journal Article"&gt;17&lt;/ref-type&gt;&lt;contributors&gt;&lt;authors&gt;&lt;author&gt;Kibel, Mia&lt;/author&gt;&lt;author&gt;Vanstone, Meredith&lt;/author&gt;&lt;/authors&gt;&lt;/contributors&gt;&lt;titles&gt;&lt;title&gt;Reconciling ethical and economic conceptions of value in health policy using the capabilities approach: a qualitative investigation of non-invasive prenatal testing&lt;/title&gt;&lt;secondary-title&gt;Social Science &amp;amp; Medicine&lt;/secondary-title&gt;&lt;/titles&gt;&lt;periodical&gt;&lt;full-title&gt;Social Science &amp;amp; Medicine&lt;/full-title&gt;&lt;/periodical&gt;&lt;pages&gt;97-104&lt;/pages&gt;&lt;volume&gt;195&lt;/volume&gt;&lt;dates&gt;&lt;year&gt;2017&lt;/year&gt;&lt;/dates&gt;&lt;isbn&gt;0277-9536&lt;/isbn&gt;&lt;urls&gt;&lt;/urls&gt;&lt;/record&gt;&lt;/Cite&gt;&lt;/EndNote&gt;</w:instrText>
            </w:r>
            <w:r w:rsidRPr="00627606">
              <w:rPr>
                <w:rFonts w:ascii="Arial" w:eastAsia="Times New Roman" w:hAnsi="Arial" w:cs="Arial"/>
                <w:i/>
                <w:sz w:val="20"/>
                <w:szCs w:val="20"/>
                <w:lang w:eastAsia="de-DE"/>
              </w:rPr>
              <w:fldChar w:fldCharType="separate"/>
            </w:r>
            <w:r w:rsidRPr="00627606">
              <w:rPr>
                <w:rFonts w:ascii="Arial" w:eastAsia="Times New Roman" w:hAnsi="Arial" w:cs="Arial"/>
                <w:i/>
                <w:noProof/>
                <w:sz w:val="20"/>
                <w:szCs w:val="20"/>
                <w:lang w:eastAsia="de-DE"/>
              </w:rPr>
              <w:t>Kibel and Vanstone (2017)</w:t>
            </w:r>
            <w:r w:rsidRPr="00627606">
              <w:rPr>
                <w:rFonts w:ascii="Arial" w:eastAsia="Times New Roman" w:hAnsi="Arial" w:cs="Arial"/>
                <w:i/>
                <w:sz w:val="20"/>
                <w:szCs w:val="20"/>
                <w:lang w:eastAsia="de-DE"/>
              </w:rPr>
              <w:fldChar w:fldCharType="end"/>
            </w:r>
          </w:p>
        </w:tc>
        <w:tc>
          <w:tcPr>
            <w:tcW w:w="4678" w:type="dxa"/>
            <w:vMerge w:val="restart"/>
            <w:tcBorders>
              <w:top w:val="single"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eastAsia="de-DE"/>
              </w:rPr>
              <w:t>No relevant items</w:t>
            </w:r>
          </w:p>
        </w:tc>
        <w:tc>
          <w:tcPr>
            <w:tcW w:w="1276" w:type="dxa"/>
            <w:vMerge w:val="restart"/>
            <w:tcBorders>
              <w:top w:val="single"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p>
        </w:tc>
        <w:tc>
          <w:tcPr>
            <w:tcW w:w="0" w:type="auto"/>
            <w:vMerge w:val="restart"/>
            <w:tcBorders>
              <w:top w:val="single"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B0705B" w:rsidRPr="006C4405" w:rsidRDefault="00B0705B" w:rsidP="001F7AF8">
            <w:pPr>
              <w:rPr>
                <w:rFonts w:ascii="Arial" w:hAnsi="Arial" w:cs="Arial"/>
                <w:sz w:val="20"/>
                <w:szCs w:val="20"/>
                <w:lang w:val="en-GB"/>
              </w:rPr>
            </w:pPr>
          </w:p>
        </w:tc>
        <w:tc>
          <w:tcPr>
            <w:tcW w:w="1495" w:type="dxa"/>
            <w:vMerge/>
            <w:tcBorders>
              <w:bottom w:val="single" w:sz="4" w:space="0" w:color="7F7F7F" w:themeColor="text1" w:themeTint="80"/>
            </w:tcBorders>
            <w:shd w:val="clear" w:color="auto" w:fill="FFFFFF" w:themeFill="background1"/>
          </w:tcPr>
          <w:p w:rsidR="00B0705B" w:rsidRPr="006C4405"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tcBorders>
              <w:top w:val="single" w:sz="4" w:space="0" w:color="7F7F7F" w:themeColor="text1" w:themeTint="80"/>
              <w:bottom w:val="single" w:sz="4" w:space="0" w:color="7F7F7F" w:themeColor="text1" w:themeTint="80"/>
            </w:tcBorders>
            <w:shd w:val="clear" w:color="auto" w:fill="FFFFFF" w:themeFill="background1"/>
          </w:tcPr>
          <w:p w:rsidR="00B0705B" w:rsidRPr="006C4405"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val="en-GB" w:eastAsia="de-DE"/>
              </w:rPr>
            </w:pPr>
            <w:r w:rsidRPr="00821706">
              <w:rPr>
                <w:rFonts w:ascii="Arial" w:eastAsia="Times New Roman" w:hAnsi="Arial" w:cs="Arial"/>
                <w:i/>
                <w:sz w:val="20"/>
                <w:szCs w:val="20"/>
                <w:lang w:eastAsia="de-DE"/>
              </w:rPr>
              <w:t>“</w:t>
            </w:r>
            <w:r w:rsidRPr="005A3247">
              <w:rPr>
                <w:rFonts w:ascii="Arial" w:eastAsia="Times New Roman" w:hAnsi="Arial" w:cs="Arial"/>
                <w:i/>
                <w:sz w:val="20"/>
                <w:szCs w:val="20"/>
                <w:lang w:eastAsia="de-DE"/>
              </w:rPr>
              <w:t xml:space="preserve">I’m reasonably fortunate… in so far as that we’ve got the two pensions… we’re able to go off... We grabbed a cheapie flight at the end of April... flew down to Nice...” (male, aged 70), </w:t>
            </w:r>
            <w:r w:rsidRPr="005A3247">
              <w:rPr>
                <w:rFonts w:ascii="Arial" w:eastAsia="Times New Roman" w:hAnsi="Arial" w:cs="Arial"/>
                <w:i/>
                <w:sz w:val="20"/>
                <w:szCs w:val="20"/>
                <w:lang w:eastAsia="de-DE"/>
              </w:rPr>
              <w:fldChar w:fldCharType="begin"/>
            </w:r>
            <w:r>
              <w:rPr>
                <w:rFonts w:ascii="Arial" w:eastAsia="Times New Roman" w:hAnsi="Arial" w:cs="Arial"/>
                <w:i/>
                <w:sz w:val="20"/>
                <w:szCs w:val="20"/>
                <w:lang w:eastAsia="de-DE"/>
              </w:rPr>
              <w:instrText xml:space="preserve"> ADDIN EN.CITE &lt;EndNote&gt;&lt;Cite AuthorYear="1"&gt;&lt;Author&gt;Grewal&lt;/Author&gt;&lt;Year&gt;2006&lt;/Year&gt;&lt;RecNum&gt;54&lt;/RecNum&gt;&lt;DisplayText&gt;Grewal et al. (2006)&lt;/DisplayText&gt;&lt;record&gt;&lt;rec-number&gt;54&lt;/rec-number&gt;&lt;foreign-keys&gt;&lt;key app="EN" db-id="wetrz5p0xewddsextp6vx2fwrptvpd9sxttv" timestamp="1647623891"&gt;54&lt;/key&gt;&lt;/foreign-keys&gt;&lt;ref-type name="Journal Article"&gt;17&lt;/ref-type&gt;&lt;contributors&gt;&lt;authors&gt;&lt;author&gt;Grewal, Ini&lt;/author&gt;&lt;author&gt;Lewis, Jane&lt;/author&gt;&lt;author&gt;Flynn, Terry&lt;/author&gt;&lt;author&gt;Brown, Jackie&lt;/author&gt;&lt;author&gt;Bond, John&lt;/author&gt;&lt;author&gt;Coast, Joanna&lt;/author&gt;&lt;/authors&gt;&lt;/contributors&gt;&lt;titles&gt;&lt;title&gt;Developing attributes for a generic quality of life measure for older people: Preferences or capabilities?&lt;/title&gt;&lt;secondary-title&gt;Social Science &amp;amp; Medicine&lt;/secondary-title&gt;&lt;/titles&gt;&lt;periodical&gt;&lt;full-title&gt;Social Science &amp;amp; Medicine&lt;/full-title&gt;&lt;/periodical&gt;&lt;pages&gt;1891-1901&lt;/pages&gt;&lt;volume&gt;62&lt;/volume&gt;&lt;number&gt;8&lt;/number&gt;&lt;keywords&gt;&lt;keyword&gt;UK&lt;/keyword&gt;&lt;keyword&gt;Quality of life&lt;/keyword&gt;&lt;keyword&gt;Utility&lt;/keyword&gt;&lt;keyword&gt;Capability&lt;/keyword&gt;&lt;/keywords&gt;&lt;dates&gt;&lt;year&gt;2006&lt;/year&gt;&lt;pub-dates&gt;&lt;date&gt;2006/04/01/&lt;/date&gt;&lt;/pub-dates&gt;&lt;/dates&gt;&lt;isbn&gt;0277-9536&lt;/isbn&gt;&lt;urls&gt;&lt;related-urls&gt;&lt;url&gt;http://www.sciencedirect.com/science/article/pii/S0277953605004454&lt;/url&gt;&lt;/related-urls&gt;&lt;/urls&gt;&lt;electronic-resource-num&gt;https://doi.org/10.1016/j.socscimed.2005.08.023&lt;/electronic-resource-num&gt;&lt;/record&gt;&lt;/Cite&gt;&lt;/EndNote&gt;</w:instrText>
            </w:r>
            <w:r w:rsidRPr="005A3247">
              <w:rPr>
                <w:rFonts w:ascii="Arial" w:eastAsia="Times New Roman" w:hAnsi="Arial" w:cs="Arial"/>
                <w:i/>
                <w:sz w:val="20"/>
                <w:szCs w:val="20"/>
                <w:lang w:eastAsia="de-DE"/>
              </w:rPr>
              <w:fldChar w:fldCharType="separate"/>
            </w:r>
            <w:r w:rsidRPr="005A3247">
              <w:rPr>
                <w:rFonts w:ascii="Arial" w:eastAsia="Times New Roman" w:hAnsi="Arial" w:cs="Arial"/>
                <w:i/>
                <w:noProof/>
                <w:sz w:val="20"/>
                <w:szCs w:val="20"/>
                <w:lang w:eastAsia="de-DE"/>
              </w:rPr>
              <w:t>Grewal et al. (2006)</w:t>
            </w:r>
            <w:r w:rsidRPr="005A3247">
              <w:rPr>
                <w:rFonts w:ascii="Arial" w:eastAsia="Times New Roman" w:hAnsi="Arial" w:cs="Arial"/>
                <w:i/>
                <w:sz w:val="20"/>
                <w:szCs w:val="20"/>
                <w:lang w:eastAsia="de-DE"/>
              </w:rPr>
              <w:fldChar w:fldCharType="end"/>
            </w:r>
          </w:p>
        </w:tc>
        <w:tc>
          <w:tcPr>
            <w:tcW w:w="4678" w:type="dxa"/>
            <w:vMerge/>
            <w:tcBorders>
              <w:bottom w:val="single" w:sz="4" w:space="0" w:color="7F7F7F" w:themeColor="text1" w:themeTint="80"/>
            </w:tcBorders>
            <w:shd w:val="clear" w:color="auto" w:fill="FFFFFF" w:themeFill="background1"/>
          </w:tcPr>
          <w:p w:rsidR="00B0705B" w:rsidRPr="006C4405"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tc>
        <w:tc>
          <w:tcPr>
            <w:tcW w:w="1276" w:type="dxa"/>
            <w:vMerge/>
            <w:tcBorders>
              <w:bottom w:val="single" w:sz="4" w:space="0" w:color="7F7F7F" w:themeColor="text1" w:themeTint="80"/>
            </w:tcBorders>
            <w:shd w:val="clear" w:color="auto" w:fill="FFFFFF" w:themeFill="background1"/>
          </w:tcPr>
          <w:p w:rsidR="00B0705B" w:rsidRPr="006C4405" w:rsidDel="005540E3"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p>
        </w:tc>
        <w:tc>
          <w:tcPr>
            <w:tcW w:w="0" w:type="auto"/>
            <w:vMerge/>
            <w:tcBorders>
              <w:bottom w:val="single" w:sz="4" w:space="0" w:color="7F7F7F" w:themeColor="text1" w:themeTint="80"/>
            </w:tcBorders>
            <w:shd w:val="clear" w:color="auto" w:fill="FFFFFF" w:themeFill="background1"/>
          </w:tcPr>
          <w:p w:rsidR="00B0705B" w:rsidRPr="006C4405"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8" w:space="0" w:color="auto"/>
            </w:tcBorders>
            <w:shd w:val="clear" w:color="auto" w:fill="FFFFFF" w:themeFill="background1"/>
          </w:tcPr>
          <w:p w:rsidR="00B0705B" w:rsidRPr="00627606" w:rsidRDefault="00B0705B" w:rsidP="001F7AF8">
            <w:pPr>
              <w:rPr>
                <w:rFonts w:ascii="Arial" w:hAnsi="Arial" w:cs="Arial"/>
                <w:sz w:val="20"/>
                <w:szCs w:val="20"/>
                <w:lang w:val="en-GB"/>
              </w:rPr>
            </w:pPr>
          </w:p>
        </w:tc>
        <w:tc>
          <w:tcPr>
            <w:tcW w:w="1495" w:type="dxa"/>
            <w:tcBorders>
              <w:top w:val="single" w:sz="4" w:space="0" w:color="7F7F7F" w:themeColor="text1" w:themeTint="80"/>
              <w:bottom w:val="single" w:sz="8"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Access due to technology</w:t>
            </w:r>
          </w:p>
        </w:tc>
        <w:tc>
          <w:tcPr>
            <w:tcW w:w="3649" w:type="dxa"/>
            <w:tcBorders>
              <w:top w:val="single" w:sz="4" w:space="0" w:color="7F7F7F" w:themeColor="text1" w:themeTint="80"/>
              <w:bottom w:val="single" w:sz="8"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r w:rsidRPr="00627606">
              <w:rPr>
                <w:rFonts w:ascii="Arial" w:eastAsia="Times New Roman" w:hAnsi="Arial" w:cs="Arial"/>
                <w:i/>
                <w:sz w:val="20"/>
                <w:szCs w:val="20"/>
                <w:lang w:eastAsia="de-DE"/>
              </w:rPr>
              <w:t xml:space="preserve">“I think the insulin pump is fantastic. Because it gives me freedom.” (#24; Woman, 64 years old, Type 1 DM), </w:t>
            </w:r>
            <w:r w:rsidRPr="00627606">
              <w:rPr>
                <w:rFonts w:ascii="Arial" w:eastAsia="Times New Roman" w:hAnsi="Arial" w:cs="Arial"/>
                <w:i/>
                <w:sz w:val="20"/>
                <w:szCs w:val="20"/>
                <w:lang w:eastAsia="de-DE"/>
              </w:rPr>
              <w:fldChar w:fldCharType="begin"/>
            </w:r>
            <w:r>
              <w:rPr>
                <w:rFonts w:ascii="Arial" w:eastAsia="Times New Roman" w:hAnsi="Arial" w:cs="Arial"/>
                <w:i/>
                <w:sz w:val="20"/>
                <w:szCs w:val="20"/>
                <w:lang w:eastAsia="de-DE"/>
              </w:rPr>
              <w:instrText xml:space="preserve"> ADDIN EN.CITE &lt;EndNote&gt;&lt;Cite AuthorYear="1"&gt;&lt;Author&gt;Engström&lt;/Author&gt;&lt;Year&gt;2016&lt;/Year&gt;&lt;RecNum&gt;55&lt;/RecNum&gt;&lt;DisplayText&gt;Engström et al. (2016)&lt;/DisplayText&gt;&lt;record&gt;&lt;rec-number&gt;55&lt;/rec-number&gt;&lt;foreign-keys&gt;&lt;key app="EN" db-id="wetrz5p0xewddsextp6vx2fwrptvpd9sxttv" timestamp="1647623891"&gt;55&lt;/key&gt;&lt;/foreign-keys&gt;&lt;ref-type name="Journal Article"&gt;17&lt;/ref-type&gt;&lt;contributors&gt;&lt;authors&gt;&lt;author&gt;Engström, Svedbo&lt;/author&gt;&lt;author&gt;Leksell, Maria&lt;/author&gt;&lt;author&gt;Johansson, Janeth&lt;/author&gt;&lt;author&gt;Unn-Britt&lt;/author&gt;&lt;author&gt;Soffia, Gudbjörnsdottir&lt;/author&gt;&lt;/authors&gt;&lt;/contributors&gt;&lt;titles&gt;&lt;title&gt;What is important for you? A qualitative interview study of living with diabetes and experiences of diabetes care to establish a basis for a tailored Patient-Reported Outcome Measure for the Swedish National Diabetes Register&lt;/title&gt;&lt;secondary-title&gt;BMJ Open&lt;/secondary-title&gt;&lt;/titles&gt;&lt;periodical&gt;&lt;full-title&gt;BMJ Open&lt;/full-title&gt;&lt;/periodical&gt;&lt;volume&gt;6&lt;/volume&gt;&lt;number&gt;3&lt;/number&gt;&lt;dates&gt;&lt;year&gt;2016&lt;/year&gt;&lt;/dates&gt;&lt;urls&gt;&lt;related-urls&gt;&lt;url&gt;https://bmjopen.bmj.com/content/bmjopen/6/3/e010249.full.pdf&lt;/url&gt;&lt;/related-urls&gt;&lt;/urls&gt;&lt;electronic-resource-num&gt;10.1136/bmjopen-2015-010249&lt;/electronic-resource-num&gt;&lt;/record&gt;&lt;/Cite&gt;&lt;/EndNote&gt;</w:instrText>
            </w:r>
            <w:r w:rsidRPr="00627606">
              <w:rPr>
                <w:rFonts w:ascii="Arial" w:eastAsia="Times New Roman" w:hAnsi="Arial" w:cs="Arial"/>
                <w:i/>
                <w:sz w:val="20"/>
                <w:szCs w:val="20"/>
                <w:lang w:eastAsia="de-DE"/>
              </w:rPr>
              <w:fldChar w:fldCharType="separate"/>
            </w:r>
            <w:r w:rsidRPr="00627606">
              <w:rPr>
                <w:rFonts w:ascii="Arial" w:eastAsia="Times New Roman" w:hAnsi="Arial" w:cs="Arial"/>
                <w:i/>
                <w:noProof/>
                <w:sz w:val="20"/>
                <w:szCs w:val="20"/>
                <w:lang w:eastAsia="de-DE"/>
              </w:rPr>
              <w:t>Engström et al. (2016)</w:t>
            </w:r>
            <w:r w:rsidRPr="00627606">
              <w:rPr>
                <w:rFonts w:ascii="Arial" w:eastAsia="Times New Roman" w:hAnsi="Arial" w:cs="Arial"/>
                <w:i/>
                <w:sz w:val="20"/>
                <w:szCs w:val="20"/>
                <w:lang w:eastAsia="de-DE"/>
              </w:rPr>
              <w:fldChar w:fldCharType="end"/>
            </w:r>
          </w:p>
        </w:tc>
        <w:tc>
          <w:tcPr>
            <w:tcW w:w="4678" w:type="dxa"/>
            <w:tcBorders>
              <w:top w:val="single" w:sz="4" w:space="0" w:color="7F7F7F" w:themeColor="text1" w:themeTint="80"/>
              <w:bottom w:val="single" w:sz="8" w:space="0" w:color="auto"/>
            </w:tcBorders>
            <w:shd w:val="clear" w:color="auto" w:fill="FFFFFF" w:themeFill="background1"/>
          </w:tcPr>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Thinking about your mobility, including using any aids or equipment such as wheelchairs, frames, sticks:</w:t>
            </w:r>
          </w:p>
          <w:p w:rsidR="00B0705B" w:rsidRPr="00627606" w:rsidRDefault="00B0705B" w:rsidP="001F7AF8">
            <w:pPr>
              <w:pStyle w:val="NoSpacing"/>
              <w:ind w:left="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de-DE"/>
              </w:rPr>
            </w:pPr>
            <w:r w:rsidRPr="00627606">
              <w:rPr>
                <w:rFonts w:ascii="Arial" w:hAnsi="Arial" w:cs="Arial"/>
                <w:sz w:val="20"/>
                <w:szCs w:val="20"/>
                <w:lang w:val="en-GB" w:eastAsia="de-DE"/>
              </w:rPr>
              <w:t>I am very mobile</w:t>
            </w:r>
          </w:p>
        </w:tc>
        <w:tc>
          <w:tcPr>
            <w:tcW w:w="1276" w:type="dxa"/>
            <w:tcBorders>
              <w:top w:val="single" w:sz="4" w:space="0" w:color="7F7F7F" w:themeColor="text1" w:themeTint="80"/>
              <w:bottom w:val="single" w:sz="8"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aqol15</w:t>
            </w:r>
          </w:p>
        </w:tc>
        <w:tc>
          <w:tcPr>
            <w:tcW w:w="0" w:type="auto"/>
            <w:tcBorders>
              <w:top w:val="single" w:sz="4" w:space="0" w:color="7F7F7F" w:themeColor="text1" w:themeTint="80"/>
              <w:bottom w:val="single" w:sz="8"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AQOL-8D</w:t>
            </w:r>
          </w:p>
        </w:tc>
      </w:tr>
      <w:tr w:rsidR="00B0705B" w:rsidRPr="006C4405" w:rsidTr="001F7AF8">
        <w:tblPrEx>
          <w:tblCellMar>
            <w:left w:w="81" w:type="dxa"/>
            <w:right w:w="81" w:type="dxa"/>
          </w:tblCellMar>
        </w:tblPrEx>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6" w:space="0" w:color="auto"/>
              <w:right w:val="single" w:sz="3" w:space="0" w:color="auto"/>
            </w:tcBorders>
            <w:shd w:val="clear" w:color="auto" w:fill="FFFFFF" w:themeFill="background1"/>
          </w:tcPr>
          <w:p w:rsidR="00B0705B" w:rsidRDefault="00B0705B" w:rsidP="001F7AF8">
            <w:pPr>
              <w:rPr>
                <w:rFonts w:ascii="Arial" w:hAnsi="Arial" w:cs="Arial"/>
                <w:sz w:val="20"/>
                <w:szCs w:val="20"/>
                <w:lang w:val="en-GB"/>
              </w:rPr>
            </w:pPr>
          </w:p>
          <w:p w:rsidR="00B0705B" w:rsidRDefault="00B0705B" w:rsidP="001F7AF8">
            <w:pPr>
              <w:rPr>
                <w:rFonts w:ascii="Arial" w:hAnsi="Arial" w:cs="Arial"/>
                <w:sz w:val="20"/>
                <w:szCs w:val="20"/>
                <w:lang w:val="en-GB"/>
              </w:rPr>
            </w:pPr>
          </w:p>
          <w:p w:rsidR="00B0705B" w:rsidRPr="00627606" w:rsidRDefault="00B0705B" w:rsidP="001F7AF8">
            <w:pPr>
              <w:rPr>
                <w:rFonts w:ascii="Arial" w:hAnsi="Arial" w:cs="Arial"/>
                <w:sz w:val="20"/>
                <w:szCs w:val="20"/>
                <w:lang w:val="en-GB"/>
              </w:rPr>
            </w:pPr>
            <w:r w:rsidRPr="00627606">
              <w:rPr>
                <w:rFonts w:ascii="Arial" w:hAnsi="Arial" w:cs="Arial"/>
                <w:sz w:val="20"/>
                <w:szCs w:val="20"/>
                <w:lang w:val="en-GB"/>
              </w:rPr>
              <w:t>Perceived control</w:t>
            </w:r>
          </w:p>
        </w:tc>
        <w:tc>
          <w:tcPr>
            <w:tcW w:w="1495" w:type="dxa"/>
            <w:vMerge w:val="restart"/>
            <w:tcBorders>
              <w:top w:val="single" w:sz="6" w:space="0" w:color="auto"/>
              <w:left w:val="single" w:sz="3"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Management</w:t>
            </w:r>
          </w:p>
        </w:tc>
        <w:tc>
          <w:tcPr>
            <w:tcW w:w="3649" w:type="dxa"/>
            <w:tcBorders>
              <w:top w:val="single" w:sz="6" w:space="0" w:color="auto"/>
              <w:bottom w:val="single" w:sz="3"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r w:rsidRPr="00627606">
              <w:rPr>
                <w:rFonts w:ascii="Arial" w:eastAsia="Times New Roman" w:hAnsi="Arial" w:cs="Arial"/>
                <w:i/>
                <w:sz w:val="20"/>
                <w:szCs w:val="20"/>
                <w:lang w:eastAsia="de-DE"/>
              </w:rPr>
              <w:t xml:space="preserve"> “This morning, I got up—5 o’clock—I took my first pain killers, went back to bed again so that I was ready to get up to have my shower at half past six, or else, by the time you start taking them they haven’t taken effect and you’re trying to move around. So, yeah, you’ve got to think ahead…” (Female, not employed, A), </w:t>
            </w:r>
            <w:r w:rsidRPr="00627606">
              <w:rPr>
                <w:rFonts w:ascii="Arial" w:eastAsia="Times New Roman" w:hAnsi="Arial" w:cs="Arial"/>
                <w:i/>
                <w:sz w:val="20"/>
                <w:szCs w:val="20"/>
                <w:lang w:eastAsia="de-DE"/>
              </w:rPr>
              <w:fldChar w:fldCharType="begin"/>
            </w:r>
            <w:r w:rsidR="001F7AF8">
              <w:rPr>
                <w:rFonts w:ascii="Arial" w:eastAsia="Times New Roman" w:hAnsi="Arial" w:cs="Arial"/>
                <w:i/>
                <w:sz w:val="20"/>
                <w:szCs w:val="20"/>
                <w:lang w:eastAsia="de-DE"/>
              </w:rPr>
              <w:instrText xml:space="preserve"> ADDIN EN.CITE &lt;EndNote&gt;&lt;Cite AuthorYear="1"&gt;&lt;Author&gt;Kinghorn&lt;/Author&gt;&lt;Year&gt;2015&lt;/Year&gt;&lt;RecNum&gt;51&lt;/RecNum&gt;&lt;DisplayText&gt;Kinghorn, Robinson, and Smith (2015)&lt;/DisplayText&gt;&lt;record&gt;&lt;rec-number&gt;51&lt;/rec-number&gt;&lt;foreign-keys&gt;&lt;key app="EN" db-id="wetrz5p0xewddsextp6vx2fwrptvpd9sxttv" timestamp="1647623891"&gt;51&lt;/key&gt;&lt;/foreign-keys&gt;&lt;ref-type name="Journal Article"&gt;17&lt;/ref-type&gt;&lt;contributors&gt;&lt;authors&gt;&lt;author&gt;Kinghorn, Philip&lt;/author&gt;&lt;author&gt;Robinson, Angela&lt;/author&gt;&lt;author&gt;Smith, Richard D.&lt;/author&gt;&lt;/authors&gt;&lt;/contributors&gt;&lt;titles&gt;&lt;title&gt;Developing a Capability-Based Questionnaire for Assessing Well-Being in Patients with Chronic Pain&lt;/title&gt;&lt;secondary-title&gt;Social Indicators Research&lt;/secondary-title&gt;&lt;/titles&gt;&lt;periodical&gt;&lt;full-title&gt;Social indicators research&lt;/full-title&gt;&lt;/periodical&gt;&lt;pages&gt;897-916&lt;/pages&gt;&lt;volume&gt;120&lt;/volume&gt;&lt;number&gt;3&lt;/number&gt;&lt;dates&gt;&lt;year&gt;2015&lt;/year&gt;&lt;pub-dates&gt;&lt;date&gt;February 01&lt;/date&gt;&lt;/pub-dates&gt;&lt;/dates&gt;&lt;isbn&gt;1573-0921&lt;/isbn&gt;&lt;label&gt;Kinghorn2015&lt;/label&gt;&lt;work-type&gt;journal article&lt;/work-type&gt;&lt;urls&gt;&lt;related-urls&gt;&lt;url&gt;https://doi.org/10.1007/s11205-014-0625-7&lt;/url&gt;&lt;/related-urls&gt;&lt;/urls&gt;&lt;electronic-resource-num&gt;10.1007/s11205-014-0625-7&lt;/electronic-resource-num&gt;&lt;/record&gt;&lt;/Cite&gt;&lt;/EndNote&gt;</w:instrText>
            </w:r>
            <w:r w:rsidRPr="00627606">
              <w:rPr>
                <w:rFonts w:ascii="Arial" w:eastAsia="Times New Roman" w:hAnsi="Arial" w:cs="Arial"/>
                <w:i/>
                <w:sz w:val="20"/>
                <w:szCs w:val="20"/>
                <w:lang w:eastAsia="de-DE"/>
              </w:rPr>
              <w:fldChar w:fldCharType="separate"/>
            </w:r>
            <w:r w:rsidR="001F7AF8">
              <w:rPr>
                <w:rFonts w:ascii="Arial" w:eastAsia="Times New Roman" w:hAnsi="Arial" w:cs="Arial"/>
                <w:i/>
                <w:noProof/>
                <w:sz w:val="20"/>
                <w:szCs w:val="20"/>
                <w:lang w:eastAsia="de-DE"/>
              </w:rPr>
              <w:t>Kinghorn, Robinson, and Smith (2015)</w:t>
            </w:r>
            <w:r w:rsidRPr="00627606">
              <w:rPr>
                <w:rFonts w:ascii="Arial" w:eastAsia="Times New Roman" w:hAnsi="Arial" w:cs="Arial"/>
                <w:i/>
                <w:sz w:val="20"/>
                <w:szCs w:val="20"/>
                <w:lang w:eastAsia="de-DE"/>
              </w:rPr>
              <w:fldChar w:fldCharType="end"/>
            </w:r>
          </w:p>
        </w:tc>
        <w:tc>
          <w:tcPr>
            <w:tcW w:w="4678" w:type="dxa"/>
            <w:vMerge w:val="restart"/>
            <w:tcBorders>
              <w:top w:val="single" w:sz="6" w:space="0" w:color="auto"/>
            </w:tcBorders>
            <w:shd w:val="clear" w:color="auto" w:fill="FFFFFF" w:themeFill="background1"/>
          </w:tcPr>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How much do you feel you can cope with life’s problems?</w:t>
            </w:r>
          </w:p>
          <w:p w:rsidR="00B0705B" w:rsidRPr="00627606" w:rsidRDefault="00B0705B" w:rsidP="001F7AF8">
            <w:pPr>
              <w:pStyle w:val="NoSpacing"/>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 xml:space="preserve">Completely </w:t>
            </w:r>
          </w:p>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p>
        </w:tc>
        <w:tc>
          <w:tcPr>
            <w:tcW w:w="1276" w:type="dxa"/>
            <w:vMerge w:val="restart"/>
            <w:tcBorders>
              <w:top w:val="single" w:sz="6"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aqol21</w:t>
            </w:r>
          </w:p>
        </w:tc>
        <w:tc>
          <w:tcPr>
            <w:tcW w:w="0" w:type="auto"/>
            <w:vMerge w:val="restart"/>
            <w:tcBorders>
              <w:top w:val="single" w:sz="6"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AQOL-8D</w:t>
            </w:r>
          </w:p>
        </w:tc>
      </w:tr>
      <w:tr w:rsidR="00B0705B" w:rsidRPr="006C4405" w:rsidTr="001F7AF8">
        <w:trPr>
          <w:trHeight w:val="1505"/>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FFFFFF" w:themeFill="background1"/>
          </w:tcPr>
          <w:p w:rsidR="00B0705B" w:rsidRPr="006C4405" w:rsidRDefault="00B0705B" w:rsidP="001F7AF8">
            <w:pPr>
              <w:rPr>
                <w:rFonts w:ascii="Arial" w:hAnsi="Arial" w:cs="Arial"/>
                <w:sz w:val="20"/>
                <w:szCs w:val="20"/>
                <w:lang w:val="en-GB"/>
              </w:rPr>
            </w:pPr>
          </w:p>
        </w:tc>
        <w:tc>
          <w:tcPr>
            <w:tcW w:w="1495" w:type="dxa"/>
            <w:vMerge/>
            <w:tcBorders>
              <w:left w:val="single" w:sz="4" w:space="0" w:color="auto"/>
              <w:bottom w:val="single" w:sz="4" w:space="0" w:color="7F7F7F" w:themeColor="text1" w:themeTint="80"/>
            </w:tcBorders>
            <w:shd w:val="clear" w:color="auto" w:fill="FFFFFF" w:themeFill="background1"/>
          </w:tcPr>
          <w:p w:rsidR="00B0705B" w:rsidRPr="006C4405"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tcBorders>
              <w:top w:val="single" w:sz="4" w:space="0" w:color="auto"/>
              <w:bottom w:val="single" w:sz="4" w:space="0" w:color="7F7F7F" w:themeColor="text1" w:themeTint="80"/>
            </w:tcBorders>
            <w:shd w:val="clear" w:color="auto" w:fill="FFFFFF" w:themeFill="background1"/>
          </w:tcPr>
          <w:p w:rsidR="00B0705B" w:rsidRPr="006C4405"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r w:rsidRPr="00345A85">
              <w:rPr>
                <w:rFonts w:ascii="Arial" w:eastAsia="Times New Roman" w:hAnsi="Arial" w:cs="Arial"/>
                <w:i/>
                <w:sz w:val="20"/>
                <w:szCs w:val="20"/>
                <w:lang w:eastAsia="de-DE"/>
              </w:rPr>
              <w:t xml:space="preserve">[Regarding the management of diabetes] “It’s not easy, it’s an endless struggle to try to maintain good blood glucose levels. (...) It’s like walking a line.” (#24; Woman, 64 years old, Type 1 DM), </w:t>
            </w:r>
            <w:r w:rsidRPr="00345A85">
              <w:rPr>
                <w:rFonts w:ascii="Arial" w:eastAsia="Times New Roman" w:hAnsi="Arial" w:cs="Arial"/>
                <w:i/>
                <w:sz w:val="20"/>
                <w:szCs w:val="20"/>
                <w:lang w:eastAsia="de-DE"/>
              </w:rPr>
              <w:fldChar w:fldCharType="begin"/>
            </w:r>
            <w:r>
              <w:rPr>
                <w:rFonts w:ascii="Arial" w:eastAsia="Times New Roman" w:hAnsi="Arial" w:cs="Arial"/>
                <w:i/>
                <w:sz w:val="20"/>
                <w:szCs w:val="20"/>
                <w:lang w:eastAsia="de-DE"/>
              </w:rPr>
              <w:instrText xml:space="preserve"> ADDIN EN.CITE &lt;EndNote&gt;&lt;Cite AuthorYear="1"&gt;&lt;Author&gt;Engström&lt;/Author&gt;&lt;Year&gt;2016&lt;/Year&gt;&lt;RecNum&gt;55&lt;/RecNum&gt;&lt;DisplayText&gt;Engström et al. (2016)&lt;/DisplayText&gt;&lt;record&gt;&lt;rec-number&gt;55&lt;/rec-number&gt;&lt;foreign-keys&gt;&lt;key app="EN" db-id="wetrz5p0xewddsextp6vx2fwrptvpd9sxttv" timestamp="1647623891"&gt;55&lt;/key&gt;&lt;/foreign-keys&gt;&lt;ref-type name="Journal Article"&gt;17&lt;/ref-type&gt;&lt;contributors&gt;&lt;authors&gt;&lt;author&gt;Engström, Svedbo&lt;/author&gt;&lt;author&gt;Leksell, Maria&lt;/author&gt;&lt;author&gt;Johansson, Janeth&lt;/author&gt;&lt;author&gt;Unn-Britt&lt;/author&gt;&lt;author&gt;Soffia, Gudbjörnsdottir&lt;/author&gt;&lt;/authors&gt;&lt;/contributors&gt;&lt;titles&gt;&lt;title&gt;What is important for you? A qualitative interview study of living with diabetes and experiences of diabetes care to establish a basis for a tailored Patient-Reported Outcome Measure for the Swedish National Diabetes Register&lt;/title&gt;&lt;secondary-title&gt;BMJ Open&lt;/secondary-title&gt;&lt;/titles&gt;&lt;periodical&gt;&lt;full-title&gt;BMJ Open&lt;/full-title&gt;&lt;/periodical&gt;&lt;volume&gt;6&lt;/volume&gt;&lt;number&gt;3&lt;/number&gt;&lt;dates&gt;&lt;year&gt;2016&lt;/year&gt;&lt;/dates&gt;&lt;urls&gt;&lt;related-urls&gt;&lt;url&gt;https://bmjopen.bmj.com/content/bmjopen/6/3/e010249.full.pdf&lt;/url&gt;&lt;/related-urls&gt;&lt;/urls&gt;&lt;electronic-resource-num&gt;10.1136/bmjopen-2015-010249&lt;/electronic-resource-num&gt;&lt;/record&gt;&lt;/Cite&gt;&lt;/EndNote&gt;</w:instrText>
            </w:r>
            <w:r w:rsidRPr="00345A85">
              <w:rPr>
                <w:rFonts w:ascii="Arial" w:eastAsia="Times New Roman" w:hAnsi="Arial" w:cs="Arial"/>
                <w:i/>
                <w:sz w:val="20"/>
                <w:szCs w:val="20"/>
                <w:lang w:eastAsia="de-DE"/>
              </w:rPr>
              <w:fldChar w:fldCharType="separate"/>
            </w:r>
            <w:r w:rsidRPr="00345A85">
              <w:rPr>
                <w:rFonts w:ascii="Arial" w:eastAsia="Times New Roman" w:hAnsi="Arial" w:cs="Arial"/>
                <w:i/>
                <w:noProof/>
                <w:sz w:val="20"/>
                <w:szCs w:val="20"/>
                <w:lang w:eastAsia="de-DE"/>
              </w:rPr>
              <w:t>Engström et al. (2016)</w:t>
            </w:r>
            <w:r w:rsidRPr="00345A85">
              <w:rPr>
                <w:rFonts w:ascii="Arial" w:eastAsia="Times New Roman" w:hAnsi="Arial" w:cs="Arial"/>
                <w:i/>
                <w:sz w:val="20"/>
                <w:szCs w:val="20"/>
                <w:lang w:eastAsia="de-DE"/>
              </w:rPr>
              <w:fldChar w:fldCharType="end"/>
            </w:r>
          </w:p>
        </w:tc>
        <w:tc>
          <w:tcPr>
            <w:tcW w:w="4678" w:type="dxa"/>
            <w:vMerge/>
            <w:tcBorders>
              <w:bottom w:val="single" w:sz="4" w:space="0" w:color="7F7F7F" w:themeColor="text1" w:themeTint="80"/>
            </w:tcBorders>
            <w:shd w:val="clear" w:color="auto" w:fill="FFFFFF" w:themeFill="background1"/>
          </w:tcPr>
          <w:p w:rsidR="00B0705B" w:rsidRPr="006C4405"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p>
        </w:tc>
        <w:tc>
          <w:tcPr>
            <w:tcW w:w="1276" w:type="dxa"/>
            <w:vMerge/>
            <w:tcBorders>
              <w:bottom w:val="single" w:sz="4" w:space="0" w:color="7F7F7F" w:themeColor="text1" w:themeTint="80"/>
            </w:tcBorders>
            <w:shd w:val="clear" w:color="auto" w:fill="FFFFFF" w:themeFill="background1"/>
          </w:tcPr>
          <w:p w:rsidR="00B0705B" w:rsidRPr="006C4405"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0" w:type="auto"/>
            <w:vMerge/>
            <w:tcBorders>
              <w:bottom w:val="single" w:sz="4" w:space="0" w:color="7F7F7F" w:themeColor="text1" w:themeTint="80"/>
            </w:tcBorders>
            <w:shd w:val="clear" w:color="auto" w:fill="FFFFFF" w:themeFill="background1"/>
          </w:tcPr>
          <w:p w:rsidR="00B0705B" w:rsidRPr="006C4405"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val="restart"/>
            <w:tcBorders>
              <w:top w:val="single" w:sz="4" w:space="0" w:color="7F7F7F" w:themeColor="text1" w:themeTint="80"/>
              <w:left w:val="single" w:sz="4"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Evaluation</w:t>
            </w:r>
          </w:p>
        </w:tc>
        <w:tc>
          <w:tcPr>
            <w:tcW w:w="3649" w:type="dxa"/>
            <w:vMerge w:val="restart"/>
            <w:tcBorders>
              <w:top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r w:rsidRPr="00627606">
              <w:rPr>
                <w:rFonts w:ascii="Arial" w:eastAsia="Times New Roman" w:hAnsi="Arial" w:cs="Arial"/>
                <w:i/>
                <w:sz w:val="20"/>
                <w:szCs w:val="20"/>
                <w:lang w:eastAsia="de-DE"/>
              </w:rPr>
              <w:t xml:space="preserve">It is a constant sadness, that I’ve lost my sight... (...) But it’s nothing I get hung up on in my everyday life. (...) I consider myself as having a good </w:t>
            </w:r>
            <w:r w:rsidRPr="00627606">
              <w:rPr>
                <w:rFonts w:ascii="Arial" w:eastAsia="Times New Roman" w:hAnsi="Arial" w:cs="Arial"/>
                <w:i/>
                <w:sz w:val="20"/>
                <w:szCs w:val="20"/>
                <w:lang w:eastAsia="de-DE"/>
              </w:rPr>
              <w:lastRenderedPageBreak/>
              <w:t>quality of life. (#1; Man, 49 years old, Type 1 DM)</w:t>
            </w:r>
          </w:p>
        </w:tc>
        <w:tc>
          <w:tcPr>
            <w:tcW w:w="4678"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lastRenderedPageBreak/>
              <w:t>How often do you feel in control of your life?</w:t>
            </w:r>
          </w:p>
          <w:p w:rsidR="00B0705B" w:rsidRPr="00627606" w:rsidRDefault="00B0705B" w:rsidP="001F7AF8">
            <w:pPr>
              <w:pStyle w:val="NoSpacing"/>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Always</w:t>
            </w:r>
          </w:p>
        </w:tc>
        <w:tc>
          <w:tcPr>
            <w:tcW w:w="1276" w:type="dxa"/>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aqol29</w:t>
            </w:r>
          </w:p>
        </w:tc>
        <w:tc>
          <w:tcPr>
            <w:tcW w:w="0" w:type="auto"/>
            <w:tcBorders>
              <w:top w:val="single"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tcBorders>
              <w:left w:val="single" w:sz="4"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How much of a burden do you feel you are to other people?</w:t>
            </w:r>
          </w:p>
          <w:p w:rsidR="00B0705B" w:rsidRPr="00627606" w:rsidRDefault="00B0705B" w:rsidP="001F7AF8">
            <w:pPr>
              <w:pStyle w:val="NoSpacing"/>
              <w:ind w:left="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lastRenderedPageBreak/>
              <w:t>Not at all</w:t>
            </w:r>
          </w:p>
        </w:tc>
        <w:tc>
          <w:tcPr>
            <w:tcW w:w="1276" w:type="dxa"/>
            <w:tcBorders>
              <w:top w:val="dotted"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lastRenderedPageBreak/>
              <w:t>aqol26</w:t>
            </w:r>
          </w:p>
        </w:tc>
        <w:tc>
          <w:tcPr>
            <w:tcW w:w="0" w:type="auto"/>
            <w:tcBorders>
              <w:top w:val="dotted" w:sz="4" w:space="0" w:color="7F7F7F" w:themeColor="text1" w:themeTint="80"/>
              <w:bottom w:val="dotted"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8" w:space="0" w:color="auto"/>
              <w:right w:val="single" w:sz="4" w:space="0" w:color="auto"/>
            </w:tcBorders>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tcBorders>
              <w:left w:val="single" w:sz="4" w:space="0" w:color="auto"/>
              <w:bottom w:val="single" w:sz="8"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vMerge/>
            <w:tcBorders>
              <w:bottom w:val="single" w:sz="8"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7F7F7F" w:themeColor="text1" w:themeTint="80"/>
              <w:bottom w:val="single" w:sz="8" w:space="0" w:color="auto"/>
            </w:tcBorders>
            <w:shd w:val="clear" w:color="auto" w:fill="FFFFFF" w:themeFill="background1"/>
          </w:tcPr>
          <w:p w:rsidR="00B0705B"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And still thinking about the last seven days: how often did you feel worried:</w:t>
            </w:r>
          </w:p>
          <w:p w:rsidR="00B0705B" w:rsidRPr="00627606" w:rsidRDefault="00B0705B" w:rsidP="001F7AF8">
            <w:pPr>
              <w:pStyle w:val="NoSpacing"/>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627606">
              <w:rPr>
                <w:rFonts w:ascii="Arial" w:hAnsi="Arial" w:cs="Arial"/>
                <w:sz w:val="20"/>
                <w:szCs w:val="20"/>
                <w:lang w:val="en-GB" w:eastAsia="de-DE"/>
              </w:rPr>
              <w:t>Never</w:t>
            </w:r>
          </w:p>
        </w:tc>
        <w:tc>
          <w:tcPr>
            <w:tcW w:w="1276" w:type="dxa"/>
            <w:tcBorders>
              <w:top w:val="dotted" w:sz="4" w:space="0" w:color="7F7F7F" w:themeColor="text1" w:themeTint="80"/>
              <w:bottom w:val="single" w:sz="8"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aqol18</w:t>
            </w:r>
          </w:p>
        </w:tc>
        <w:tc>
          <w:tcPr>
            <w:tcW w:w="0" w:type="auto"/>
            <w:tcBorders>
              <w:top w:val="dotted" w:sz="4" w:space="0" w:color="7F7F7F" w:themeColor="text1" w:themeTint="80"/>
              <w:bottom w:val="single" w:sz="8"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tc>
      </w:tr>
      <w:tr w:rsidR="00B0705B" w:rsidRPr="006C4405" w:rsidTr="001F7AF8">
        <w:trPr>
          <w:trHeight w:val="96"/>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8" w:space="0" w:color="auto"/>
              <w:bottom w:val="single" w:sz="4" w:space="0" w:color="auto"/>
            </w:tcBorders>
            <w:shd w:val="clear" w:color="auto" w:fill="FFFFFF" w:themeFill="background1"/>
          </w:tcPr>
          <w:p w:rsidR="00B0705B" w:rsidRDefault="00B0705B" w:rsidP="001F7AF8">
            <w:pPr>
              <w:rPr>
                <w:rFonts w:ascii="Arial" w:hAnsi="Arial" w:cs="Arial"/>
                <w:sz w:val="20"/>
                <w:szCs w:val="20"/>
                <w:lang w:val="en-GB"/>
              </w:rPr>
            </w:pPr>
          </w:p>
          <w:p w:rsidR="00B0705B" w:rsidRDefault="00B0705B" w:rsidP="001F7AF8">
            <w:pPr>
              <w:rPr>
                <w:rFonts w:ascii="Arial" w:hAnsi="Arial" w:cs="Arial"/>
                <w:sz w:val="20"/>
                <w:szCs w:val="20"/>
                <w:lang w:val="en-GB"/>
              </w:rPr>
            </w:pPr>
          </w:p>
          <w:p w:rsidR="00B0705B" w:rsidRPr="00627606" w:rsidRDefault="00B0705B" w:rsidP="001F7AF8">
            <w:pPr>
              <w:rPr>
                <w:rFonts w:ascii="Arial" w:hAnsi="Arial" w:cs="Arial"/>
                <w:sz w:val="20"/>
                <w:szCs w:val="20"/>
                <w:lang w:val="en-GB"/>
              </w:rPr>
            </w:pPr>
            <w:r w:rsidRPr="00627606">
              <w:rPr>
                <w:rFonts w:ascii="Arial" w:hAnsi="Arial" w:cs="Arial"/>
                <w:sz w:val="20"/>
                <w:szCs w:val="20"/>
                <w:lang w:val="en-GB"/>
              </w:rPr>
              <w:t>Option Wellbeing</w:t>
            </w:r>
          </w:p>
        </w:tc>
        <w:tc>
          <w:tcPr>
            <w:tcW w:w="1495" w:type="dxa"/>
            <w:vMerge w:val="restart"/>
            <w:tcBorders>
              <w:top w:val="single" w:sz="8"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Item directly linked to theme</w:t>
            </w:r>
          </w:p>
        </w:tc>
        <w:tc>
          <w:tcPr>
            <w:tcW w:w="3649" w:type="dxa"/>
            <w:vMerge w:val="restart"/>
            <w:tcBorders>
              <w:top w:val="single" w:sz="8"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single" w:sz="8" w:space="0" w:color="auto"/>
              <w:bottom w:val="dotted" w:sz="4"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I am satisfied with my life</w:t>
            </w:r>
          </w:p>
        </w:tc>
        <w:tc>
          <w:tcPr>
            <w:tcW w:w="1276" w:type="dxa"/>
            <w:tcBorders>
              <w:top w:val="single" w:sz="8" w:space="0" w:color="auto"/>
              <w:bottom w:val="dotted" w:sz="4"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roofErr w:type="spellStart"/>
            <w:r w:rsidRPr="00627606">
              <w:rPr>
                <w:rFonts w:ascii="Arial" w:eastAsia="Times New Roman" w:hAnsi="Arial" w:cs="Arial"/>
                <w:sz w:val="20"/>
                <w:szCs w:val="20"/>
                <w:lang w:eastAsia="de-DE"/>
              </w:rPr>
              <w:t>SWLS_c</w:t>
            </w:r>
            <w:proofErr w:type="spellEnd"/>
          </w:p>
        </w:tc>
        <w:tc>
          <w:tcPr>
            <w:tcW w:w="0" w:type="auto"/>
            <w:tcBorders>
              <w:top w:val="single" w:sz="8" w:space="0" w:color="auto"/>
              <w:bottom w:val="dotted" w:sz="4"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SWLS</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627606">
              <w:rPr>
                <w:rFonts w:ascii="Arial" w:eastAsia="Times New Roman" w:hAnsi="Arial" w:cs="Arial"/>
                <w:sz w:val="20"/>
                <w:szCs w:val="20"/>
                <w:lang w:val="en-GB" w:eastAsia="de-DE"/>
              </w:rPr>
              <w:t>Overall, how satisfied are you with your life nowadays</w:t>
            </w:r>
          </w:p>
        </w:tc>
        <w:tc>
          <w:tcPr>
            <w:tcW w:w="1276" w:type="dxa"/>
            <w:tcBorders>
              <w:top w:val="dotted" w:sz="4" w:space="0" w:color="auto"/>
              <w:bottom w:val="dotted" w:sz="4"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roofErr w:type="spellStart"/>
            <w:r w:rsidRPr="00627606">
              <w:rPr>
                <w:rFonts w:ascii="Arial" w:eastAsia="Times New Roman" w:hAnsi="Arial" w:cs="Arial"/>
                <w:sz w:val="20"/>
                <w:szCs w:val="20"/>
                <w:lang w:eastAsia="de-DE"/>
              </w:rPr>
              <w:t>ONSi</w:t>
            </w:r>
            <w:proofErr w:type="spellEnd"/>
          </w:p>
        </w:tc>
        <w:tc>
          <w:tcPr>
            <w:tcW w:w="0" w:type="auto"/>
            <w:tcBorders>
              <w:top w:val="dotted" w:sz="4" w:space="0" w:color="auto"/>
              <w:bottom w:val="dotted" w:sz="4"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IHS</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627606" w:rsidRDefault="00B0705B" w:rsidP="001F7AF8">
            <w:pPr>
              <w:rPr>
                <w:rFonts w:ascii="Arial" w:hAnsi="Arial" w:cs="Arial"/>
                <w:sz w:val="20"/>
                <w:szCs w:val="20"/>
                <w:lang w:val="en-GB"/>
              </w:rPr>
            </w:pPr>
          </w:p>
        </w:tc>
        <w:tc>
          <w:tcPr>
            <w:tcW w:w="1495" w:type="dxa"/>
            <w:tcBorders>
              <w:bottom w:val="single" w:sz="4"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tcBorders>
              <w:bottom w:val="single" w:sz="4"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Thinking about your own life and personal circumstances, how satisfied are you with your life as a whole?</w:t>
            </w:r>
          </w:p>
        </w:tc>
        <w:tc>
          <w:tcPr>
            <w:tcW w:w="1276" w:type="dxa"/>
            <w:tcBorders>
              <w:top w:val="dotted" w:sz="4" w:space="0" w:color="auto"/>
              <w:bottom w:val="dotted" w:sz="4"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roofErr w:type="spellStart"/>
            <w:r w:rsidRPr="00627606">
              <w:rPr>
                <w:rFonts w:ascii="Arial" w:eastAsia="Times New Roman" w:hAnsi="Arial" w:cs="Arial"/>
                <w:sz w:val="20"/>
                <w:szCs w:val="20"/>
                <w:lang w:eastAsia="de-DE"/>
              </w:rPr>
              <w:t>PWI_a</w:t>
            </w:r>
            <w:proofErr w:type="spellEnd"/>
          </w:p>
        </w:tc>
        <w:tc>
          <w:tcPr>
            <w:tcW w:w="0" w:type="auto"/>
            <w:tcBorders>
              <w:top w:val="dotted" w:sz="4" w:space="0" w:color="auto"/>
              <w:bottom w:val="dotted" w:sz="4"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PWI</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627606" w:rsidRDefault="00B0705B" w:rsidP="001F7AF8">
            <w:pPr>
              <w:rPr>
                <w:rFonts w:ascii="Arial" w:hAnsi="Arial" w:cs="Arial"/>
                <w:sz w:val="20"/>
                <w:szCs w:val="20"/>
                <w:lang w:val="en-GB"/>
              </w:rPr>
            </w:pPr>
          </w:p>
        </w:tc>
        <w:tc>
          <w:tcPr>
            <w:tcW w:w="1495" w:type="dxa"/>
            <w:tcBorders>
              <w:top w:val="single" w:sz="4" w:space="0" w:color="auto"/>
              <w:bottom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Physical wellbeing</w:t>
            </w:r>
          </w:p>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tcBorders>
              <w:top w:val="single" w:sz="4" w:space="0" w:color="auto"/>
              <w:bottom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r w:rsidRPr="00627606">
              <w:rPr>
                <w:rFonts w:ascii="Arial" w:eastAsia="Times New Roman" w:hAnsi="Arial" w:cs="Arial"/>
                <w:i/>
                <w:sz w:val="20"/>
                <w:szCs w:val="20"/>
                <w:lang w:eastAsia="de-DE"/>
              </w:rPr>
              <w:t>“I just wouldn’t want to be in pain all the time</w:t>
            </w:r>
            <w:proofErr w:type="gramStart"/>
            <w:r w:rsidRPr="00627606">
              <w:rPr>
                <w:rFonts w:ascii="Arial" w:eastAsia="Times New Roman" w:hAnsi="Arial" w:cs="Arial"/>
                <w:i/>
                <w:sz w:val="20"/>
                <w:szCs w:val="20"/>
                <w:lang w:eastAsia="de-DE"/>
              </w:rPr>
              <w:t>.“</w:t>
            </w:r>
            <w:proofErr w:type="gramEnd"/>
            <w:r w:rsidRPr="00627606">
              <w:rPr>
                <w:rFonts w:ascii="Arial" w:eastAsia="Times New Roman" w:hAnsi="Arial" w:cs="Arial"/>
                <w:i/>
                <w:sz w:val="20"/>
                <w:szCs w:val="20"/>
                <w:lang w:eastAsia="de-DE"/>
              </w:rPr>
              <w:t xml:space="preserve"> (Female, 72 years, PC), </w:t>
            </w:r>
            <w:r w:rsidRPr="00627606">
              <w:rPr>
                <w:rFonts w:ascii="Arial" w:eastAsia="Times New Roman" w:hAnsi="Arial" w:cs="Arial"/>
                <w:i/>
                <w:sz w:val="20"/>
                <w:szCs w:val="20"/>
                <w:lang w:eastAsia="de-DE"/>
              </w:rPr>
              <w:fldChar w:fldCharType="begin"/>
            </w:r>
            <w:r>
              <w:rPr>
                <w:rFonts w:ascii="Arial" w:eastAsia="Times New Roman" w:hAnsi="Arial" w:cs="Arial"/>
                <w:i/>
                <w:sz w:val="20"/>
                <w:szCs w:val="20"/>
                <w:lang w:eastAsia="de-DE"/>
              </w:rPr>
              <w:instrText xml:space="preserve"> ADDIN EN.CITE &lt;EndNote&gt;&lt;Cite AuthorYear="1"&gt;&lt;Author&gt;Sutton&lt;/Author&gt;&lt;Year&gt;2014&lt;/Year&gt;&lt;RecNum&gt;52&lt;/RecNum&gt;&lt;DisplayText&gt;Sutton and Coast (2014)&lt;/DisplayText&gt;&lt;record&gt;&lt;rec-number&gt;52&lt;/rec-number&gt;&lt;foreign-keys&gt;&lt;key app="EN" db-id="wetrz5p0xewddsextp6vx2fwrptvpd9sxttv" timestamp="1647623891"&gt;52&lt;/key&gt;&lt;/foreign-keys&gt;&lt;ref-type name="Journal Article"&gt;17&lt;/ref-type&gt;&lt;contributors&gt;&lt;authors&gt;&lt;author&gt;Sutton, Eileen J&lt;/author&gt;&lt;author&gt;Coast, Joanna&lt;/author&gt;&lt;/authors&gt;&lt;/contributors&gt;&lt;titles&gt;&lt;title&gt;Development of a supportive care measure for economic evaluation of end-of-life care using qualitative methods&lt;/title&gt;&lt;secondary-title&gt;Palliative Medicine&lt;/secondary-title&gt;&lt;/titles&gt;&lt;periodical&gt;&lt;full-title&gt;Palliative Medicine&lt;/full-title&gt;&lt;/periodical&gt;&lt;pages&gt;151-157&lt;/pages&gt;&lt;volume&gt;28&lt;/volume&gt;&lt;number&gt;2&lt;/number&gt;&lt;keywords&gt;&lt;keyword&gt;End-of-life care,cost-effectiveness,outcome measures,aged&lt;/keyword&gt;&lt;/keywords&gt;&lt;dates&gt;&lt;year&gt;2014&lt;/year&gt;&lt;/dates&gt;&lt;accession-num&gt;23698452&lt;/accession-num&gt;&lt;urls&gt;&lt;related-urls&gt;&lt;url&gt;http://journals.sagepub.com/doi/abs/10.1177/0269216313489368&lt;/url&gt;&lt;/related-urls&gt;&lt;/urls&gt;&lt;electronic-resource-num&gt;10.1177/0269216313489368&lt;/electronic-resource-num&gt;&lt;/record&gt;&lt;/Cite&gt;&lt;/EndNote&gt;</w:instrText>
            </w:r>
            <w:r w:rsidRPr="00627606">
              <w:rPr>
                <w:rFonts w:ascii="Arial" w:eastAsia="Times New Roman" w:hAnsi="Arial" w:cs="Arial"/>
                <w:i/>
                <w:sz w:val="20"/>
                <w:szCs w:val="20"/>
                <w:lang w:eastAsia="de-DE"/>
              </w:rPr>
              <w:fldChar w:fldCharType="separate"/>
            </w:r>
            <w:r w:rsidRPr="00627606">
              <w:rPr>
                <w:rFonts w:ascii="Arial" w:eastAsia="Times New Roman" w:hAnsi="Arial" w:cs="Arial"/>
                <w:i/>
                <w:noProof/>
                <w:sz w:val="20"/>
                <w:szCs w:val="20"/>
                <w:lang w:eastAsia="de-DE"/>
              </w:rPr>
              <w:t>Sutton and Coast (2014)</w:t>
            </w:r>
            <w:r w:rsidRPr="00627606">
              <w:rPr>
                <w:rFonts w:ascii="Arial" w:eastAsia="Times New Roman" w:hAnsi="Arial" w:cs="Arial"/>
                <w:i/>
                <w:sz w:val="20"/>
                <w:szCs w:val="20"/>
                <w:lang w:eastAsia="de-DE"/>
              </w:rPr>
              <w:fldChar w:fldCharType="end"/>
            </w:r>
          </w:p>
        </w:tc>
        <w:tc>
          <w:tcPr>
            <w:tcW w:w="4678" w:type="dxa"/>
            <w:tcBorders>
              <w:top w:val="dotted" w:sz="4" w:space="0" w:color="auto"/>
              <w:bottom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How satisfied are you with your health?</w:t>
            </w:r>
          </w:p>
        </w:tc>
        <w:tc>
          <w:tcPr>
            <w:tcW w:w="1276" w:type="dxa"/>
            <w:tcBorders>
              <w:top w:val="dotted" w:sz="4" w:space="0" w:color="auto"/>
              <w:bottom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roofErr w:type="spellStart"/>
            <w:r w:rsidRPr="00627606">
              <w:rPr>
                <w:rFonts w:ascii="Arial" w:eastAsia="Times New Roman" w:hAnsi="Arial" w:cs="Arial"/>
                <w:sz w:val="20"/>
                <w:szCs w:val="20"/>
                <w:lang w:eastAsia="de-DE"/>
              </w:rPr>
              <w:t>PWI_c</w:t>
            </w:r>
            <w:proofErr w:type="spellEnd"/>
          </w:p>
        </w:tc>
        <w:tc>
          <w:tcPr>
            <w:tcW w:w="0" w:type="auto"/>
            <w:tcBorders>
              <w:top w:val="dotted" w:sz="4" w:space="0" w:color="auto"/>
              <w:bottom w:val="single" w:sz="4" w:space="0" w:color="7F7F7F" w:themeColor="text1" w:themeTint="80"/>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PWI</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val="restart"/>
            <w:tcBorders>
              <w:top w:val="single"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27606">
              <w:rPr>
                <w:rFonts w:ascii="Arial" w:hAnsi="Arial" w:cs="Arial"/>
                <w:sz w:val="20"/>
                <w:szCs w:val="20"/>
                <w:lang w:val="en-GB"/>
              </w:rPr>
              <w:t>Emotional wellbeing</w:t>
            </w:r>
          </w:p>
        </w:tc>
        <w:tc>
          <w:tcPr>
            <w:tcW w:w="3649" w:type="dxa"/>
            <w:vMerge w:val="restart"/>
            <w:tcBorders>
              <w:top w:val="single" w:sz="4" w:space="0" w:color="7F7F7F" w:themeColor="text1" w:themeTint="80"/>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r w:rsidRPr="00627606">
              <w:rPr>
                <w:rFonts w:ascii="Arial" w:eastAsia="Times New Roman" w:hAnsi="Arial" w:cs="Arial"/>
                <w:i/>
                <w:sz w:val="20"/>
                <w:szCs w:val="20"/>
                <w:lang w:eastAsia="de-DE"/>
              </w:rPr>
              <w:t xml:space="preserve">It’s sad not daring to go [on a trip]. (...) Since it [hypo- glycaemia] is a threat, it feels like a lower quality of life. (...) You get a little scared of exposing yourself to situations other than what you are used to. (#17; Woman, 60 years old, Type 2 DM), </w:t>
            </w:r>
            <w:r w:rsidRPr="00627606">
              <w:rPr>
                <w:rFonts w:ascii="Arial" w:eastAsia="Times New Roman" w:hAnsi="Arial" w:cs="Arial"/>
                <w:i/>
                <w:sz w:val="20"/>
                <w:szCs w:val="20"/>
                <w:lang w:eastAsia="de-DE"/>
              </w:rPr>
              <w:fldChar w:fldCharType="begin"/>
            </w:r>
            <w:r>
              <w:rPr>
                <w:rFonts w:ascii="Arial" w:eastAsia="Times New Roman" w:hAnsi="Arial" w:cs="Arial"/>
                <w:i/>
                <w:sz w:val="20"/>
                <w:szCs w:val="20"/>
                <w:lang w:eastAsia="de-DE"/>
              </w:rPr>
              <w:instrText xml:space="preserve"> ADDIN EN.CITE &lt;EndNote&gt;&lt;Cite AuthorYear="1"&gt;&lt;Author&gt;Engström&lt;/Author&gt;&lt;Year&gt;2016&lt;/Year&gt;&lt;RecNum&gt;55&lt;/RecNum&gt;&lt;DisplayText&gt;Engström et al. (2016)&lt;/DisplayText&gt;&lt;record&gt;&lt;rec-number&gt;55&lt;/rec-number&gt;&lt;foreign-keys&gt;&lt;key app="EN" db-id="wetrz5p0xewddsextp6vx2fwrptvpd9sxttv" timestamp="1647623891"&gt;55&lt;/key&gt;&lt;/foreign-keys&gt;&lt;ref-type name="Journal Article"&gt;17&lt;/ref-type&gt;&lt;contributors&gt;&lt;authors&gt;&lt;author&gt;Engström, Svedbo&lt;/author&gt;&lt;author&gt;Leksell, Maria&lt;/author&gt;&lt;author&gt;Johansson, Janeth&lt;/author&gt;&lt;author&gt;Unn-Britt&lt;/author&gt;&lt;author&gt;Soffia, Gudbjörnsdottir&lt;/author&gt;&lt;/authors&gt;&lt;/contributors&gt;&lt;titles&gt;&lt;title&gt;What is important for you? A qualitative interview study of living with diabetes and experiences of diabetes care to establish a basis for a tailored Patient-Reported Outcome Measure for the Swedish National Diabetes Register&lt;/title&gt;&lt;secondary-title&gt;BMJ Open&lt;/secondary-title&gt;&lt;/titles&gt;&lt;periodical&gt;&lt;full-title&gt;BMJ Open&lt;/full-title&gt;&lt;/periodical&gt;&lt;volume&gt;6&lt;/volume&gt;&lt;number&gt;3&lt;/number&gt;&lt;dates&gt;&lt;year&gt;2016&lt;/year&gt;&lt;/dates&gt;&lt;urls&gt;&lt;related-urls&gt;&lt;url&gt;https://bmjopen.bmj.com/content/bmjopen/6/3/e010249.full.pdf&lt;/url&gt;&lt;/related-urls&gt;&lt;/urls&gt;&lt;electronic-resource-num&gt;10.1136/bmjopen-2015-010249&lt;/electronic-resource-num&gt;&lt;/record&gt;&lt;/Cite&gt;&lt;/EndNote&gt;</w:instrText>
            </w:r>
            <w:r w:rsidRPr="00627606">
              <w:rPr>
                <w:rFonts w:ascii="Arial" w:eastAsia="Times New Roman" w:hAnsi="Arial" w:cs="Arial"/>
                <w:i/>
                <w:sz w:val="20"/>
                <w:szCs w:val="20"/>
                <w:lang w:eastAsia="de-DE"/>
              </w:rPr>
              <w:fldChar w:fldCharType="separate"/>
            </w:r>
            <w:r w:rsidRPr="00627606">
              <w:rPr>
                <w:rFonts w:ascii="Arial" w:eastAsia="Times New Roman" w:hAnsi="Arial" w:cs="Arial"/>
                <w:i/>
                <w:noProof/>
                <w:sz w:val="20"/>
                <w:szCs w:val="20"/>
                <w:lang w:eastAsia="de-DE"/>
              </w:rPr>
              <w:t>Engström et al. (2016)</w:t>
            </w:r>
            <w:r w:rsidRPr="00627606">
              <w:rPr>
                <w:rFonts w:ascii="Arial" w:eastAsia="Times New Roman" w:hAnsi="Arial" w:cs="Arial"/>
                <w:i/>
                <w:sz w:val="20"/>
                <w:szCs w:val="20"/>
                <w:lang w:eastAsia="de-DE"/>
              </w:rPr>
              <w:fldChar w:fldCharType="end"/>
            </w:r>
          </w:p>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single" w:sz="4" w:space="0" w:color="7F7F7F" w:themeColor="text1" w:themeTint="80"/>
              <w:bottom w:val="dotted" w:sz="4" w:space="0" w:color="auto"/>
            </w:tcBorders>
            <w:shd w:val="clear" w:color="auto" w:fill="FFFFFF" w:themeFill="background1"/>
          </w:tcPr>
          <w:p w:rsidR="00B0705B" w:rsidRDefault="00B0705B" w:rsidP="001F7AF8">
            <w:pPr>
              <w:pStyle w:val="Defaul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GB" w:eastAsia="de-DE"/>
              </w:rPr>
            </w:pPr>
            <w:r w:rsidRPr="00627606">
              <w:rPr>
                <w:rFonts w:ascii="Arial" w:eastAsia="Times New Roman" w:hAnsi="Arial" w:cs="Arial"/>
                <w:sz w:val="20"/>
                <w:szCs w:val="20"/>
                <w:lang w:val="en-GB" w:eastAsia="de-DE"/>
              </w:rPr>
              <w:t>How often do you feel pleasure?</w:t>
            </w:r>
          </w:p>
          <w:p w:rsidR="00B0705B" w:rsidRPr="00627606" w:rsidRDefault="00B0705B" w:rsidP="001F7AF8">
            <w:pPr>
              <w:pStyle w:val="Default"/>
              <w:ind w:left="70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GB" w:eastAsia="de-DE"/>
              </w:rPr>
            </w:pPr>
            <w:r w:rsidRPr="00627606">
              <w:rPr>
                <w:rFonts w:ascii="Arial" w:eastAsia="Times New Roman" w:hAnsi="Arial" w:cs="Arial"/>
                <w:color w:val="auto"/>
                <w:sz w:val="20"/>
                <w:szCs w:val="20"/>
                <w:lang w:val="en-GB" w:eastAsia="de-DE"/>
              </w:rPr>
              <w:t>Always</w:t>
            </w:r>
          </w:p>
        </w:tc>
        <w:tc>
          <w:tcPr>
            <w:tcW w:w="1276" w:type="dxa"/>
            <w:tcBorders>
              <w:top w:val="single" w:sz="4" w:space="0" w:color="7F7F7F" w:themeColor="text1" w:themeTint="80"/>
              <w:bottom w:val="dotted" w:sz="4"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aqol25</w:t>
            </w:r>
          </w:p>
        </w:tc>
        <w:tc>
          <w:tcPr>
            <w:tcW w:w="0" w:type="auto"/>
            <w:tcBorders>
              <w:top w:val="single" w:sz="4" w:space="0" w:color="7F7F7F" w:themeColor="text1" w:themeTint="80"/>
              <w:bottom w:val="dotted" w:sz="4" w:space="0" w:color="auto"/>
            </w:tcBorders>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AQOL-8D</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Default="00B0705B" w:rsidP="001F7AF8">
            <w:pPr>
              <w:pStyle w:val="Defaul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GB" w:eastAsia="de-DE"/>
              </w:rPr>
            </w:pPr>
            <w:r w:rsidRPr="00627606">
              <w:rPr>
                <w:rFonts w:ascii="Arial" w:eastAsia="Times New Roman" w:hAnsi="Arial" w:cs="Arial"/>
                <w:sz w:val="20"/>
                <w:szCs w:val="20"/>
                <w:lang w:val="en-GB" w:eastAsia="de-DE"/>
              </w:rPr>
              <w:t>How often do you feel happy?</w:t>
            </w:r>
          </w:p>
          <w:p w:rsidR="00B0705B" w:rsidRPr="00627606" w:rsidRDefault="00B0705B" w:rsidP="001F7AF8">
            <w:pPr>
              <w:pStyle w:val="Default"/>
              <w:ind w:left="70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GB" w:eastAsia="de-DE"/>
              </w:rPr>
            </w:pPr>
            <w:r w:rsidRPr="00627606">
              <w:rPr>
                <w:rFonts w:ascii="Arial" w:eastAsia="Times New Roman" w:hAnsi="Arial" w:cs="Arial"/>
                <w:color w:val="auto"/>
                <w:sz w:val="20"/>
                <w:szCs w:val="20"/>
                <w:lang w:val="en-GB" w:eastAsia="de-DE"/>
              </w:rPr>
              <w:t>All the time</w:t>
            </w:r>
          </w:p>
        </w:tc>
        <w:tc>
          <w:tcPr>
            <w:tcW w:w="1276" w:type="dxa"/>
            <w:tcBorders>
              <w:top w:val="dotted" w:sz="4" w:space="0" w:color="auto"/>
              <w:bottom w:val="dotted" w:sz="4"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aqol20</w:t>
            </w:r>
          </w:p>
        </w:tc>
        <w:tc>
          <w:tcPr>
            <w:tcW w:w="0" w:type="auto"/>
            <w:tcBorders>
              <w:top w:val="dotted" w:sz="4" w:space="0" w:color="auto"/>
              <w:bottom w:val="dotted" w:sz="4" w:space="0" w:color="auto"/>
            </w:tcBorders>
            <w:shd w:val="clear" w:color="auto" w:fill="FFFFFF" w:themeFill="background1"/>
          </w:tcPr>
          <w:p w:rsidR="00B0705B" w:rsidRPr="00627606"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627606">
              <w:rPr>
                <w:rFonts w:ascii="Arial" w:eastAsia="Times New Roman" w:hAnsi="Arial" w:cs="Arial"/>
                <w:sz w:val="20"/>
                <w:szCs w:val="20"/>
                <w:lang w:eastAsia="de-DE"/>
              </w:rPr>
              <w:t>AQOL-8D</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627606" w:rsidRDefault="00B0705B" w:rsidP="001F7AF8">
            <w:pPr>
              <w:rPr>
                <w:rFonts w:ascii="Arial" w:hAnsi="Arial" w:cs="Arial"/>
                <w:sz w:val="20"/>
                <w:szCs w:val="20"/>
                <w:lang w:val="en-GB"/>
              </w:rPr>
            </w:pPr>
          </w:p>
        </w:tc>
        <w:tc>
          <w:tcPr>
            <w:tcW w:w="1495" w:type="dxa"/>
            <w:vMerge/>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627606"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Default="00B0705B" w:rsidP="001F7AF8">
            <w:pPr>
              <w:pStyle w:val="Defaul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GB" w:eastAsia="de-DE"/>
              </w:rPr>
            </w:pPr>
            <w:r w:rsidRPr="001254D4">
              <w:rPr>
                <w:rFonts w:ascii="Arial" w:eastAsia="Times New Roman" w:hAnsi="Arial" w:cs="Arial"/>
                <w:sz w:val="20"/>
                <w:szCs w:val="20"/>
                <w:lang w:val="en-GB" w:eastAsia="de-DE"/>
              </w:rPr>
              <w:t>How often do you feel sad?</w:t>
            </w:r>
          </w:p>
          <w:p w:rsidR="00B0705B" w:rsidRPr="001254D4" w:rsidRDefault="00B0705B" w:rsidP="001F7AF8">
            <w:pPr>
              <w:pStyle w:val="Default"/>
              <w:ind w:left="70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GB" w:eastAsia="de-DE"/>
              </w:rPr>
            </w:pPr>
            <w:r w:rsidRPr="001254D4">
              <w:rPr>
                <w:rFonts w:ascii="Arial" w:eastAsia="Times New Roman" w:hAnsi="Arial" w:cs="Arial"/>
                <w:color w:val="auto"/>
                <w:sz w:val="20"/>
                <w:szCs w:val="20"/>
                <w:lang w:val="en-GB" w:eastAsia="de-DE"/>
              </w:rPr>
              <w:t>Never</w:t>
            </w: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aqol5</w:t>
            </w:r>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AQOL-8D</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Default="00B0705B" w:rsidP="001F7AF8">
            <w:pPr>
              <w:pStyle w:val="Defaul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GB" w:eastAsia="de-DE"/>
              </w:rPr>
            </w:pPr>
            <w:r w:rsidRPr="001254D4">
              <w:rPr>
                <w:rFonts w:ascii="Arial" w:eastAsia="Times New Roman" w:hAnsi="Arial" w:cs="Arial"/>
                <w:sz w:val="20"/>
                <w:szCs w:val="20"/>
                <w:lang w:val="en-GB" w:eastAsia="de-DE"/>
              </w:rPr>
              <w:t>How content are you with your life?</w:t>
            </w:r>
          </w:p>
          <w:p w:rsidR="00B0705B" w:rsidRPr="001254D4" w:rsidRDefault="00B0705B" w:rsidP="001F7AF8">
            <w:pPr>
              <w:pStyle w:val="Default"/>
              <w:ind w:left="70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GB" w:eastAsia="de-DE"/>
              </w:rPr>
            </w:pPr>
            <w:r w:rsidRPr="001254D4">
              <w:rPr>
                <w:rFonts w:ascii="Arial" w:eastAsia="Times New Roman" w:hAnsi="Arial" w:cs="Arial"/>
                <w:color w:val="auto"/>
                <w:sz w:val="20"/>
                <w:szCs w:val="20"/>
                <w:lang w:val="en-GB" w:eastAsia="de-DE"/>
              </w:rPr>
              <w:t>Extremely</w:t>
            </w: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aqol27</w:t>
            </w:r>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AQOL-8D</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Pr="001254D4" w:rsidRDefault="00B0705B" w:rsidP="001F7AF8">
            <w:pPr>
              <w:pStyle w:val="Defaul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GB" w:eastAsia="de-DE"/>
              </w:rPr>
            </w:pPr>
            <w:r w:rsidRPr="001254D4">
              <w:rPr>
                <w:rFonts w:ascii="Arial" w:eastAsia="Times New Roman" w:hAnsi="Arial" w:cs="Arial"/>
                <w:color w:val="auto"/>
                <w:sz w:val="20"/>
                <w:szCs w:val="20"/>
                <w:lang w:val="en-GB" w:eastAsia="de-DE"/>
              </w:rPr>
              <w:t>How often do you feel depressed?</w:t>
            </w:r>
          </w:p>
          <w:p w:rsidR="00B0705B" w:rsidRPr="001254D4" w:rsidRDefault="00B0705B" w:rsidP="001F7AF8">
            <w:pPr>
              <w:pStyle w:val="Default"/>
              <w:ind w:left="70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GB" w:eastAsia="de-DE"/>
              </w:rPr>
            </w:pPr>
            <w:r w:rsidRPr="001254D4">
              <w:rPr>
                <w:rFonts w:ascii="Arial" w:eastAsia="Times New Roman" w:hAnsi="Arial" w:cs="Arial"/>
                <w:color w:val="auto"/>
                <w:sz w:val="20"/>
                <w:szCs w:val="20"/>
                <w:lang w:val="en-GB" w:eastAsia="de-DE"/>
              </w:rPr>
              <w:t>Never</w:t>
            </w: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aqol33</w:t>
            </w:r>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AQOL-8D</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Pr="001254D4" w:rsidRDefault="00B0705B" w:rsidP="001F7AF8">
            <w:pPr>
              <w:pStyle w:val="Defaul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GB" w:eastAsia="de-DE"/>
              </w:rPr>
            </w:pPr>
            <w:r w:rsidRPr="001254D4">
              <w:rPr>
                <w:rFonts w:ascii="Arial" w:eastAsia="Times New Roman" w:hAnsi="Arial" w:cs="Arial"/>
                <w:color w:val="auto"/>
                <w:sz w:val="20"/>
                <w:szCs w:val="20"/>
                <w:lang w:val="en-GB" w:eastAsia="de-DE"/>
              </w:rPr>
              <w:t>How often did you feel in despair over the last seven days?</w:t>
            </w:r>
          </w:p>
          <w:p w:rsidR="00B0705B" w:rsidRPr="001254D4" w:rsidRDefault="00B0705B" w:rsidP="001F7AF8">
            <w:pPr>
              <w:pStyle w:val="Default"/>
              <w:ind w:left="70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GB" w:eastAsia="de-DE"/>
              </w:rPr>
            </w:pPr>
            <w:r w:rsidRPr="001254D4">
              <w:rPr>
                <w:rFonts w:ascii="Arial" w:eastAsia="Times New Roman" w:hAnsi="Arial" w:cs="Arial"/>
                <w:color w:val="auto"/>
                <w:sz w:val="20"/>
                <w:szCs w:val="20"/>
                <w:lang w:val="en-GB" w:eastAsia="de-DE"/>
              </w:rPr>
              <w:t>Never</w:t>
            </w: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aqol35</w:t>
            </w:r>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AQOL-8D</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Pr="001254D4" w:rsidRDefault="00B0705B" w:rsidP="001F7AF8">
            <w:pPr>
              <w:pStyle w:val="Defaul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GB" w:eastAsia="de-DE"/>
              </w:rPr>
            </w:pPr>
            <w:r w:rsidRPr="001254D4">
              <w:rPr>
                <w:rFonts w:ascii="Arial" w:eastAsia="Times New Roman" w:hAnsi="Arial" w:cs="Arial"/>
                <w:color w:val="auto"/>
                <w:sz w:val="20"/>
                <w:szCs w:val="20"/>
                <w:lang w:val="en-GB" w:eastAsia="de-DE"/>
              </w:rPr>
              <w:t>How much of the time during the past 4 weeks …</w:t>
            </w:r>
          </w:p>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Have you felt down</w:t>
            </w:r>
          </w:p>
          <w:p w:rsidR="00B0705B" w:rsidRPr="001254D4" w:rsidRDefault="00B0705B" w:rsidP="001F7AF8">
            <w:pPr>
              <w:pStyle w:val="Default"/>
              <w:ind w:left="70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GB" w:eastAsia="de-DE"/>
              </w:rPr>
            </w:pPr>
            <w:r>
              <w:rPr>
                <w:rFonts w:ascii="Arial" w:eastAsia="Times New Roman" w:hAnsi="Arial" w:cs="Arial"/>
                <w:color w:val="auto"/>
                <w:sz w:val="20"/>
                <w:szCs w:val="20"/>
                <w:lang w:val="en-GB" w:eastAsia="de-DE"/>
              </w:rPr>
              <w:t>A</w:t>
            </w:r>
            <w:r w:rsidRPr="001254D4">
              <w:rPr>
                <w:rFonts w:ascii="Arial" w:eastAsia="Times New Roman" w:hAnsi="Arial" w:cs="Arial"/>
                <w:sz w:val="20"/>
                <w:szCs w:val="20"/>
                <w:lang w:val="en-GB" w:eastAsia="de-DE"/>
              </w:rPr>
              <w:t>ll the time</w:t>
            </w: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sf28</w:t>
            </w:r>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SF-36</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Pr="001254D4" w:rsidRDefault="00B0705B" w:rsidP="001F7AF8">
            <w:pPr>
              <w:pStyle w:val="Defaul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GB" w:eastAsia="de-DE"/>
              </w:rPr>
            </w:pPr>
            <w:r w:rsidRPr="001254D4">
              <w:rPr>
                <w:rFonts w:ascii="Arial" w:eastAsia="Times New Roman" w:hAnsi="Arial" w:cs="Arial"/>
                <w:color w:val="auto"/>
                <w:sz w:val="20"/>
                <w:szCs w:val="20"/>
                <w:lang w:val="en-GB" w:eastAsia="de-DE"/>
              </w:rPr>
              <w:t>How much of the time during the past 4 weeks …</w:t>
            </w:r>
          </w:p>
          <w:p w:rsidR="00B0705B" w:rsidRPr="008C35EF"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Did you feel worn out</w:t>
            </w:r>
            <w:r w:rsidRPr="008C35EF">
              <w:rPr>
                <w:rFonts w:ascii="Arial" w:eastAsia="Times New Roman" w:hAnsi="Arial" w:cs="Arial"/>
                <w:sz w:val="20"/>
                <w:szCs w:val="20"/>
                <w:lang w:eastAsia="de-DE"/>
              </w:rPr>
              <w:t xml:space="preserve"> </w:t>
            </w:r>
          </w:p>
          <w:p w:rsidR="00B0705B" w:rsidRPr="001254D4" w:rsidRDefault="00B0705B" w:rsidP="001F7AF8">
            <w:pPr>
              <w:pStyle w:val="Default"/>
              <w:ind w:left="70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GB" w:eastAsia="de-DE"/>
              </w:rPr>
            </w:pPr>
            <w:r>
              <w:rPr>
                <w:rFonts w:ascii="Arial" w:eastAsia="Times New Roman" w:hAnsi="Arial" w:cs="Arial"/>
                <w:sz w:val="20"/>
                <w:szCs w:val="20"/>
                <w:lang w:val="en-GB" w:eastAsia="de-DE"/>
              </w:rPr>
              <w:t>A</w:t>
            </w:r>
            <w:r w:rsidRPr="008C35EF">
              <w:rPr>
                <w:rFonts w:ascii="Arial" w:eastAsia="Times New Roman" w:hAnsi="Arial" w:cs="Arial"/>
                <w:sz w:val="20"/>
                <w:szCs w:val="20"/>
                <w:lang w:val="en-GB" w:eastAsia="de-DE"/>
              </w:rPr>
              <w:t>ll the time</w:t>
            </w:r>
            <w:r w:rsidRPr="00714C54" w:rsidDel="00E12D88">
              <w:rPr>
                <w:rFonts w:ascii="Arial" w:eastAsia="Times New Roman" w:hAnsi="Arial" w:cs="Arial"/>
                <w:sz w:val="20"/>
                <w:szCs w:val="20"/>
                <w:lang w:val="en-GB" w:eastAsia="de-DE"/>
              </w:rPr>
              <w:t xml:space="preserve"> </w:t>
            </w: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sf29</w:t>
            </w:r>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SF-36</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Pr="001254D4" w:rsidRDefault="00B0705B" w:rsidP="001F7AF8">
            <w:pPr>
              <w:pStyle w:val="Defaul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GB" w:eastAsia="de-DE"/>
              </w:rPr>
            </w:pPr>
            <w:r w:rsidRPr="001254D4">
              <w:rPr>
                <w:rFonts w:ascii="Arial" w:eastAsia="Times New Roman" w:hAnsi="Arial" w:cs="Arial"/>
                <w:color w:val="auto"/>
                <w:sz w:val="20"/>
                <w:szCs w:val="20"/>
                <w:lang w:val="en-GB" w:eastAsia="de-DE"/>
              </w:rPr>
              <w:t>How much of the time during the past 4 weeks …</w:t>
            </w:r>
          </w:p>
          <w:p w:rsidR="00B0705B" w:rsidRPr="008C35EF"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val="en-GB" w:eastAsia="de-DE"/>
              </w:rPr>
              <w:t>Have you been a happy person</w:t>
            </w:r>
            <w:r w:rsidRPr="008C35EF">
              <w:rPr>
                <w:rFonts w:ascii="Arial" w:eastAsia="Times New Roman" w:hAnsi="Arial" w:cs="Arial"/>
                <w:sz w:val="20"/>
                <w:szCs w:val="20"/>
                <w:lang w:eastAsia="de-DE"/>
              </w:rPr>
              <w:t xml:space="preserve"> </w:t>
            </w:r>
          </w:p>
          <w:p w:rsidR="00B0705B" w:rsidRPr="001254D4" w:rsidRDefault="00B0705B" w:rsidP="001F7AF8">
            <w:pPr>
              <w:pStyle w:val="Default"/>
              <w:ind w:left="70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GB" w:eastAsia="de-DE"/>
              </w:rPr>
            </w:pPr>
            <w:r>
              <w:rPr>
                <w:rFonts w:ascii="Arial" w:eastAsia="Times New Roman" w:hAnsi="Arial" w:cs="Arial"/>
                <w:sz w:val="20"/>
                <w:szCs w:val="20"/>
                <w:lang w:val="en-GB" w:eastAsia="de-DE"/>
              </w:rPr>
              <w:t>A</w:t>
            </w:r>
            <w:r w:rsidRPr="008C35EF">
              <w:rPr>
                <w:rFonts w:ascii="Arial" w:eastAsia="Times New Roman" w:hAnsi="Arial" w:cs="Arial"/>
                <w:sz w:val="20"/>
                <w:szCs w:val="20"/>
                <w:lang w:val="en-GB" w:eastAsia="de-DE"/>
              </w:rPr>
              <w:t>ll the time</w:t>
            </w: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sf30</w:t>
            </w:r>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SF-36</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Pr="001254D4" w:rsidRDefault="00B0705B" w:rsidP="001F7AF8">
            <w:pPr>
              <w:pStyle w:val="Defaul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GB" w:eastAsia="de-DE"/>
              </w:rPr>
            </w:pPr>
            <w:r w:rsidRPr="001254D4">
              <w:rPr>
                <w:rFonts w:ascii="Arial" w:eastAsia="Times New Roman" w:hAnsi="Arial" w:cs="Arial"/>
                <w:color w:val="auto"/>
                <w:sz w:val="20"/>
                <w:szCs w:val="20"/>
                <w:lang w:val="en-GB" w:eastAsia="de-DE"/>
              </w:rPr>
              <w:t>How much of the time during the past 4 weeks …</w:t>
            </w:r>
          </w:p>
          <w:p w:rsidR="00B0705B" w:rsidRPr="008C35EF"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val="en-GB" w:eastAsia="de-DE"/>
              </w:rPr>
              <w:t>Have you been a very nervous person</w:t>
            </w:r>
            <w:r w:rsidRPr="008C35EF">
              <w:rPr>
                <w:rFonts w:ascii="Arial" w:eastAsia="Times New Roman" w:hAnsi="Arial" w:cs="Arial"/>
                <w:sz w:val="20"/>
                <w:szCs w:val="20"/>
                <w:lang w:eastAsia="de-DE"/>
              </w:rPr>
              <w:t xml:space="preserve"> </w:t>
            </w:r>
          </w:p>
          <w:p w:rsidR="00B0705B" w:rsidRPr="001254D4" w:rsidRDefault="00B0705B" w:rsidP="001F7AF8">
            <w:pPr>
              <w:pStyle w:val="Default"/>
              <w:ind w:left="70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GB" w:eastAsia="de-DE"/>
              </w:rPr>
            </w:pPr>
            <w:r>
              <w:rPr>
                <w:rFonts w:ascii="Arial" w:eastAsia="Times New Roman" w:hAnsi="Arial" w:cs="Arial"/>
                <w:color w:val="auto"/>
                <w:sz w:val="20"/>
                <w:szCs w:val="20"/>
                <w:lang w:val="en-GB" w:eastAsia="de-DE"/>
              </w:rPr>
              <w:t>A</w:t>
            </w:r>
            <w:r w:rsidRPr="008C35EF">
              <w:rPr>
                <w:rFonts w:ascii="Arial" w:eastAsia="Times New Roman" w:hAnsi="Arial" w:cs="Arial"/>
                <w:color w:val="auto"/>
                <w:sz w:val="20"/>
                <w:szCs w:val="20"/>
                <w:lang w:val="en-GB" w:eastAsia="de-DE"/>
              </w:rPr>
              <w:t>ll the time</w:t>
            </w:r>
            <w:r w:rsidRPr="006C4405" w:rsidDel="00E12D88">
              <w:rPr>
                <w:rFonts w:ascii="Arial" w:eastAsia="Times New Roman" w:hAnsi="Arial" w:cs="Arial"/>
                <w:sz w:val="20"/>
                <w:szCs w:val="20"/>
                <w:lang w:val="en-GB" w:eastAsia="de-DE"/>
              </w:rPr>
              <w:t xml:space="preserve"> </w:t>
            </w: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sf24</w:t>
            </w:r>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SF-36</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Pr="001254D4" w:rsidRDefault="00B0705B" w:rsidP="001F7AF8">
            <w:pPr>
              <w:pStyle w:val="Defaul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GB" w:eastAsia="de-DE"/>
              </w:rPr>
            </w:pPr>
            <w:r w:rsidRPr="001254D4">
              <w:rPr>
                <w:rFonts w:ascii="Arial" w:eastAsia="Times New Roman" w:hAnsi="Arial" w:cs="Arial"/>
                <w:color w:val="auto"/>
                <w:sz w:val="20"/>
                <w:szCs w:val="20"/>
                <w:lang w:val="en-GB" w:eastAsia="de-DE"/>
              </w:rPr>
              <w:t>How much of the time during the past 4 weeks …</w:t>
            </w:r>
          </w:p>
          <w:p w:rsidR="00B0705B" w:rsidRPr="008C35EF"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val="en-GB" w:eastAsia="de-DE"/>
              </w:rPr>
              <w:t>Have you felt so down in the dumps that nothing could cheer you up</w:t>
            </w:r>
          </w:p>
          <w:p w:rsidR="00B0705B" w:rsidRPr="001254D4" w:rsidRDefault="00B0705B" w:rsidP="001F7AF8">
            <w:pPr>
              <w:pStyle w:val="Default"/>
              <w:ind w:left="70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GB" w:eastAsia="de-DE"/>
              </w:rPr>
            </w:pPr>
            <w:r>
              <w:rPr>
                <w:rFonts w:ascii="Arial" w:eastAsia="Times New Roman" w:hAnsi="Arial" w:cs="Arial"/>
                <w:color w:val="auto"/>
                <w:sz w:val="20"/>
                <w:szCs w:val="20"/>
                <w:lang w:val="en-GB" w:eastAsia="de-DE"/>
              </w:rPr>
              <w:t>A</w:t>
            </w:r>
            <w:r w:rsidRPr="008C35EF">
              <w:rPr>
                <w:rFonts w:ascii="Arial" w:eastAsia="Times New Roman" w:hAnsi="Arial" w:cs="Arial"/>
                <w:color w:val="auto"/>
                <w:sz w:val="20"/>
                <w:szCs w:val="20"/>
                <w:lang w:val="en-GB" w:eastAsia="de-DE"/>
              </w:rPr>
              <w:t>ll the time</w:t>
            </w:r>
            <w:r w:rsidRPr="006C4405" w:rsidDel="00E12D88">
              <w:rPr>
                <w:rFonts w:ascii="Arial" w:eastAsia="Times New Roman" w:hAnsi="Arial" w:cs="Arial"/>
                <w:sz w:val="20"/>
                <w:szCs w:val="20"/>
                <w:lang w:val="en-GB" w:eastAsia="de-DE"/>
              </w:rPr>
              <w:t xml:space="preserve"> </w:t>
            </w: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sf25</w:t>
            </w:r>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SF-36</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Pr="001254D4"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1254D4">
              <w:rPr>
                <w:rFonts w:ascii="Arial" w:hAnsi="Arial" w:cs="Arial"/>
                <w:sz w:val="20"/>
                <w:szCs w:val="20"/>
                <w:lang w:val="en-GB" w:eastAsia="de-DE"/>
              </w:rPr>
              <w:t>In general, would you say your health is</w:t>
            </w:r>
          </w:p>
          <w:p w:rsidR="00B0705B" w:rsidRPr="001254D4" w:rsidRDefault="00B0705B" w:rsidP="001F7AF8">
            <w:pPr>
              <w:pStyle w:val="NoSpacing"/>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1254D4">
              <w:rPr>
                <w:rFonts w:ascii="Arial" w:hAnsi="Arial" w:cs="Arial"/>
                <w:sz w:val="20"/>
                <w:szCs w:val="20"/>
                <w:lang w:val="en-GB" w:eastAsia="de-DE"/>
              </w:rPr>
              <w:t>Excellent</w:t>
            </w: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sf1</w:t>
            </w:r>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SF-36</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Pr="001254D4"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1254D4">
              <w:rPr>
                <w:rFonts w:ascii="Arial" w:hAnsi="Arial" w:cs="Arial"/>
                <w:sz w:val="20"/>
                <w:szCs w:val="20"/>
                <w:lang w:val="en-GB" w:eastAsia="de-DE"/>
              </w:rPr>
              <w:t>Overall, how anxious did you feel yesterday?</w:t>
            </w: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roofErr w:type="spellStart"/>
            <w:r w:rsidRPr="001254D4">
              <w:rPr>
                <w:rFonts w:ascii="Arial" w:eastAsia="Times New Roman" w:hAnsi="Arial" w:cs="Arial"/>
                <w:sz w:val="20"/>
                <w:szCs w:val="20"/>
                <w:lang w:eastAsia="de-DE"/>
              </w:rPr>
              <w:t>ONSl</w:t>
            </w:r>
            <w:proofErr w:type="spellEnd"/>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IHS</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Pr="001254D4"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de-DE"/>
              </w:rPr>
            </w:pPr>
            <w:r w:rsidRPr="001254D4">
              <w:rPr>
                <w:rFonts w:ascii="Arial" w:hAnsi="Arial" w:cs="Arial"/>
                <w:sz w:val="20"/>
                <w:szCs w:val="20"/>
                <w:lang w:val="en-GB" w:eastAsia="de-DE"/>
              </w:rPr>
              <w:t>Overall, how happy did you feel yesterday?</w:t>
            </w: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roofErr w:type="spellStart"/>
            <w:r w:rsidRPr="001254D4">
              <w:rPr>
                <w:rFonts w:ascii="Arial" w:eastAsia="Times New Roman" w:hAnsi="Arial" w:cs="Arial"/>
                <w:sz w:val="20"/>
                <w:szCs w:val="20"/>
                <w:lang w:eastAsia="de-DE"/>
              </w:rPr>
              <w:t>ONSk</w:t>
            </w:r>
            <w:proofErr w:type="spellEnd"/>
          </w:p>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IHS</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678" w:type="dxa"/>
            <w:tcBorders>
              <w:top w:val="dotted" w:sz="4" w:space="0" w:color="auto"/>
              <w:bottom w:val="dotted" w:sz="4" w:space="0" w:color="auto"/>
            </w:tcBorders>
            <w:shd w:val="clear" w:color="auto" w:fill="FFFFFF" w:themeFill="background1"/>
          </w:tcPr>
          <w:p w:rsidR="00B0705B" w:rsidRPr="001254D4"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54D4">
              <w:rPr>
                <w:rFonts w:ascii="Arial" w:hAnsi="Arial" w:cs="Arial"/>
                <w:sz w:val="20"/>
                <w:szCs w:val="20"/>
              </w:rPr>
              <w:t>Enjoyment and pleasure</w:t>
            </w:r>
          </w:p>
          <w:p w:rsidR="00B0705B" w:rsidRPr="001254D4" w:rsidRDefault="00B0705B" w:rsidP="001F7AF8">
            <w:pPr>
              <w:pStyle w:val="NoSpacing"/>
              <w:ind w:left="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54D4">
              <w:rPr>
                <w:rFonts w:ascii="Arial" w:hAnsi="Arial" w:cs="Arial"/>
                <w:sz w:val="20"/>
                <w:szCs w:val="20"/>
              </w:rPr>
              <w:t>I can have a lot of enjoyment and pleasure</w:t>
            </w: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ic05</w:t>
            </w:r>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ICECAP - A</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tcBorders>
              <w:bottom w:val="single" w:sz="4" w:space="0" w:color="7F7F7F" w:themeColor="text1" w:themeTint="80"/>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tcBorders>
              <w:bottom w:val="single" w:sz="4" w:space="0" w:color="7F7F7F" w:themeColor="text1" w:themeTint="80"/>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4678" w:type="dxa"/>
            <w:tcBorders>
              <w:top w:val="dotted" w:sz="4" w:space="0" w:color="auto"/>
              <w:bottom w:val="single" w:sz="4" w:space="0" w:color="7F7F7F" w:themeColor="text1" w:themeTint="80"/>
            </w:tcBorders>
            <w:shd w:val="clear" w:color="auto" w:fill="FFFFFF" w:themeFill="background1"/>
          </w:tcPr>
          <w:p w:rsidR="00B0705B" w:rsidRPr="001254D4"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254D4">
              <w:rPr>
                <w:rFonts w:ascii="Arial" w:hAnsi="Arial" w:cs="Arial"/>
                <w:sz w:val="20"/>
                <w:szCs w:val="20"/>
              </w:rPr>
              <w:t>Thinking about how I generally feel:</w:t>
            </w:r>
          </w:p>
          <w:p w:rsidR="00B0705B" w:rsidRPr="001254D4" w:rsidRDefault="00B0705B" w:rsidP="001F7AF8">
            <w:pPr>
              <w:pStyle w:val="NoSpacing"/>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254D4">
              <w:rPr>
                <w:rFonts w:ascii="Arial" w:hAnsi="Arial" w:cs="Arial"/>
                <w:sz w:val="20"/>
                <w:szCs w:val="20"/>
              </w:rPr>
              <w:t>I do not feel anxious, worried or depressed</w:t>
            </w:r>
          </w:p>
        </w:tc>
        <w:tc>
          <w:tcPr>
            <w:tcW w:w="1276" w:type="dxa"/>
            <w:tcBorders>
              <w:top w:val="dotted" w:sz="4" w:space="0" w:color="auto"/>
              <w:bottom w:val="single" w:sz="4" w:space="0" w:color="7F7F7F" w:themeColor="text1" w:themeTint="80"/>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aqol11_4D</w:t>
            </w:r>
          </w:p>
        </w:tc>
        <w:tc>
          <w:tcPr>
            <w:tcW w:w="0" w:type="auto"/>
            <w:tcBorders>
              <w:top w:val="dotted" w:sz="4" w:space="0" w:color="auto"/>
              <w:bottom w:val="single" w:sz="4" w:space="0" w:color="7F7F7F" w:themeColor="text1" w:themeTint="80"/>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AQOL-4D</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val="restart"/>
            <w:tcBorders>
              <w:top w:val="single" w:sz="4" w:space="0" w:color="7F7F7F" w:themeColor="text1" w:themeTint="80"/>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254D4">
              <w:rPr>
                <w:rFonts w:ascii="Arial" w:hAnsi="Arial" w:cs="Arial"/>
                <w:sz w:val="20"/>
                <w:szCs w:val="20"/>
                <w:lang w:val="en-GB"/>
              </w:rPr>
              <w:t>Social wellbeing</w:t>
            </w:r>
          </w:p>
        </w:tc>
        <w:tc>
          <w:tcPr>
            <w:tcW w:w="3649" w:type="dxa"/>
            <w:vMerge w:val="restart"/>
            <w:tcBorders>
              <w:top w:val="single" w:sz="4" w:space="0" w:color="7F7F7F" w:themeColor="text1" w:themeTint="80"/>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r w:rsidRPr="001254D4">
              <w:rPr>
                <w:rFonts w:ascii="Arial" w:eastAsia="Times New Roman" w:hAnsi="Arial" w:cs="Arial"/>
                <w:i/>
                <w:sz w:val="20"/>
                <w:szCs w:val="20"/>
                <w:lang w:eastAsia="de-DE"/>
              </w:rPr>
              <w:t xml:space="preserve">“One should take good care of the kids and the entire family, so that everyone is healthy and they can work properly and prosper." </w:t>
            </w:r>
            <w:r w:rsidRPr="001254D4">
              <w:rPr>
                <w:rFonts w:ascii="Arial" w:eastAsia="Times New Roman" w:hAnsi="Arial" w:cs="Arial"/>
                <w:i/>
                <w:sz w:val="20"/>
                <w:szCs w:val="20"/>
                <w:lang w:eastAsia="de-DE"/>
              </w:rPr>
              <w:fldChar w:fldCharType="begin"/>
            </w:r>
            <w:r>
              <w:rPr>
                <w:rFonts w:ascii="Arial" w:eastAsia="Times New Roman" w:hAnsi="Arial" w:cs="Arial"/>
                <w:i/>
                <w:sz w:val="20"/>
                <w:szCs w:val="20"/>
                <w:lang w:eastAsia="de-DE"/>
              </w:rPr>
              <w:instrText xml:space="preserve"> ADDIN EN.CITE &lt;EndNote&gt;&lt;Cite AuthorYear="1"&gt;&lt;Author&gt;Greco&lt;/Author&gt;&lt;Year&gt;2015&lt;/Year&gt;&lt;RecNum&gt;56&lt;/RecNum&gt;&lt;DisplayText&gt;Greco et al. (2015)&lt;/DisplayText&gt;&lt;record&gt;&lt;rec-number&gt;56&lt;/rec-number&gt;&lt;foreign-keys&gt;&lt;key app="EN" db-id="wetrz5p0xewddsextp6vx2fwrptvpd9sxttv" timestamp="1647623891"&gt;56&lt;/key&gt;&lt;/foreign-keys&gt;&lt;ref-type name="Journal Article"&gt;17&lt;/ref-type&gt;&lt;contributors&gt;&lt;authors&gt;&lt;author&gt;Greco, Giulia&lt;/author&gt;&lt;author&gt;Skordis-Worrall, Jolene&lt;/author&gt;&lt;author&gt;Mkandawire, Bryan&lt;/author&gt;&lt;author&gt;Mills, Anne&lt;/author&gt;&lt;/authors&gt;&lt;/contributors&gt;&lt;titles&gt;&lt;title&gt;What is a good life? Selecting capabilities to assess women&amp;apos;s quality of life in rural Malawi&lt;/title&gt;&lt;secondary-title&gt;Social Science &amp;amp; Medicine&lt;/secondary-title&gt;&lt;/titles&gt;&lt;periodical&gt;&lt;full-title&gt;Social Science &amp;amp; Medicine&lt;/full-title&gt;&lt;/periodical&gt;&lt;pages&gt;69-78&lt;/pages&gt;&lt;volume&gt;130&lt;/volume&gt;&lt;keywords&gt;&lt;keyword&gt;Malawi&lt;/keyword&gt;&lt;keyword&gt;Capability approach&lt;/keyword&gt;&lt;keyword&gt;Quality of life&lt;/keyword&gt;&lt;keyword&gt;Wellbeing&lt;/keyword&gt;&lt;keyword&gt;Women&lt;/keyword&gt;&lt;keyword&gt;Focus groups&lt;/keyword&gt;&lt;keyword&gt;Participatory approach&lt;/keyword&gt;&lt;keyword&gt;Multidimensional index&lt;/keyword&gt;&lt;/keywords&gt;&lt;dates&gt;&lt;year&gt;2015&lt;/year&gt;&lt;pub-dates&gt;&lt;date&gt;2015/04/01/&lt;/date&gt;&lt;/pub-dates&gt;&lt;/dates&gt;&lt;isbn&gt;0277-9536&lt;/isbn&gt;&lt;urls&gt;&lt;related-urls&gt;&lt;url&gt;http://www.sciencedirect.com/science/article/pii/S0277953615000684&lt;/url&gt;&lt;/related-urls&gt;&lt;/urls&gt;&lt;electronic-resource-num&gt;https://doi.org/10.1016/j.socscimed.2015.01.042&lt;/electronic-resource-num&gt;&lt;/record&gt;&lt;/Cite&gt;&lt;/EndNote&gt;</w:instrText>
            </w:r>
            <w:r w:rsidRPr="001254D4">
              <w:rPr>
                <w:rFonts w:ascii="Arial" w:eastAsia="Times New Roman" w:hAnsi="Arial" w:cs="Arial"/>
                <w:i/>
                <w:sz w:val="20"/>
                <w:szCs w:val="20"/>
                <w:lang w:eastAsia="de-DE"/>
              </w:rPr>
              <w:fldChar w:fldCharType="separate"/>
            </w:r>
            <w:r w:rsidRPr="001254D4">
              <w:rPr>
                <w:rFonts w:ascii="Arial" w:eastAsia="Times New Roman" w:hAnsi="Arial" w:cs="Arial"/>
                <w:i/>
                <w:noProof/>
                <w:sz w:val="20"/>
                <w:szCs w:val="20"/>
                <w:lang w:eastAsia="de-DE"/>
              </w:rPr>
              <w:t>Greco et al. (2015)</w:t>
            </w:r>
            <w:r w:rsidRPr="001254D4">
              <w:rPr>
                <w:rFonts w:ascii="Arial" w:eastAsia="Times New Roman" w:hAnsi="Arial" w:cs="Arial"/>
                <w:i/>
                <w:sz w:val="20"/>
                <w:szCs w:val="20"/>
                <w:lang w:eastAsia="de-DE"/>
              </w:rPr>
              <w:fldChar w:fldCharType="end"/>
            </w:r>
          </w:p>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single" w:sz="4" w:space="0" w:color="7F7F7F" w:themeColor="text1" w:themeTint="80"/>
              <w:bottom w:val="dotted" w:sz="4" w:space="0" w:color="auto"/>
            </w:tcBorders>
            <w:shd w:val="clear" w:color="auto" w:fill="FFFFFF" w:themeFill="background1"/>
          </w:tcPr>
          <w:p w:rsidR="00B0705B" w:rsidRPr="001254D4"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254D4">
              <w:rPr>
                <w:rFonts w:ascii="Arial" w:eastAsia="Times New Roman" w:hAnsi="Arial" w:cs="Arial"/>
                <w:sz w:val="20"/>
                <w:szCs w:val="20"/>
              </w:rPr>
              <w:t>Thinking about my relationship with other  people:</w:t>
            </w:r>
          </w:p>
          <w:p w:rsidR="00B0705B" w:rsidRPr="001254D4"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o I have plenty of friends, and am never lonely</w:t>
            </w:r>
          </w:p>
          <w:p w:rsidR="00B0705B" w:rsidRPr="001254D4"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1276" w:type="dxa"/>
            <w:tcBorders>
              <w:top w:val="single" w:sz="4" w:space="0" w:color="7F7F7F" w:themeColor="text1" w:themeTint="80"/>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aqol5_4D</w:t>
            </w:r>
          </w:p>
        </w:tc>
        <w:tc>
          <w:tcPr>
            <w:tcW w:w="0" w:type="auto"/>
            <w:tcBorders>
              <w:top w:val="single" w:sz="4" w:space="0" w:color="7F7F7F" w:themeColor="text1" w:themeTint="80"/>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AQOL-4D</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Pr="001254D4"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1254D4">
              <w:rPr>
                <w:rFonts w:ascii="Arial" w:eastAsia="Times New Roman" w:hAnsi="Arial" w:cs="Arial"/>
                <w:sz w:val="20"/>
                <w:szCs w:val="20"/>
                <w:lang w:val="en-GB" w:eastAsia="de-DE"/>
              </w:rPr>
              <w:t>Your close and intimate relationships (including any sexual relationships) make you feel:</w:t>
            </w:r>
          </w:p>
          <w:p w:rsidR="00B0705B" w:rsidRPr="001254D4"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r w:rsidRPr="001254D4">
              <w:rPr>
                <w:rFonts w:ascii="Arial" w:eastAsia="Times New Roman" w:hAnsi="Arial" w:cs="Arial"/>
                <w:sz w:val="20"/>
                <w:szCs w:val="20"/>
                <w:lang w:val="en-GB" w:eastAsia="de-DE"/>
              </w:rPr>
              <w:t>o Very happy</w:t>
            </w:r>
          </w:p>
          <w:p w:rsidR="00B0705B" w:rsidRPr="001254D4"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de-DE"/>
              </w:rPr>
            </w:pP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aqol34</w:t>
            </w:r>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AQOL-8D</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678" w:type="dxa"/>
            <w:tcBorders>
              <w:top w:val="dotted" w:sz="4" w:space="0" w:color="auto"/>
              <w:bottom w:val="dotted" w:sz="4" w:space="0" w:color="auto"/>
            </w:tcBorders>
            <w:shd w:val="clear" w:color="auto" w:fill="FFFFFF" w:themeFill="background1"/>
          </w:tcPr>
          <w:p w:rsidR="00B0705B" w:rsidRPr="001254D4"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How satisfied are you with your personal relationships?</w:t>
            </w: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roofErr w:type="spellStart"/>
            <w:r w:rsidRPr="001254D4">
              <w:rPr>
                <w:rFonts w:ascii="Arial" w:eastAsia="Times New Roman" w:hAnsi="Arial" w:cs="Arial"/>
                <w:sz w:val="20"/>
                <w:szCs w:val="20"/>
                <w:lang w:eastAsia="de-DE"/>
              </w:rPr>
              <w:t>PWI_e</w:t>
            </w:r>
            <w:proofErr w:type="spellEnd"/>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PWI</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4678" w:type="dxa"/>
            <w:tcBorders>
              <w:top w:val="dotted" w:sz="4" w:space="0" w:color="auto"/>
              <w:bottom w:val="dotted" w:sz="4" w:space="0" w:color="auto"/>
            </w:tcBorders>
            <w:shd w:val="clear" w:color="auto" w:fill="FFFFFF" w:themeFill="background1"/>
          </w:tcPr>
          <w:p w:rsidR="00B0705B" w:rsidRPr="001254D4"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de-DE"/>
              </w:rPr>
            </w:pPr>
            <w:r w:rsidRPr="001254D4">
              <w:rPr>
                <w:rFonts w:ascii="Arial" w:hAnsi="Arial" w:cs="Arial"/>
                <w:sz w:val="20"/>
                <w:szCs w:val="20"/>
                <w:lang w:eastAsia="de-DE"/>
              </w:rPr>
              <w:t>Your close relationships (family and friends) are:</w:t>
            </w:r>
          </w:p>
          <w:p w:rsidR="00B0705B" w:rsidRPr="001254D4" w:rsidRDefault="00B0705B" w:rsidP="001F7AF8">
            <w:pPr>
              <w:pStyle w:val="NoSpacing"/>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de-DE"/>
              </w:rPr>
            </w:pPr>
            <w:r w:rsidRPr="001254D4">
              <w:rPr>
                <w:rFonts w:ascii="Arial" w:hAnsi="Arial" w:cs="Arial"/>
                <w:sz w:val="20"/>
                <w:szCs w:val="20"/>
                <w:lang w:eastAsia="de-DE"/>
              </w:rPr>
              <w:t>Very satisfying</w:t>
            </w: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aqol10</w:t>
            </w:r>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AQOL-8D</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tcBorders>
              <w:bottom w:val="single" w:sz="4" w:space="0" w:color="7F7F7F" w:themeColor="text1" w:themeTint="80"/>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tcBorders>
              <w:bottom w:val="single" w:sz="4" w:space="0" w:color="7F7F7F" w:themeColor="text1" w:themeTint="80"/>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678" w:type="dxa"/>
            <w:tcBorders>
              <w:top w:val="dotted" w:sz="4" w:space="0" w:color="auto"/>
              <w:bottom w:val="single" w:sz="4" w:space="0" w:color="7F7F7F" w:themeColor="text1" w:themeTint="80"/>
            </w:tcBorders>
            <w:shd w:val="clear" w:color="auto" w:fill="FFFFFF" w:themeFill="background1"/>
          </w:tcPr>
          <w:p w:rsidR="00B0705B" w:rsidRPr="001254D4"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1254D4">
              <w:rPr>
                <w:rFonts w:ascii="Arial" w:hAnsi="Arial" w:cs="Arial"/>
                <w:sz w:val="20"/>
                <w:szCs w:val="20"/>
                <w:lang w:val="en-GB" w:eastAsia="de-DE"/>
              </w:rPr>
              <w:t>How much do you enjoy your close relationships (family and friends)?</w:t>
            </w:r>
          </w:p>
          <w:p w:rsidR="00B0705B" w:rsidRPr="001254D4" w:rsidRDefault="00B0705B" w:rsidP="001F7AF8">
            <w:pPr>
              <w:pStyle w:val="NoSpacing"/>
              <w:ind w:left="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1254D4">
              <w:rPr>
                <w:rFonts w:ascii="Arial" w:hAnsi="Arial" w:cs="Arial"/>
                <w:sz w:val="20"/>
                <w:szCs w:val="20"/>
                <w:lang w:val="en-GB" w:eastAsia="de-DE"/>
              </w:rPr>
              <w:t>Immensely</w:t>
            </w:r>
          </w:p>
        </w:tc>
        <w:tc>
          <w:tcPr>
            <w:tcW w:w="1276" w:type="dxa"/>
            <w:tcBorders>
              <w:top w:val="dotted" w:sz="4" w:space="0" w:color="auto"/>
              <w:bottom w:val="single" w:sz="4" w:space="0" w:color="7F7F7F" w:themeColor="text1" w:themeTint="80"/>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aqol23</w:t>
            </w:r>
          </w:p>
        </w:tc>
        <w:tc>
          <w:tcPr>
            <w:tcW w:w="0" w:type="auto"/>
            <w:tcBorders>
              <w:top w:val="dotted" w:sz="4" w:space="0" w:color="auto"/>
              <w:bottom w:val="single" w:sz="4" w:space="0" w:color="7F7F7F" w:themeColor="text1" w:themeTint="80"/>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AQOL-8D</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tcBorders>
              <w:top w:val="single" w:sz="4" w:space="0" w:color="7F7F7F" w:themeColor="text1" w:themeTint="80"/>
              <w:bottom w:val="single" w:sz="4" w:space="0" w:color="7F7F7F" w:themeColor="text1" w:themeTint="80"/>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254D4">
              <w:rPr>
                <w:rFonts w:ascii="Arial" w:hAnsi="Arial" w:cs="Arial"/>
                <w:sz w:val="20"/>
                <w:szCs w:val="20"/>
                <w:lang w:val="en-GB"/>
              </w:rPr>
              <w:t>Environmental wellbeing</w:t>
            </w:r>
          </w:p>
        </w:tc>
        <w:tc>
          <w:tcPr>
            <w:tcW w:w="3649" w:type="dxa"/>
            <w:tcBorders>
              <w:top w:val="single" w:sz="4" w:space="0" w:color="7F7F7F" w:themeColor="text1" w:themeTint="80"/>
              <w:bottom w:val="single" w:sz="4" w:space="0" w:color="7F7F7F" w:themeColor="text1" w:themeTint="80"/>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r w:rsidRPr="001254D4">
              <w:rPr>
                <w:rFonts w:ascii="Arial" w:eastAsia="Times New Roman" w:hAnsi="Arial" w:cs="Arial"/>
                <w:i/>
                <w:sz w:val="20"/>
                <w:szCs w:val="20"/>
                <w:lang w:eastAsia="de-DE"/>
              </w:rPr>
              <w:t xml:space="preserve">“A house should have a toilet, a bathing shelter, there should be a rubbish pit, and the house should be well taken care of. Even if you have all </w:t>
            </w:r>
            <w:r w:rsidRPr="001254D4">
              <w:rPr>
                <w:rFonts w:ascii="Arial" w:eastAsia="Times New Roman" w:hAnsi="Arial" w:cs="Arial"/>
                <w:i/>
                <w:sz w:val="20"/>
                <w:szCs w:val="20"/>
                <w:lang w:eastAsia="de-DE"/>
              </w:rPr>
              <w:lastRenderedPageBreak/>
              <w:t xml:space="preserve">these things but they are not put to good use, diseases will be there.” </w:t>
            </w:r>
            <w:r w:rsidRPr="001254D4">
              <w:rPr>
                <w:rFonts w:ascii="Arial" w:eastAsia="Times New Roman" w:hAnsi="Arial" w:cs="Arial"/>
                <w:i/>
                <w:sz w:val="20"/>
                <w:szCs w:val="20"/>
                <w:lang w:eastAsia="de-DE"/>
              </w:rPr>
              <w:fldChar w:fldCharType="begin"/>
            </w:r>
            <w:r>
              <w:rPr>
                <w:rFonts w:ascii="Arial" w:eastAsia="Times New Roman" w:hAnsi="Arial" w:cs="Arial"/>
                <w:i/>
                <w:sz w:val="20"/>
                <w:szCs w:val="20"/>
                <w:lang w:eastAsia="de-DE"/>
              </w:rPr>
              <w:instrText xml:space="preserve"> ADDIN EN.CITE &lt;EndNote&gt;&lt;Cite AuthorYear="1"&gt;&lt;Author&gt;Greco&lt;/Author&gt;&lt;Year&gt;2015&lt;/Year&gt;&lt;RecNum&gt;56&lt;/RecNum&gt;&lt;DisplayText&gt;Greco et al. (2015)&lt;/DisplayText&gt;&lt;record&gt;&lt;rec-number&gt;56&lt;/rec-number&gt;&lt;foreign-keys&gt;&lt;key app="EN" db-id="wetrz5p0xewddsextp6vx2fwrptvpd9sxttv" timestamp="1647623891"&gt;56&lt;/key&gt;&lt;/foreign-keys&gt;&lt;ref-type name="Journal Article"&gt;17&lt;/ref-type&gt;&lt;contributors&gt;&lt;authors&gt;&lt;author&gt;Greco, Giulia&lt;/author&gt;&lt;author&gt;Skordis-Worrall, Jolene&lt;/author&gt;&lt;author&gt;Mkandawire, Bryan&lt;/author&gt;&lt;author&gt;Mills, Anne&lt;/author&gt;&lt;/authors&gt;&lt;/contributors&gt;&lt;titles&gt;&lt;title&gt;What is a good life? Selecting capabilities to assess women&amp;apos;s quality of life in rural Malawi&lt;/title&gt;&lt;secondary-title&gt;Social Science &amp;amp; Medicine&lt;/secondary-title&gt;&lt;/titles&gt;&lt;periodical&gt;&lt;full-title&gt;Social Science &amp;amp; Medicine&lt;/full-title&gt;&lt;/periodical&gt;&lt;pages&gt;69-78&lt;/pages&gt;&lt;volume&gt;130&lt;/volume&gt;&lt;keywords&gt;&lt;keyword&gt;Malawi&lt;/keyword&gt;&lt;keyword&gt;Capability approach&lt;/keyword&gt;&lt;keyword&gt;Quality of life&lt;/keyword&gt;&lt;keyword&gt;Wellbeing&lt;/keyword&gt;&lt;keyword&gt;Women&lt;/keyword&gt;&lt;keyword&gt;Focus groups&lt;/keyword&gt;&lt;keyword&gt;Participatory approach&lt;/keyword&gt;&lt;keyword&gt;Multidimensional index&lt;/keyword&gt;&lt;/keywords&gt;&lt;dates&gt;&lt;year&gt;2015&lt;/year&gt;&lt;pub-dates&gt;&lt;date&gt;2015/04/01/&lt;/date&gt;&lt;/pub-dates&gt;&lt;/dates&gt;&lt;isbn&gt;0277-9536&lt;/isbn&gt;&lt;urls&gt;&lt;related-urls&gt;&lt;url&gt;http://www.sciencedirect.com/science/article/pii/S0277953615000684&lt;/url&gt;&lt;/related-urls&gt;&lt;/urls&gt;&lt;electronic-resource-num&gt;https://doi.org/10.1016/j.socscimed.2015.01.042&lt;/electronic-resource-num&gt;&lt;/record&gt;&lt;/Cite&gt;&lt;/EndNote&gt;</w:instrText>
            </w:r>
            <w:r w:rsidRPr="001254D4">
              <w:rPr>
                <w:rFonts w:ascii="Arial" w:eastAsia="Times New Roman" w:hAnsi="Arial" w:cs="Arial"/>
                <w:i/>
                <w:sz w:val="20"/>
                <w:szCs w:val="20"/>
                <w:lang w:eastAsia="de-DE"/>
              </w:rPr>
              <w:fldChar w:fldCharType="separate"/>
            </w:r>
            <w:r w:rsidRPr="001254D4">
              <w:rPr>
                <w:rFonts w:ascii="Arial" w:eastAsia="Times New Roman" w:hAnsi="Arial" w:cs="Arial"/>
                <w:i/>
                <w:noProof/>
                <w:sz w:val="20"/>
                <w:szCs w:val="20"/>
                <w:lang w:eastAsia="de-DE"/>
              </w:rPr>
              <w:t>Greco et al. (2015)</w:t>
            </w:r>
            <w:r w:rsidRPr="001254D4">
              <w:rPr>
                <w:rFonts w:ascii="Arial" w:eastAsia="Times New Roman" w:hAnsi="Arial" w:cs="Arial"/>
                <w:i/>
                <w:sz w:val="20"/>
                <w:szCs w:val="20"/>
                <w:lang w:eastAsia="de-DE"/>
              </w:rPr>
              <w:fldChar w:fldCharType="end"/>
            </w:r>
          </w:p>
        </w:tc>
        <w:tc>
          <w:tcPr>
            <w:tcW w:w="4678" w:type="dxa"/>
            <w:tcBorders>
              <w:top w:val="single" w:sz="4" w:space="0" w:color="7F7F7F" w:themeColor="text1" w:themeTint="80"/>
              <w:bottom w:val="single" w:sz="4" w:space="0" w:color="7F7F7F" w:themeColor="text1" w:themeTint="80"/>
            </w:tcBorders>
            <w:shd w:val="clear" w:color="auto" w:fill="FFFFFF" w:themeFill="background1"/>
          </w:tcPr>
          <w:p w:rsidR="00B0705B" w:rsidRPr="001254D4"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de-DE"/>
              </w:rPr>
            </w:pPr>
            <w:r w:rsidRPr="001254D4">
              <w:rPr>
                <w:rFonts w:ascii="Arial" w:hAnsi="Arial" w:cs="Arial"/>
                <w:sz w:val="20"/>
                <w:szCs w:val="20"/>
                <w:lang w:eastAsia="de-DE"/>
              </w:rPr>
              <w:lastRenderedPageBreak/>
              <w:t>How satisfied are you with feeling part of your community?</w:t>
            </w:r>
          </w:p>
        </w:tc>
        <w:tc>
          <w:tcPr>
            <w:tcW w:w="1276" w:type="dxa"/>
            <w:tcBorders>
              <w:top w:val="single" w:sz="4" w:space="0" w:color="7F7F7F" w:themeColor="text1" w:themeTint="80"/>
              <w:bottom w:val="single" w:sz="4" w:space="0" w:color="7F7F7F" w:themeColor="text1" w:themeTint="80"/>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roofErr w:type="spellStart"/>
            <w:r w:rsidRPr="001254D4">
              <w:rPr>
                <w:rFonts w:ascii="Arial" w:eastAsia="Times New Roman" w:hAnsi="Arial" w:cs="Arial"/>
                <w:sz w:val="20"/>
                <w:szCs w:val="20"/>
                <w:lang w:eastAsia="de-DE"/>
              </w:rPr>
              <w:t>PWI_g</w:t>
            </w:r>
            <w:proofErr w:type="spellEnd"/>
          </w:p>
        </w:tc>
        <w:tc>
          <w:tcPr>
            <w:tcW w:w="0" w:type="auto"/>
            <w:tcBorders>
              <w:top w:val="single" w:sz="4" w:space="0" w:color="7F7F7F" w:themeColor="text1" w:themeTint="80"/>
              <w:bottom w:val="single" w:sz="4" w:space="0" w:color="7F7F7F" w:themeColor="text1" w:themeTint="80"/>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PWI</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8"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tcBorders>
              <w:top w:val="single" w:sz="4" w:space="0" w:color="7F7F7F" w:themeColor="text1" w:themeTint="80"/>
              <w:bottom w:val="single" w:sz="8"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254D4">
              <w:rPr>
                <w:rFonts w:ascii="Arial" w:hAnsi="Arial" w:cs="Arial"/>
                <w:sz w:val="20"/>
                <w:szCs w:val="20"/>
                <w:lang w:val="en-GB"/>
              </w:rPr>
              <w:t>Activity wellbeing</w:t>
            </w:r>
          </w:p>
        </w:tc>
        <w:tc>
          <w:tcPr>
            <w:tcW w:w="3649" w:type="dxa"/>
            <w:tcBorders>
              <w:top w:val="single" w:sz="4" w:space="0" w:color="7F7F7F" w:themeColor="text1" w:themeTint="80"/>
              <w:bottom w:val="single" w:sz="8"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r w:rsidRPr="001254D4">
              <w:rPr>
                <w:rFonts w:ascii="Arial" w:eastAsia="Times New Roman" w:hAnsi="Arial" w:cs="Arial"/>
                <w:i/>
                <w:sz w:val="20"/>
                <w:szCs w:val="20"/>
                <w:lang w:eastAsia="de-DE"/>
              </w:rPr>
              <w:t xml:space="preserve">“Work is important. Just to go out and do things that aren’t mind numbing if you know what I mean.” (F employed), </w:t>
            </w:r>
            <w:r w:rsidRPr="001254D4">
              <w:rPr>
                <w:rFonts w:ascii="Arial" w:eastAsia="Times New Roman" w:hAnsi="Arial" w:cs="Arial"/>
                <w:i/>
                <w:sz w:val="20"/>
                <w:szCs w:val="20"/>
                <w:lang w:eastAsia="de-DE"/>
              </w:rPr>
              <w:fldChar w:fldCharType="begin"/>
            </w:r>
            <w:r w:rsidR="001F7AF8">
              <w:rPr>
                <w:rFonts w:ascii="Arial" w:eastAsia="Times New Roman" w:hAnsi="Arial" w:cs="Arial"/>
                <w:i/>
                <w:sz w:val="20"/>
                <w:szCs w:val="20"/>
                <w:lang w:eastAsia="de-DE"/>
              </w:rPr>
              <w:instrText xml:space="preserve"> ADDIN EN.CITE &lt;EndNote&gt;&lt;Cite AuthorYear="1"&gt;&lt;Author&gt;Kinghorn&lt;/Author&gt;&lt;Year&gt;2015&lt;/Year&gt;&lt;RecNum&gt;51&lt;/RecNum&gt;&lt;DisplayText&gt;Kinghorn, Robinson, and Smith (2015)&lt;/DisplayText&gt;&lt;record&gt;&lt;rec-number&gt;51&lt;/rec-number&gt;&lt;foreign-keys&gt;&lt;key app="EN" db-id="wetrz5p0xewddsextp6vx2fwrptvpd9sxttv" timestamp="1647623891"&gt;51&lt;/key&gt;&lt;/foreign-keys&gt;&lt;ref-type name="Journal Article"&gt;17&lt;/ref-type&gt;&lt;contributors&gt;&lt;authors&gt;&lt;author&gt;Kinghorn, Philip&lt;/author&gt;&lt;author&gt;Robinson, Angela&lt;/author&gt;&lt;author&gt;Smith, Richard D.&lt;/author&gt;&lt;/authors&gt;&lt;/contributors&gt;&lt;titles&gt;&lt;title&gt;Developing a Capability-Based Questionnaire for Assessing Well-Being in Patients with Chronic Pain&lt;/title&gt;&lt;secondary-title&gt;Social Indicators Research&lt;/secondary-title&gt;&lt;/titles&gt;&lt;periodical&gt;&lt;full-title&gt;Social indicators research&lt;/full-title&gt;&lt;/periodical&gt;&lt;pages&gt;897-916&lt;/pages&gt;&lt;volume&gt;120&lt;/volume&gt;&lt;number&gt;3&lt;/number&gt;&lt;dates&gt;&lt;year&gt;2015&lt;/year&gt;&lt;pub-dates&gt;&lt;date&gt;February 01&lt;/date&gt;&lt;/pub-dates&gt;&lt;/dates&gt;&lt;isbn&gt;1573-0921&lt;/isbn&gt;&lt;label&gt;Kinghorn2015&lt;/label&gt;&lt;work-type&gt;journal article&lt;/work-type&gt;&lt;urls&gt;&lt;related-urls&gt;&lt;url&gt;https://doi.org/10.1007/s11205-014-0625-7&lt;/url&gt;&lt;/related-urls&gt;&lt;/urls&gt;&lt;electronic-resource-num&gt;10.1007/s11205-014-0625-7&lt;/electronic-resource-num&gt;&lt;/record&gt;&lt;/Cite&gt;&lt;/EndNote&gt;</w:instrText>
            </w:r>
            <w:r w:rsidRPr="001254D4">
              <w:rPr>
                <w:rFonts w:ascii="Arial" w:eastAsia="Times New Roman" w:hAnsi="Arial" w:cs="Arial"/>
                <w:i/>
                <w:sz w:val="20"/>
                <w:szCs w:val="20"/>
                <w:lang w:eastAsia="de-DE"/>
              </w:rPr>
              <w:fldChar w:fldCharType="separate"/>
            </w:r>
            <w:r w:rsidR="001F7AF8">
              <w:rPr>
                <w:rFonts w:ascii="Arial" w:eastAsia="Times New Roman" w:hAnsi="Arial" w:cs="Arial"/>
                <w:i/>
                <w:noProof/>
                <w:sz w:val="20"/>
                <w:szCs w:val="20"/>
                <w:lang w:eastAsia="de-DE"/>
              </w:rPr>
              <w:t>Kinghorn, Robinson, and Smith (2015)</w:t>
            </w:r>
            <w:r w:rsidRPr="001254D4">
              <w:rPr>
                <w:rFonts w:ascii="Arial" w:eastAsia="Times New Roman" w:hAnsi="Arial" w:cs="Arial"/>
                <w:i/>
                <w:sz w:val="20"/>
                <w:szCs w:val="20"/>
                <w:lang w:eastAsia="de-DE"/>
              </w:rPr>
              <w:fldChar w:fldCharType="end"/>
            </w:r>
          </w:p>
        </w:tc>
        <w:tc>
          <w:tcPr>
            <w:tcW w:w="4678" w:type="dxa"/>
            <w:tcBorders>
              <w:top w:val="single" w:sz="4" w:space="0" w:color="7F7F7F" w:themeColor="text1" w:themeTint="80"/>
              <w:bottom w:val="single" w:sz="8" w:space="0" w:color="auto"/>
            </w:tcBorders>
            <w:shd w:val="clear" w:color="auto" w:fill="FFFFFF" w:themeFill="background1"/>
          </w:tcPr>
          <w:p w:rsidR="00B0705B" w:rsidRPr="001254D4"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de-DE"/>
              </w:rPr>
            </w:pPr>
            <w:r w:rsidRPr="001254D4">
              <w:rPr>
                <w:rFonts w:ascii="Arial" w:hAnsi="Arial" w:cs="Arial"/>
                <w:sz w:val="20"/>
                <w:szCs w:val="20"/>
                <w:lang w:eastAsia="de-DE"/>
              </w:rPr>
              <w:t>No relevant items</w:t>
            </w:r>
          </w:p>
        </w:tc>
        <w:tc>
          <w:tcPr>
            <w:tcW w:w="1276" w:type="dxa"/>
            <w:tcBorders>
              <w:top w:val="single" w:sz="4" w:space="0" w:color="7F7F7F" w:themeColor="text1" w:themeTint="80"/>
              <w:bottom w:val="single" w:sz="8"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0" w:type="auto"/>
            <w:tcBorders>
              <w:top w:val="single" w:sz="4" w:space="0" w:color="7F7F7F" w:themeColor="text1" w:themeTint="80"/>
              <w:bottom w:val="single" w:sz="8"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8" w:space="0" w:color="auto"/>
              <w:right w:val="single" w:sz="4" w:space="0" w:color="auto"/>
            </w:tcBorders>
            <w:shd w:val="clear" w:color="auto" w:fill="FFFFFF" w:themeFill="background1"/>
          </w:tcPr>
          <w:p w:rsidR="00B0705B" w:rsidRDefault="00B0705B" w:rsidP="001F7AF8">
            <w:pPr>
              <w:rPr>
                <w:rFonts w:ascii="Arial" w:hAnsi="Arial" w:cs="Arial"/>
                <w:sz w:val="20"/>
                <w:szCs w:val="20"/>
                <w:lang w:val="en-GB"/>
              </w:rPr>
            </w:pPr>
          </w:p>
          <w:p w:rsidR="00B0705B" w:rsidRDefault="00B0705B" w:rsidP="001F7AF8">
            <w:pPr>
              <w:rPr>
                <w:rFonts w:ascii="Arial" w:hAnsi="Arial" w:cs="Arial"/>
                <w:sz w:val="20"/>
                <w:szCs w:val="20"/>
                <w:lang w:val="en-GB"/>
              </w:rPr>
            </w:pPr>
          </w:p>
          <w:p w:rsidR="00B0705B" w:rsidRPr="001254D4" w:rsidRDefault="00B0705B" w:rsidP="001F7AF8">
            <w:pPr>
              <w:rPr>
                <w:rFonts w:ascii="Arial" w:hAnsi="Arial" w:cs="Arial"/>
                <w:sz w:val="20"/>
                <w:szCs w:val="20"/>
                <w:lang w:val="en-GB"/>
              </w:rPr>
            </w:pPr>
            <w:r>
              <w:rPr>
                <w:rFonts w:ascii="Arial" w:hAnsi="Arial" w:cs="Arial"/>
                <w:sz w:val="20"/>
                <w:szCs w:val="20"/>
                <w:lang w:val="en-GB"/>
              </w:rPr>
              <w:t>Self-Realization</w:t>
            </w:r>
          </w:p>
        </w:tc>
        <w:tc>
          <w:tcPr>
            <w:tcW w:w="1495" w:type="dxa"/>
            <w:vMerge w:val="restart"/>
            <w:tcBorders>
              <w:top w:val="single" w:sz="8" w:space="0" w:color="auto"/>
              <w:left w:val="single"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254D4">
              <w:rPr>
                <w:rFonts w:ascii="Arial" w:hAnsi="Arial" w:cs="Arial"/>
                <w:sz w:val="20"/>
                <w:szCs w:val="20"/>
                <w:lang w:val="en-GB"/>
              </w:rPr>
              <w:t>Having a role</w:t>
            </w:r>
          </w:p>
        </w:tc>
        <w:tc>
          <w:tcPr>
            <w:tcW w:w="3649" w:type="dxa"/>
            <w:vMerge w:val="restart"/>
            <w:tcBorders>
              <w:top w:val="single" w:sz="8"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r w:rsidRPr="001254D4">
              <w:rPr>
                <w:rFonts w:ascii="Arial" w:eastAsia="Times New Roman" w:hAnsi="Arial" w:cs="Arial"/>
                <w:i/>
                <w:sz w:val="20"/>
                <w:szCs w:val="20"/>
                <w:lang w:eastAsia="de-DE"/>
              </w:rPr>
              <w:t xml:space="preserve">“I do like playing…competitive sport…it’s got a bit of an edge …. I suppose through that there’s a bit of an achievement thing and it’s quite nice to be in a team or to be a captain for one of the teams” (Male, 29), </w:t>
            </w:r>
            <w:r w:rsidRPr="001254D4">
              <w:rPr>
                <w:rFonts w:ascii="Arial" w:eastAsia="Times New Roman" w:hAnsi="Arial" w:cs="Arial"/>
                <w:i/>
                <w:sz w:val="20"/>
                <w:szCs w:val="20"/>
                <w:lang w:eastAsia="de-DE"/>
              </w:rPr>
              <w:fldChar w:fldCharType="begin"/>
            </w:r>
            <w:r w:rsidR="001F7AF8">
              <w:rPr>
                <w:rFonts w:ascii="Arial" w:eastAsia="Times New Roman" w:hAnsi="Arial" w:cs="Arial"/>
                <w:i/>
                <w:sz w:val="20"/>
                <w:szCs w:val="20"/>
                <w:lang w:eastAsia="de-DE"/>
              </w:rPr>
              <w:instrText xml:space="preserve"> ADDIN EN.CITE &lt;EndNote&gt;&lt;Cite AuthorYear="1"&gt;&lt;Author&gt;Al-Janabi&lt;/Author&gt;&lt;Year&gt;2012&lt;/Year&gt;&lt;RecNum&gt;37&lt;/RecNum&gt;&lt;DisplayText&gt;Al-Janabi, N Flynn, and Coast (2012)&lt;/DisplayText&gt;&lt;record&gt;&lt;rec-number&gt;37&lt;/rec-number&gt;&lt;foreign-keys&gt;&lt;key app="EN" db-id="wetrz5p0xewddsextp6vx2fwrptvpd9sxttv" timestamp="1647623890"&gt;37&lt;/key&gt;&lt;/foreign-keys&gt;&lt;ref-type name="Journal Article"&gt;17&lt;/ref-type&gt;&lt;contributors&gt;&lt;authors&gt;&lt;author&gt;Al-Janabi, Hareth&lt;/author&gt;&lt;author&gt;N Flynn, Terry&lt;/author&gt;&lt;author&gt;Coast, Joanna&lt;/author&gt;&lt;/authors&gt;&lt;/contributors&gt;&lt;titles&gt;&lt;title&gt;Development of a self-report measure of capability wellbeing for adults: the ICECAP-A&lt;/title&gt;&lt;secondary-title&gt;Quality of Life Research&lt;/secondary-title&gt;&lt;/titles&gt;&lt;periodical&gt;&lt;full-title&gt;Quality of Life Research&lt;/full-title&gt;&lt;/periodical&gt;&lt;pages&gt;167-176&lt;/pages&gt;&lt;volume&gt;21&lt;/volume&gt;&lt;number&gt;1&lt;/number&gt;&lt;dates&gt;&lt;year&gt;2012&lt;/year&gt;&lt;pub-dates&gt;&lt;date&gt;February 01&lt;/date&gt;&lt;/pub-dates&gt;&lt;/dates&gt;&lt;isbn&gt;1573-2649&lt;/isbn&gt;&lt;label&gt;Al-Janabi2012&lt;/label&gt;&lt;work-type&gt;journal article&lt;/work-type&gt;&lt;urls&gt;&lt;related-urls&gt;&lt;url&gt;https://doi.org/10.1007/s11136-011-9927-2&lt;/url&gt;&lt;/related-urls&gt;&lt;/urls&gt;&lt;electronic-resource-num&gt;10.1007/s11136-011-9927-2&lt;/electronic-resource-num&gt;&lt;/record&gt;&lt;/Cite&gt;&lt;/EndNote&gt;</w:instrText>
            </w:r>
            <w:r w:rsidRPr="001254D4">
              <w:rPr>
                <w:rFonts w:ascii="Arial" w:eastAsia="Times New Roman" w:hAnsi="Arial" w:cs="Arial"/>
                <w:i/>
                <w:sz w:val="20"/>
                <w:szCs w:val="20"/>
                <w:lang w:eastAsia="de-DE"/>
              </w:rPr>
              <w:fldChar w:fldCharType="separate"/>
            </w:r>
            <w:r w:rsidR="001F7AF8">
              <w:rPr>
                <w:rFonts w:ascii="Arial" w:eastAsia="Times New Roman" w:hAnsi="Arial" w:cs="Arial"/>
                <w:i/>
                <w:noProof/>
                <w:sz w:val="20"/>
                <w:szCs w:val="20"/>
                <w:lang w:eastAsia="de-DE"/>
              </w:rPr>
              <w:t>Al-Janabi, N Flynn, and Coast (2012)</w:t>
            </w:r>
            <w:r w:rsidRPr="001254D4">
              <w:rPr>
                <w:rFonts w:ascii="Arial" w:eastAsia="Times New Roman" w:hAnsi="Arial" w:cs="Arial"/>
                <w:i/>
                <w:sz w:val="20"/>
                <w:szCs w:val="20"/>
                <w:lang w:eastAsia="de-DE"/>
              </w:rPr>
              <w:fldChar w:fldCharType="end"/>
            </w:r>
          </w:p>
        </w:tc>
        <w:tc>
          <w:tcPr>
            <w:tcW w:w="4678" w:type="dxa"/>
            <w:tcBorders>
              <w:top w:val="single" w:sz="8"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How satisfied are you with what you are achieving in life?</w:t>
            </w:r>
          </w:p>
        </w:tc>
        <w:tc>
          <w:tcPr>
            <w:tcW w:w="1276" w:type="dxa"/>
            <w:tcBorders>
              <w:top w:val="single" w:sz="8"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roofErr w:type="spellStart"/>
            <w:r w:rsidRPr="001254D4">
              <w:rPr>
                <w:rFonts w:ascii="Arial" w:eastAsia="Times New Roman" w:hAnsi="Arial" w:cs="Arial"/>
                <w:sz w:val="20"/>
                <w:szCs w:val="20"/>
                <w:lang w:eastAsia="de-DE"/>
              </w:rPr>
              <w:t>PWI_d</w:t>
            </w:r>
            <w:proofErr w:type="spellEnd"/>
          </w:p>
        </w:tc>
        <w:tc>
          <w:tcPr>
            <w:tcW w:w="0" w:type="auto"/>
            <w:tcBorders>
              <w:top w:val="single" w:sz="8" w:space="0" w:color="auto"/>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PWI</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tcBorders>
              <w:left w:val="single"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vMerge/>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dotted" w:sz="4" w:space="0" w:color="auto"/>
            </w:tcBorders>
            <w:shd w:val="clear" w:color="auto" w:fill="FFFFFF" w:themeFill="background1"/>
          </w:tcPr>
          <w:p w:rsidR="00B0705B" w:rsidRPr="001254D4"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de-DE"/>
              </w:rPr>
            </w:pPr>
            <w:r w:rsidRPr="001254D4">
              <w:rPr>
                <w:rFonts w:ascii="Arial" w:hAnsi="Arial" w:cs="Arial"/>
                <w:sz w:val="20"/>
                <w:szCs w:val="20"/>
                <w:lang w:eastAsia="de-DE"/>
              </w:rPr>
              <w:t>Overall, to what extent do you feel that the things you do in your life are worthwhile?</w:t>
            </w:r>
          </w:p>
        </w:tc>
        <w:tc>
          <w:tcPr>
            <w:tcW w:w="1276" w:type="dxa"/>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roofErr w:type="spellStart"/>
            <w:r w:rsidRPr="001254D4">
              <w:rPr>
                <w:rFonts w:ascii="Arial" w:eastAsia="Times New Roman" w:hAnsi="Arial" w:cs="Arial"/>
                <w:sz w:val="20"/>
                <w:szCs w:val="20"/>
                <w:lang w:eastAsia="de-DE"/>
              </w:rPr>
              <w:t>ONSj</w:t>
            </w:r>
            <w:proofErr w:type="spellEnd"/>
          </w:p>
        </w:tc>
        <w:tc>
          <w:tcPr>
            <w:tcW w:w="0" w:type="auto"/>
            <w:tcBorders>
              <w:top w:val="dotted" w:sz="4" w:space="0" w:color="auto"/>
              <w:bottom w:val="dotted"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IHS</w:t>
            </w: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tcBorders>
              <w:left w:val="single" w:sz="4" w:space="0" w:color="auto"/>
              <w:bottom w:val="single" w:sz="4" w:space="0" w:color="7F7F7F" w:themeColor="text1" w:themeTint="80"/>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3649" w:type="dxa"/>
            <w:tcBorders>
              <w:bottom w:val="single" w:sz="4" w:space="0" w:color="7F7F7F" w:themeColor="text1" w:themeTint="80"/>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single" w:sz="4" w:space="0" w:color="7F7F7F" w:themeColor="text1" w:themeTint="80"/>
            </w:tcBorders>
            <w:shd w:val="clear" w:color="auto" w:fill="FFFFFF" w:themeFill="background1"/>
          </w:tcPr>
          <w:p w:rsidR="00B0705B" w:rsidRPr="001254D4"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de-DE"/>
              </w:rPr>
            </w:pPr>
            <w:r w:rsidRPr="001254D4">
              <w:rPr>
                <w:rFonts w:ascii="Arial" w:hAnsi="Arial" w:cs="Arial"/>
                <w:sz w:val="20"/>
                <w:szCs w:val="20"/>
                <w:lang w:eastAsia="de-DE"/>
              </w:rPr>
              <w:t>Achievement and progress</w:t>
            </w:r>
          </w:p>
          <w:p w:rsidR="00B0705B" w:rsidRPr="001254D4" w:rsidRDefault="00B0705B" w:rsidP="001F7AF8">
            <w:pPr>
              <w:pStyle w:val="NoSpacing"/>
              <w:ind w:left="708"/>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de-DE"/>
              </w:rPr>
            </w:pPr>
            <w:r w:rsidRPr="001254D4">
              <w:rPr>
                <w:rFonts w:ascii="Arial" w:hAnsi="Arial" w:cs="Arial"/>
                <w:sz w:val="20"/>
                <w:szCs w:val="20"/>
                <w:lang w:eastAsia="de-DE"/>
              </w:rPr>
              <w:t>I can achieve and progress in all aspects of my life</w:t>
            </w:r>
          </w:p>
        </w:tc>
        <w:tc>
          <w:tcPr>
            <w:tcW w:w="1276" w:type="dxa"/>
            <w:tcBorders>
              <w:top w:val="dotted" w:sz="4" w:space="0" w:color="auto"/>
              <w:bottom w:val="single" w:sz="4" w:space="0" w:color="7F7F7F" w:themeColor="text1" w:themeTint="80"/>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ic04</w:t>
            </w:r>
          </w:p>
        </w:tc>
        <w:tc>
          <w:tcPr>
            <w:tcW w:w="0" w:type="auto"/>
            <w:tcBorders>
              <w:top w:val="dotted" w:sz="4" w:space="0" w:color="auto"/>
              <w:bottom w:val="single" w:sz="4" w:space="0" w:color="7F7F7F" w:themeColor="text1" w:themeTint="80"/>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ICECAP - A</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tcBorders>
              <w:top w:val="single" w:sz="4" w:space="0" w:color="7F7F7F" w:themeColor="text1" w:themeTint="80"/>
              <w:left w:val="single" w:sz="4"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254D4">
              <w:rPr>
                <w:rFonts w:ascii="Arial" w:hAnsi="Arial" w:cs="Arial"/>
                <w:sz w:val="20"/>
                <w:szCs w:val="20"/>
                <w:lang w:val="en-GB"/>
              </w:rPr>
              <w:t>Having dignity</w:t>
            </w:r>
          </w:p>
        </w:tc>
        <w:tc>
          <w:tcPr>
            <w:tcW w:w="3649" w:type="dxa"/>
            <w:tcBorders>
              <w:top w:val="single" w:sz="4" w:space="0" w:color="7F7F7F" w:themeColor="text1" w:themeTint="80"/>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r w:rsidRPr="001254D4">
              <w:rPr>
                <w:rFonts w:ascii="Arial" w:eastAsia="Times New Roman" w:hAnsi="Arial" w:cs="Arial"/>
                <w:i/>
                <w:sz w:val="20"/>
                <w:szCs w:val="20"/>
                <w:lang w:eastAsia="de-DE"/>
              </w:rPr>
              <w:t xml:space="preserve">“A person who changes clothes is seen as living a good life. She changes dirty clothes after a bath, and puts on clean ones, and looks good. When she is amongst people, she is not shy. As for me, I may have to wash the few I have to put on when I go in public.” </w:t>
            </w:r>
            <w:r w:rsidRPr="001254D4">
              <w:rPr>
                <w:rFonts w:ascii="Arial" w:eastAsia="Times New Roman" w:hAnsi="Arial" w:cs="Arial"/>
                <w:i/>
                <w:sz w:val="20"/>
                <w:szCs w:val="20"/>
                <w:lang w:eastAsia="de-DE"/>
              </w:rPr>
              <w:fldChar w:fldCharType="begin"/>
            </w:r>
            <w:r>
              <w:rPr>
                <w:rFonts w:ascii="Arial" w:eastAsia="Times New Roman" w:hAnsi="Arial" w:cs="Arial"/>
                <w:i/>
                <w:sz w:val="20"/>
                <w:szCs w:val="20"/>
                <w:lang w:eastAsia="de-DE"/>
              </w:rPr>
              <w:instrText xml:space="preserve"> ADDIN EN.CITE &lt;EndNote&gt;&lt;Cite AuthorYear="1"&gt;&lt;Author&gt;Greco&lt;/Author&gt;&lt;Year&gt;2015&lt;/Year&gt;&lt;RecNum&gt;56&lt;/RecNum&gt;&lt;DisplayText&gt;Greco et al. (2015)&lt;/DisplayText&gt;&lt;record&gt;&lt;rec-number&gt;56&lt;/rec-number&gt;&lt;foreign-keys&gt;&lt;key app="EN" db-id="wetrz5p0xewddsextp6vx2fwrptvpd9sxttv" timestamp="1647623891"&gt;56&lt;/key&gt;&lt;/foreign-keys&gt;&lt;ref-type name="Journal Article"&gt;17&lt;/ref-type&gt;&lt;contributors&gt;&lt;authors&gt;&lt;author&gt;Greco, Giulia&lt;/author&gt;&lt;author&gt;Skordis-Worrall, Jolene&lt;/author&gt;&lt;author&gt;Mkandawire, Bryan&lt;/author&gt;&lt;author&gt;Mills, Anne&lt;/author&gt;&lt;/authors&gt;&lt;/contributors&gt;&lt;titles&gt;&lt;title&gt;What is a good life? Selecting capabilities to assess women&amp;apos;s quality of life in rural Malawi&lt;/title&gt;&lt;secondary-title&gt;Social Science &amp;amp; Medicine&lt;/secondary-title&gt;&lt;/titles&gt;&lt;periodical&gt;&lt;full-title&gt;Social Science &amp;amp; Medicine&lt;/full-title&gt;&lt;/periodical&gt;&lt;pages&gt;69-78&lt;/pages&gt;&lt;volume&gt;130&lt;/volume&gt;&lt;keywords&gt;&lt;keyword&gt;Malawi&lt;/keyword&gt;&lt;keyword&gt;Capability approach&lt;/keyword&gt;&lt;keyword&gt;Quality of life&lt;/keyword&gt;&lt;keyword&gt;Wellbeing&lt;/keyword&gt;&lt;keyword&gt;Women&lt;/keyword&gt;&lt;keyword&gt;Focus groups&lt;/keyword&gt;&lt;keyword&gt;Participatory approach&lt;/keyword&gt;&lt;keyword&gt;Multidimensional index&lt;/keyword&gt;&lt;/keywords&gt;&lt;dates&gt;&lt;year&gt;2015&lt;/year&gt;&lt;pub-dates&gt;&lt;date&gt;2015/04/01/&lt;/date&gt;&lt;/pub-dates&gt;&lt;/dates&gt;&lt;isbn&gt;0277-9536&lt;/isbn&gt;&lt;urls&gt;&lt;related-urls&gt;&lt;url&gt;http://www.sciencedirect.com/science/article/pii/S0277953615000684&lt;/url&gt;&lt;/related-urls&gt;&lt;/urls&gt;&lt;electronic-resource-num&gt;https://doi.org/10.1016/j.socscimed.2015.01.042&lt;/electronic-resource-num&gt;&lt;/record&gt;&lt;/Cite&gt;&lt;/EndNote&gt;</w:instrText>
            </w:r>
            <w:r w:rsidRPr="001254D4">
              <w:rPr>
                <w:rFonts w:ascii="Arial" w:eastAsia="Times New Roman" w:hAnsi="Arial" w:cs="Arial"/>
                <w:i/>
                <w:sz w:val="20"/>
                <w:szCs w:val="20"/>
                <w:lang w:eastAsia="de-DE"/>
              </w:rPr>
              <w:fldChar w:fldCharType="separate"/>
            </w:r>
            <w:r w:rsidRPr="001254D4">
              <w:rPr>
                <w:rFonts w:ascii="Arial" w:eastAsia="Times New Roman" w:hAnsi="Arial" w:cs="Arial"/>
                <w:i/>
                <w:noProof/>
                <w:sz w:val="20"/>
                <w:szCs w:val="20"/>
                <w:lang w:eastAsia="de-DE"/>
              </w:rPr>
              <w:t>Greco et al. (2015)</w:t>
            </w:r>
            <w:r w:rsidRPr="001254D4">
              <w:rPr>
                <w:rFonts w:ascii="Arial" w:eastAsia="Times New Roman" w:hAnsi="Arial" w:cs="Arial"/>
                <w:i/>
                <w:sz w:val="20"/>
                <w:szCs w:val="20"/>
                <w:lang w:eastAsia="de-DE"/>
              </w:rPr>
              <w:fldChar w:fldCharType="end"/>
            </w:r>
          </w:p>
        </w:tc>
        <w:tc>
          <w:tcPr>
            <w:tcW w:w="4678" w:type="dxa"/>
            <w:tcBorders>
              <w:top w:val="single" w:sz="4" w:space="0" w:color="7F7F7F" w:themeColor="text1" w:themeTint="80"/>
            </w:tcBorders>
            <w:shd w:val="clear" w:color="auto" w:fill="FFFFFF" w:themeFill="background1"/>
          </w:tcPr>
          <w:p w:rsidR="00B0705B" w:rsidRPr="001254D4"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de-DE"/>
              </w:rPr>
            </w:pPr>
            <w:r w:rsidRPr="001254D4">
              <w:rPr>
                <w:rFonts w:ascii="Arial" w:hAnsi="Arial" w:cs="Arial"/>
                <w:sz w:val="20"/>
                <w:szCs w:val="20"/>
                <w:lang w:eastAsia="de-DE"/>
              </w:rPr>
              <w:t>No relevant items</w:t>
            </w:r>
          </w:p>
        </w:tc>
        <w:tc>
          <w:tcPr>
            <w:tcW w:w="1276" w:type="dxa"/>
            <w:tcBorders>
              <w:top w:val="single" w:sz="4" w:space="0" w:color="7F7F7F" w:themeColor="text1" w:themeTint="80"/>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0" w:type="auto"/>
            <w:tcBorders>
              <w:top w:val="single" w:sz="4" w:space="0" w:color="7F7F7F" w:themeColor="text1" w:themeTint="80"/>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1236"/>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vMerge w:val="restart"/>
            <w:tcBorders>
              <w:left w:val="single"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254D4">
              <w:rPr>
                <w:rFonts w:ascii="Arial" w:hAnsi="Arial" w:cs="Arial"/>
                <w:sz w:val="20"/>
                <w:szCs w:val="20"/>
                <w:lang w:val="en-GB"/>
              </w:rPr>
              <w:t>Being independent</w:t>
            </w:r>
          </w:p>
        </w:tc>
        <w:tc>
          <w:tcPr>
            <w:tcW w:w="3649" w:type="dxa"/>
            <w:tcBorders>
              <w:bottom w:val="dotted" w:sz="4" w:space="0" w:color="7F7F7F" w:themeColor="text1" w:themeTint="80"/>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r w:rsidRPr="001254D4">
              <w:rPr>
                <w:rFonts w:ascii="Arial" w:eastAsia="Times New Roman" w:hAnsi="Arial" w:cs="Arial"/>
                <w:i/>
                <w:sz w:val="20"/>
                <w:szCs w:val="20"/>
                <w:lang w:eastAsia="de-DE"/>
              </w:rPr>
              <w:t xml:space="preserve">“I would like to drive a bit more. Because I’m losing my independence. I have to rely on my husband to take me shopping now.” (Female, Retired), </w:t>
            </w:r>
            <w:r w:rsidRPr="001254D4">
              <w:rPr>
                <w:rFonts w:ascii="Arial" w:eastAsia="Times New Roman" w:hAnsi="Arial" w:cs="Arial"/>
                <w:i/>
                <w:sz w:val="20"/>
                <w:szCs w:val="20"/>
                <w:lang w:eastAsia="de-DE"/>
              </w:rPr>
              <w:fldChar w:fldCharType="begin"/>
            </w:r>
            <w:r w:rsidR="001F7AF8">
              <w:rPr>
                <w:rFonts w:ascii="Arial" w:eastAsia="Times New Roman" w:hAnsi="Arial" w:cs="Arial"/>
                <w:i/>
                <w:sz w:val="20"/>
                <w:szCs w:val="20"/>
                <w:lang w:eastAsia="de-DE"/>
              </w:rPr>
              <w:instrText xml:space="preserve"> ADDIN EN.CITE &lt;EndNote&gt;&lt;Cite AuthorYear="1"&gt;&lt;Author&gt;Kinghorn&lt;/Author&gt;&lt;Year&gt;2015&lt;/Year&gt;&lt;RecNum&gt;51&lt;/RecNum&gt;&lt;DisplayText&gt;Kinghorn, Robinson, and Smith (2015)&lt;/DisplayText&gt;&lt;record&gt;&lt;rec-number&gt;51&lt;/rec-number&gt;&lt;foreign-keys&gt;&lt;key app="EN" db-id="wetrz5p0xewddsextp6vx2fwrptvpd9sxttv" timestamp="1647623891"&gt;51&lt;/key&gt;&lt;/foreign-keys&gt;&lt;ref-type name="Journal Article"&gt;17&lt;/ref-type&gt;&lt;contributors&gt;&lt;authors&gt;&lt;author&gt;Kinghorn, Philip&lt;/author&gt;&lt;author&gt;Robinson, Angela&lt;/author&gt;&lt;author&gt;Smith, Richard D.&lt;/author&gt;&lt;/authors&gt;&lt;/contributors&gt;&lt;titles&gt;&lt;title&gt;Developing a Capability-Based Questionnaire for Assessing Well-Being in Patients with Chronic Pain&lt;/title&gt;&lt;secondary-title&gt;Social Indicators Research&lt;/secondary-title&gt;&lt;/titles&gt;&lt;periodical&gt;&lt;full-title&gt;Social indicators research&lt;/full-title&gt;&lt;/periodical&gt;&lt;pages&gt;897-916&lt;/pages&gt;&lt;volume&gt;120&lt;/volume&gt;&lt;number&gt;3&lt;/number&gt;&lt;dates&gt;&lt;year&gt;2015&lt;/year&gt;&lt;pub-dates&gt;&lt;date&gt;February 01&lt;/date&gt;&lt;/pub-dates&gt;&lt;/dates&gt;&lt;isbn&gt;1573-0921&lt;/isbn&gt;&lt;label&gt;Kinghorn2015&lt;/label&gt;&lt;work-type&gt;journal article&lt;/work-type&gt;&lt;urls&gt;&lt;related-urls&gt;&lt;url&gt;https://doi.org/10.1007/s11205-014-0625-7&lt;/url&gt;&lt;/related-urls&gt;&lt;/urls&gt;&lt;electronic-resource-num&gt;10.1007/s11205-014-0625-7&lt;/electronic-resource-num&gt;&lt;/record&gt;&lt;/Cite&gt;&lt;/EndNote&gt;</w:instrText>
            </w:r>
            <w:r w:rsidRPr="001254D4">
              <w:rPr>
                <w:rFonts w:ascii="Arial" w:eastAsia="Times New Roman" w:hAnsi="Arial" w:cs="Arial"/>
                <w:i/>
                <w:sz w:val="20"/>
                <w:szCs w:val="20"/>
                <w:lang w:eastAsia="de-DE"/>
              </w:rPr>
              <w:fldChar w:fldCharType="separate"/>
            </w:r>
            <w:r w:rsidR="001F7AF8">
              <w:rPr>
                <w:rFonts w:ascii="Arial" w:eastAsia="Times New Roman" w:hAnsi="Arial" w:cs="Arial"/>
                <w:i/>
                <w:noProof/>
                <w:sz w:val="20"/>
                <w:szCs w:val="20"/>
                <w:lang w:eastAsia="de-DE"/>
              </w:rPr>
              <w:t>Kinghorn, Robinson, and Smith (2015)</w:t>
            </w:r>
            <w:r w:rsidRPr="001254D4">
              <w:rPr>
                <w:rFonts w:ascii="Arial" w:eastAsia="Times New Roman" w:hAnsi="Arial" w:cs="Arial"/>
                <w:i/>
                <w:sz w:val="20"/>
                <w:szCs w:val="20"/>
                <w:lang w:eastAsia="de-DE"/>
              </w:rPr>
              <w:fldChar w:fldCharType="end"/>
            </w:r>
          </w:p>
        </w:tc>
        <w:tc>
          <w:tcPr>
            <w:tcW w:w="4678" w:type="dxa"/>
            <w:vMerge w:val="restart"/>
            <w:shd w:val="clear" w:color="auto" w:fill="FFFFFF" w:themeFill="background1"/>
          </w:tcPr>
          <w:p w:rsidR="00B0705B" w:rsidRPr="001254D4"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de-DE"/>
              </w:rPr>
            </w:pPr>
            <w:r w:rsidRPr="001254D4">
              <w:rPr>
                <w:rFonts w:ascii="Arial" w:hAnsi="Arial" w:cs="Arial"/>
                <w:sz w:val="20"/>
                <w:szCs w:val="20"/>
                <w:lang w:eastAsia="de-DE"/>
              </w:rPr>
              <w:t>Being independent</w:t>
            </w:r>
          </w:p>
          <w:p w:rsidR="00B0705B" w:rsidRPr="001254D4" w:rsidRDefault="00B0705B" w:rsidP="001F7AF8">
            <w:pPr>
              <w:pStyle w:val="NoSpacing"/>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de-DE"/>
              </w:rPr>
            </w:pPr>
            <w:r w:rsidRPr="001254D4">
              <w:rPr>
                <w:rFonts w:ascii="Arial" w:hAnsi="Arial" w:cs="Arial"/>
                <w:sz w:val="20"/>
                <w:szCs w:val="20"/>
                <w:lang w:eastAsia="de-DE"/>
              </w:rPr>
              <w:t>I am able to be completely independent</w:t>
            </w:r>
          </w:p>
        </w:tc>
        <w:tc>
          <w:tcPr>
            <w:tcW w:w="1276" w:type="dxa"/>
            <w:vMerge w:val="restart"/>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ic03</w:t>
            </w:r>
          </w:p>
        </w:tc>
        <w:tc>
          <w:tcPr>
            <w:tcW w:w="0" w:type="auto"/>
            <w:vMerge w:val="restart"/>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ICECAP - A</w:t>
            </w:r>
          </w:p>
        </w:tc>
      </w:tr>
      <w:tr w:rsidR="00B0705B" w:rsidRPr="006C4405" w:rsidTr="001F7AF8">
        <w:trPr>
          <w:trHeight w:val="1236"/>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FFFFFF" w:themeFill="background1"/>
          </w:tcPr>
          <w:p w:rsidR="00B0705B" w:rsidRPr="006C4405" w:rsidRDefault="00B0705B" w:rsidP="001F7AF8">
            <w:pPr>
              <w:rPr>
                <w:rFonts w:ascii="Arial" w:hAnsi="Arial" w:cs="Arial"/>
                <w:sz w:val="20"/>
                <w:szCs w:val="20"/>
                <w:lang w:val="en-GB"/>
              </w:rPr>
            </w:pPr>
          </w:p>
        </w:tc>
        <w:tc>
          <w:tcPr>
            <w:tcW w:w="1495" w:type="dxa"/>
            <w:vMerge/>
            <w:tcBorders>
              <w:left w:val="single" w:sz="4" w:space="0" w:color="auto"/>
              <w:bottom w:val="single" w:sz="4" w:space="0" w:color="7F7F7F" w:themeColor="text1" w:themeTint="80"/>
            </w:tcBorders>
            <w:shd w:val="clear" w:color="auto" w:fill="FFFFFF" w:themeFill="background1"/>
          </w:tcPr>
          <w:p w:rsidR="00B0705B" w:rsidRPr="006C4405"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tcBorders>
              <w:top w:val="dotted" w:sz="4" w:space="0" w:color="7F7F7F" w:themeColor="text1" w:themeTint="80"/>
              <w:bottom w:val="single" w:sz="4" w:space="0" w:color="7F7F7F" w:themeColor="text1" w:themeTint="80"/>
            </w:tcBorders>
            <w:shd w:val="clear" w:color="auto" w:fill="FFFFFF" w:themeFill="background1"/>
          </w:tcPr>
          <w:p w:rsidR="00B0705B" w:rsidRPr="006C4405"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r w:rsidRPr="00952291">
              <w:rPr>
                <w:rFonts w:ascii="Arial" w:eastAsia="Times New Roman" w:hAnsi="Arial" w:cs="Arial"/>
                <w:i/>
                <w:sz w:val="20"/>
                <w:szCs w:val="20"/>
                <w:lang w:eastAsia="de-DE"/>
              </w:rPr>
              <w:t xml:space="preserve">“A person should be independent because when sick she doesn’t wait for someone to tell her what to do, men at times neglect that you are struggling.” </w:t>
            </w:r>
            <w:r w:rsidRPr="00952291">
              <w:rPr>
                <w:rFonts w:ascii="Arial" w:eastAsia="Times New Roman" w:hAnsi="Arial" w:cs="Arial"/>
                <w:i/>
                <w:sz w:val="20"/>
                <w:szCs w:val="20"/>
                <w:lang w:eastAsia="de-DE"/>
              </w:rPr>
              <w:fldChar w:fldCharType="begin"/>
            </w:r>
            <w:r>
              <w:rPr>
                <w:rFonts w:ascii="Arial" w:eastAsia="Times New Roman" w:hAnsi="Arial" w:cs="Arial"/>
                <w:i/>
                <w:sz w:val="20"/>
                <w:szCs w:val="20"/>
                <w:lang w:eastAsia="de-DE"/>
              </w:rPr>
              <w:instrText xml:space="preserve"> ADDIN EN.CITE &lt;EndNote&gt;&lt;Cite AuthorYear="1"&gt;&lt;Author&gt;Greco&lt;/Author&gt;&lt;Year&gt;2015&lt;/Year&gt;&lt;RecNum&gt;56&lt;/RecNum&gt;&lt;DisplayText&gt;Greco et al. (2015)&lt;/DisplayText&gt;&lt;record&gt;&lt;rec-number&gt;56&lt;/rec-number&gt;&lt;foreign-keys&gt;&lt;key app="EN" db-id="wetrz5p0xewddsextp6vx2fwrptvpd9sxttv" timestamp="1647623891"&gt;56&lt;/key&gt;&lt;/foreign-keys&gt;&lt;ref-type name="Journal Article"&gt;17&lt;/ref-type&gt;&lt;contributors&gt;&lt;authors&gt;&lt;author&gt;Greco, Giulia&lt;/author&gt;&lt;author&gt;Skordis-Worrall, Jolene&lt;/author&gt;&lt;author&gt;Mkandawire, Bryan&lt;/author&gt;&lt;author&gt;Mills, Anne&lt;/author&gt;&lt;/authors&gt;&lt;/contributors&gt;&lt;titles&gt;&lt;title&gt;What is a good life? Selecting capabilities to assess women&amp;apos;s quality of life in rural Malawi&lt;/title&gt;&lt;secondary-title&gt;Social Science &amp;amp; Medicine&lt;/secondary-title&gt;&lt;/titles&gt;&lt;periodical&gt;&lt;full-title&gt;Social Science &amp;amp; Medicine&lt;/full-title&gt;&lt;/periodical&gt;&lt;pages&gt;69-78&lt;/pages&gt;&lt;volume&gt;130&lt;/volume&gt;&lt;keywords&gt;&lt;keyword&gt;Malawi&lt;/keyword&gt;&lt;keyword&gt;Capability approach&lt;/keyword&gt;&lt;keyword&gt;Quality of life&lt;/keyword&gt;&lt;keyword&gt;Wellbeing&lt;/keyword&gt;&lt;keyword&gt;Women&lt;/keyword&gt;&lt;keyword&gt;Focus groups&lt;/keyword&gt;&lt;keyword&gt;Participatory approach&lt;/keyword&gt;&lt;keyword&gt;Multidimensional index&lt;/keyword&gt;&lt;/keywords&gt;&lt;dates&gt;&lt;year&gt;2015&lt;/year&gt;&lt;pub-dates&gt;&lt;date&gt;2015/04/01/&lt;/date&gt;&lt;/pub-dates&gt;&lt;/dates&gt;&lt;isbn&gt;0277-9536&lt;/isbn&gt;&lt;urls&gt;&lt;related-urls&gt;&lt;url&gt;http://www.sciencedirect.com/science/article/pii/S0277953615000684&lt;/url&gt;&lt;/related-urls&gt;&lt;/urls&gt;&lt;electronic-resource-num&gt;https://doi.org/10.1016/j.socscimed.2015.01.042&lt;/electronic-resource-num&gt;&lt;/record&gt;&lt;/Cite&gt;&lt;/EndNote&gt;</w:instrText>
            </w:r>
            <w:r w:rsidRPr="00952291">
              <w:rPr>
                <w:rFonts w:ascii="Arial" w:eastAsia="Times New Roman" w:hAnsi="Arial" w:cs="Arial"/>
                <w:i/>
                <w:sz w:val="20"/>
                <w:szCs w:val="20"/>
                <w:lang w:eastAsia="de-DE"/>
              </w:rPr>
              <w:fldChar w:fldCharType="separate"/>
            </w:r>
            <w:r w:rsidRPr="00952291">
              <w:rPr>
                <w:rFonts w:ascii="Arial" w:eastAsia="Times New Roman" w:hAnsi="Arial" w:cs="Arial"/>
                <w:i/>
                <w:noProof/>
                <w:sz w:val="20"/>
                <w:szCs w:val="20"/>
                <w:lang w:eastAsia="de-DE"/>
              </w:rPr>
              <w:t>Greco et al. (2015)</w:t>
            </w:r>
            <w:r w:rsidRPr="00952291">
              <w:rPr>
                <w:rFonts w:ascii="Arial" w:eastAsia="Times New Roman" w:hAnsi="Arial" w:cs="Arial"/>
                <w:i/>
                <w:sz w:val="20"/>
                <w:szCs w:val="20"/>
                <w:lang w:eastAsia="de-DE"/>
              </w:rPr>
              <w:fldChar w:fldCharType="end"/>
            </w:r>
          </w:p>
        </w:tc>
        <w:tc>
          <w:tcPr>
            <w:tcW w:w="4678" w:type="dxa"/>
            <w:vMerge/>
            <w:tcBorders>
              <w:bottom w:val="single" w:sz="4" w:space="0" w:color="7F7F7F" w:themeColor="text1" w:themeTint="80"/>
            </w:tcBorders>
            <w:shd w:val="clear" w:color="auto" w:fill="FFFFFF" w:themeFill="background1"/>
          </w:tcPr>
          <w:p w:rsidR="00B0705B" w:rsidRPr="006C4405"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de-DE"/>
              </w:rPr>
            </w:pPr>
          </w:p>
        </w:tc>
        <w:tc>
          <w:tcPr>
            <w:tcW w:w="1276" w:type="dxa"/>
            <w:vMerge/>
            <w:tcBorders>
              <w:bottom w:val="single" w:sz="4" w:space="0" w:color="7F7F7F" w:themeColor="text1" w:themeTint="80"/>
            </w:tcBorders>
            <w:shd w:val="clear" w:color="auto" w:fill="FFFFFF" w:themeFill="background1"/>
          </w:tcPr>
          <w:p w:rsidR="00B0705B" w:rsidRPr="006C4405"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0" w:type="auto"/>
            <w:vMerge/>
            <w:tcBorders>
              <w:bottom w:val="single" w:sz="4" w:space="0" w:color="7F7F7F" w:themeColor="text1" w:themeTint="80"/>
            </w:tcBorders>
            <w:shd w:val="clear" w:color="auto" w:fill="FFFFFF" w:themeFill="background1"/>
          </w:tcPr>
          <w:p w:rsidR="00B0705B" w:rsidRPr="006C4405"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r>
      <w:tr w:rsidR="00B0705B" w:rsidRPr="006C4405" w:rsidTr="001F7AF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tcBorders>
              <w:top w:val="single" w:sz="4" w:space="0" w:color="7F7F7F" w:themeColor="text1" w:themeTint="80"/>
              <w:left w:val="single"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254D4">
              <w:rPr>
                <w:rFonts w:ascii="Arial" w:hAnsi="Arial" w:cs="Arial"/>
                <w:sz w:val="20"/>
                <w:szCs w:val="20"/>
                <w:lang w:val="en-GB"/>
              </w:rPr>
              <w:t>Self-determination</w:t>
            </w:r>
          </w:p>
        </w:tc>
        <w:tc>
          <w:tcPr>
            <w:tcW w:w="3649" w:type="dxa"/>
            <w:tcBorders>
              <w:top w:val="single" w:sz="4" w:space="0" w:color="7F7F7F" w:themeColor="text1" w:themeTint="80"/>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r w:rsidRPr="001254D4">
              <w:rPr>
                <w:rFonts w:ascii="Arial" w:eastAsia="Times New Roman" w:hAnsi="Arial" w:cs="Arial"/>
                <w:i/>
                <w:sz w:val="20"/>
                <w:szCs w:val="20"/>
                <w:lang w:eastAsia="de-DE"/>
              </w:rPr>
              <w:t xml:space="preserve">[Regarding the choice of conducting NIPT] “I just really think that women should be given ownership of the information and they can decide what they want to do.” </w:t>
            </w:r>
            <w:r w:rsidRPr="001254D4">
              <w:rPr>
                <w:rFonts w:ascii="Arial" w:eastAsia="Times New Roman" w:hAnsi="Arial" w:cs="Arial"/>
                <w:i/>
                <w:sz w:val="20"/>
                <w:szCs w:val="20"/>
                <w:lang w:eastAsia="de-DE"/>
              </w:rPr>
              <w:fldChar w:fldCharType="begin"/>
            </w:r>
            <w:r>
              <w:rPr>
                <w:rFonts w:ascii="Arial" w:eastAsia="Times New Roman" w:hAnsi="Arial" w:cs="Arial"/>
                <w:i/>
                <w:sz w:val="20"/>
                <w:szCs w:val="20"/>
                <w:lang w:eastAsia="de-DE"/>
              </w:rPr>
              <w:instrText xml:space="preserve"> ADDIN EN.CITE &lt;EndNote&gt;&lt;Cite AuthorYear="1"&gt;&lt;Author&gt;Kibel&lt;/Author&gt;&lt;Year&gt;2017&lt;/Year&gt;&lt;RecNum&gt;53&lt;/RecNum&gt;&lt;DisplayText&gt;Kibel and Vanstone (2017)&lt;/DisplayText&gt;&lt;record&gt;&lt;rec-number&gt;53&lt;/rec-number&gt;&lt;foreign-keys&gt;&lt;key app="EN" db-id="wetrz5p0xewddsextp6vx2fwrptvpd9sxttv" timestamp="1647623891"&gt;53&lt;/key&gt;&lt;/foreign-keys&gt;&lt;ref-type name="Journal Article"&gt;17&lt;/ref-type&gt;&lt;contributors&gt;&lt;authors&gt;&lt;author&gt;Kibel, Mia&lt;/author&gt;&lt;author&gt;Vanstone, Meredith&lt;/author&gt;&lt;/authors&gt;&lt;/contributors&gt;&lt;titles&gt;&lt;title&gt;Reconciling ethical and economic conceptions of value in health policy using the capabilities approach: a qualitative investigation of non-invasive prenatal testing&lt;/title&gt;&lt;secondary-title&gt;Social Science &amp;amp; Medicine&lt;/secondary-title&gt;&lt;/titles&gt;&lt;periodical&gt;&lt;full-title&gt;Social Science &amp;amp; Medicine&lt;/full-title&gt;&lt;/periodical&gt;&lt;pages&gt;97-104&lt;/pages&gt;&lt;volume&gt;195&lt;/volume&gt;&lt;dates&gt;&lt;year&gt;2017&lt;/year&gt;&lt;/dates&gt;&lt;isbn&gt;0277-9536&lt;/isbn&gt;&lt;urls&gt;&lt;/urls&gt;&lt;/record&gt;&lt;/Cite&gt;&lt;/EndNote&gt;</w:instrText>
            </w:r>
            <w:r w:rsidRPr="001254D4">
              <w:rPr>
                <w:rFonts w:ascii="Arial" w:eastAsia="Times New Roman" w:hAnsi="Arial" w:cs="Arial"/>
                <w:i/>
                <w:sz w:val="20"/>
                <w:szCs w:val="20"/>
                <w:lang w:eastAsia="de-DE"/>
              </w:rPr>
              <w:fldChar w:fldCharType="separate"/>
            </w:r>
            <w:r w:rsidRPr="001254D4">
              <w:rPr>
                <w:rFonts w:ascii="Arial" w:eastAsia="Times New Roman" w:hAnsi="Arial" w:cs="Arial"/>
                <w:i/>
                <w:noProof/>
                <w:sz w:val="20"/>
                <w:szCs w:val="20"/>
                <w:lang w:eastAsia="de-DE"/>
              </w:rPr>
              <w:t>Kibel and Vanstone (2017)</w:t>
            </w:r>
            <w:r w:rsidRPr="001254D4">
              <w:rPr>
                <w:rFonts w:ascii="Arial" w:eastAsia="Times New Roman" w:hAnsi="Arial" w:cs="Arial"/>
                <w:i/>
                <w:sz w:val="20"/>
                <w:szCs w:val="20"/>
                <w:lang w:eastAsia="de-DE"/>
              </w:rPr>
              <w:fldChar w:fldCharType="end"/>
            </w:r>
          </w:p>
        </w:tc>
        <w:tc>
          <w:tcPr>
            <w:tcW w:w="4678" w:type="dxa"/>
            <w:tcBorders>
              <w:top w:val="single" w:sz="4" w:space="0" w:color="7F7F7F" w:themeColor="text1" w:themeTint="80"/>
              <w:bottom w:val="dotted" w:sz="4" w:space="0" w:color="auto"/>
            </w:tcBorders>
            <w:shd w:val="clear" w:color="auto" w:fill="FFFFFF" w:themeFill="background1"/>
          </w:tcPr>
          <w:p w:rsidR="00B0705B" w:rsidRPr="001254D4" w:rsidRDefault="00B0705B" w:rsidP="001F7AF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de-DE"/>
              </w:rPr>
            </w:pPr>
            <w:r w:rsidRPr="001254D4">
              <w:rPr>
                <w:rFonts w:ascii="Arial" w:hAnsi="Arial" w:cs="Arial"/>
                <w:sz w:val="20"/>
                <w:szCs w:val="20"/>
                <w:lang w:eastAsia="de-DE"/>
              </w:rPr>
              <w:t>In most ways my life is close to my ideal</w:t>
            </w:r>
          </w:p>
          <w:p w:rsidR="00B0705B" w:rsidRPr="001254D4" w:rsidRDefault="00B0705B" w:rsidP="001F7AF8">
            <w:pPr>
              <w:pStyle w:val="NoSpacing"/>
              <w:ind w:left="70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de-DE"/>
              </w:rPr>
            </w:pPr>
            <w:r w:rsidRPr="001254D4">
              <w:rPr>
                <w:rFonts w:ascii="Arial" w:hAnsi="Arial" w:cs="Arial"/>
                <w:sz w:val="20"/>
                <w:szCs w:val="20"/>
                <w:lang w:eastAsia="de-DE"/>
              </w:rPr>
              <w:t>Strongly Agree</w:t>
            </w:r>
          </w:p>
        </w:tc>
        <w:tc>
          <w:tcPr>
            <w:tcW w:w="1276" w:type="dxa"/>
            <w:tcBorders>
              <w:top w:val="single" w:sz="4" w:space="0" w:color="7F7F7F" w:themeColor="text1" w:themeTint="80"/>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roofErr w:type="spellStart"/>
            <w:r w:rsidRPr="001254D4">
              <w:rPr>
                <w:rFonts w:ascii="Arial" w:eastAsia="Times New Roman" w:hAnsi="Arial" w:cs="Arial"/>
                <w:sz w:val="20"/>
                <w:szCs w:val="20"/>
                <w:lang w:eastAsia="de-DE"/>
              </w:rPr>
              <w:t>SWLS_a</w:t>
            </w:r>
            <w:proofErr w:type="spellEnd"/>
          </w:p>
        </w:tc>
        <w:tc>
          <w:tcPr>
            <w:tcW w:w="0" w:type="auto"/>
            <w:tcBorders>
              <w:top w:val="single" w:sz="4" w:space="0" w:color="7F7F7F" w:themeColor="text1" w:themeTint="80"/>
              <w:bottom w:val="dotted" w:sz="4" w:space="0" w:color="auto"/>
            </w:tcBorders>
            <w:shd w:val="clear" w:color="auto" w:fill="FFFFFF" w:themeFill="background1"/>
          </w:tcPr>
          <w:p w:rsidR="00B0705B" w:rsidRPr="001254D4" w:rsidRDefault="00B0705B" w:rsidP="001F7A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SWLS</w:t>
            </w:r>
          </w:p>
        </w:tc>
      </w:tr>
      <w:tr w:rsidR="00B0705B" w:rsidRPr="006C4405" w:rsidTr="001F7AF8">
        <w:trPr>
          <w:trHeight w:val="396"/>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auto"/>
            </w:tcBorders>
            <w:shd w:val="clear" w:color="auto" w:fill="FFFFFF" w:themeFill="background1"/>
          </w:tcPr>
          <w:p w:rsidR="00B0705B" w:rsidRPr="001254D4" w:rsidRDefault="00B0705B" w:rsidP="001F7AF8">
            <w:pPr>
              <w:rPr>
                <w:rFonts w:ascii="Arial" w:hAnsi="Arial" w:cs="Arial"/>
                <w:sz w:val="20"/>
                <w:szCs w:val="20"/>
                <w:lang w:val="en-GB"/>
              </w:rPr>
            </w:pPr>
          </w:p>
        </w:tc>
        <w:tc>
          <w:tcPr>
            <w:tcW w:w="1495" w:type="dxa"/>
            <w:tcBorders>
              <w:bottom w:val="single" w:sz="8"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49" w:type="dxa"/>
            <w:tcBorders>
              <w:bottom w:val="single" w:sz="8"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4678" w:type="dxa"/>
            <w:tcBorders>
              <w:top w:val="dotted" w:sz="4" w:space="0" w:color="auto"/>
              <w:bottom w:val="single" w:sz="8" w:space="0" w:color="auto"/>
            </w:tcBorders>
            <w:shd w:val="clear" w:color="auto" w:fill="FFFFFF" w:themeFill="background1"/>
          </w:tcPr>
          <w:p w:rsidR="00B0705B" w:rsidRPr="001254D4" w:rsidRDefault="00B0705B" w:rsidP="001F7AF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1254D4">
              <w:rPr>
                <w:rFonts w:ascii="Arial" w:hAnsi="Arial" w:cs="Arial"/>
                <w:sz w:val="20"/>
                <w:szCs w:val="20"/>
                <w:lang w:val="en-GB" w:eastAsia="de-DE"/>
              </w:rPr>
              <w:t>So far I have gotten the important things I want in life</w:t>
            </w:r>
          </w:p>
          <w:p w:rsidR="00B0705B" w:rsidRPr="001254D4" w:rsidRDefault="00B0705B" w:rsidP="001F7AF8">
            <w:pPr>
              <w:pStyle w:val="NoSpacing"/>
              <w:ind w:left="70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de-DE"/>
              </w:rPr>
            </w:pPr>
            <w:r w:rsidRPr="001254D4">
              <w:rPr>
                <w:rFonts w:ascii="Arial" w:hAnsi="Arial" w:cs="Arial"/>
                <w:sz w:val="20"/>
                <w:szCs w:val="20"/>
                <w:lang w:eastAsia="de-DE"/>
              </w:rPr>
              <w:t>Strongly Agree</w:t>
            </w:r>
          </w:p>
        </w:tc>
        <w:tc>
          <w:tcPr>
            <w:tcW w:w="1276" w:type="dxa"/>
            <w:tcBorders>
              <w:top w:val="dotted" w:sz="4" w:space="0" w:color="auto"/>
              <w:bottom w:val="single" w:sz="8"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roofErr w:type="spellStart"/>
            <w:r w:rsidRPr="001254D4">
              <w:rPr>
                <w:rFonts w:ascii="Arial" w:eastAsia="Times New Roman" w:hAnsi="Arial" w:cs="Arial"/>
                <w:sz w:val="20"/>
                <w:szCs w:val="20"/>
                <w:lang w:eastAsia="de-DE"/>
              </w:rPr>
              <w:t>SWLS_d</w:t>
            </w:r>
            <w:proofErr w:type="spellEnd"/>
          </w:p>
        </w:tc>
        <w:tc>
          <w:tcPr>
            <w:tcW w:w="0" w:type="auto"/>
            <w:tcBorders>
              <w:top w:val="dotted" w:sz="4" w:space="0" w:color="auto"/>
              <w:bottom w:val="single" w:sz="8" w:space="0" w:color="auto"/>
            </w:tcBorders>
            <w:shd w:val="clear" w:color="auto" w:fill="FFFFFF" w:themeFill="background1"/>
          </w:tcPr>
          <w:p w:rsidR="00B0705B" w:rsidRPr="001254D4" w:rsidRDefault="00B0705B" w:rsidP="001F7AF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1254D4">
              <w:rPr>
                <w:rFonts w:ascii="Arial" w:eastAsia="Times New Roman" w:hAnsi="Arial" w:cs="Arial"/>
                <w:sz w:val="20"/>
                <w:szCs w:val="20"/>
                <w:lang w:eastAsia="de-DE"/>
              </w:rPr>
              <w:t>SWLS</w:t>
            </w:r>
          </w:p>
        </w:tc>
      </w:tr>
    </w:tbl>
    <w:p w:rsidR="00B0705B" w:rsidRPr="00AC6811" w:rsidRDefault="00B0705B" w:rsidP="00B0705B">
      <w:pPr>
        <w:spacing w:line="276" w:lineRule="auto"/>
        <w:jc w:val="both"/>
        <w:rPr>
          <w:rFonts w:ascii="Arial" w:hAnsi="Arial" w:cs="Arial"/>
          <w:i/>
        </w:rPr>
      </w:pPr>
      <w:r w:rsidRPr="00AC6811">
        <w:rPr>
          <w:rFonts w:ascii="Arial" w:hAnsi="Arial" w:cs="Arial"/>
        </w:rPr>
        <w:br w:type="page"/>
      </w:r>
      <w:r w:rsidRPr="004D1C6D">
        <w:rPr>
          <w:rFonts w:ascii="Arial" w:hAnsi="Arial" w:cs="Arial"/>
          <w:i/>
        </w:rPr>
        <w:lastRenderedPageBreak/>
        <w:t xml:space="preserve">Appendix </w:t>
      </w:r>
      <w:r>
        <w:rPr>
          <w:rFonts w:ascii="Arial" w:hAnsi="Arial" w:cs="Arial"/>
          <w:i/>
        </w:rPr>
        <w:t>T</w:t>
      </w:r>
      <w:r w:rsidRPr="004D1C6D">
        <w:rPr>
          <w:rFonts w:ascii="Arial" w:hAnsi="Arial" w:cs="Arial"/>
          <w:i/>
        </w:rPr>
        <w:t xml:space="preserve">able </w:t>
      </w:r>
      <w:r>
        <w:rPr>
          <w:rFonts w:ascii="Arial" w:hAnsi="Arial" w:cs="Arial"/>
          <w:i/>
        </w:rPr>
        <w:t>A</w:t>
      </w:r>
      <w:r w:rsidRPr="004D1C6D">
        <w:rPr>
          <w:rFonts w:ascii="Arial" w:hAnsi="Arial" w:cs="Arial"/>
          <w:i/>
        </w:rPr>
        <w:t xml:space="preserve">2. Standardized factor loadings per factor </w:t>
      </w:r>
      <w:r>
        <w:rPr>
          <w:rFonts w:ascii="Arial" w:hAnsi="Arial" w:cs="Arial"/>
          <w:i/>
        </w:rPr>
        <w:t>of model 5.</w:t>
      </w:r>
    </w:p>
    <w:tbl>
      <w:tblPr>
        <w:tblStyle w:val="TableGrid"/>
        <w:tblW w:w="14512" w:type="dxa"/>
        <w:tblLayout w:type="fixed"/>
        <w:tblLook w:val="04A0" w:firstRow="1" w:lastRow="0" w:firstColumn="1" w:lastColumn="0" w:noHBand="0" w:noVBand="1"/>
      </w:tblPr>
      <w:tblGrid>
        <w:gridCol w:w="1832"/>
        <w:gridCol w:w="1707"/>
        <w:gridCol w:w="1114"/>
        <w:gridCol w:w="1231"/>
        <w:gridCol w:w="1231"/>
        <w:gridCol w:w="1048"/>
        <w:gridCol w:w="979"/>
        <w:gridCol w:w="1090"/>
        <w:gridCol w:w="1281"/>
        <w:gridCol w:w="1113"/>
        <w:gridCol w:w="874"/>
        <w:gridCol w:w="1012"/>
      </w:tblGrid>
      <w:tr w:rsidR="00B0705B" w:rsidRPr="00AC6811" w:rsidTr="001F7AF8">
        <w:trPr>
          <w:trHeight w:val="283"/>
          <w:tblHeader/>
        </w:trPr>
        <w:tc>
          <w:tcPr>
            <w:tcW w:w="1832" w:type="dxa"/>
            <w:vAlign w:val="center"/>
          </w:tcPr>
          <w:p w:rsidR="00B0705B" w:rsidRPr="00AC6811" w:rsidRDefault="00B0705B" w:rsidP="001F7AF8">
            <w:pPr>
              <w:spacing w:line="276" w:lineRule="auto"/>
              <w:rPr>
                <w:rFonts w:ascii="Arial" w:hAnsi="Arial" w:cs="Arial"/>
                <w:sz w:val="20"/>
                <w:szCs w:val="20"/>
              </w:rPr>
            </w:pPr>
          </w:p>
        </w:tc>
        <w:tc>
          <w:tcPr>
            <w:tcW w:w="1707" w:type="dxa"/>
            <w:vAlign w:val="center"/>
          </w:tcPr>
          <w:p w:rsidR="00B0705B" w:rsidRPr="00AC6811" w:rsidRDefault="00B0705B" w:rsidP="001F7AF8">
            <w:pPr>
              <w:spacing w:line="276" w:lineRule="auto"/>
              <w:jc w:val="center"/>
              <w:rPr>
                <w:rFonts w:ascii="Arial" w:hAnsi="Arial" w:cs="Arial"/>
                <w:sz w:val="20"/>
                <w:szCs w:val="20"/>
              </w:rPr>
            </w:pPr>
            <w:r w:rsidRPr="00AC6811">
              <w:rPr>
                <w:rFonts w:ascii="Arial" w:hAnsi="Arial" w:cs="Arial"/>
                <w:sz w:val="20"/>
                <w:szCs w:val="20"/>
              </w:rPr>
              <w:t>Reflective Wellbeing</w:t>
            </w:r>
          </w:p>
        </w:tc>
        <w:tc>
          <w:tcPr>
            <w:tcW w:w="1114" w:type="dxa"/>
            <w:vAlign w:val="center"/>
          </w:tcPr>
          <w:p w:rsidR="00B0705B" w:rsidRPr="00AC6811" w:rsidRDefault="00B0705B" w:rsidP="001F7AF8">
            <w:pPr>
              <w:spacing w:line="276" w:lineRule="auto"/>
              <w:jc w:val="center"/>
              <w:rPr>
                <w:rFonts w:ascii="Arial" w:hAnsi="Arial" w:cs="Arial"/>
                <w:sz w:val="20"/>
                <w:szCs w:val="20"/>
              </w:rPr>
            </w:pPr>
            <w:r w:rsidRPr="00AC6811">
              <w:rPr>
                <w:rFonts w:ascii="Arial" w:hAnsi="Arial" w:cs="Arial"/>
                <w:sz w:val="20"/>
                <w:szCs w:val="20"/>
              </w:rPr>
              <w:t>Affective Wellbeing</w:t>
            </w:r>
          </w:p>
        </w:tc>
        <w:tc>
          <w:tcPr>
            <w:tcW w:w="1231" w:type="dxa"/>
            <w:vAlign w:val="center"/>
          </w:tcPr>
          <w:p w:rsidR="00B0705B" w:rsidRPr="00AC6811" w:rsidRDefault="00B0705B" w:rsidP="001F7AF8">
            <w:pPr>
              <w:spacing w:line="276" w:lineRule="auto"/>
              <w:jc w:val="center"/>
              <w:rPr>
                <w:rFonts w:ascii="Arial" w:hAnsi="Arial" w:cs="Arial"/>
                <w:sz w:val="20"/>
                <w:szCs w:val="20"/>
              </w:rPr>
            </w:pPr>
            <w:r w:rsidRPr="00AC6811">
              <w:rPr>
                <w:rFonts w:ascii="Arial" w:hAnsi="Arial" w:cs="Arial"/>
                <w:sz w:val="20"/>
                <w:szCs w:val="20"/>
              </w:rPr>
              <w:t>Perceived Access to Options</w:t>
            </w:r>
          </w:p>
        </w:tc>
        <w:tc>
          <w:tcPr>
            <w:tcW w:w="1231" w:type="dxa"/>
            <w:vAlign w:val="center"/>
          </w:tcPr>
          <w:p w:rsidR="00B0705B" w:rsidRPr="00AC6811" w:rsidRDefault="00B0705B" w:rsidP="001F7AF8">
            <w:pPr>
              <w:spacing w:line="276" w:lineRule="auto"/>
              <w:jc w:val="center"/>
              <w:rPr>
                <w:rFonts w:ascii="Arial" w:hAnsi="Arial" w:cs="Arial"/>
                <w:sz w:val="20"/>
                <w:szCs w:val="20"/>
              </w:rPr>
            </w:pPr>
            <w:r w:rsidRPr="00AC6811">
              <w:rPr>
                <w:rFonts w:ascii="Arial" w:hAnsi="Arial" w:cs="Arial"/>
                <w:sz w:val="20"/>
                <w:szCs w:val="20"/>
              </w:rPr>
              <w:t>Perceived Control</w:t>
            </w:r>
          </w:p>
        </w:tc>
        <w:tc>
          <w:tcPr>
            <w:tcW w:w="1048" w:type="dxa"/>
            <w:vAlign w:val="center"/>
          </w:tcPr>
          <w:p w:rsidR="00B0705B" w:rsidRPr="00AC6811" w:rsidRDefault="00B0705B" w:rsidP="001F7AF8">
            <w:pPr>
              <w:spacing w:line="276" w:lineRule="auto"/>
              <w:jc w:val="center"/>
              <w:rPr>
                <w:rFonts w:ascii="Arial" w:hAnsi="Arial" w:cs="Arial"/>
                <w:sz w:val="20"/>
                <w:szCs w:val="20"/>
              </w:rPr>
            </w:pPr>
            <w:r w:rsidRPr="00AC6811">
              <w:rPr>
                <w:rFonts w:ascii="Arial" w:hAnsi="Arial" w:cs="Arial"/>
                <w:sz w:val="20"/>
                <w:szCs w:val="20"/>
              </w:rPr>
              <w:t>Social Aspects</w:t>
            </w:r>
          </w:p>
        </w:tc>
        <w:tc>
          <w:tcPr>
            <w:tcW w:w="979" w:type="dxa"/>
            <w:vAlign w:val="center"/>
          </w:tcPr>
          <w:p w:rsidR="00B0705B" w:rsidRPr="00AC6811" w:rsidRDefault="00B0705B" w:rsidP="001F7AF8">
            <w:pPr>
              <w:spacing w:line="276" w:lineRule="auto"/>
              <w:jc w:val="center"/>
              <w:rPr>
                <w:rFonts w:ascii="Arial" w:hAnsi="Arial" w:cs="Arial"/>
                <w:sz w:val="20"/>
                <w:szCs w:val="20"/>
              </w:rPr>
            </w:pPr>
            <w:r w:rsidRPr="00AC6811">
              <w:rPr>
                <w:rFonts w:ascii="Arial" w:hAnsi="Arial" w:cs="Arial"/>
                <w:sz w:val="20"/>
                <w:szCs w:val="20"/>
              </w:rPr>
              <w:t>Need for Help or Support</w:t>
            </w:r>
          </w:p>
        </w:tc>
        <w:tc>
          <w:tcPr>
            <w:tcW w:w="1090" w:type="dxa"/>
            <w:vAlign w:val="center"/>
          </w:tcPr>
          <w:p w:rsidR="00B0705B" w:rsidRPr="00AC6811" w:rsidRDefault="00B0705B" w:rsidP="001F7AF8">
            <w:pPr>
              <w:spacing w:line="276" w:lineRule="auto"/>
              <w:jc w:val="center"/>
              <w:rPr>
                <w:rFonts w:ascii="Arial" w:hAnsi="Arial" w:cs="Arial"/>
                <w:sz w:val="20"/>
                <w:szCs w:val="20"/>
              </w:rPr>
            </w:pPr>
            <w:r w:rsidRPr="00AC6811">
              <w:rPr>
                <w:rFonts w:ascii="Arial" w:hAnsi="Arial" w:cs="Arial"/>
                <w:sz w:val="20"/>
                <w:szCs w:val="20"/>
              </w:rPr>
              <w:t>Anxiety</w:t>
            </w:r>
          </w:p>
        </w:tc>
        <w:tc>
          <w:tcPr>
            <w:tcW w:w="1281" w:type="dxa"/>
            <w:vAlign w:val="center"/>
          </w:tcPr>
          <w:p w:rsidR="00B0705B" w:rsidRPr="00AC6811" w:rsidRDefault="00B0705B" w:rsidP="001F7AF8">
            <w:pPr>
              <w:spacing w:line="276" w:lineRule="auto"/>
              <w:jc w:val="center"/>
              <w:rPr>
                <w:rFonts w:ascii="Arial" w:hAnsi="Arial" w:cs="Arial"/>
                <w:sz w:val="20"/>
                <w:szCs w:val="20"/>
              </w:rPr>
            </w:pPr>
            <w:r w:rsidRPr="00AC6811">
              <w:rPr>
                <w:rFonts w:ascii="Arial" w:hAnsi="Arial" w:cs="Arial"/>
                <w:sz w:val="20"/>
                <w:szCs w:val="20"/>
              </w:rPr>
              <w:t>Happiness</w:t>
            </w:r>
          </w:p>
        </w:tc>
        <w:tc>
          <w:tcPr>
            <w:tcW w:w="1113" w:type="dxa"/>
            <w:vAlign w:val="center"/>
          </w:tcPr>
          <w:p w:rsidR="00B0705B" w:rsidRPr="00AC6811" w:rsidRDefault="00B0705B" w:rsidP="001F7AF8">
            <w:pPr>
              <w:spacing w:line="276" w:lineRule="auto"/>
              <w:jc w:val="center"/>
              <w:rPr>
                <w:rFonts w:ascii="Arial" w:hAnsi="Arial" w:cs="Arial"/>
                <w:sz w:val="20"/>
                <w:szCs w:val="20"/>
              </w:rPr>
            </w:pPr>
            <w:r w:rsidRPr="00AC6811">
              <w:rPr>
                <w:rFonts w:ascii="Arial" w:hAnsi="Arial" w:cs="Arial"/>
                <w:sz w:val="20"/>
                <w:szCs w:val="20"/>
              </w:rPr>
              <w:t>SF-36 Negative Emotions</w:t>
            </w:r>
          </w:p>
        </w:tc>
        <w:tc>
          <w:tcPr>
            <w:tcW w:w="874" w:type="dxa"/>
            <w:vAlign w:val="center"/>
          </w:tcPr>
          <w:p w:rsidR="00B0705B" w:rsidRPr="00AC6811" w:rsidRDefault="00B0705B" w:rsidP="001F7AF8">
            <w:pPr>
              <w:spacing w:line="276" w:lineRule="auto"/>
              <w:jc w:val="center"/>
              <w:rPr>
                <w:rFonts w:ascii="Arial" w:hAnsi="Arial" w:cs="Arial"/>
                <w:sz w:val="20"/>
                <w:szCs w:val="20"/>
              </w:rPr>
            </w:pPr>
            <w:r w:rsidRPr="00AC6811">
              <w:rPr>
                <w:rFonts w:ascii="Arial" w:hAnsi="Arial" w:cs="Arial"/>
                <w:sz w:val="20"/>
                <w:szCs w:val="20"/>
              </w:rPr>
              <w:t>SF-</w:t>
            </w:r>
            <w:proofErr w:type="spellStart"/>
            <w:r w:rsidRPr="00AC6811">
              <w:rPr>
                <w:rFonts w:ascii="Arial" w:hAnsi="Arial" w:cs="Arial"/>
                <w:sz w:val="20"/>
                <w:szCs w:val="20"/>
              </w:rPr>
              <w:t>Phys</w:t>
            </w:r>
            <w:proofErr w:type="spellEnd"/>
            <w:r w:rsidRPr="00AC6811">
              <w:rPr>
                <w:rFonts w:ascii="Arial" w:hAnsi="Arial" w:cs="Arial"/>
                <w:sz w:val="20"/>
                <w:szCs w:val="20"/>
              </w:rPr>
              <w:t xml:space="preserve"> </w:t>
            </w:r>
            <w:proofErr w:type="spellStart"/>
            <w:r w:rsidRPr="00AC6811">
              <w:rPr>
                <w:rFonts w:ascii="Arial" w:hAnsi="Arial" w:cs="Arial"/>
                <w:sz w:val="20"/>
                <w:szCs w:val="20"/>
              </w:rPr>
              <w:t>Testlet</w:t>
            </w:r>
            <w:proofErr w:type="spellEnd"/>
          </w:p>
        </w:tc>
        <w:tc>
          <w:tcPr>
            <w:tcW w:w="1012" w:type="dxa"/>
            <w:vAlign w:val="center"/>
          </w:tcPr>
          <w:p w:rsidR="00B0705B" w:rsidRPr="00AC6811" w:rsidRDefault="00B0705B" w:rsidP="001F7AF8">
            <w:pPr>
              <w:spacing w:line="276" w:lineRule="auto"/>
              <w:jc w:val="center"/>
              <w:rPr>
                <w:rFonts w:ascii="Arial" w:hAnsi="Arial" w:cs="Arial"/>
                <w:sz w:val="20"/>
                <w:szCs w:val="20"/>
              </w:rPr>
            </w:pPr>
            <w:r w:rsidRPr="00AC6811">
              <w:rPr>
                <w:rFonts w:ascii="Arial" w:hAnsi="Arial" w:cs="Arial"/>
                <w:sz w:val="20"/>
                <w:szCs w:val="20"/>
              </w:rPr>
              <w:t xml:space="preserve">SF-Emo </w:t>
            </w:r>
            <w:proofErr w:type="spellStart"/>
            <w:r w:rsidRPr="00AC6811">
              <w:rPr>
                <w:rFonts w:ascii="Arial" w:hAnsi="Arial" w:cs="Arial"/>
                <w:sz w:val="20"/>
                <w:szCs w:val="20"/>
              </w:rPr>
              <w:t>Testlet</w:t>
            </w:r>
            <w:proofErr w:type="spellEnd"/>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rPr>
            </w:pPr>
            <w:proofErr w:type="spellStart"/>
            <w:r w:rsidRPr="00AC6811">
              <w:rPr>
                <w:rFonts w:ascii="Arial" w:hAnsi="Arial" w:cs="Arial"/>
                <w:sz w:val="20"/>
                <w:szCs w:val="20"/>
              </w:rPr>
              <w:t>PWI_a</w:t>
            </w:r>
            <w:proofErr w:type="spellEnd"/>
          </w:p>
        </w:tc>
        <w:tc>
          <w:tcPr>
            <w:tcW w:w="1707" w:type="dxa"/>
            <w:vAlign w:val="center"/>
          </w:tcPr>
          <w:p w:rsidR="00B0705B" w:rsidRPr="00AC6811" w:rsidRDefault="00B0705B" w:rsidP="001F7AF8">
            <w:pPr>
              <w:spacing w:line="276" w:lineRule="auto"/>
              <w:jc w:val="center"/>
              <w:rPr>
                <w:rFonts w:ascii="Arial" w:hAnsi="Arial" w:cs="Arial"/>
                <w:sz w:val="20"/>
                <w:szCs w:val="20"/>
              </w:rPr>
            </w:pPr>
            <w:r w:rsidRPr="00AC6811">
              <w:rPr>
                <w:rFonts w:ascii="Arial" w:hAnsi="Arial" w:cs="Arial"/>
                <w:sz w:val="20"/>
                <w:szCs w:val="20"/>
              </w:rPr>
              <w:t>0.868</w:t>
            </w:r>
          </w:p>
        </w:tc>
        <w:tc>
          <w:tcPr>
            <w:tcW w:w="1114" w:type="dxa"/>
            <w:vAlign w:val="center"/>
          </w:tcPr>
          <w:p w:rsidR="00B0705B" w:rsidRPr="00AC6811" w:rsidRDefault="00B0705B" w:rsidP="001F7AF8">
            <w:pPr>
              <w:spacing w:line="276" w:lineRule="auto"/>
              <w:jc w:val="center"/>
              <w:rPr>
                <w:rFonts w:ascii="Arial" w:hAnsi="Arial" w:cs="Arial"/>
                <w:sz w:val="20"/>
                <w:szCs w:val="20"/>
              </w:rPr>
            </w:pPr>
          </w:p>
        </w:tc>
        <w:tc>
          <w:tcPr>
            <w:tcW w:w="1231" w:type="dxa"/>
            <w:vAlign w:val="center"/>
          </w:tcPr>
          <w:p w:rsidR="00B0705B" w:rsidRPr="00AC6811" w:rsidRDefault="00B0705B" w:rsidP="001F7AF8">
            <w:pPr>
              <w:spacing w:line="276" w:lineRule="auto"/>
              <w:jc w:val="center"/>
              <w:rPr>
                <w:rFonts w:ascii="Arial" w:hAnsi="Arial" w:cs="Arial"/>
                <w:sz w:val="20"/>
                <w:szCs w:val="20"/>
              </w:rPr>
            </w:pPr>
          </w:p>
        </w:tc>
        <w:tc>
          <w:tcPr>
            <w:tcW w:w="1231" w:type="dxa"/>
            <w:vAlign w:val="center"/>
          </w:tcPr>
          <w:p w:rsidR="00B0705B" w:rsidRPr="00AC6811" w:rsidRDefault="00B0705B" w:rsidP="001F7AF8">
            <w:pPr>
              <w:spacing w:line="276" w:lineRule="auto"/>
              <w:jc w:val="center"/>
              <w:rPr>
                <w:rFonts w:ascii="Arial" w:hAnsi="Arial" w:cs="Arial"/>
                <w:sz w:val="20"/>
                <w:szCs w:val="20"/>
              </w:rPr>
            </w:pPr>
          </w:p>
        </w:tc>
        <w:tc>
          <w:tcPr>
            <w:tcW w:w="1048" w:type="dxa"/>
            <w:vAlign w:val="center"/>
          </w:tcPr>
          <w:p w:rsidR="00B0705B" w:rsidRPr="00AC6811" w:rsidRDefault="00B0705B" w:rsidP="001F7AF8">
            <w:pPr>
              <w:spacing w:line="276" w:lineRule="auto"/>
              <w:jc w:val="center"/>
              <w:rPr>
                <w:rFonts w:ascii="Arial" w:hAnsi="Arial" w:cs="Arial"/>
                <w:sz w:val="20"/>
                <w:szCs w:val="20"/>
              </w:rPr>
            </w:pPr>
          </w:p>
        </w:tc>
        <w:tc>
          <w:tcPr>
            <w:tcW w:w="979" w:type="dxa"/>
            <w:vAlign w:val="center"/>
          </w:tcPr>
          <w:p w:rsidR="00B0705B" w:rsidRPr="00AC6811" w:rsidRDefault="00B0705B" w:rsidP="001F7AF8">
            <w:pPr>
              <w:spacing w:line="276" w:lineRule="auto"/>
              <w:jc w:val="center"/>
              <w:rPr>
                <w:rFonts w:ascii="Arial" w:hAnsi="Arial" w:cs="Arial"/>
                <w:sz w:val="20"/>
                <w:szCs w:val="20"/>
              </w:rPr>
            </w:pPr>
          </w:p>
        </w:tc>
        <w:tc>
          <w:tcPr>
            <w:tcW w:w="1090" w:type="dxa"/>
            <w:vAlign w:val="center"/>
          </w:tcPr>
          <w:p w:rsidR="00B0705B" w:rsidRPr="00AC6811" w:rsidRDefault="00B0705B" w:rsidP="001F7AF8">
            <w:pPr>
              <w:spacing w:line="276" w:lineRule="auto"/>
              <w:jc w:val="center"/>
              <w:rPr>
                <w:rFonts w:ascii="Arial" w:hAnsi="Arial" w:cs="Arial"/>
                <w:sz w:val="20"/>
                <w:szCs w:val="20"/>
              </w:rPr>
            </w:pPr>
          </w:p>
        </w:tc>
        <w:tc>
          <w:tcPr>
            <w:tcW w:w="1281" w:type="dxa"/>
            <w:vAlign w:val="center"/>
          </w:tcPr>
          <w:p w:rsidR="00B0705B" w:rsidRPr="00AC6811" w:rsidRDefault="00B0705B" w:rsidP="001F7AF8">
            <w:pPr>
              <w:spacing w:line="276" w:lineRule="auto"/>
              <w:jc w:val="center"/>
              <w:rPr>
                <w:rFonts w:ascii="Arial" w:hAnsi="Arial" w:cs="Arial"/>
                <w:sz w:val="20"/>
                <w:szCs w:val="20"/>
              </w:rPr>
            </w:pPr>
          </w:p>
        </w:tc>
        <w:tc>
          <w:tcPr>
            <w:tcW w:w="1113" w:type="dxa"/>
            <w:vAlign w:val="center"/>
          </w:tcPr>
          <w:p w:rsidR="00B0705B" w:rsidRPr="00AC6811" w:rsidRDefault="00B0705B" w:rsidP="001F7AF8">
            <w:pPr>
              <w:spacing w:line="276" w:lineRule="auto"/>
              <w:jc w:val="center"/>
              <w:rPr>
                <w:rFonts w:ascii="Arial" w:hAnsi="Arial" w:cs="Arial"/>
                <w:sz w:val="20"/>
                <w:szCs w:val="20"/>
              </w:rPr>
            </w:pPr>
          </w:p>
        </w:tc>
        <w:tc>
          <w:tcPr>
            <w:tcW w:w="874" w:type="dxa"/>
            <w:vAlign w:val="center"/>
          </w:tcPr>
          <w:p w:rsidR="00B0705B" w:rsidRPr="00AC6811" w:rsidRDefault="00B0705B" w:rsidP="001F7AF8">
            <w:pPr>
              <w:spacing w:line="276" w:lineRule="auto"/>
              <w:jc w:val="center"/>
              <w:rPr>
                <w:rFonts w:ascii="Arial" w:hAnsi="Arial" w:cs="Arial"/>
                <w:sz w:val="20"/>
                <w:szCs w:val="20"/>
              </w:rPr>
            </w:pPr>
          </w:p>
        </w:tc>
        <w:tc>
          <w:tcPr>
            <w:tcW w:w="1012" w:type="dxa"/>
            <w:vAlign w:val="center"/>
          </w:tcPr>
          <w:p w:rsidR="00B0705B" w:rsidRPr="00AC6811" w:rsidRDefault="00B0705B" w:rsidP="001F7AF8">
            <w:pPr>
              <w:spacing w:line="276" w:lineRule="auto"/>
              <w:jc w:val="center"/>
              <w:rPr>
                <w:rFonts w:ascii="Arial" w:hAnsi="Arial" w:cs="Arial"/>
                <w:sz w:val="20"/>
                <w:szCs w:val="20"/>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PWI_c</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0.454</w:t>
            </w: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0.406</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PWI_d</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0.826</w:t>
            </w: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PWI_e</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0.638</w:t>
            </w: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0.327</w:t>
            </w: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PWI_g</w:t>
            </w:r>
            <w:r>
              <w:rPr>
                <w:rFonts w:ascii="Arial" w:hAnsi="Arial" w:cs="Arial"/>
                <w:sz w:val="20"/>
                <w:szCs w:val="20"/>
                <w:lang w:val="de-DE"/>
              </w:rPr>
              <w:t xml:space="preserve"> 5</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0.623</w:t>
            </w: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ONSi</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0.929</w:t>
            </w: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ONSj</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0.817</w:t>
            </w: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SWLS_a</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0.861</w:t>
            </w: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SWLS_c</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0.910</w:t>
            </w: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SWLS_d</w:t>
            </w:r>
            <w:r>
              <w:rPr>
                <w:rFonts w:ascii="Arial" w:hAnsi="Arial" w:cs="Arial"/>
                <w:sz w:val="20"/>
                <w:szCs w:val="20"/>
                <w:lang w:val="de-DE"/>
              </w:rPr>
              <w:t xml:space="preserve"> </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0.793</w:t>
            </w: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aqol27</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0.406</w:t>
            </w: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0.524</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0.152</w:t>
            </w: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sf1</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0.293</w:t>
            </w: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0.544</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ONSl</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0.446</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0.399</w:t>
            </w: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sf17</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0.436</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0.310</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0.672</w:t>
            </w: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sf18</w:t>
            </w:r>
            <w:r>
              <w:rPr>
                <w:rFonts w:ascii="Arial" w:hAnsi="Arial" w:cs="Arial"/>
                <w:sz w:val="20"/>
                <w:szCs w:val="20"/>
                <w:lang w:val="de-DE"/>
              </w:rPr>
              <w:t xml:space="preserve"> 5</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0.495</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0.263</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0.640</w:t>
            </w: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sf19</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0.430</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0.303</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0.647</w:t>
            </w: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sf20</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0.437</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0.424</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sf24</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0.634</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0.410</w:t>
            </w: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w:t>
            </w:r>
            <w:r>
              <w:rPr>
                <w:rFonts w:ascii="Arial" w:hAnsi="Arial" w:cs="Arial"/>
                <w:sz w:val="20"/>
                <w:szCs w:val="20"/>
                <w:lang w:val="de-DE"/>
              </w:rPr>
              <w:t>335</w:t>
            </w: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sf25</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0.754</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0.439</w:t>
            </w: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sf28</w:t>
            </w:r>
            <w:r>
              <w:rPr>
                <w:rFonts w:ascii="Arial" w:hAnsi="Arial" w:cs="Arial"/>
                <w:sz w:val="20"/>
                <w:szCs w:val="20"/>
                <w:lang w:val="de-DE"/>
              </w:rPr>
              <w:t xml:space="preserve"> 5</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0.832</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0.328</w:t>
            </w: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sf29</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0.493</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0.249</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0.221</w:t>
            </w: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sf30</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0.717</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0.275</w:t>
            </w: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sf32</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0.41</w:t>
            </w:r>
            <w:r w:rsidRPr="00AC6811">
              <w:rPr>
                <w:rFonts w:ascii="Arial" w:hAnsi="Arial" w:cs="Arial"/>
                <w:sz w:val="20"/>
                <w:szCs w:val="20"/>
                <w:lang w:val="de-DE"/>
              </w:rPr>
              <w:t>2</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0.44</w:t>
            </w:r>
            <w:r w:rsidRPr="00AC6811">
              <w:rPr>
                <w:rFonts w:ascii="Arial" w:hAnsi="Arial" w:cs="Arial"/>
                <w:sz w:val="20"/>
                <w:szCs w:val="20"/>
                <w:lang w:val="de-DE"/>
              </w:rPr>
              <w:t>7</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aqol5</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0.855</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aqol9</w:t>
            </w:r>
            <w:r>
              <w:rPr>
                <w:rFonts w:ascii="Arial" w:hAnsi="Arial" w:cs="Arial"/>
                <w:sz w:val="20"/>
                <w:szCs w:val="20"/>
                <w:lang w:val="de-DE"/>
              </w:rPr>
              <w:t xml:space="preserve"> </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0.246</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0.585</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lastRenderedPageBreak/>
              <w:t>aqol10</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0.634</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0.373</w:t>
            </w: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aqol18</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0.787</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aqol20</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0.806</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0.372</w:t>
            </w: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aqol23</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tabs>
                <w:tab w:val="left" w:pos="810"/>
              </w:tabs>
              <w:spacing w:line="276" w:lineRule="auto"/>
              <w:jc w:val="center"/>
              <w:rPr>
                <w:rFonts w:ascii="Arial" w:hAnsi="Arial" w:cs="Arial"/>
                <w:sz w:val="20"/>
                <w:szCs w:val="20"/>
                <w:lang w:val="de-DE"/>
              </w:rPr>
            </w:pPr>
            <w:r>
              <w:rPr>
                <w:rFonts w:ascii="Arial" w:hAnsi="Arial" w:cs="Arial"/>
                <w:sz w:val="20"/>
                <w:szCs w:val="20"/>
                <w:lang w:val="de-DE"/>
              </w:rPr>
              <w:t>0.561</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0.582</w:t>
            </w: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aqol25</w:t>
            </w:r>
            <w:r>
              <w:rPr>
                <w:rFonts w:ascii="Arial" w:hAnsi="Arial" w:cs="Arial"/>
                <w:sz w:val="20"/>
                <w:szCs w:val="20"/>
                <w:lang w:val="de-DE"/>
              </w:rPr>
              <w:t xml:space="preserve"> </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0.687</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0.152</w:t>
            </w: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aqol33</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0.899</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aqol34</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0.582</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0.373</w:t>
            </w: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aqol35</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0.820</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aqol5_4D</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0.683</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0.210</w:t>
            </w: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aqol11_4D</w:t>
            </w:r>
            <w:r>
              <w:rPr>
                <w:rFonts w:ascii="Arial" w:hAnsi="Arial" w:cs="Arial"/>
                <w:sz w:val="20"/>
                <w:szCs w:val="20"/>
                <w:lang w:val="de-DE"/>
              </w:rPr>
              <w:t xml:space="preserve"> </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0.846</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w:t>
            </w:r>
            <w:r>
              <w:rPr>
                <w:rFonts w:ascii="Arial" w:hAnsi="Arial" w:cs="Arial"/>
                <w:sz w:val="20"/>
                <w:szCs w:val="20"/>
                <w:lang w:val="de-DE"/>
              </w:rPr>
              <w:t>170</w:t>
            </w: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aqol1_4D</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0.59</w:t>
            </w:r>
            <w:r>
              <w:rPr>
                <w:rFonts w:ascii="Arial" w:hAnsi="Arial" w:cs="Arial"/>
                <w:sz w:val="20"/>
                <w:szCs w:val="20"/>
                <w:lang w:val="de-DE"/>
              </w:rPr>
              <w:t>2</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0.715</w:t>
            </w: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aqol2_4D</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0.732</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aqol3_4D</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0.646</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0.289</w:t>
            </w: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aqol3</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0.835</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aqol4</w:t>
            </w:r>
            <w:r>
              <w:rPr>
                <w:rFonts w:ascii="Arial" w:hAnsi="Arial" w:cs="Arial"/>
                <w:sz w:val="20"/>
                <w:szCs w:val="20"/>
                <w:lang w:val="de-DE"/>
              </w:rPr>
              <w:t xml:space="preserve"> 5</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0.770</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aqol15</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0.793</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aqol19</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0.769</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0.174</w:t>
            </w: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aqol24</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0.748</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aqol26</w:t>
            </w:r>
            <w:r>
              <w:rPr>
                <w:rFonts w:ascii="Arial" w:hAnsi="Arial" w:cs="Arial"/>
                <w:sz w:val="20"/>
                <w:szCs w:val="20"/>
                <w:lang w:val="de-DE"/>
              </w:rPr>
              <w:t xml:space="preserve"> </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0.272</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0.550</w:t>
            </w: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aqol30</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0.829</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sf13</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0.694</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0.544</w:t>
            </w: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sf14</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0.712</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0.547</w:t>
            </w: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sf15</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0.763</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0.566</w:t>
            </w: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sf16</w:t>
            </w:r>
            <w:r>
              <w:rPr>
                <w:rFonts w:ascii="Arial" w:hAnsi="Arial" w:cs="Arial"/>
                <w:sz w:val="20"/>
                <w:szCs w:val="20"/>
                <w:lang w:val="de-DE"/>
              </w:rPr>
              <w:t xml:space="preserve"> </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0.768</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0.566</w:t>
            </w: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sf22</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0.754</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ic03</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0.377</w:t>
            </w: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0.31</w:t>
            </w:r>
            <w:r w:rsidRPr="00AC6811">
              <w:rPr>
                <w:rFonts w:ascii="Arial" w:hAnsi="Arial" w:cs="Arial"/>
                <w:sz w:val="20"/>
                <w:szCs w:val="20"/>
                <w:lang w:val="de-DE"/>
              </w:rPr>
              <w:t>2</w:t>
            </w: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aqol21</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0.813</w:t>
            </w: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lastRenderedPageBreak/>
              <w:t>aqol29</w:t>
            </w:r>
            <w:r>
              <w:rPr>
                <w:rFonts w:ascii="Arial" w:hAnsi="Arial" w:cs="Arial"/>
                <w:sz w:val="20"/>
                <w:szCs w:val="20"/>
                <w:lang w:val="de-DE"/>
              </w:rPr>
              <w:t xml:space="preserve"> </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sidRPr="00AC6811">
              <w:rPr>
                <w:rFonts w:ascii="Arial" w:hAnsi="Arial" w:cs="Arial"/>
                <w:sz w:val="20"/>
                <w:szCs w:val="20"/>
                <w:lang w:val="de-DE"/>
              </w:rPr>
              <w:t>0.837</w:t>
            </w: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ic04</w:t>
            </w:r>
            <w:r>
              <w:rPr>
                <w:rFonts w:ascii="Arial" w:hAnsi="Arial" w:cs="Arial"/>
                <w:sz w:val="20"/>
                <w:szCs w:val="20"/>
                <w:lang w:val="de-DE"/>
              </w:rPr>
              <w:t xml:space="preserve"> </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0.746</w:t>
            </w: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r w:rsidR="00B0705B" w:rsidRPr="00AC6811" w:rsidTr="001F7AF8">
        <w:trPr>
          <w:trHeight w:val="283"/>
        </w:trPr>
        <w:tc>
          <w:tcPr>
            <w:tcW w:w="1832" w:type="dxa"/>
            <w:vAlign w:val="center"/>
          </w:tcPr>
          <w:p w:rsidR="00B0705B" w:rsidRPr="00AC6811" w:rsidRDefault="00B0705B" w:rsidP="001F7AF8">
            <w:pPr>
              <w:spacing w:line="276" w:lineRule="auto"/>
              <w:rPr>
                <w:rFonts w:ascii="Arial" w:hAnsi="Arial" w:cs="Arial"/>
                <w:sz w:val="20"/>
                <w:szCs w:val="20"/>
                <w:lang w:val="de-DE"/>
              </w:rPr>
            </w:pPr>
            <w:r w:rsidRPr="00AC6811">
              <w:rPr>
                <w:rFonts w:ascii="Arial" w:hAnsi="Arial" w:cs="Arial"/>
                <w:sz w:val="20"/>
                <w:szCs w:val="20"/>
                <w:lang w:val="de-DE"/>
              </w:rPr>
              <w:t>ic05</w:t>
            </w:r>
          </w:p>
        </w:tc>
        <w:tc>
          <w:tcPr>
            <w:tcW w:w="1707"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31" w:type="dxa"/>
            <w:vAlign w:val="center"/>
          </w:tcPr>
          <w:p w:rsidR="00B0705B" w:rsidRPr="00AC6811" w:rsidRDefault="00B0705B" w:rsidP="001F7AF8">
            <w:pPr>
              <w:spacing w:line="276" w:lineRule="auto"/>
              <w:jc w:val="center"/>
              <w:rPr>
                <w:rFonts w:ascii="Arial" w:hAnsi="Arial" w:cs="Arial"/>
                <w:sz w:val="20"/>
                <w:szCs w:val="20"/>
                <w:lang w:val="de-DE"/>
              </w:rPr>
            </w:pPr>
            <w:r>
              <w:rPr>
                <w:rFonts w:ascii="Arial" w:hAnsi="Arial" w:cs="Arial"/>
                <w:sz w:val="20"/>
                <w:szCs w:val="20"/>
                <w:lang w:val="de-DE"/>
              </w:rPr>
              <w:t>0.548</w:t>
            </w:r>
          </w:p>
        </w:tc>
        <w:tc>
          <w:tcPr>
            <w:tcW w:w="1048" w:type="dxa"/>
            <w:vAlign w:val="center"/>
          </w:tcPr>
          <w:p w:rsidR="00B0705B" w:rsidRPr="00AC6811" w:rsidRDefault="00B0705B" w:rsidP="001F7AF8">
            <w:pPr>
              <w:spacing w:line="276" w:lineRule="auto"/>
              <w:jc w:val="center"/>
              <w:rPr>
                <w:rFonts w:ascii="Arial" w:hAnsi="Arial" w:cs="Arial"/>
                <w:sz w:val="20"/>
                <w:szCs w:val="20"/>
                <w:lang w:val="de-DE"/>
              </w:rPr>
            </w:pPr>
          </w:p>
        </w:tc>
        <w:tc>
          <w:tcPr>
            <w:tcW w:w="979"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90" w:type="dxa"/>
            <w:vAlign w:val="center"/>
          </w:tcPr>
          <w:p w:rsidR="00B0705B" w:rsidRPr="00AC6811" w:rsidRDefault="00B0705B" w:rsidP="001F7AF8">
            <w:pPr>
              <w:spacing w:line="276" w:lineRule="auto"/>
              <w:jc w:val="center"/>
              <w:rPr>
                <w:rFonts w:ascii="Arial" w:hAnsi="Arial" w:cs="Arial"/>
                <w:sz w:val="20"/>
                <w:szCs w:val="20"/>
                <w:lang w:val="de-DE"/>
              </w:rPr>
            </w:pPr>
          </w:p>
        </w:tc>
        <w:tc>
          <w:tcPr>
            <w:tcW w:w="1281" w:type="dxa"/>
            <w:vAlign w:val="center"/>
          </w:tcPr>
          <w:p w:rsidR="00B0705B" w:rsidRPr="00AC6811" w:rsidRDefault="00B0705B" w:rsidP="001F7AF8">
            <w:pPr>
              <w:spacing w:line="276" w:lineRule="auto"/>
              <w:jc w:val="center"/>
              <w:rPr>
                <w:rFonts w:ascii="Arial" w:hAnsi="Arial" w:cs="Arial"/>
                <w:sz w:val="20"/>
                <w:szCs w:val="20"/>
                <w:lang w:val="de-DE"/>
              </w:rPr>
            </w:pPr>
          </w:p>
        </w:tc>
        <w:tc>
          <w:tcPr>
            <w:tcW w:w="1113" w:type="dxa"/>
            <w:vAlign w:val="center"/>
          </w:tcPr>
          <w:p w:rsidR="00B0705B" w:rsidRPr="00AC6811" w:rsidRDefault="00B0705B" w:rsidP="001F7AF8">
            <w:pPr>
              <w:spacing w:line="276" w:lineRule="auto"/>
              <w:jc w:val="center"/>
              <w:rPr>
                <w:rFonts w:ascii="Arial" w:hAnsi="Arial" w:cs="Arial"/>
                <w:sz w:val="20"/>
                <w:szCs w:val="20"/>
                <w:lang w:val="de-DE"/>
              </w:rPr>
            </w:pPr>
          </w:p>
        </w:tc>
        <w:tc>
          <w:tcPr>
            <w:tcW w:w="874" w:type="dxa"/>
            <w:vAlign w:val="center"/>
          </w:tcPr>
          <w:p w:rsidR="00B0705B" w:rsidRPr="00AC6811" w:rsidRDefault="00B0705B" w:rsidP="001F7AF8">
            <w:pPr>
              <w:spacing w:line="276" w:lineRule="auto"/>
              <w:jc w:val="center"/>
              <w:rPr>
                <w:rFonts w:ascii="Arial" w:hAnsi="Arial" w:cs="Arial"/>
                <w:sz w:val="20"/>
                <w:szCs w:val="20"/>
                <w:lang w:val="de-DE"/>
              </w:rPr>
            </w:pPr>
          </w:p>
        </w:tc>
        <w:tc>
          <w:tcPr>
            <w:tcW w:w="1012" w:type="dxa"/>
            <w:vAlign w:val="center"/>
          </w:tcPr>
          <w:p w:rsidR="00B0705B" w:rsidRPr="00AC6811" w:rsidRDefault="00B0705B" w:rsidP="001F7AF8">
            <w:pPr>
              <w:spacing w:line="276" w:lineRule="auto"/>
              <w:jc w:val="center"/>
              <w:rPr>
                <w:rFonts w:ascii="Arial" w:hAnsi="Arial" w:cs="Arial"/>
                <w:sz w:val="20"/>
                <w:szCs w:val="20"/>
                <w:lang w:val="de-DE"/>
              </w:rPr>
            </w:pPr>
          </w:p>
        </w:tc>
      </w:tr>
    </w:tbl>
    <w:p w:rsidR="00B0705B" w:rsidRDefault="00B0705B" w:rsidP="00B0705B"/>
    <w:p w:rsidR="00B0705B" w:rsidRPr="00EA62B5" w:rsidRDefault="00B0705B" w:rsidP="00B0705B">
      <w:pPr>
        <w:spacing w:line="276" w:lineRule="auto"/>
        <w:jc w:val="both"/>
        <w:rPr>
          <w:rFonts w:ascii="Arial" w:hAnsi="Arial" w:cs="Arial"/>
          <w:i/>
        </w:rPr>
      </w:pPr>
      <w:r w:rsidRPr="004D1C6D">
        <w:rPr>
          <w:rFonts w:ascii="Arial" w:hAnsi="Arial" w:cs="Arial"/>
          <w:i/>
        </w:rPr>
        <w:t xml:space="preserve">Appendix </w:t>
      </w:r>
      <w:r>
        <w:rPr>
          <w:rFonts w:ascii="Arial" w:hAnsi="Arial" w:cs="Arial"/>
          <w:i/>
        </w:rPr>
        <w:t>T</w:t>
      </w:r>
      <w:r w:rsidRPr="004D1C6D">
        <w:rPr>
          <w:rFonts w:ascii="Arial" w:hAnsi="Arial" w:cs="Arial"/>
          <w:i/>
        </w:rPr>
        <w:t>able 3. Item error correlations</w:t>
      </w:r>
      <w:r>
        <w:rPr>
          <w:rFonts w:ascii="Arial" w:hAnsi="Arial" w:cs="Arial"/>
          <w:i/>
        </w:rPr>
        <w:t xml:space="preserve"> of model 5</w:t>
      </w:r>
      <w:r w:rsidRPr="004D1C6D">
        <w:rPr>
          <w:rFonts w:ascii="Arial" w:hAnsi="Arial" w:cs="Arial"/>
          <w:i/>
        </w:rPr>
        <w:t>.</w:t>
      </w:r>
    </w:p>
    <w:tbl>
      <w:tblPr>
        <w:tblStyle w:val="TableGrid"/>
        <w:tblW w:w="4430" w:type="dxa"/>
        <w:tblLayout w:type="fixed"/>
        <w:tblLook w:val="04A0" w:firstRow="1" w:lastRow="0" w:firstColumn="1" w:lastColumn="0" w:noHBand="0" w:noVBand="1"/>
      </w:tblPr>
      <w:tblGrid>
        <w:gridCol w:w="2681"/>
        <w:gridCol w:w="1749"/>
      </w:tblGrid>
      <w:tr w:rsidR="00B0705B" w:rsidRPr="00AC6811" w:rsidTr="001F7AF8">
        <w:trPr>
          <w:trHeight w:val="208"/>
        </w:trPr>
        <w:tc>
          <w:tcPr>
            <w:tcW w:w="2681" w:type="dxa"/>
            <w:vAlign w:val="center"/>
          </w:tcPr>
          <w:p w:rsidR="00B0705B" w:rsidRPr="004D1C6D" w:rsidRDefault="00B0705B" w:rsidP="001F7AF8">
            <w:pPr>
              <w:spacing w:line="276" w:lineRule="auto"/>
              <w:rPr>
                <w:rFonts w:ascii="Arial" w:hAnsi="Arial" w:cs="Arial"/>
                <w:sz w:val="20"/>
                <w:szCs w:val="20"/>
                <w:lang w:val="en-GB"/>
              </w:rPr>
            </w:pPr>
            <w:r w:rsidRPr="004D1C6D">
              <w:rPr>
                <w:rFonts w:ascii="Arial" w:hAnsi="Arial" w:cs="Arial"/>
                <w:sz w:val="20"/>
                <w:szCs w:val="20"/>
                <w:lang w:val="en-GB"/>
              </w:rPr>
              <w:t>Items</w:t>
            </w:r>
          </w:p>
        </w:tc>
        <w:tc>
          <w:tcPr>
            <w:tcW w:w="1749" w:type="dxa"/>
            <w:vAlign w:val="center"/>
          </w:tcPr>
          <w:p w:rsidR="00B0705B" w:rsidRPr="004D1C6D" w:rsidRDefault="00B0705B" w:rsidP="001F7AF8">
            <w:pPr>
              <w:spacing w:line="276" w:lineRule="auto"/>
              <w:rPr>
                <w:rFonts w:ascii="Arial" w:hAnsi="Arial" w:cs="Arial"/>
                <w:sz w:val="20"/>
                <w:szCs w:val="20"/>
                <w:lang w:val="en-GB"/>
              </w:rPr>
            </w:pPr>
            <w:r w:rsidRPr="004D1C6D">
              <w:rPr>
                <w:rFonts w:ascii="Arial" w:hAnsi="Arial" w:cs="Arial"/>
                <w:sz w:val="20"/>
                <w:szCs w:val="20"/>
                <w:lang w:val="en-GB"/>
              </w:rPr>
              <w:t>Error Correlation value</w:t>
            </w:r>
          </w:p>
        </w:tc>
      </w:tr>
      <w:tr w:rsidR="00B0705B" w:rsidRPr="00AC6811" w:rsidTr="001F7AF8">
        <w:trPr>
          <w:trHeight w:val="208"/>
        </w:trPr>
        <w:tc>
          <w:tcPr>
            <w:tcW w:w="2681" w:type="dxa"/>
            <w:vAlign w:val="center"/>
          </w:tcPr>
          <w:p w:rsidR="00B0705B" w:rsidRPr="004D1C6D" w:rsidRDefault="00B0705B" w:rsidP="001F7AF8">
            <w:pPr>
              <w:spacing w:line="276" w:lineRule="auto"/>
              <w:rPr>
                <w:rFonts w:ascii="Arial" w:hAnsi="Arial" w:cs="Arial"/>
                <w:sz w:val="20"/>
                <w:szCs w:val="20"/>
                <w:lang w:val="en-GB"/>
              </w:rPr>
            </w:pPr>
            <w:proofErr w:type="spellStart"/>
            <w:r w:rsidRPr="004D1C6D">
              <w:rPr>
                <w:rFonts w:ascii="Arial" w:hAnsi="Arial" w:cs="Arial"/>
                <w:sz w:val="20"/>
                <w:szCs w:val="20"/>
                <w:lang w:val="en-GB"/>
              </w:rPr>
              <w:t>PWI_c</w:t>
            </w:r>
            <w:proofErr w:type="spellEnd"/>
            <w:r w:rsidRPr="004D1C6D">
              <w:rPr>
                <w:rFonts w:ascii="Arial" w:hAnsi="Arial" w:cs="Arial"/>
                <w:sz w:val="20"/>
                <w:szCs w:val="20"/>
                <w:lang w:val="en-GB"/>
              </w:rPr>
              <w:t xml:space="preserve"> – sf1</w:t>
            </w:r>
          </w:p>
        </w:tc>
        <w:tc>
          <w:tcPr>
            <w:tcW w:w="1749" w:type="dxa"/>
            <w:vAlign w:val="center"/>
          </w:tcPr>
          <w:p w:rsidR="00B0705B" w:rsidRPr="004D1C6D" w:rsidRDefault="00B0705B" w:rsidP="001F7AF8">
            <w:pPr>
              <w:spacing w:line="276" w:lineRule="auto"/>
              <w:rPr>
                <w:rFonts w:ascii="Arial" w:hAnsi="Arial" w:cs="Arial"/>
                <w:sz w:val="20"/>
                <w:szCs w:val="20"/>
                <w:lang w:val="en-GB"/>
              </w:rPr>
            </w:pPr>
            <w:r w:rsidRPr="004D1C6D">
              <w:rPr>
                <w:rFonts w:ascii="Arial" w:hAnsi="Arial" w:cs="Arial"/>
                <w:sz w:val="20"/>
                <w:szCs w:val="20"/>
                <w:lang w:val="en-GB"/>
              </w:rPr>
              <w:t>0.496</w:t>
            </w:r>
          </w:p>
        </w:tc>
      </w:tr>
      <w:tr w:rsidR="00B0705B" w:rsidRPr="00AC6811" w:rsidTr="001F7AF8">
        <w:trPr>
          <w:trHeight w:val="208"/>
        </w:trPr>
        <w:tc>
          <w:tcPr>
            <w:tcW w:w="2681" w:type="dxa"/>
            <w:vAlign w:val="center"/>
          </w:tcPr>
          <w:p w:rsidR="00B0705B" w:rsidRPr="004D1C6D" w:rsidRDefault="00B0705B" w:rsidP="001F7AF8">
            <w:pPr>
              <w:spacing w:line="276" w:lineRule="auto"/>
              <w:rPr>
                <w:rFonts w:ascii="Arial" w:hAnsi="Arial" w:cs="Arial"/>
                <w:sz w:val="20"/>
                <w:szCs w:val="20"/>
                <w:lang w:val="en-GB"/>
              </w:rPr>
            </w:pPr>
            <w:r w:rsidRPr="004D1C6D">
              <w:rPr>
                <w:rFonts w:ascii="Arial" w:hAnsi="Arial" w:cs="Arial"/>
                <w:sz w:val="20"/>
                <w:szCs w:val="20"/>
                <w:lang w:val="en-GB"/>
              </w:rPr>
              <w:t>aqol24 – sf22</w:t>
            </w:r>
          </w:p>
        </w:tc>
        <w:tc>
          <w:tcPr>
            <w:tcW w:w="1749" w:type="dxa"/>
            <w:vAlign w:val="center"/>
          </w:tcPr>
          <w:p w:rsidR="00B0705B" w:rsidRPr="004D1C6D" w:rsidRDefault="00B0705B" w:rsidP="001F7AF8">
            <w:pPr>
              <w:spacing w:line="276" w:lineRule="auto"/>
              <w:rPr>
                <w:rFonts w:ascii="Arial" w:hAnsi="Arial" w:cs="Arial"/>
                <w:sz w:val="20"/>
                <w:szCs w:val="20"/>
                <w:lang w:val="en-GB"/>
              </w:rPr>
            </w:pPr>
            <w:r>
              <w:rPr>
                <w:rFonts w:ascii="Arial" w:hAnsi="Arial" w:cs="Arial"/>
                <w:sz w:val="20"/>
                <w:szCs w:val="20"/>
                <w:lang w:val="en-GB"/>
              </w:rPr>
              <w:t>0.489</w:t>
            </w:r>
          </w:p>
        </w:tc>
      </w:tr>
      <w:tr w:rsidR="00B0705B" w:rsidRPr="00AC6811" w:rsidTr="001F7AF8">
        <w:trPr>
          <w:trHeight w:val="208"/>
        </w:trPr>
        <w:tc>
          <w:tcPr>
            <w:tcW w:w="2681" w:type="dxa"/>
            <w:vAlign w:val="center"/>
          </w:tcPr>
          <w:p w:rsidR="00B0705B" w:rsidRPr="004D1C6D" w:rsidRDefault="00B0705B" w:rsidP="001F7AF8">
            <w:pPr>
              <w:spacing w:line="276" w:lineRule="auto"/>
              <w:rPr>
                <w:rFonts w:ascii="Arial" w:hAnsi="Arial" w:cs="Arial"/>
                <w:sz w:val="20"/>
                <w:szCs w:val="20"/>
                <w:lang w:val="en-GB"/>
              </w:rPr>
            </w:pPr>
            <w:r w:rsidRPr="004D1C6D">
              <w:rPr>
                <w:rFonts w:ascii="Arial" w:hAnsi="Arial" w:cs="Arial"/>
                <w:sz w:val="20"/>
                <w:szCs w:val="20"/>
                <w:lang w:val="en-GB"/>
              </w:rPr>
              <w:t>sf20 – sf32</w:t>
            </w:r>
          </w:p>
        </w:tc>
        <w:tc>
          <w:tcPr>
            <w:tcW w:w="1749" w:type="dxa"/>
            <w:vAlign w:val="center"/>
          </w:tcPr>
          <w:p w:rsidR="00B0705B" w:rsidRPr="004D1C6D" w:rsidRDefault="00B0705B" w:rsidP="001F7AF8">
            <w:pPr>
              <w:spacing w:line="276" w:lineRule="auto"/>
              <w:rPr>
                <w:rFonts w:ascii="Arial" w:hAnsi="Arial" w:cs="Arial"/>
                <w:sz w:val="20"/>
                <w:szCs w:val="20"/>
                <w:lang w:val="en-GB"/>
              </w:rPr>
            </w:pPr>
            <w:r>
              <w:rPr>
                <w:rFonts w:ascii="Arial" w:hAnsi="Arial" w:cs="Arial"/>
                <w:sz w:val="20"/>
                <w:szCs w:val="20"/>
                <w:lang w:val="en-GB"/>
              </w:rPr>
              <w:t>0.444</w:t>
            </w:r>
          </w:p>
        </w:tc>
      </w:tr>
      <w:tr w:rsidR="00B0705B" w:rsidRPr="00AC6811" w:rsidTr="001F7AF8">
        <w:trPr>
          <w:trHeight w:val="208"/>
        </w:trPr>
        <w:tc>
          <w:tcPr>
            <w:tcW w:w="2681" w:type="dxa"/>
            <w:vAlign w:val="center"/>
          </w:tcPr>
          <w:p w:rsidR="00B0705B" w:rsidRPr="00AC6811" w:rsidRDefault="00B0705B" w:rsidP="001F7AF8">
            <w:pPr>
              <w:spacing w:line="276" w:lineRule="auto"/>
              <w:rPr>
                <w:rFonts w:ascii="Arial" w:hAnsi="Arial" w:cs="Arial"/>
                <w:sz w:val="20"/>
                <w:szCs w:val="20"/>
                <w:lang w:val="de-DE"/>
              </w:rPr>
            </w:pPr>
            <w:r w:rsidRPr="004D1C6D">
              <w:rPr>
                <w:rFonts w:ascii="Arial" w:hAnsi="Arial" w:cs="Arial"/>
                <w:sz w:val="20"/>
                <w:szCs w:val="20"/>
                <w:lang w:val="en-GB"/>
              </w:rPr>
              <w:t xml:space="preserve">aqol2_4D </w:t>
            </w:r>
            <w:r w:rsidRPr="00AC6811">
              <w:rPr>
                <w:rFonts w:ascii="Arial" w:hAnsi="Arial" w:cs="Arial"/>
                <w:sz w:val="20"/>
                <w:szCs w:val="20"/>
                <w:lang w:val="de-DE"/>
              </w:rPr>
              <w:t>– aqol30</w:t>
            </w:r>
          </w:p>
        </w:tc>
        <w:tc>
          <w:tcPr>
            <w:tcW w:w="1749" w:type="dxa"/>
            <w:vAlign w:val="center"/>
          </w:tcPr>
          <w:p w:rsidR="00B0705B" w:rsidRPr="00AC6811" w:rsidRDefault="00B0705B" w:rsidP="001F7AF8">
            <w:pPr>
              <w:spacing w:line="276" w:lineRule="auto"/>
              <w:rPr>
                <w:rFonts w:ascii="Arial" w:hAnsi="Arial" w:cs="Arial"/>
                <w:sz w:val="20"/>
                <w:szCs w:val="20"/>
                <w:lang w:val="de-DE"/>
              </w:rPr>
            </w:pPr>
            <w:r>
              <w:rPr>
                <w:rFonts w:ascii="Arial" w:hAnsi="Arial" w:cs="Arial"/>
                <w:sz w:val="20"/>
                <w:szCs w:val="20"/>
                <w:lang w:val="de-DE"/>
              </w:rPr>
              <w:t>0.302</w:t>
            </w:r>
          </w:p>
        </w:tc>
      </w:tr>
    </w:tbl>
    <w:p w:rsidR="00B0705B" w:rsidRPr="00AC6811" w:rsidRDefault="00B0705B" w:rsidP="00B0705B">
      <w:pPr>
        <w:rPr>
          <w:rFonts w:ascii="Arial" w:hAnsi="Arial" w:cs="Arial"/>
        </w:rPr>
      </w:pPr>
    </w:p>
    <w:p w:rsidR="00B0705B" w:rsidRPr="00AC6811" w:rsidRDefault="00B0705B" w:rsidP="00B0705B">
      <w:pPr>
        <w:spacing w:line="276" w:lineRule="auto"/>
        <w:jc w:val="both"/>
        <w:rPr>
          <w:rFonts w:ascii="Arial" w:hAnsi="Arial" w:cs="Arial"/>
          <w:lang w:val="de-DE"/>
        </w:rPr>
        <w:sectPr w:rsidR="00B0705B" w:rsidRPr="00AC6811" w:rsidSect="001F7AF8">
          <w:pgSz w:w="16838" w:h="11906" w:orient="landscape"/>
          <w:pgMar w:top="1418" w:right="1418" w:bottom="1418" w:left="1134" w:header="709" w:footer="709" w:gutter="0"/>
          <w:cols w:space="708"/>
          <w:docGrid w:linePitch="360"/>
        </w:sectPr>
      </w:pPr>
    </w:p>
    <w:p w:rsidR="00B0705B" w:rsidRPr="00AC6811" w:rsidRDefault="00B0705B" w:rsidP="00B0705B">
      <w:pPr>
        <w:spacing w:line="276" w:lineRule="auto"/>
        <w:jc w:val="both"/>
        <w:rPr>
          <w:rFonts w:ascii="Arial" w:hAnsi="Arial" w:cs="Arial"/>
          <w:i/>
        </w:rPr>
      </w:pPr>
      <w:r w:rsidRPr="00AC6811">
        <w:rPr>
          <w:rFonts w:ascii="Arial" w:hAnsi="Arial" w:cs="Arial"/>
          <w:i/>
        </w:rPr>
        <w:lastRenderedPageBreak/>
        <w:t>A</w:t>
      </w:r>
      <w:r>
        <w:rPr>
          <w:rFonts w:ascii="Arial" w:hAnsi="Arial" w:cs="Arial"/>
          <w:i/>
        </w:rPr>
        <w:t>ppendix Table 4.</w:t>
      </w:r>
      <w:r w:rsidRPr="00AC6811">
        <w:rPr>
          <w:rFonts w:ascii="Arial" w:hAnsi="Arial" w:cs="Arial"/>
          <w:i/>
        </w:rPr>
        <w:t xml:space="preserve"> Standardized </w:t>
      </w:r>
      <w:r>
        <w:rPr>
          <w:rFonts w:ascii="Arial" w:hAnsi="Arial" w:cs="Arial"/>
          <w:i/>
        </w:rPr>
        <w:t>inter-factor correlations of model 5.</w:t>
      </w:r>
    </w:p>
    <w:tbl>
      <w:tblPr>
        <w:tblStyle w:val="PlainTable2"/>
        <w:tblW w:w="8772" w:type="dxa"/>
        <w:tblLook w:val="04A0" w:firstRow="1" w:lastRow="0" w:firstColumn="1" w:lastColumn="0" w:noHBand="0" w:noVBand="1"/>
      </w:tblPr>
      <w:tblGrid>
        <w:gridCol w:w="1196"/>
        <w:gridCol w:w="1183"/>
        <w:gridCol w:w="1183"/>
        <w:gridCol w:w="1195"/>
        <w:gridCol w:w="1195"/>
        <w:gridCol w:w="1410"/>
        <w:gridCol w:w="1410"/>
      </w:tblGrid>
      <w:tr w:rsidR="00B0705B" w:rsidRPr="00AC6811" w:rsidTr="001F7AF8">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174" w:type="dxa"/>
          </w:tcPr>
          <w:p w:rsidR="00B0705B" w:rsidRPr="00834688" w:rsidRDefault="00B0705B" w:rsidP="001F7AF8">
            <w:pPr>
              <w:spacing w:line="276" w:lineRule="auto"/>
              <w:jc w:val="both"/>
              <w:rPr>
                <w:rFonts w:ascii="Arial" w:hAnsi="Arial" w:cs="Arial"/>
                <w:b w:val="0"/>
              </w:rPr>
            </w:pPr>
            <w:r w:rsidRPr="00834688">
              <w:rPr>
                <w:rFonts w:ascii="Arial" w:hAnsi="Arial" w:cs="Arial"/>
                <w:b w:val="0"/>
              </w:rPr>
              <w:t>Factors</w:t>
            </w:r>
          </w:p>
        </w:tc>
        <w:tc>
          <w:tcPr>
            <w:tcW w:w="1130" w:type="dxa"/>
          </w:tcPr>
          <w:p w:rsidR="00B0705B" w:rsidRPr="00834688" w:rsidRDefault="00B0705B" w:rsidP="001F7AF8">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34688">
              <w:rPr>
                <w:rFonts w:ascii="Arial" w:hAnsi="Arial" w:cs="Arial"/>
                <w:b w:val="0"/>
              </w:rPr>
              <w:t>Reflective Wellbeing</w:t>
            </w:r>
          </w:p>
        </w:tc>
        <w:tc>
          <w:tcPr>
            <w:tcW w:w="1130" w:type="dxa"/>
          </w:tcPr>
          <w:p w:rsidR="00B0705B" w:rsidRPr="00834688" w:rsidRDefault="00B0705B" w:rsidP="001F7AF8">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34688">
              <w:rPr>
                <w:rFonts w:ascii="Arial" w:hAnsi="Arial" w:cs="Arial"/>
                <w:b w:val="0"/>
              </w:rPr>
              <w:t>Affective Wellbeing</w:t>
            </w:r>
          </w:p>
        </w:tc>
        <w:tc>
          <w:tcPr>
            <w:tcW w:w="1065" w:type="dxa"/>
          </w:tcPr>
          <w:p w:rsidR="00B0705B" w:rsidRPr="00834688" w:rsidRDefault="00B0705B" w:rsidP="001F7AF8">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34688">
              <w:rPr>
                <w:rFonts w:ascii="Arial" w:hAnsi="Arial" w:cs="Arial"/>
                <w:b w:val="0"/>
              </w:rPr>
              <w:t>Perceived Control</w:t>
            </w:r>
          </w:p>
        </w:tc>
        <w:tc>
          <w:tcPr>
            <w:tcW w:w="1065" w:type="dxa"/>
          </w:tcPr>
          <w:p w:rsidR="00B0705B" w:rsidRPr="00834688" w:rsidRDefault="00B0705B" w:rsidP="001F7AF8">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34688">
              <w:rPr>
                <w:rFonts w:ascii="Arial" w:hAnsi="Arial" w:cs="Arial"/>
                <w:b w:val="0"/>
              </w:rPr>
              <w:t>Perceived Access to Options</w:t>
            </w:r>
          </w:p>
        </w:tc>
        <w:tc>
          <w:tcPr>
            <w:tcW w:w="1604" w:type="dxa"/>
          </w:tcPr>
          <w:p w:rsidR="00B0705B" w:rsidRPr="00834688" w:rsidRDefault="00B0705B" w:rsidP="001F7AF8">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34688">
              <w:rPr>
                <w:rFonts w:ascii="Arial" w:hAnsi="Arial" w:cs="Arial"/>
                <w:b w:val="0"/>
              </w:rPr>
              <w:t xml:space="preserve">Physical limitations </w:t>
            </w:r>
            <w:proofErr w:type="spellStart"/>
            <w:r w:rsidRPr="00834688">
              <w:rPr>
                <w:rFonts w:ascii="Arial" w:hAnsi="Arial" w:cs="Arial"/>
                <w:b w:val="0"/>
              </w:rPr>
              <w:t>testlet</w:t>
            </w:r>
            <w:proofErr w:type="spellEnd"/>
          </w:p>
        </w:tc>
        <w:tc>
          <w:tcPr>
            <w:tcW w:w="1604" w:type="dxa"/>
          </w:tcPr>
          <w:p w:rsidR="00B0705B" w:rsidRPr="00834688" w:rsidRDefault="00B0705B" w:rsidP="001F7AF8">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34688">
              <w:rPr>
                <w:rFonts w:ascii="Arial" w:hAnsi="Arial" w:cs="Arial"/>
                <w:b w:val="0"/>
              </w:rPr>
              <w:t xml:space="preserve">Emotional limitations </w:t>
            </w:r>
            <w:proofErr w:type="spellStart"/>
            <w:r w:rsidRPr="00834688">
              <w:rPr>
                <w:rFonts w:ascii="Arial" w:hAnsi="Arial" w:cs="Arial"/>
                <w:b w:val="0"/>
              </w:rPr>
              <w:t>testlet</w:t>
            </w:r>
            <w:proofErr w:type="spellEnd"/>
          </w:p>
        </w:tc>
      </w:tr>
      <w:tr w:rsidR="00B0705B" w:rsidRPr="00AC6811" w:rsidTr="001F7AF8">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174" w:type="dxa"/>
          </w:tcPr>
          <w:p w:rsidR="00B0705B" w:rsidRPr="00834688" w:rsidRDefault="00B0705B" w:rsidP="001F7AF8">
            <w:pPr>
              <w:spacing w:line="276" w:lineRule="auto"/>
              <w:jc w:val="both"/>
              <w:rPr>
                <w:rFonts w:ascii="Arial" w:hAnsi="Arial" w:cs="Arial"/>
                <w:b w:val="0"/>
              </w:rPr>
            </w:pPr>
            <w:r w:rsidRPr="00834688">
              <w:rPr>
                <w:rFonts w:ascii="Arial" w:hAnsi="Arial" w:cs="Arial"/>
                <w:b w:val="0"/>
              </w:rPr>
              <w:t>Reflective Wellbeing</w:t>
            </w:r>
          </w:p>
        </w:tc>
        <w:tc>
          <w:tcPr>
            <w:tcW w:w="1130" w:type="dxa"/>
          </w:tcPr>
          <w:p w:rsidR="00B0705B" w:rsidRPr="00834688" w:rsidRDefault="00B0705B" w:rsidP="001F7AF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688">
              <w:rPr>
                <w:rFonts w:ascii="Arial" w:hAnsi="Arial" w:cs="Arial"/>
              </w:rPr>
              <w:t>1</w:t>
            </w:r>
          </w:p>
        </w:tc>
        <w:tc>
          <w:tcPr>
            <w:tcW w:w="3260" w:type="dxa"/>
            <w:gridSpan w:val="3"/>
          </w:tcPr>
          <w:p w:rsidR="00B0705B" w:rsidRPr="00834688" w:rsidRDefault="00B0705B" w:rsidP="001F7AF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04" w:type="dxa"/>
          </w:tcPr>
          <w:p w:rsidR="00B0705B" w:rsidRPr="00834688" w:rsidRDefault="00B0705B" w:rsidP="001F7AF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04" w:type="dxa"/>
          </w:tcPr>
          <w:p w:rsidR="00B0705B" w:rsidRPr="00834688" w:rsidRDefault="00B0705B" w:rsidP="001F7AF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0705B" w:rsidRPr="00AC6811" w:rsidTr="001F7AF8">
        <w:trPr>
          <w:trHeight w:val="550"/>
        </w:trPr>
        <w:tc>
          <w:tcPr>
            <w:cnfStyle w:val="001000000000" w:firstRow="0" w:lastRow="0" w:firstColumn="1" w:lastColumn="0" w:oddVBand="0" w:evenVBand="0" w:oddHBand="0" w:evenHBand="0" w:firstRowFirstColumn="0" w:firstRowLastColumn="0" w:lastRowFirstColumn="0" w:lastRowLastColumn="0"/>
            <w:tcW w:w="1174" w:type="dxa"/>
          </w:tcPr>
          <w:p w:rsidR="00B0705B" w:rsidRPr="00834688" w:rsidRDefault="00B0705B" w:rsidP="001F7AF8">
            <w:pPr>
              <w:spacing w:line="276" w:lineRule="auto"/>
              <w:jc w:val="both"/>
              <w:rPr>
                <w:rFonts w:ascii="Arial" w:hAnsi="Arial" w:cs="Arial"/>
                <w:b w:val="0"/>
              </w:rPr>
            </w:pPr>
            <w:r w:rsidRPr="00834688">
              <w:rPr>
                <w:rFonts w:ascii="Arial" w:hAnsi="Arial" w:cs="Arial"/>
                <w:b w:val="0"/>
              </w:rPr>
              <w:t>Affective Wellbeing</w:t>
            </w:r>
          </w:p>
        </w:tc>
        <w:tc>
          <w:tcPr>
            <w:tcW w:w="1130" w:type="dxa"/>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0.755</w:t>
            </w:r>
          </w:p>
        </w:tc>
        <w:tc>
          <w:tcPr>
            <w:tcW w:w="1130" w:type="dxa"/>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4688">
              <w:rPr>
                <w:rFonts w:ascii="Arial" w:hAnsi="Arial" w:cs="Arial"/>
              </w:rPr>
              <w:t>1</w:t>
            </w:r>
          </w:p>
        </w:tc>
        <w:tc>
          <w:tcPr>
            <w:tcW w:w="2130" w:type="dxa"/>
            <w:gridSpan w:val="2"/>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04" w:type="dxa"/>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04" w:type="dxa"/>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0705B" w:rsidRPr="00AC6811" w:rsidTr="001F7AF8">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174" w:type="dxa"/>
          </w:tcPr>
          <w:p w:rsidR="00B0705B" w:rsidRPr="00834688" w:rsidRDefault="00B0705B" w:rsidP="001F7AF8">
            <w:pPr>
              <w:spacing w:line="276" w:lineRule="auto"/>
              <w:jc w:val="both"/>
              <w:rPr>
                <w:rFonts w:ascii="Arial" w:hAnsi="Arial" w:cs="Arial"/>
                <w:b w:val="0"/>
              </w:rPr>
            </w:pPr>
            <w:r w:rsidRPr="00834688">
              <w:rPr>
                <w:rFonts w:ascii="Arial" w:hAnsi="Arial" w:cs="Arial"/>
                <w:b w:val="0"/>
              </w:rPr>
              <w:t>Perceived Control</w:t>
            </w:r>
          </w:p>
        </w:tc>
        <w:tc>
          <w:tcPr>
            <w:tcW w:w="1130" w:type="dxa"/>
          </w:tcPr>
          <w:p w:rsidR="00B0705B" w:rsidRPr="00834688" w:rsidRDefault="00B0705B" w:rsidP="001F7AF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0.772</w:t>
            </w:r>
          </w:p>
        </w:tc>
        <w:tc>
          <w:tcPr>
            <w:tcW w:w="1130" w:type="dxa"/>
          </w:tcPr>
          <w:p w:rsidR="00B0705B" w:rsidRPr="00834688" w:rsidRDefault="00B0705B" w:rsidP="001F7AF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0.913</w:t>
            </w:r>
          </w:p>
        </w:tc>
        <w:tc>
          <w:tcPr>
            <w:tcW w:w="1065" w:type="dxa"/>
          </w:tcPr>
          <w:p w:rsidR="00B0705B" w:rsidRPr="00834688" w:rsidRDefault="00B0705B" w:rsidP="001F7AF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688">
              <w:rPr>
                <w:rFonts w:ascii="Arial" w:hAnsi="Arial" w:cs="Arial"/>
              </w:rPr>
              <w:t>1</w:t>
            </w:r>
          </w:p>
        </w:tc>
        <w:tc>
          <w:tcPr>
            <w:tcW w:w="1065" w:type="dxa"/>
          </w:tcPr>
          <w:p w:rsidR="00B0705B" w:rsidRPr="00834688" w:rsidRDefault="00B0705B" w:rsidP="001F7AF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04" w:type="dxa"/>
          </w:tcPr>
          <w:p w:rsidR="00B0705B" w:rsidRPr="00834688" w:rsidRDefault="00B0705B" w:rsidP="001F7AF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04" w:type="dxa"/>
          </w:tcPr>
          <w:p w:rsidR="00B0705B" w:rsidRPr="00834688" w:rsidRDefault="00B0705B" w:rsidP="001F7AF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0705B" w:rsidRPr="00AC6811" w:rsidTr="001F7AF8">
        <w:trPr>
          <w:trHeight w:val="550"/>
        </w:trPr>
        <w:tc>
          <w:tcPr>
            <w:cnfStyle w:val="001000000000" w:firstRow="0" w:lastRow="0" w:firstColumn="1" w:lastColumn="0" w:oddVBand="0" w:evenVBand="0" w:oddHBand="0" w:evenHBand="0" w:firstRowFirstColumn="0" w:firstRowLastColumn="0" w:lastRowFirstColumn="0" w:lastRowLastColumn="0"/>
            <w:tcW w:w="1174" w:type="dxa"/>
          </w:tcPr>
          <w:p w:rsidR="00B0705B" w:rsidRPr="00834688" w:rsidRDefault="00B0705B" w:rsidP="001F7AF8">
            <w:pPr>
              <w:spacing w:line="276" w:lineRule="auto"/>
              <w:jc w:val="both"/>
              <w:rPr>
                <w:rFonts w:ascii="Arial" w:hAnsi="Arial" w:cs="Arial"/>
                <w:b w:val="0"/>
              </w:rPr>
            </w:pPr>
            <w:r w:rsidRPr="00834688">
              <w:rPr>
                <w:rFonts w:ascii="Arial" w:hAnsi="Arial" w:cs="Arial"/>
                <w:b w:val="0"/>
              </w:rPr>
              <w:t>Perceived Access to Options</w:t>
            </w:r>
          </w:p>
        </w:tc>
        <w:tc>
          <w:tcPr>
            <w:tcW w:w="1130" w:type="dxa"/>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0.406</w:t>
            </w:r>
          </w:p>
        </w:tc>
        <w:tc>
          <w:tcPr>
            <w:tcW w:w="1130" w:type="dxa"/>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0.530</w:t>
            </w:r>
          </w:p>
        </w:tc>
        <w:tc>
          <w:tcPr>
            <w:tcW w:w="1065" w:type="dxa"/>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0.615</w:t>
            </w:r>
          </w:p>
        </w:tc>
        <w:tc>
          <w:tcPr>
            <w:tcW w:w="1065" w:type="dxa"/>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4688">
              <w:rPr>
                <w:rFonts w:ascii="Arial" w:hAnsi="Arial" w:cs="Arial"/>
              </w:rPr>
              <w:t>1</w:t>
            </w:r>
          </w:p>
        </w:tc>
        <w:tc>
          <w:tcPr>
            <w:tcW w:w="1604" w:type="dxa"/>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04" w:type="dxa"/>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0705B" w:rsidRPr="00AC6811" w:rsidTr="001F7AF8">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174" w:type="dxa"/>
          </w:tcPr>
          <w:p w:rsidR="00B0705B" w:rsidRPr="00834688" w:rsidRDefault="00B0705B" w:rsidP="001F7AF8">
            <w:pPr>
              <w:spacing w:line="276" w:lineRule="auto"/>
              <w:jc w:val="both"/>
              <w:rPr>
                <w:rFonts w:ascii="Arial" w:hAnsi="Arial" w:cs="Arial"/>
                <w:b w:val="0"/>
              </w:rPr>
            </w:pPr>
            <w:r w:rsidRPr="00834688">
              <w:rPr>
                <w:rFonts w:ascii="Arial" w:hAnsi="Arial" w:cs="Arial"/>
                <w:b w:val="0"/>
              </w:rPr>
              <w:t xml:space="preserve">Physical limitations </w:t>
            </w:r>
            <w:proofErr w:type="spellStart"/>
            <w:r w:rsidRPr="00834688">
              <w:rPr>
                <w:rFonts w:ascii="Arial" w:hAnsi="Arial" w:cs="Arial"/>
                <w:b w:val="0"/>
              </w:rPr>
              <w:t>teslet</w:t>
            </w:r>
            <w:proofErr w:type="spellEnd"/>
          </w:p>
        </w:tc>
        <w:tc>
          <w:tcPr>
            <w:tcW w:w="1130" w:type="dxa"/>
          </w:tcPr>
          <w:p w:rsidR="00B0705B" w:rsidRPr="00834688" w:rsidRDefault="00B0705B" w:rsidP="001F7AF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688">
              <w:rPr>
                <w:rFonts w:ascii="Arial" w:hAnsi="Arial" w:cs="Arial"/>
              </w:rPr>
              <w:t>0</w:t>
            </w:r>
          </w:p>
        </w:tc>
        <w:tc>
          <w:tcPr>
            <w:tcW w:w="1130" w:type="dxa"/>
          </w:tcPr>
          <w:p w:rsidR="00B0705B" w:rsidRPr="00834688" w:rsidRDefault="00B0705B" w:rsidP="001F7AF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688">
              <w:rPr>
                <w:rFonts w:ascii="Arial" w:hAnsi="Arial" w:cs="Arial"/>
              </w:rPr>
              <w:t>0</w:t>
            </w:r>
          </w:p>
        </w:tc>
        <w:tc>
          <w:tcPr>
            <w:tcW w:w="1065" w:type="dxa"/>
          </w:tcPr>
          <w:p w:rsidR="00B0705B" w:rsidRPr="00834688" w:rsidRDefault="00B0705B" w:rsidP="001F7AF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688">
              <w:rPr>
                <w:rFonts w:ascii="Arial" w:hAnsi="Arial" w:cs="Arial"/>
              </w:rPr>
              <w:t>0</w:t>
            </w:r>
          </w:p>
        </w:tc>
        <w:tc>
          <w:tcPr>
            <w:tcW w:w="1065" w:type="dxa"/>
          </w:tcPr>
          <w:p w:rsidR="00B0705B" w:rsidRPr="00834688" w:rsidRDefault="00B0705B" w:rsidP="001F7AF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688">
              <w:rPr>
                <w:rFonts w:ascii="Arial" w:hAnsi="Arial" w:cs="Arial"/>
              </w:rPr>
              <w:t>0</w:t>
            </w:r>
          </w:p>
        </w:tc>
        <w:tc>
          <w:tcPr>
            <w:tcW w:w="1604" w:type="dxa"/>
          </w:tcPr>
          <w:p w:rsidR="00B0705B" w:rsidRPr="00834688" w:rsidRDefault="00B0705B" w:rsidP="001F7AF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4688">
              <w:rPr>
                <w:rFonts w:ascii="Arial" w:hAnsi="Arial" w:cs="Arial"/>
              </w:rPr>
              <w:t>1</w:t>
            </w:r>
          </w:p>
        </w:tc>
        <w:tc>
          <w:tcPr>
            <w:tcW w:w="1604" w:type="dxa"/>
          </w:tcPr>
          <w:p w:rsidR="00B0705B" w:rsidRPr="00834688" w:rsidRDefault="00B0705B" w:rsidP="001F7AF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0705B" w:rsidRPr="00AC6811" w:rsidTr="001F7AF8">
        <w:trPr>
          <w:trHeight w:val="550"/>
        </w:trPr>
        <w:tc>
          <w:tcPr>
            <w:cnfStyle w:val="001000000000" w:firstRow="0" w:lastRow="0" w:firstColumn="1" w:lastColumn="0" w:oddVBand="0" w:evenVBand="0" w:oddHBand="0" w:evenHBand="0" w:firstRowFirstColumn="0" w:firstRowLastColumn="0" w:lastRowFirstColumn="0" w:lastRowLastColumn="0"/>
            <w:tcW w:w="1174" w:type="dxa"/>
          </w:tcPr>
          <w:p w:rsidR="00B0705B" w:rsidRPr="00834688" w:rsidRDefault="00B0705B" w:rsidP="001F7AF8">
            <w:pPr>
              <w:spacing w:line="276" w:lineRule="auto"/>
              <w:jc w:val="both"/>
              <w:rPr>
                <w:rFonts w:ascii="Arial" w:hAnsi="Arial" w:cs="Arial"/>
                <w:b w:val="0"/>
              </w:rPr>
            </w:pPr>
            <w:r w:rsidRPr="00834688">
              <w:rPr>
                <w:rFonts w:ascii="Arial" w:hAnsi="Arial" w:cs="Arial"/>
                <w:b w:val="0"/>
              </w:rPr>
              <w:t xml:space="preserve">Emotional limitations </w:t>
            </w:r>
            <w:proofErr w:type="spellStart"/>
            <w:r w:rsidRPr="00834688">
              <w:rPr>
                <w:rFonts w:ascii="Arial" w:hAnsi="Arial" w:cs="Arial"/>
                <w:b w:val="0"/>
              </w:rPr>
              <w:t>teslet</w:t>
            </w:r>
            <w:proofErr w:type="spellEnd"/>
          </w:p>
        </w:tc>
        <w:tc>
          <w:tcPr>
            <w:tcW w:w="1130" w:type="dxa"/>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4688">
              <w:rPr>
                <w:rFonts w:ascii="Arial" w:hAnsi="Arial" w:cs="Arial"/>
              </w:rPr>
              <w:t>0</w:t>
            </w:r>
          </w:p>
        </w:tc>
        <w:tc>
          <w:tcPr>
            <w:tcW w:w="1130" w:type="dxa"/>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4688">
              <w:rPr>
                <w:rFonts w:ascii="Arial" w:hAnsi="Arial" w:cs="Arial"/>
              </w:rPr>
              <w:t>0</w:t>
            </w:r>
          </w:p>
        </w:tc>
        <w:tc>
          <w:tcPr>
            <w:tcW w:w="1065" w:type="dxa"/>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4688">
              <w:rPr>
                <w:rFonts w:ascii="Arial" w:hAnsi="Arial" w:cs="Arial"/>
              </w:rPr>
              <w:t>0</w:t>
            </w:r>
          </w:p>
        </w:tc>
        <w:tc>
          <w:tcPr>
            <w:tcW w:w="1065" w:type="dxa"/>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4688">
              <w:rPr>
                <w:rFonts w:ascii="Arial" w:hAnsi="Arial" w:cs="Arial"/>
              </w:rPr>
              <w:t>0</w:t>
            </w:r>
          </w:p>
        </w:tc>
        <w:tc>
          <w:tcPr>
            <w:tcW w:w="1604" w:type="dxa"/>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4688">
              <w:rPr>
                <w:rFonts w:ascii="Arial" w:hAnsi="Arial" w:cs="Arial"/>
              </w:rPr>
              <w:t>0.462</w:t>
            </w:r>
          </w:p>
        </w:tc>
        <w:tc>
          <w:tcPr>
            <w:tcW w:w="1604" w:type="dxa"/>
          </w:tcPr>
          <w:p w:rsidR="00B0705B" w:rsidRPr="00834688" w:rsidRDefault="00B0705B" w:rsidP="001F7AF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4688">
              <w:rPr>
                <w:rFonts w:ascii="Arial" w:hAnsi="Arial" w:cs="Arial"/>
              </w:rPr>
              <w:t>1</w:t>
            </w:r>
          </w:p>
        </w:tc>
      </w:tr>
    </w:tbl>
    <w:p w:rsidR="00B0705B" w:rsidRPr="00AC6811"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i/>
        </w:rPr>
      </w:pPr>
      <w:r w:rsidRPr="00AC6811">
        <w:rPr>
          <w:rFonts w:ascii="Arial" w:hAnsi="Arial" w:cs="Arial"/>
          <w:i/>
        </w:rPr>
        <w:lastRenderedPageBreak/>
        <w:t>A</w:t>
      </w:r>
      <w:r>
        <w:rPr>
          <w:rFonts w:ascii="Arial" w:hAnsi="Arial" w:cs="Arial"/>
          <w:i/>
        </w:rPr>
        <w:t>ppendix Table 5. Proportion of responses per option</w:t>
      </w:r>
      <w:r w:rsidRPr="00AC6811">
        <w:rPr>
          <w:rFonts w:ascii="Arial" w:hAnsi="Arial" w:cs="Arial"/>
          <w:i/>
        </w:rPr>
        <w:t xml:space="preserve"> </w:t>
      </w:r>
      <w:r>
        <w:rPr>
          <w:rFonts w:ascii="Arial" w:hAnsi="Arial" w:cs="Arial"/>
          <w:i/>
        </w:rPr>
        <w:t xml:space="preserve">of the </w:t>
      </w:r>
      <w:proofErr w:type="spellStart"/>
      <w:r>
        <w:rPr>
          <w:rFonts w:ascii="Arial" w:hAnsi="Arial" w:cs="Arial"/>
          <w:i/>
        </w:rPr>
        <w:t>WeRFree</w:t>
      </w:r>
      <w:proofErr w:type="spellEnd"/>
      <w:r>
        <w:rPr>
          <w:rFonts w:ascii="Arial" w:hAnsi="Arial" w:cs="Arial"/>
          <w:i/>
        </w:rPr>
        <w:t xml:space="preserve"> instrument.</w:t>
      </w:r>
    </w:p>
    <w:tbl>
      <w:tblPr>
        <w:tblStyle w:val="TableGrid"/>
        <w:tblW w:w="0" w:type="auto"/>
        <w:tblLook w:val="04A0" w:firstRow="1" w:lastRow="0" w:firstColumn="1" w:lastColumn="0" w:noHBand="0" w:noVBand="1"/>
      </w:tblPr>
      <w:tblGrid>
        <w:gridCol w:w="4531"/>
        <w:gridCol w:w="4531"/>
      </w:tblGrid>
      <w:tr w:rsidR="00B0705B" w:rsidRPr="00AC6811" w:rsidTr="001F7AF8">
        <w:trPr>
          <w:tblHeader/>
        </w:trPr>
        <w:tc>
          <w:tcPr>
            <w:tcW w:w="4531" w:type="dxa"/>
          </w:tcPr>
          <w:p w:rsidR="00B0705B" w:rsidRPr="00AC6811" w:rsidRDefault="00B0705B" w:rsidP="001F7AF8">
            <w:pPr>
              <w:spacing w:line="276" w:lineRule="auto"/>
              <w:jc w:val="both"/>
              <w:rPr>
                <w:rFonts w:ascii="Arial" w:hAnsi="Arial" w:cs="Arial"/>
              </w:rPr>
            </w:pPr>
            <w:r>
              <w:rPr>
                <w:rFonts w:ascii="Arial" w:hAnsi="Arial" w:cs="Arial"/>
              </w:rPr>
              <w:t>Items and response option</w:t>
            </w:r>
            <w:r w:rsidRPr="00AC6811">
              <w:rPr>
                <w:rFonts w:ascii="Arial" w:hAnsi="Arial" w:cs="Arial"/>
              </w:rPr>
              <w:t xml:space="preserve"> level</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Percentage of sample choosing specific response option</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proofErr w:type="spellStart"/>
            <w:r w:rsidRPr="00AC6811">
              <w:rPr>
                <w:rFonts w:ascii="Arial" w:hAnsi="Arial" w:cs="Arial"/>
              </w:rPr>
              <w:t>PWI_a</w:t>
            </w:r>
            <w:proofErr w:type="spellEnd"/>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4.6%</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10.7%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7</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10.3%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8</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18.9%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9</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23.3%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10</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0.9%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proofErr w:type="spellStart"/>
            <w:r w:rsidRPr="00AC6811">
              <w:rPr>
                <w:rFonts w:ascii="Arial" w:hAnsi="Arial" w:cs="Arial"/>
              </w:rPr>
              <w:t>PWI_e</w:t>
            </w:r>
            <w:proofErr w:type="spellEnd"/>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4.4%</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10.6%</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7</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07.5%</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8</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11.9%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9</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16.6%</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10</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18.1%</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16.4%</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proofErr w:type="spellStart"/>
            <w:r w:rsidRPr="00AC6811">
              <w:rPr>
                <w:rFonts w:ascii="Arial" w:hAnsi="Arial" w:cs="Arial"/>
              </w:rPr>
              <w:t>PWI_d</w:t>
            </w:r>
            <w:proofErr w:type="spellEnd"/>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3.4%</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4.8%</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7.3%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13.3%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7</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11.1%</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8</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16.2%</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9</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17.7%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10</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11.7%</w:t>
            </w:r>
          </w:p>
        </w:tc>
      </w:tr>
      <w:tr w:rsidR="00B0705B" w:rsidRPr="00AC6811" w:rsidTr="001F7AF8">
        <w:tc>
          <w:tcPr>
            <w:tcW w:w="4531" w:type="dxa"/>
            <w:tcBorders>
              <w:bottom w:val="single" w:sz="4" w:space="0" w:color="auto"/>
            </w:tcBorders>
          </w:tcPr>
          <w:p w:rsidR="00B0705B" w:rsidRPr="00AC6811" w:rsidRDefault="00B0705B" w:rsidP="001F7AF8">
            <w:pPr>
              <w:spacing w:line="276" w:lineRule="auto"/>
              <w:jc w:val="both"/>
              <w:rPr>
                <w:rFonts w:ascii="Arial" w:hAnsi="Arial" w:cs="Arial"/>
              </w:rPr>
            </w:pPr>
            <w:r w:rsidRPr="00AC6811">
              <w:rPr>
                <w:rFonts w:ascii="Arial" w:hAnsi="Arial" w:cs="Arial"/>
              </w:rPr>
              <w:t>11</w:t>
            </w:r>
          </w:p>
        </w:tc>
        <w:tc>
          <w:tcPr>
            <w:tcW w:w="4531" w:type="dxa"/>
            <w:tcBorders>
              <w:bottom w:val="single" w:sz="4" w:space="0" w:color="auto"/>
            </w:tcBorders>
          </w:tcPr>
          <w:p w:rsidR="00B0705B" w:rsidRPr="00AC6811" w:rsidRDefault="00B0705B" w:rsidP="001F7AF8">
            <w:pPr>
              <w:spacing w:line="276" w:lineRule="auto"/>
              <w:jc w:val="both"/>
              <w:rPr>
                <w:rFonts w:ascii="Arial" w:hAnsi="Arial" w:cs="Arial"/>
              </w:rPr>
            </w:pPr>
            <w:r w:rsidRPr="00AC6811">
              <w:rPr>
                <w:rFonts w:ascii="Arial" w:hAnsi="Arial" w:cs="Arial"/>
              </w:rPr>
              <w:t>5.9%</w:t>
            </w:r>
          </w:p>
        </w:tc>
      </w:tr>
      <w:tr w:rsidR="00B0705B" w:rsidRPr="00AC6811" w:rsidTr="001F7AF8">
        <w:tc>
          <w:tcPr>
            <w:tcW w:w="4531" w:type="dxa"/>
            <w:tcBorders>
              <w:top w:val="single" w:sz="4" w:space="0" w:color="auto"/>
              <w:left w:val="nil"/>
              <w:bottom w:val="nil"/>
              <w:right w:val="nil"/>
            </w:tcBorders>
          </w:tcPr>
          <w:p w:rsidR="00B0705B" w:rsidRDefault="00B0705B" w:rsidP="001F7AF8">
            <w:pPr>
              <w:spacing w:line="276" w:lineRule="auto"/>
              <w:jc w:val="both"/>
              <w:rPr>
                <w:rFonts w:ascii="Arial" w:hAnsi="Arial" w:cs="Arial"/>
              </w:rPr>
            </w:pPr>
          </w:p>
          <w:p w:rsidR="00B0705B" w:rsidRDefault="00B0705B" w:rsidP="001F7AF8">
            <w:pPr>
              <w:spacing w:line="276" w:lineRule="auto"/>
              <w:jc w:val="both"/>
              <w:rPr>
                <w:rFonts w:ascii="Arial" w:hAnsi="Arial" w:cs="Arial"/>
              </w:rPr>
            </w:pPr>
          </w:p>
          <w:p w:rsidR="00B0705B" w:rsidRDefault="00B0705B" w:rsidP="001F7AF8">
            <w:pPr>
              <w:spacing w:line="276" w:lineRule="auto"/>
              <w:jc w:val="both"/>
              <w:rPr>
                <w:rFonts w:ascii="Arial" w:hAnsi="Arial" w:cs="Arial"/>
              </w:rPr>
            </w:pPr>
          </w:p>
          <w:p w:rsidR="00B0705B" w:rsidRDefault="00B0705B" w:rsidP="001F7AF8">
            <w:pPr>
              <w:spacing w:line="276" w:lineRule="auto"/>
              <w:jc w:val="both"/>
              <w:rPr>
                <w:rFonts w:ascii="Arial" w:hAnsi="Arial" w:cs="Arial"/>
              </w:rPr>
            </w:pPr>
          </w:p>
          <w:p w:rsidR="00B0705B" w:rsidRDefault="00B0705B" w:rsidP="001F7AF8">
            <w:pPr>
              <w:spacing w:line="276" w:lineRule="auto"/>
              <w:jc w:val="both"/>
              <w:rPr>
                <w:rFonts w:ascii="Arial" w:hAnsi="Arial" w:cs="Arial"/>
              </w:rPr>
            </w:pPr>
          </w:p>
          <w:p w:rsidR="00B0705B" w:rsidRDefault="00B0705B" w:rsidP="001F7AF8">
            <w:pPr>
              <w:spacing w:line="276" w:lineRule="auto"/>
              <w:jc w:val="both"/>
              <w:rPr>
                <w:rFonts w:ascii="Arial" w:hAnsi="Arial" w:cs="Arial"/>
              </w:rPr>
            </w:pPr>
          </w:p>
          <w:p w:rsidR="00B0705B" w:rsidRPr="00AC6811" w:rsidRDefault="00B0705B" w:rsidP="001F7AF8">
            <w:pPr>
              <w:spacing w:line="276" w:lineRule="auto"/>
              <w:jc w:val="both"/>
              <w:rPr>
                <w:rFonts w:ascii="Arial" w:hAnsi="Arial" w:cs="Arial"/>
              </w:rPr>
            </w:pPr>
          </w:p>
        </w:tc>
        <w:tc>
          <w:tcPr>
            <w:tcW w:w="4531" w:type="dxa"/>
            <w:tcBorders>
              <w:top w:val="single" w:sz="4" w:space="0" w:color="auto"/>
              <w:left w:val="nil"/>
              <w:bottom w:val="nil"/>
              <w:right w:val="nil"/>
            </w:tcBorders>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Borders>
              <w:top w:val="nil"/>
            </w:tcBorders>
          </w:tcPr>
          <w:p w:rsidR="00B0705B" w:rsidRPr="00AC6811" w:rsidRDefault="00B0705B" w:rsidP="001F7AF8">
            <w:pPr>
              <w:spacing w:line="276" w:lineRule="auto"/>
              <w:jc w:val="both"/>
              <w:rPr>
                <w:rFonts w:ascii="Arial" w:hAnsi="Arial" w:cs="Arial"/>
              </w:rPr>
            </w:pPr>
            <w:proofErr w:type="spellStart"/>
            <w:r w:rsidRPr="00AC6811">
              <w:rPr>
                <w:rFonts w:ascii="Arial" w:hAnsi="Arial" w:cs="Arial"/>
              </w:rPr>
              <w:lastRenderedPageBreak/>
              <w:t>PWI_g</w:t>
            </w:r>
            <w:proofErr w:type="spellEnd"/>
          </w:p>
        </w:tc>
        <w:tc>
          <w:tcPr>
            <w:tcW w:w="4531" w:type="dxa"/>
            <w:tcBorders>
              <w:top w:val="nil"/>
            </w:tcBorders>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2.5%</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2.6%</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19.7%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7</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10.0%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8</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14.8%</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9</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17.7%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10</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11.9%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7.9%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proofErr w:type="spellStart"/>
            <w:r w:rsidRPr="00AC6811">
              <w:rPr>
                <w:rFonts w:ascii="Arial" w:hAnsi="Arial" w:cs="Arial"/>
              </w:rPr>
              <w:t>ONSj</w:t>
            </w:r>
            <w:proofErr w:type="spellEnd"/>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2.2%</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3.1%</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3.8%</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4.6%</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12.2%</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7</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12.2%</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8</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16.2%</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9</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19.3%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10</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14.6%</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8.1%</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proofErr w:type="spellStart"/>
            <w:r w:rsidRPr="00AC6811">
              <w:rPr>
                <w:rFonts w:ascii="Arial" w:hAnsi="Arial" w:cs="Arial"/>
              </w:rPr>
              <w:t>SWLS_a</w:t>
            </w:r>
            <w:proofErr w:type="spellEnd"/>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13.6%</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13.0%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12.3%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25.3%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25.0%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7</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4.1%</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proofErr w:type="spellStart"/>
            <w:r w:rsidRPr="00AC6811">
              <w:rPr>
                <w:rFonts w:ascii="Arial" w:hAnsi="Arial" w:cs="Arial"/>
              </w:rPr>
              <w:t>SWLS_d</w:t>
            </w:r>
            <w:proofErr w:type="spellEnd"/>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4.6%</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8.5%</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11.2%</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12.0%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22.3%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30.7%</w:t>
            </w:r>
          </w:p>
        </w:tc>
      </w:tr>
      <w:tr w:rsidR="00B0705B" w:rsidRPr="00AC6811" w:rsidTr="001F7AF8">
        <w:tc>
          <w:tcPr>
            <w:tcW w:w="4531" w:type="dxa"/>
            <w:tcBorders>
              <w:bottom w:val="single" w:sz="4" w:space="0" w:color="auto"/>
            </w:tcBorders>
          </w:tcPr>
          <w:p w:rsidR="00B0705B" w:rsidRPr="00AC6811" w:rsidRDefault="00B0705B" w:rsidP="001F7AF8">
            <w:pPr>
              <w:spacing w:line="276" w:lineRule="auto"/>
              <w:jc w:val="both"/>
              <w:rPr>
                <w:rFonts w:ascii="Arial" w:hAnsi="Arial" w:cs="Arial"/>
              </w:rPr>
            </w:pPr>
            <w:r w:rsidRPr="00AC6811">
              <w:rPr>
                <w:rFonts w:ascii="Arial" w:hAnsi="Arial" w:cs="Arial"/>
              </w:rPr>
              <w:t>7</w:t>
            </w:r>
          </w:p>
        </w:tc>
        <w:tc>
          <w:tcPr>
            <w:tcW w:w="4531" w:type="dxa"/>
            <w:tcBorders>
              <w:bottom w:val="single" w:sz="4" w:space="0" w:color="auto"/>
            </w:tcBorders>
          </w:tcPr>
          <w:p w:rsidR="00B0705B" w:rsidRPr="00AC6811" w:rsidRDefault="00B0705B" w:rsidP="001F7AF8">
            <w:pPr>
              <w:spacing w:line="276" w:lineRule="auto"/>
              <w:jc w:val="both"/>
              <w:rPr>
                <w:rFonts w:ascii="Arial" w:hAnsi="Arial" w:cs="Arial"/>
              </w:rPr>
            </w:pPr>
            <w:r w:rsidRPr="00AC6811">
              <w:rPr>
                <w:rFonts w:ascii="Arial" w:hAnsi="Arial" w:cs="Arial"/>
              </w:rPr>
              <w:t>10.6%</w:t>
            </w:r>
          </w:p>
        </w:tc>
      </w:tr>
      <w:tr w:rsidR="00B0705B" w:rsidRPr="00AC6811" w:rsidTr="001F7AF8">
        <w:tc>
          <w:tcPr>
            <w:tcW w:w="4531" w:type="dxa"/>
            <w:tcBorders>
              <w:top w:val="single" w:sz="4" w:space="0" w:color="auto"/>
              <w:left w:val="nil"/>
              <w:bottom w:val="nil"/>
              <w:right w:val="nil"/>
            </w:tcBorders>
          </w:tcPr>
          <w:p w:rsidR="00B0705B" w:rsidRDefault="00B0705B" w:rsidP="001F7AF8">
            <w:pPr>
              <w:spacing w:line="276" w:lineRule="auto"/>
              <w:jc w:val="both"/>
              <w:rPr>
                <w:rFonts w:ascii="Arial" w:hAnsi="Arial" w:cs="Arial"/>
              </w:rPr>
            </w:pPr>
          </w:p>
          <w:p w:rsidR="00B0705B" w:rsidRDefault="00B0705B" w:rsidP="001F7AF8">
            <w:pPr>
              <w:spacing w:line="276" w:lineRule="auto"/>
              <w:jc w:val="both"/>
              <w:rPr>
                <w:rFonts w:ascii="Arial" w:hAnsi="Arial" w:cs="Arial"/>
              </w:rPr>
            </w:pPr>
          </w:p>
          <w:p w:rsidR="00B0705B" w:rsidRDefault="00B0705B" w:rsidP="001F7AF8">
            <w:pPr>
              <w:spacing w:line="276" w:lineRule="auto"/>
              <w:jc w:val="both"/>
              <w:rPr>
                <w:rFonts w:ascii="Arial" w:hAnsi="Arial" w:cs="Arial"/>
              </w:rPr>
            </w:pPr>
          </w:p>
          <w:p w:rsidR="00B0705B" w:rsidRDefault="00B0705B" w:rsidP="001F7AF8">
            <w:pPr>
              <w:spacing w:line="276" w:lineRule="auto"/>
              <w:jc w:val="both"/>
              <w:rPr>
                <w:rFonts w:ascii="Arial" w:hAnsi="Arial" w:cs="Arial"/>
              </w:rPr>
            </w:pPr>
          </w:p>
          <w:p w:rsidR="00B0705B" w:rsidRPr="00AC6811" w:rsidRDefault="00B0705B" w:rsidP="001F7AF8">
            <w:pPr>
              <w:spacing w:line="276" w:lineRule="auto"/>
              <w:jc w:val="both"/>
              <w:rPr>
                <w:rFonts w:ascii="Arial" w:hAnsi="Arial" w:cs="Arial"/>
              </w:rPr>
            </w:pPr>
          </w:p>
        </w:tc>
        <w:tc>
          <w:tcPr>
            <w:tcW w:w="4531" w:type="dxa"/>
            <w:tcBorders>
              <w:top w:val="single" w:sz="4" w:space="0" w:color="auto"/>
              <w:left w:val="nil"/>
              <w:bottom w:val="nil"/>
              <w:right w:val="nil"/>
            </w:tcBorders>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Borders>
              <w:top w:val="nil"/>
            </w:tcBorders>
          </w:tcPr>
          <w:p w:rsidR="00B0705B" w:rsidRPr="00AC6811" w:rsidRDefault="00B0705B" w:rsidP="001F7AF8">
            <w:pPr>
              <w:spacing w:line="276" w:lineRule="auto"/>
              <w:jc w:val="both"/>
              <w:rPr>
                <w:rFonts w:ascii="Arial" w:hAnsi="Arial" w:cs="Arial"/>
              </w:rPr>
            </w:pPr>
            <w:r w:rsidRPr="00AC6811">
              <w:rPr>
                <w:rFonts w:ascii="Arial" w:hAnsi="Arial" w:cs="Arial"/>
              </w:rPr>
              <w:lastRenderedPageBreak/>
              <w:t>aqol5_4D</w:t>
            </w:r>
          </w:p>
        </w:tc>
        <w:tc>
          <w:tcPr>
            <w:tcW w:w="4531" w:type="dxa"/>
            <w:tcBorders>
              <w:top w:val="nil"/>
            </w:tcBorders>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16.0%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36.6%</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41.5%</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aqol5</w:t>
            </w:r>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3.8%</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9.0%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40.0%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40.8%</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6.4%</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aqol25</w:t>
            </w:r>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1.1%</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7.8%</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32.5%</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47.7%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10.8%</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aqol35</w:t>
            </w:r>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1.2%</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7.0%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14.0%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22.0%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55.8%</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ic05</w:t>
            </w:r>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tabs>
                <w:tab w:val="left" w:pos="990"/>
              </w:tabs>
              <w:spacing w:line="276" w:lineRule="auto"/>
              <w:jc w:val="both"/>
              <w:rPr>
                <w:rFonts w:ascii="Arial" w:hAnsi="Arial" w:cs="Arial"/>
              </w:rPr>
            </w:pPr>
            <w:r w:rsidRPr="00AC6811">
              <w:rPr>
                <w:rFonts w:ascii="Arial" w:hAnsi="Arial" w:cs="Arial"/>
              </w:rPr>
              <w:t>1.6%</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21.7%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42.6%</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34.2%</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sf24</w:t>
            </w:r>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2.1%</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7.5%</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19.9%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31.3%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39.3%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sf30</w:t>
            </w:r>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15.7%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25.2%</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43.6%</w:t>
            </w:r>
          </w:p>
        </w:tc>
      </w:tr>
      <w:tr w:rsidR="00B0705B" w:rsidRPr="00AC6811" w:rsidTr="001F7AF8">
        <w:tc>
          <w:tcPr>
            <w:tcW w:w="4531" w:type="dxa"/>
            <w:tcBorders>
              <w:bottom w:val="single" w:sz="4" w:space="0" w:color="auto"/>
            </w:tcBorders>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Borders>
              <w:bottom w:val="single" w:sz="4" w:space="0" w:color="auto"/>
            </w:tcBorders>
          </w:tcPr>
          <w:p w:rsidR="00B0705B" w:rsidRPr="00AC6811" w:rsidRDefault="00B0705B" w:rsidP="001F7AF8">
            <w:pPr>
              <w:spacing w:line="276" w:lineRule="auto"/>
              <w:jc w:val="both"/>
              <w:rPr>
                <w:rFonts w:ascii="Arial" w:hAnsi="Arial" w:cs="Arial"/>
              </w:rPr>
            </w:pPr>
            <w:r w:rsidRPr="00AC6811">
              <w:rPr>
                <w:rFonts w:ascii="Arial" w:hAnsi="Arial" w:cs="Arial"/>
              </w:rPr>
              <w:t>10.6%</w:t>
            </w:r>
          </w:p>
        </w:tc>
      </w:tr>
      <w:tr w:rsidR="00B0705B" w:rsidRPr="00AC6811" w:rsidTr="001F7AF8">
        <w:tc>
          <w:tcPr>
            <w:tcW w:w="4531" w:type="dxa"/>
            <w:tcBorders>
              <w:top w:val="single" w:sz="4" w:space="0" w:color="auto"/>
              <w:left w:val="nil"/>
              <w:bottom w:val="nil"/>
              <w:right w:val="nil"/>
            </w:tcBorders>
          </w:tcPr>
          <w:p w:rsidR="00B0705B" w:rsidRDefault="00B0705B" w:rsidP="001F7AF8">
            <w:pPr>
              <w:spacing w:line="276" w:lineRule="auto"/>
              <w:jc w:val="both"/>
              <w:rPr>
                <w:rFonts w:ascii="Arial" w:hAnsi="Arial" w:cs="Arial"/>
              </w:rPr>
            </w:pPr>
          </w:p>
          <w:p w:rsidR="00B0705B" w:rsidRDefault="00B0705B" w:rsidP="001F7AF8">
            <w:pPr>
              <w:spacing w:line="276" w:lineRule="auto"/>
              <w:jc w:val="both"/>
              <w:rPr>
                <w:rFonts w:ascii="Arial" w:hAnsi="Arial" w:cs="Arial"/>
              </w:rPr>
            </w:pPr>
          </w:p>
          <w:p w:rsidR="00B0705B" w:rsidRDefault="00B0705B" w:rsidP="001F7AF8">
            <w:pPr>
              <w:spacing w:line="276" w:lineRule="auto"/>
              <w:jc w:val="both"/>
              <w:rPr>
                <w:rFonts w:ascii="Arial" w:hAnsi="Arial" w:cs="Arial"/>
              </w:rPr>
            </w:pPr>
          </w:p>
          <w:p w:rsidR="00B0705B" w:rsidRDefault="00B0705B" w:rsidP="001F7AF8">
            <w:pPr>
              <w:spacing w:line="276" w:lineRule="auto"/>
              <w:jc w:val="both"/>
              <w:rPr>
                <w:rFonts w:ascii="Arial" w:hAnsi="Arial" w:cs="Arial"/>
              </w:rPr>
            </w:pPr>
          </w:p>
          <w:p w:rsidR="00B0705B" w:rsidRPr="00AC6811" w:rsidRDefault="00B0705B" w:rsidP="001F7AF8">
            <w:pPr>
              <w:spacing w:line="276" w:lineRule="auto"/>
              <w:jc w:val="both"/>
              <w:rPr>
                <w:rFonts w:ascii="Arial" w:hAnsi="Arial" w:cs="Arial"/>
              </w:rPr>
            </w:pPr>
          </w:p>
        </w:tc>
        <w:tc>
          <w:tcPr>
            <w:tcW w:w="4531" w:type="dxa"/>
            <w:tcBorders>
              <w:top w:val="single" w:sz="4" w:space="0" w:color="auto"/>
              <w:left w:val="nil"/>
              <w:bottom w:val="nil"/>
              <w:right w:val="nil"/>
            </w:tcBorders>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Borders>
              <w:top w:val="nil"/>
            </w:tcBorders>
          </w:tcPr>
          <w:p w:rsidR="00B0705B" w:rsidRPr="00AC6811" w:rsidRDefault="00B0705B" w:rsidP="001F7AF8">
            <w:pPr>
              <w:spacing w:line="276" w:lineRule="auto"/>
              <w:jc w:val="both"/>
              <w:rPr>
                <w:rFonts w:ascii="Arial" w:hAnsi="Arial" w:cs="Arial"/>
              </w:rPr>
            </w:pPr>
            <w:r w:rsidRPr="00AC6811">
              <w:rPr>
                <w:rFonts w:ascii="Arial" w:hAnsi="Arial" w:cs="Arial"/>
              </w:rPr>
              <w:lastRenderedPageBreak/>
              <w:t>aqol3</w:t>
            </w:r>
          </w:p>
        </w:tc>
        <w:tc>
          <w:tcPr>
            <w:tcW w:w="4531" w:type="dxa"/>
            <w:tcBorders>
              <w:top w:val="nil"/>
            </w:tcBorders>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8.2%</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15.4%</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34.9%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35.9%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aqol4</w:t>
            </w:r>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5.1%</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9.2%</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18.4%</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67.3%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aqol9</w:t>
            </w:r>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1.5%</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8.1%</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26.0%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64.4%</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aqol15</w:t>
            </w:r>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0.0%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1.2%</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11.7%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16.7%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17.4%</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53.0%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aqol19</w:t>
            </w:r>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0.1%</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11.4%</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20.7%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65.8%</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aqol24</w:t>
            </w:r>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3.5%</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10.5%</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23.9%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33.2%</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28.9%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aqol30</w:t>
            </w:r>
          </w:p>
        </w:tc>
        <w:tc>
          <w:tcPr>
            <w:tcW w:w="4531" w:type="dxa"/>
          </w:tcPr>
          <w:p w:rsidR="00B0705B" w:rsidRPr="00AC6811" w:rsidRDefault="00B0705B" w:rsidP="001F7AF8">
            <w:pPr>
              <w:spacing w:line="276" w:lineRule="auto"/>
              <w:jc w:val="both"/>
              <w:rPr>
                <w:rFonts w:ascii="Arial" w:hAnsi="Arial" w:cs="Arial"/>
              </w:rPr>
            </w:pP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0.8%</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2</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6.0%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15.0%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30.9%</w:t>
            </w:r>
          </w:p>
        </w:tc>
      </w:tr>
      <w:tr w:rsidR="00B0705B" w:rsidRPr="00AC6811" w:rsidTr="001F7AF8">
        <w:tc>
          <w:tcPr>
            <w:tcW w:w="4531" w:type="dxa"/>
            <w:tcBorders>
              <w:bottom w:val="single" w:sz="4" w:space="0" w:color="auto"/>
            </w:tcBorders>
          </w:tcPr>
          <w:p w:rsidR="00B0705B" w:rsidRPr="00AC6811" w:rsidRDefault="00B0705B" w:rsidP="001F7AF8">
            <w:pPr>
              <w:spacing w:line="276" w:lineRule="auto"/>
              <w:jc w:val="both"/>
              <w:rPr>
                <w:rFonts w:ascii="Arial" w:hAnsi="Arial" w:cs="Arial"/>
              </w:rPr>
            </w:pPr>
            <w:r w:rsidRPr="00AC6811">
              <w:rPr>
                <w:rFonts w:ascii="Arial" w:hAnsi="Arial" w:cs="Arial"/>
              </w:rPr>
              <w:t>5</w:t>
            </w:r>
          </w:p>
        </w:tc>
        <w:tc>
          <w:tcPr>
            <w:tcW w:w="4531" w:type="dxa"/>
            <w:tcBorders>
              <w:bottom w:val="single" w:sz="4" w:space="0" w:color="auto"/>
            </w:tcBorders>
          </w:tcPr>
          <w:p w:rsidR="00B0705B" w:rsidRPr="00AC6811" w:rsidRDefault="00B0705B" w:rsidP="001F7AF8">
            <w:pPr>
              <w:spacing w:line="276" w:lineRule="auto"/>
              <w:jc w:val="both"/>
              <w:rPr>
                <w:rFonts w:ascii="Arial" w:hAnsi="Arial" w:cs="Arial"/>
              </w:rPr>
            </w:pPr>
            <w:r w:rsidRPr="00AC6811">
              <w:rPr>
                <w:rFonts w:ascii="Arial" w:hAnsi="Arial" w:cs="Arial"/>
              </w:rPr>
              <w:t>47.3%</w:t>
            </w:r>
          </w:p>
        </w:tc>
      </w:tr>
      <w:tr w:rsidR="00B0705B" w:rsidRPr="00AC6811" w:rsidTr="001F7AF8">
        <w:tc>
          <w:tcPr>
            <w:tcW w:w="4531" w:type="dxa"/>
            <w:tcBorders>
              <w:top w:val="single" w:sz="4" w:space="0" w:color="auto"/>
              <w:left w:val="nil"/>
              <w:bottom w:val="nil"/>
              <w:right w:val="nil"/>
            </w:tcBorders>
          </w:tcPr>
          <w:p w:rsidR="00B0705B" w:rsidRDefault="00B0705B" w:rsidP="001F7AF8">
            <w:pPr>
              <w:spacing w:line="276" w:lineRule="auto"/>
              <w:jc w:val="both"/>
              <w:rPr>
                <w:rFonts w:ascii="Arial" w:hAnsi="Arial" w:cs="Arial"/>
              </w:rPr>
            </w:pPr>
          </w:p>
          <w:p w:rsidR="00B0705B" w:rsidRDefault="00B0705B" w:rsidP="001F7AF8">
            <w:pPr>
              <w:spacing w:line="276" w:lineRule="auto"/>
              <w:jc w:val="both"/>
              <w:rPr>
                <w:rFonts w:ascii="Arial" w:hAnsi="Arial" w:cs="Arial"/>
              </w:rPr>
            </w:pPr>
          </w:p>
          <w:p w:rsidR="00B0705B" w:rsidRPr="00AC6811" w:rsidRDefault="00B0705B" w:rsidP="001F7AF8">
            <w:pPr>
              <w:spacing w:line="276" w:lineRule="auto"/>
              <w:jc w:val="both"/>
              <w:rPr>
                <w:rFonts w:ascii="Arial" w:hAnsi="Arial" w:cs="Arial"/>
              </w:rPr>
            </w:pPr>
          </w:p>
        </w:tc>
        <w:tc>
          <w:tcPr>
            <w:tcW w:w="4531" w:type="dxa"/>
            <w:tcBorders>
              <w:top w:val="single" w:sz="4" w:space="0" w:color="auto"/>
              <w:left w:val="nil"/>
              <w:bottom w:val="nil"/>
              <w:right w:val="nil"/>
            </w:tcBorders>
          </w:tcPr>
          <w:p w:rsidR="00B0705B" w:rsidRPr="00AC6811" w:rsidRDefault="00B0705B" w:rsidP="001F7AF8">
            <w:pPr>
              <w:spacing w:line="276" w:lineRule="auto"/>
              <w:jc w:val="both"/>
              <w:rPr>
                <w:rFonts w:ascii="Arial" w:hAnsi="Arial" w:cs="Arial"/>
              </w:rPr>
            </w:pPr>
          </w:p>
        </w:tc>
      </w:tr>
    </w:tbl>
    <w:p w:rsidR="00B0705B" w:rsidRPr="00AC6811"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i/>
        </w:rPr>
      </w:pPr>
      <w:r w:rsidRPr="007B6AA4">
        <w:rPr>
          <w:rFonts w:ascii="Arial" w:hAnsi="Arial" w:cs="Arial"/>
          <w:i/>
        </w:rPr>
        <w:t xml:space="preserve">Appendix </w:t>
      </w:r>
      <w:r>
        <w:rPr>
          <w:rFonts w:ascii="Arial" w:hAnsi="Arial" w:cs="Arial"/>
          <w:i/>
        </w:rPr>
        <w:t>T</w:t>
      </w:r>
      <w:r w:rsidRPr="007B6AA4">
        <w:rPr>
          <w:rFonts w:ascii="Arial" w:hAnsi="Arial" w:cs="Arial"/>
          <w:i/>
        </w:rPr>
        <w:t>able 6. Standardized</w:t>
      </w:r>
      <w:r>
        <w:rPr>
          <w:rFonts w:ascii="Arial" w:hAnsi="Arial" w:cs="Arial"/>
          <w:i/>
        </w:rPr>
        <w:t xml:space="preserve"> factor</w:t>
      </w:r>
      <w:r w:rsidRPr="007B6AA4">
        <w:rPr>
          <w:rFonts w:ascii="Arial" w:hAnsi="Arial" w:cs="Arial"/>
          <w:i/>
        </w:rPr>
        <w:t xml:space="preserve"> loadings, intercepts and variances and inter-factor correlations</w:t>
      </w:r>
      <w:r>
        <w:rPr>
          <w:rFonts w:ascii="Arial" w:hAnsi="Arial" w:cs="Arial"/>
          <w:i/>
        </w:rPr>
        <w:t xml:space="preserve"> of the </w:t>
      </w:r>
      <w:proofErr w:type="spellStart"/>
      <w:r>
        <w:rPr>
          <w:rFonts w:ascii="Arial" w:hAnsi="Arial" w:cs="Arial"/>
          <w:i/>
        </w:rPr>
        <w:t>WeRFree</w:t>
      </w:r>
      <w:proofErr w:type="spellEnd"/>
      <w:r>
        <w:rPr>
          <w:rFonts w:ascii="Arial" w:hAnsi="Arial" w:cs="Arial"/>
          <w:i/>
        </w:rPr>
        <w:t xml:space="preserve"> instrument.</w:t>
      </w:r>
    </w:p>
    <w:tbl>
      <w:tblPr>
        <w:tblStyle w:val="TableGrid1"/>
        <w:tblW w:w="9829" w:type="dxa"/>
        <w:tblLook w:val="04A0" w:firstRow="1" w:lastRow="0" w:firstColumn="1" w:lastColumn="0" w:noHBand="0" w:noVBand="1"/>
      </w:tblPr>
      <w:tblGrid>
        <w:gridCol w:w="2212"/>
        <w:gridCol w:w="2539"/>
        <w:gridCol w:w="2539"/>
        <w:gridCol w:w="2539"/>
      </w:tblGrid>
      <w:tr w:rsidR="00B0705B" w:rsidTr="001F7AF8">
        <w:trPr>
          <w:trHeight w:val="54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Construct</w:t>
            </w:r>
          </w:p>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b/>
              <w:t>Item</w:t>
            </w:r>
          </w:p>
        </w:tc>
        <w:tc>
          <w:tcPr>
            <w:tcW w:w="2539"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Standardized loadings</w:t>
            </w:r>
          </w:p>
        </w:tc>
        <w:tc>
          <w:tcPr>
            <w:tcW w:w="2539"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Standardized Intercepts</w:t>
            </w:r>
          </w:p>
        </w:tc>
        <w:tc>
          <w:tcPr>
            <w:tcW w:w="2539"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Standardized Variances</w:t>
            </w: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Reflective Wellbeing</w:t>
            </w:r>
          </w:p>
        </w:tc>
        <w:tc>
          <w:tcPr>
            <w:tcW w:w="2539" w:type="dxa"/>
          </w:tcPr>
          <w:p w:rsidR="00B0705B" w:rsidRPr="0043363B" w:rsidRDefault="00B0705B" w:rsidP="001F7AF8">
            <w:pPr>
              <w:rPr>
                <w:rFonts w:ascii="Arial" w:hAnsi="Arial" w:cs="Arial"/>
                <w:sz w:val="22"/>
                <w:szCs w:val="22"/>
                <w:lang w:val="en-GB"/>
              </w:rPr>
            </w:pPr>
          </w:p>
        </w:tc>
        <w:tc>
          <w:tcPr>
            <w:tcW w:w="2539" w:type="dxa"/>
          </w:tcPr>
          <w:p w:rsidR="00B0705B" w:rsidRPr="0043363B" w:rsidRDefault="00B0705B" w:rsidP="001F7AF8">
            <w:pPr>
              <w:rPr>
                <w:rFonts w:ascii="Arial" w:hAnsi="Arial" w:cs="Arial"/>
                <w:sz w:val="22"/>
                <w:szCs w:val="22"/>
                <w:lang w:val="en-GB"/>
              </w:rPr>
            </w:pPr>
          </w:p>
        </w:tc>
        <w:tc>
          <w:tcPr>
            <w:tcW w:w="2539" w:type="dxa"/>
          </w:tcPr>
          <w:p w:rsidR="00B0705B" w:rsidRPr="0043363B" w:rsidRDefault="00B0705B" w:rsidP="001F7AF8">
            <w:pPr>
              <w:rPr>
                <w:rFonts w:ascii="Arial" w:hAnsi="Arial" w:cs="Arial"/>
                <w:sz w:val="22"/>
                <w:szCs w:val="22"/>
                <w:lang w:val="en-GB"/>
              </w:rPr>
            </w:pP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b/>
            </w:r>
            <w:proofErr w:type="spellStart"/>
            <w:r w:rsidRPr="0043363B">
              <w:rPr>
                <w:rFonts w:ascii="Arial" w:hAnsi="Arial" w:cs="Arial"/>
                <w:sz w:val="22"/>
                <w:szCs w:val="22"/>
                <w:lang w:val="en-GB"/>
              </w:rPr>
              <w:t>PWI_a</w:t>
            </w:r>
            <w:proofErr w:type="spellEnd"/>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0.851</w:t>
            </w:r>
          </w:p>
        </w:tc>
        <w:tc>
          <w:tcPr>
            <w:tcW w:w="2539" w:type="dxa"/>
          </w:tcPr>
          <w:p w:rsidR="00B0705B" w:rsidRPr="0043363B" w:rsidRDefault="00B0705B" w:rsidP="001F7AF8">
            <w:pPr>
              <w:tabs>
                <w:tab w:val="center" w:pos="1161"/>
              </w:tabs>
              <w:rPr>
                <w:rFonts w:ascii="Arial" w:hAnsi="Arial" w:cs="Arial"/>
                <w:sz w:val="22"/>
                <w:szCs w:val="22"/>
                <w:lang w:val="en-GB"/>
              </w:rPr>
            </w:pPr>
            <w:r>
              <w:rPr>
                <w:rFonts w:ascii="Arial" w:hAnsi="Arial" w:cs="Arial"/>
                <w:sz w:val="22"/>
                <w:szCs w:val="22"/>
                <w:lang w:val="en-GB"/>
              </w:rPr>
              <w:t>3.155</w:t>
            </w:r>
            <w:r>
              <w:rPr>
                <w:rFonts w:ascii="Arial" w:hAnsi="Arial" w:cs="Arial"/>
                <w:sz w:val="22"/>
                <w:szCs w:val="22"/>
                <w:lang w:val="en-GB"/>
              </w:rPr>
              <w:tab/>
            </w:r>
          </w:p>
        </w:tc>
        <w:tc>
          <w:tcPr>
            <w:tcW w:w="2539" w:type="dxa"/>
          </w:tcPr>
          <w:p w:rsidR="00B0705B" w:rsidRPr="0043363B" w:rsidRDefault="00B0705B" w:rsidP="001F7AF8">
            <w:pPr>
              <w:tabs>
                <w:tab w:val="center" w:pos="1161"/>
              </w:tabs>
              <w:rPr>
                <w:rFonts w:ascii="Arial" w:hAnsi="Arial" w:cs="Arial"/>
                <w:sz w:val="22"/>
                <w:szCs w:val="22"/>
                <w:lang w:val="en-GB"/>
              </w:rPr>
            </w:pPr>
            <w:r>
              <w:rPr>
                <w:rFonts w:ascii="Arial" w:hAnsi="Arial" w:cs="Arial"/>
                <w:sz w:val="22"/>
                <w:szCs w:val="22"/>
                <w:lang w:val="en-GB"/>
              </w:rPr>
              <w:t>0.276</w:t>
            </w:r>
            <w:r>
              <w:rPr>
                <w:rFonts w:ascii="Arial" w:hAnsi="Arial" w:cs="Arial"/>
                <w:sz w:val="22"/>
                <w:szCs w:val="22"/>
                <w:lang w:val="en-GB"/>
              </w:rPr>
              <w:tab/>
            </w: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b/>
            </w:r>
            <w:proofErr w:type="spellStart"/>
            <w:r w:rsidRPr="0043363B">
              <w:rPr>
                <w:rFonts w:ascii="Arial" w:hAnsi="Arial" w:cs="Arial"/>
                <w:sz w:val="22"/>
                <w:szCs w:val="22"/>
                <w:lang w:val="en-GB"/>
              </w:rPr>
              <w:t>PWI_e</w:t>
            </w:r>
            <w:proofErr w:type="spellEnd"/>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0.693</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2.928</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0.520</w:t>
            </w: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b/>
            </w:r>
            <w:proofErr w:type="spellStart"/>
            <w:r w:rsidRPr="0043363B">
              <w:rPr>
                <w:rFonts w:ascii="Arial" w:hAnsi="Arial" w:cs="Arial"/>
                <w:sz w:val="22"/>
                <w:szCs w:val="22"/>
                <w:lang w:val="en-GB"/>
              </w:rPr>
              <w:t>PWI_g</w:t>
            </w:r>
            <w:proofErr w:type="spellEnd"/>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0.661</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2.964</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0.563</w:t>
            </w: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b/>
            </w:r>
            <w:proofErr w:type="spellStart"/>
            <w:r w:rsidRPr="0043363B">
              <w:rPr>
                <w:rFonts w:ascii="Arial" w:hAnsi="Arial" w:cs="Arial"/>
                <w:sz w:val="22"/>
                <w:szCs w:val="22"/>
                <w:lang w:val="en-GB"/>
              </w:rPr>
              <w:t>ONSj</w:t>
            </w:r>
            <w:proofErr w:type="spellEnd"/>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0.824</w:t>
            </w:r>
          </w:p>
        </w:tc>
        <w:tc>
          <w:tcPr>
            <w:tcW w:w="2539"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3.011</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0.322</w:t>
            </w: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b/>
            </w:r>
            <w:proofErr w:type="spellStart"/>
            <w:r w:rsidRPr="0043363B">
              <w:rPr>
                <w:rFonts w:ascii="Arial" w:hAnsi="Arial" w:cs="Arial"/>
                <w:sz w:val="22"/>
                <w:szCs w:val="22"/>
                <w:lang w:val="en-GB"/>
              </w:rPr>
              <w:t>SWLS_a</w:t>
            </w:r>
            <w:proofErr w:type="spellEnd"/>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0.839</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2.602</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0.295</w:t>
            </w: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b/>
            </w:r>
            <w:proofErr w:type="spellStart"/>
            <w:r w:rsidRPr="0043363B">
              <w:rPr>
                <w:rFonts w:ascii="Arial" w:hAnsi="Arial" w:cs="Arial"/>
                <w:sz w:val="22"/>
                <w:szCs w:val="22"/>
                <w:lang w:val="en-GB"/>
              </w:rPr>
              <w:t>SWLS_d</w:t>
            </w:r>
            <w:proofErr w:type="spellEnd"/>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0.785</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2.915</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0.385</w:t>
            </w: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Affective Wellbeing</w:t>
            </w:r>
          </w:p>
        </w:tc>
        <w:tc>
          <w:tcPr>
            <w:tcW w:w="2539" w:type="dxa"/>
          </w:tcPr>
          <w:p w:rsidR="00B0705B" w:rsidRPr="0043363B" w:rsidRDefault="00B0705B" w:rsidP="001F7AF8">
            <w:pPr>
              <w:rPr>
                <w:rFonts w:ascii="Arial" w:hAnsi="Arial" w:cs="Arial"/>
                <w:sz w:val="22"/>
                <w:szCs w:val="22"/>
                <w:lang w:val="en-GB"/>
              </w:rPr>
            </w:pPr>
          </w:p>
        </w:tc>
        <w:tc>
          <w:tcPr>
            <w:tcW w:w="2539" w:type="dxa"/>
          </w:tcPr>
          <w:p w:rsidR="00B0705B" w:rsidRPr="0043363B" w:rsidRDefault="00B0705B" w:rsidP="001F7AF8">
            <w:pPr>
              <w:rPr>
                <w:rFonts w:ascii="Arial" w:hAnsi="Arial" w:cs="Arial"/>
                <w:sz w:val="22"/>
                <w:szCs w:val="22"/>
                <w:lang w:val="en-GB"/>
              </w:rPr>
            </w:pPr>
          </w:p>
        </w:tc>
        <w:tc>
          <w:tcPr>
            <w:tcW w:w="2539" w:type="dxa"/>
          </w:tcPr>
          <w:p w:rsidR="00B0705B" w:rsidRPr="0043363B" w:rsidRDefault="00B0705B" w:rsidP="001F7AF8">
            <w:pPr>
              <w:rPr>
                <w:rFonts w:ascii="Arial" w:hAnsi="Arial" w:cs="Arial"/>
                <w:sz w:val="22"/>
                <w:szCs w:val="22"/>
                <w:lang w:val="en-GB"/>
              </w:rPr>
            </w:pP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b/>
              <w:t>sf24</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0.627</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3.926</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0.607</w:t>
            </w: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b/>
              <w:t>sf30</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0.725</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3.335</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0.459</w:t>
            </w: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b/>
              <w:t>aqol5</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0.830</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3.846</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0.312</w:t>
            </w: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b/>
              <w:t>aqol35</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0.813</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4.193</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0.340</w:t>
            </w: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Perceived Access to Options</w:t>
            </w:r>
          </w:p>
        </w:tc>
        <w:tc>
          <w:tcPr>
            <w:tcW w:w="2539" w:type="dxa"/>
          </w:tcPr>
          <w:p w:rsidR="00B0705B" w:rsidRPr="0043363B" w:rsidRDefault="00B0705B" w:rsidP="001F7AF8">
            <w:pPr>
              <w:rPr>
                <w:rFonts w:ascii="Arial" w:hAnsi="Arial" w:cs="Arial"/>
                <w:sz w:val="22"/>
                <w:szCs w:val="22"/>
                <w:lang w:val="en-GB"/>
              </w:rPr>
            </w:pPr>
          </w:p>
        </w:tc>
        <w:tc>
          <w:tcPr>
            <w:tcW w:w="2539" w:type="dxa"/>
          </w:tcPr>
          <w:p w:rsidR="00B0705B" w:rsidRPr="0043363B" w:rsidRDefault="00B0705B" w:rsidP="001F7AF8">
            <w:pPr>
              <w:rPr>
                <w:rFonts w:ascii="Arial" w:hAnsi="Arial" w:cs="Arial"/>
                <w:sz w:val="22"/>
                <w:szCs w:val="22"/>
                <w:lang w:val="en-GB"/>
              </w:rPr>
            </w:pPr>
          </w:p>
        </w:tc>
        <w:tc>
          <w:tcPr>
            <w:tcW w:w="2539" w:type="dxa"/>
          </w:tcPr>
          <w:p w:rsidR="00B0705B" w:rsidRPr="0043363B" w:rsidRDefault="00B0705B" w:rsidP="001F7AF8">
            <w:pPr>
              <w:rPr>
                <w:rFonts w:ascii="Arial" w:hAnsi="Arial" w:cs="Arial"/>
                <w:sz w:val="22"/>
                <w:szCs w:val="22"/>
                <w:lang w:val="en-GB"/>
              </w:rPr>
            </w:pP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b/>
              <w:t>aqol3</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0.848</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4.265</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0.281</w:t>
            </w: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b/>
              <w:t>aqol4</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0.764</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4.177</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0.431</w:t>
            </w: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b/>
              <w:t>aqol19</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0.788</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6.015</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0.380</w:t>
            </w: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b/>
              <w:t>aqol24</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0.743</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3.503</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0.448</w:t>
            </w:r>
          </w:p>
        </w:tc>
      </w:tr>
      <w:tr w:rsidR="00B0705B" w:rsidTr="001F7AF8">
        <w:trPr>
          <w:trHeight w:val="262"/>
        </w:trPr>
        <w:tc>
          <w:tcPr>
            <w:tcW w:w="2212" w:type="dxa"/>
          </w:tcPr>
          <w:p w:rsidR="00B0705B" w:rsidRPr="0043363B" w:rsidRDefault="00B0705B" w:rsidP="001F7AF8">
            <w:pPr>
              <w:rPr>
                <w:rFonts w:ascii="Arial" w:hAnsi="Arial" w:cs="Arial"/>
                <w:sz w:val="22"/>
                <w:szCs w:val="22"/>
                <w:lang w:val="en-GB"/>
              </w:rPr>
            </w:pPr>
            <w:r w:rsidRPr="0043363B">
              <w:rPr>
                <w:rFonts w:ascii="Arial" w:hAnsi="Arial" w:cs="Arial"/>
                <w:sz w:val="22"/>
                <w:szCs w:val="22"/>
                <w:lang w:val="en-GB"/>
              </w:rPr>
              <w:tab/>
              <w:t>aqol30</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0.812</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4.552</w:t>
            </w:r>
          </w:p>
        </w:tc>
        <w:tc>
          <w:tcPr>
            <w:tcW w:w="2539" w:type="dxa"/>
          </w:tcPr>
          <w:p w:rsidR="00B0705B" w:rsidRPr="0043363B" w:rsidRDefault="00B0705B" w:rsidP="001F7AF8">
            <w:pPr>
              <w:rPr>
                <w:rFonts w:ascii="Arial" w:hAnsi="Arial" w:cs="Arial"/>
                <w:sz w:val="22"/>
                <w:szCs w:val="22"/>
                <w:lang w:val="en-GB"/>
              </w:rPr>
            </w:pPr>
            <w:r>
              <w:rPr>
                <w:rFonts w:ascii="Arial" w:hAnsi="Arial" w:cs="Arial"/>
                <w:sz w:val="22"/>
                <w:szCs w:val="22"/>
                <w:lang w:val="en-GB"/>
              </w:rPr>
              <w:t>0.341</w:t>
            </w:r>
          </w:p>
        </w:tc>
      </w:tr>
      <w:tr w:rsidR="00B0705B" w:rsidTr="001F7AF8">
        <w:trPr>
          <w:trHeight w:val="262"/>
        </w:trPr>
        <w:tc>
          <w:tcPr>
            <w:tcW w:w="9829" w:type="dxa"/>
            <w:gridSpan w:val="4"/>
          </w:tcPr>
          <w:p w:rsidR="00B0705B" w:rsidRPr="0043363B" w:rsidRDefault="00B0705B" w:rsidP="001F7AF8">
            <w:pPr>
              <w:rPr>
                <w:rFonts w:ascii="Arial" w:hAnsi="Arial" w:cs="Arial"/>
                <w:sz w:val="22"/>
                <w:szCs w:val="22"/>
                <w:lang w:val="en-GB"/>
              </w:rPr>
            </w:pPr>
            <w:r w:rsidRPr="0043363B">
              <w:rPr>
                <w:rFonts w:ascii="Arial" w:hAnsi="Arial" w:cs="Arial"/>
                <w:sz w:val="22"/>
                <w:szCs w:val="22"/>
              </w:rPr>
              <w:t>Standardized factor correlations</w:t>
            </w:r>
          </w:p>
        </w:tc>
      </w:tr>
      <w:tr w:rsidR="00B0705B" w:rsidTr="001F7AF8">
        <w:trPr>
          <w:trHeight w:val="262"/>
        </w:trPr>
        <w:tc>
          <w:tcPr>
            <w:tcW w:w="2212" w:type="dxa"/>
          </w:tcPr>
          <w:p w:rsidR="00B0705B" w:rsidRPr="0043363B" w:rsidRDefault="00B0705B" w:rsidP="001F7AF8">
            <w:pPr>
              <w:rPr>
                <w:rFonts w:ascii="Arial" w:hAnsi="Arial" w:cs="Arial"/>
                <w:sz w:val="22"/>
                <w:szCs w:val="22"/>
              </w:rPr>
            </w:pPr>
          </w:p>
        </w:tc>
        <w:tc>
          <w:tcPr>
            <w:tcW w:w="2539" w:type="dxa"/>
          </w:tcPr>
          <w:p w:rsidR="00B0705B" w:rsidRPr="0043363B" w:rsidRDefault="00B0705B" w:rsidP="001F7AF8">
            <w:pPr>
              <w:rPr>
                <w:rFonts w:ascii="Arial" w:hAnsi="Arial" w:cs="Arial"/>
                <w:sz w:val="22"/>
                <w:szCs w:val="22"/>
                <w:lang w:val="en-GB"/>
              </w:rPr>
            </w:pPr>
            <w:r w:rsidRPr="0043363B">
              <w:rPr>
                <w:rFonts w:ascii="Arial" w:hAnsi="Arial" w:cs="Arial"/>
                <w:sz w:val="22"/>
                <w:szCs w:val="22"/>
              </w:rPr>
              <w:t>Reflective Wellbeing</w:t>
            </w:r>
          </w:p>
        </w:tc>
        <w:tc>
          <w:tcPr>
            <w:tcW w:w="2539" w:type="dxa"/>
          </w:tcPr>
          <w:p w:rsidR="00B0705B" w:rsidRPr="0043363B" w:rsidRDefault="00B0705B" w:rsidP="001F7AF8">
            <w:pPr>
              <w:rPr>
                <w:rFonts w:ascii="Arial" w:hAnsi="Arial" w:cs="Arial"/>
                <w:sz w:val="22"/>
                <w:szCs w:val="22"/>
                <w:lang w:val="en-GB"/>
              </w:rPr>
            </w:pPr>
            <w:r w:rsidRPr="0043363B">
              <w:rPr>
                <w:rFonts w:ascii="Arial" w:hAnsi="Arial" w:cs="Arial"/>
                <w:sz w:val="22"/>
                <w:szCs w:val="22"/>
              </w:rPr>
              <w:t>Affective Wellbeing</w:t>
            </w:r>
          </w:p>
        </w:tc>
        <w:tc>
          <w:tcPr>
            <w:tcW w:w="2539" w:type="dxa"/>
          </w:tcPr>
          <w:p w:rsidR="00B0705B" w:rsidRPr="0043363B" w:rsidRDefault="00B0705B" w:rsidP="001F7AF8">
            <w:pPr>
              <w:rPr>
                <w:rFonts w:ascii="Arial" w:hAnsi="Arial" w:cs="Arial"/>
                <w:sz w:val="22"/>
                <w:szCs w:val="22"/>
                <w:lang w:val="en-GB"/>
              </w:rPr>
            </w:pPr>
            <w:r w:rsidRPr="0043363B">
              <w:rPr>
                <w:rFonts w:ascii="Arial" w:hAnsi="Arial" w:cs="Arial"/>
                <w:sz w:val="22"/>
                <w:szCs w:val="22"/>
              </w:rPr>
              <w:t>Perceived Access to Options</w:t>
            </w:r>
          </w:p>
        </w:tc>
      </w:tr>
      <w:tr w:rsidR="00B0705B" w:rsidTr="001F7AF8">
        <w:trPr>
          <w:trHeight w:val="262"/>
        </w:trPr>
        <w:tc>
          <w:tcPr>
            <w:tcW w:w="2212" w:type="dxa"/>
          </w:tcPr>
          <w:p w:rsidR="00B0705B" w:rsidRPr="0043363B" w:rsidRDefault="00B0705B" w:rsidP="001F7AF8">
            <w:pPr>
              <w:rPr>
                <w:rFonts w:ascii="Arial" w:hAnsi="Arial" w:cs="Arial"/>
                <w:sz w:val="22"/>
                <w:szCs w:val="22"/>
              </w:rPr>
            </w:pPr>
            <w:r w:rsidRPr="0043363B">
              <w:rPr>
                <w:rFonts w:ascii="Arial" w:hAnsi="Arial" w:cs="Arial"/>
                <w:sz w:val="22"/>
                <w:szCs w:val="22"/>
              </w:rPr>
              <w:t>Reflective wellbeing</w:t>
            </w:r>
          </w:p>
        </w:tc>
        <w:tc>
          <w:tcPr>
            <w:tcW w:w="2539" w:type="dxa"/>
          </w:tcPr>
          <w:p w:rsidR="00B0705B" w:rsidRPr="0043363B" w:rsidRDefault="00B0705B" w:rsidP="001F7AF8">
            <w:pPr>
              <w:rPr>
                <w:rFonts w:ascii="Arial" w:hAnsi="Arial" w:cs="Arial"/>
                <w:sz w:val="22"/>
                <w:szCs w:val="22"/>
              </w:rPr>
            </w:pPr>
            <w:r w:rsidRPr="0043363B">
              <w:rPr>
                <w:rFonts w:ascii="Arial" w:hAnsi="Arial" w:cs="Arial"/>
                <w:sz w:val="22"/>
                <w:szCs w:val="22"/>
              </w:rPr>
              <w:t>1</w:t>
            </w:r>
          </w:p>
        </w:tc>
        <w:tc>
          <w:tcPr>
            <w:tcW w:w="2539" w:type="dxa"/>
          </w:tcPr>
          <w:p w:rsidR="00B0705B" w:rsidRPr="0043363B" w:rsidRDefault="00B0705B" w:rsidP="001F7AF8">
            <w:pPr>
              <w:rPr>
                <w:rFonts w:ascii="Arial" w:hAnsi="Arial" w:cs="Arial"/>
                <w:sz w:val="22"/>
                <w:szCs w:val="22"/>
              </w:rPr>
            </w:pPr>
            <w:r>
              <w:rPr>
                <w:rFonts w:ascii="Arial" w:hAnsi="Arial" w:cs="Arial"/>
                <w:sz w:val="22"/>
                <w:szCs w:val="22"/>
              </w:rPr>
              <w:t>-</w:t>
            </w:r>
          </w:p>
        </w:tc>
        <w:tc>
          <w:tcPr>
            <w:tcW w:w="2539" w:type="dxa"/>
          </w:tcPr>
          <w:p w:rsidR="00B0705B" w:rsidRPr="0043363B" w:rsidRDefault="00B0705B" w:rsidP="001F7AF8">
            <w:pPr>
              <w:rPr>
                <w:rFonts w:ascii="Arial" w:hAnsi="Arial" w:cs="Arial"/>
                <w:sz w:val="22"/>
                <w:szCs w:val="22"/>
              </w:rPr>
            </w:pPr>
            <w:r>
              <w:rPr>
                <w:rFonts w:ascii="Arial" w:hAnsi="Arial" w:cs="Arial"/>
                <w:sz w:val="22"/>
                <w:szCs w:val="22"/>
              </w:rPr>
              <w:t>-</w:t>
            </w:r>
          </w:p>
        </w:tc>
      </w:tr>
      <w:tr w:rsidR="00B0705B" w:rsidTr="001F7AF8">
        <w:trPr>
          <w:trHeight w:val="262"/>
        </w:trPr>
        <w:tc>
          <w:tcPr>
            <w:tcW w:w="2212" w:type="dxa"/>
          </w:tcPr>
          <w:p w:rsidR="00B0705B" w:rsidRPr="0043363B" w:rsidRDefault="00B0705B" w:rsidP="001F7AF8">
            <w:pPr>
              <w:rPr>
                <w:rFonts w:ascii="Arial" w:hAnsi="Arial" w:cs="Arial"/>
                <w:sz w:val="22"/>
                <w:szCs w:val="22"/>
              </w:rPr>
            </w:pPr>
            <w:r w:rsidRPr="0043363B">
              <w:rPr>
                <w:rFonts w:ascii="Arial" w:hAnsi="Arial" w:cs="Arial"/>
                <w:sz w:val="22"/>
                <w:szCs w:val="22"/>
              </w:rPr>
              <w:t>Affective wellbeing</w:t>
            </w:r>
          </w:p>
        </w:tc>
        <w:tc>
          <w:tcPr>
            <w:tcW w:w="2539" w:type="dxa"/>
          </w:tcPr>
          <w:p w:rsidR="00B0705B" w:rsidRPr="0043363B" w:rsidRDefault="00B0705B" w:rsidP="001F7AF8">
            <w:pPr>
              <w:rPr>
                <w:rFonts w:ascii="Arial" w:hAnsi="Arial" w:cs="Arial"/>
                <w:sz w:val="22"/>
                <w:szCs w:val="22"/>
              </w:rPr>
            </w:pPr>
            <w:r>
              <w:rPr>
                <w:rFonts w:ascii="Arial" w:hAnsi="Arial" w:cs="Arial"/>
                <w:sz w:val="22"/>
                <w:szCs w:val="22"/>
              </w:rPr>
              <w:t>0.762</w:t>
            </w:r>
          </w:p>
        </w:tc>
        <w:tc>
          <w:tcPr>
            <w:tcW w:w="2539" w:type="dxa"/>
          </w:tcPr>
          <w:p w:rsidR="00B0705B" w:rsidRPr="0043363B" w:rsidRDefault="00B0705B" w:rsidP="001F7AF8">
            <w:pPr>
              <w:rPr>
                <w:rFonts w:ascii="Arial" w:hAnsi="Arial" w:cs="Arial"/>
                <w:sz w:val="22"/>
                <w:szCs w:val="22"/>
              </w:rPr>
            </w:pPr>
            <w:r w:rsidRPr="0043363B">
              <w:rPr>
                <w:rFonts w:ascii="Arial" w:hAnsi="Arial" w:cs="Arial"/>
                <w:sz w:val="22"/>
                <w:szCs w:val="22"/>
              </w:rPr>
              <w:t>1</w:t>
            </w:r>
          </w:p>
        </w:tc>
        <w:tc>
          <w:tcPr>
            <w:tcW w:w="2539" w:type="dxa"/>
          </w:tcPr>
          <w:p w:rsidR="00B0705B" w:rsidRPr="0043363B" w:rsidRDefault="00B0705B" w:rsidP="001F7AF8">
            <w:pPr>
              <w:rPr>
                <w:rFonts w:ascii="Arial" w:hAnsi="Arial" w:cs="Arial"/>
                <w:sz w:val="22"/>
                <w:szCs w:val="22"/>
              </w:rPr>
            </w:pPr>
            <w:r>
              <w:rPr>
                <w:rFonts w:ascii="Arial" w:hAnsi="Arial" w:cs="Arial"/>
                <w:sz w:val="22"/>
                <w:szCs w:val="22"/>
              </w:rPr>
              <w:t>-</w:t>
            </w:r>
          </w:p>
        </w:tc>
      </w:tr>
      <w:tr w:rsidR="00B0705B" w:rsidTr="001F7AF8">
        <w:trPr>
          <w:trHeight w:val="262"/>
        </w:trPr>
        <w:tc>
          <w:tcPr>
            <w:tcW w:w="2212" w:type="dxa"/>
          </w:tcPr>
          <w:p w:rsidR="00B0705B" w:rsidRPr="0043363B" w:rsidRDefault="00B0705B" w:rsidP="001F7AF8">
            <w:pPr>
              <w:rPr>
                <w:rFonts w:ascii="Arial" w:hAnsi="Arial" w:cs="Arial"/>
                <w:sz w:val="22"/>
                <w:szCs w:val="22"/>
              </w:rPr>
            </w:pPr>
            <w:r w:rsidRPr="0043363B">
              <w:rPr>
                <w:rFonts w:ascii="Arial" w:hAnsi="Arial" w:cs="Arial"/>
                <w:sz w:val="22"/>
                <w:szCs w:val="22"/>
              </w:rPr>
              <w:t>Perceived access to options</w:t>
            </w:r>
          </w:p>
        </w:tc>
        <w:tc>
          <w:tcPr>
            <w:tcW w:w="2539" w:type="dxa"/>
          </w:tcPr>
          <w:p w:rsidR="00B0705B" w:rsidRPr="0043363B" w:rsidRDefault="00B0705B" w:rsidP="001F7AF8">
            <w:pPr>
              <w:rPr>
                <w:rFonts w:ascii="Arial" w:hAnsi="Arial" w:cs="Arial"/>
                <w:sz w:val="22"/>
                <w:szCs w:val="22"/>
              </w:rPr>
            </w:pPr>
            <w:r>
              <w:rPr>
                <w:rFonts w:ascii="Arial" w:hAnsi="Arial" w:cs="Arial"/>
                <w:sz w:val="22"/>
                <w:szCs w:val="22"/>
              </w:rPr>
              <w:t>0.406</w:t>
            </w:r>
          </w:p>
        </w:tc>
        <w:tc>
          <w:tcPr>
            <w:tcW w:w="2539" w:type="dxa"/>
          </w:tcPr>
          <w:p w:rsidR="00B0705B" w:rsidRPr="0043363B" w:rsidRDefault="00B0705B" w:rsidP="001F7AF8">
            <w:pPr>
              <w:rPr>
                <w:rFonts w:ascii="Arial" w:hAnsi="Arial" w:cs="Arial"/>
                <w:sz w:val="22"/>
                <w:szCs w:val="22"/>
              </w:rPr>
            </w:pPr>
            <w:r>
              <w:rPr>
                <w:rFonts w:ascii="Arial" w:hAnsi="Arial" w:cs="Arial"/>
                <w:sz w:val="22"/>
                <w:szCs w:val="22"/>
              </w:rPr>
              <w:t>0.560</w:t>
            </w:r>
          </w:p>
        </w:tc>
        <w:tc>
          <w:tcPr>
            <w:tcW w:w="2539" w:type="dxa"/>
          </w:tcPr>
          <w:p w:rsidR="00B0705B" w:rsidRPr="0043363B" w:rsidRDefault="00B0705B" w:rsidP="001F7AF8">
            <w:pPr>
              <w:rPr>
                <w:rFonts w:ascii="Arial" w:hAnsi="Arial" w:cs="Arial"/>
                <w:sz w:val="22"/>
                <w:szCs w:val="22"/>
              </w:rPr>
            </w:pPr>
            <w:r w:rsidRPr="0043363B">
              <w:rPr>
                <w:rFonts w:ascii="Arial" w:hAnsi="Arial" w:cs="Arial"/>
                <w:sz w:val="22"/>
                <w:szCs w:val="22"/>
              </w:rPr>
              <w:t>1</w:t>
            </w:r>
          </w:p>
        </w:tc>
      </w:tr>
    </w:tbl>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i/>
        </w:rPr>
      </w:pPr>
      <w:r w:rsidRPr="0062799D">
        <w:rPr>
          <w:rFonts w:ascii="Arial" w:hAnsi="Arial" w:cs="Arial"/>
          <w:i/>
        </w:rPr>
        <w:lastRenderedPageBreak/>
        <w:t>Appendix table 7. Item – total correlations per scale of</w:t>
      </w:r>
      <w:r>
        <w:rPr>
          <w:rFonts w:ascii="Arial" w:hAnsi="Arial" w:cs="Arial"/>
          <w:i/>
        </w:rPr>
        <w:t xml:space="preserve"> the </w:t>
      </w:r>
      <w:proofErr w:type="spellStart"/>
      <w:r>
        <w:rPr>
          <w:rFonts w:ascii="Arial" w:hAnsi="Arial" w:cs="Arial"/>
          <w:i/>
        </w:rPr>
        <w:t>WeRFree</w:t>
      </w:r>
      <w:proofErr w:type="spellEnd"/>
      <w:r w:rsidRPr="0062799D">
        <w:rPr>
          <w:rFonts w:ascii="Arial" w:hAnsi="Arial" w:cs="Arial"/>
          <w:i/>
        </w:rPr>
        <w:t xml:space="preserve"> instrument</w:t>
      </w:r>
    </w:p>
    <w:tbl>
      <w:tblPr>
        <w:tblStyle w:val="TableGrid"/>
        <w:tblW w:w="0" w:type="auto"/>
        <w:tblLook w:val="04A0" w:firstRow="1" w:lastRow="0" w:firstColumn="1" w:lastColumn="0" w:noHBand="0" w:noVBand="1"/>
      </w:tblPr>
      <w:tblGrid>
        <w:gridCol w:w="4531"/>
        <w:gridCol w:w="4531"/>
      </w:tblGrid>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Item</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Item-total correlation</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proofErr w:type="spellStart"/>
            <w:r w:rsidRPr="00AC6811">
              <w:rPr>
                <w:rFonts w:ascii="Arial" w:hAnsi="Arial" w:cs="Arial"/>
              </w:rPr>
              <w:t>PWI_a</w:t>
            </w:r>
            <w:proofErr w:type="spellEnd"/>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0.79</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proofErr w:type="spellStart"/>
            <w:r w:rsidRPr="00AC6811">
              <w:rPr>
                <w:rFonts w:ascii="Arial" w:hAnsi="Arial" w:cs="Arial"/>
              </w:rPr>
              <w:t>PWI_e</w:t>
            </w:r>
            <w:proofErr w:type="spellEnd"/>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0.67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proofErr w:type="spellStart"/>
            <w:r w:rsidRPr="00AC6811">
              <w:rPr>
                <w:rFonts w:ascii="Arial" w:hAnsi="Arial" w:cs="Arial"/>
              </w:rPr>
              <w:t>PWI_g</w:t>
            </w:r>
            <w:proofErr w:type="spellEnd"/>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0.64</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proofErr w:type="spellStart"/>
            <w:r w:rsidRPr="00AC6811">
              <w:rPr>
                <w:rFonts w:ascii="Arial" w:hAnsi="Arial" w:cs="Arial"/>
              </w:rPr>
              <w:t>ONSj</w:t>
            </w:r>
            <w:proofErr w:type="spellEnd"/>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0.77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proofErr w:type="spellStart"/>
            <w:r w:rsidRPr="00AC6811">
              <w:rPr>
                <w:rFonts w:ascii="Arial" w:hAnsi="Arial" w:cs="Arial"/>
              </w:rPr>
              <w:t>SWLS_a</w:t>
            </w:r>
            <w:proofErr w:type="spellEnd"/>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0.</w:t>
            </w:r>
            <w:r>
              <w:rPr>
                <w:rFonts w:ascii="Arial" w:hAnsi="Arial" w:cs="Arial"/>
              </w:rPr>
              <w:t>77</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proofErr w:type="spellStart"/>
            <w:r w:rsidRPr="00AC6811">
              <w:rPr>
                <w:rFonts w:ascii="Arial" w:hAnsi="Arial" w:cs="Arial"/>
              </w:rPr>
              <w:t>SWLS_d</w:t>
            </w:r>
            <w:proofErr w:type="spellEnd"/>
          </w:p>
        </w:tc>
        <w:tc>
          <w:tcPr>
            <w:tcW w:w="4531" w:type="dxa"/>
          </w:tcPr>
          <w:p w:rsidR="00B0705B" w:rsidRPr="00AC6811" w:rsidRDefault="00B0705B" w:rsidP="001F7AF8">
            <w:pPr>
              <w:spacing w:line="276" w:lineRule="auto"/>
              <w:jc w:val="both"/>
              <w:rPr>
                <w:rFonts w:ascii="Arial" w:hAnsi="Arial" w:cs="Arial"/>
              </w:rPr>
            </w:pPr>
            <w:r>
              <w:rPr>
                <w:rFonts w:ascii="Arial" w:hAnsi="Arial" w:cs="Arial"/>
              </w:rPr>
              <w:t>0.72</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sf24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0.58</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sf30</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0.62</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aqol5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0.74</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aqol35</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0.73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aqo3</w:t>
            </w:r>
          </w:p>
        </w:tc>
        <w:tc>
          <w:tcPr>
            <w:tcW w:w="4531" w:type="dxa"/>
          </w:tcPr>
          <w:p w:rsidR="00B0705B" w:rsidRPr="00AC6811" w:rsidRDefault="00B0705B" w:rsidP="001F7AF8">
            <w:pPr>
              <w:spacing w:line="276" w:lineRule="auto"/>
              <w:jc w:val="both"/>
              <w:rPr>
                <w:rFonts w:ascii="Arial" w:hAnsi="Arial" w:cs="Arial"/>
              </w:rPr>
            </w:pPr>
            <w:r>
              <w:rPr>
                <w:rFonts w:ascii="Arial" w:hAnsi="Arial" w:cs="Arial"/>
              </w:rPr>
              <w:t>0.78</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aqol4</w:t>
            </w:r>
          </w:p>
        </w:tc>
        <w:tc>
          <w:tcPr>
            <w:tcW w:w="4531" w:type="dxa"/>
          </w:tcPr>
          <w:p w:rsidR="00B0705B" w:rsidRPr="00AC6811" w:rsidRDefault="00B0705B" w:rsidP="001F7AF8">
            <w:pPr>
              <w:spacing w:line="276" w:lineRule="auto"/>
              <w:jc w:val="both"/>
              <w:rPr>
                <w:rFonts w:ascii="Arial" w:hAnsi="Arial" w:cs="Arial"/>
              </w:rPr>
            </w:pPr>
            <w:r>
              <w:rPr>
                <w:rFonts w:ascii="Arial" w:hAnsi="Arial" w:cs="Arial"/>
              </w:rPr>
              <w:t>0.70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aqol19</w:t>
            </w:r>
          </w:p>
        </w:tc>
        <w:tc>
          <w:tcPr>
            <w:tcW w:w="4531" w:type="dxa"/>
          </w:tcPr>
          <w:p w:rsidR="00B0705B" w:rsidRPr="00AC6811" w:rsidRDefault="00B0705B" w:rsidP="001F7AF8">
            <w:pPr>
              <w:spacing w:line="276" w:lineRule="auto"/>
              <w:jc w:val="both"/>
              <w:rPr>
                <w:rFonts w:ascii="Arial" w:hAnsi="Arial" w:cs="Arial"/>
              </w:rPr>
            </w:pPr>
            <w:r>
              <w:rPr>
                <w:rFonts w:ascii="Arial" w:hAnsi="Arial" w:cs="Arial"/>
              </w:rPr>
              <w:t>0.73</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aqol24</w:t>
            </w:r>
          </w:p>
        </w:tc>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0.70</w:t>
            </w:r>
          </w:p>
        </w:tc>
      </w:tr>
      <w:tr w:rsidR="00B0705B" w:rsidRPr="00AC6811" w:rsidTr="001F7AF8">
        <w:tc>
          <w:tcPr>
            <w:tcW w:w="4531" w:type="dxa"/>
          </w:tcPr>
          <w:p w:rsidR="00B0705B" w:rsidRPr="00AC6811" w:rsidRDefault="00B0705B" w:rsidP="001F7AF8">
            <w:pPr>
              <w:spacing w:line="276" w:lineRule="auto"/>
              <w:jc w:val="both"/>
              <w:rPr>
                <w:rFonts w:ascii="Arial" w:hAnsi="Arial" w:cs="Arial"/>
              </w:rPr>
            </w:pPr>
            <w:r w:rsidRPr="00AC6811">
              <w:rPr>
                <w:rFonts w:ascii="Arial" w:hAnsi="Arial" w:cs="Arial"/>
              </w:rPr>
              <w:t>aqol30</w:t>
            </w:r>
          </w:p>
        </w:tc>
        <w:tc>
          <w:tcPr>
            <w:tcW w:w="4531" w:type="dxa"/>
          </w:tcPr>
          <w:p w:rsidR="00B0705B" w:rsidRPr="00AC6811" w:rsidRDefault="00B0705B" w:rsidP="001F7AF8">
            <w:pPr>
              <w:spacing w:line="276" w:lineRule="auto"/>
              <w:jc w:val="both"/>
              <w:rPr>
                <w:rFonts w:ascii="Arial" w:hAnsi="Arial" w:cs="Arial"/>
              </w:rPr>
            </w:pPr>
            <w:r>
              <w:rPr>
                <w:rFonts w:ascii="Arial" w:hAnsi="Arial" w:cs="Arial"/>
              </w:rPr>
              <w:t>0.76</w:t>
            </w:r>
          </w:p>
        </w:tc>
      </w:tr>
    </w:tbl>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Pr="00AC6811"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Default="00B0705B" w:rsidP="00B0705B">
      <w:pPr>
        <w:spacing w:line="276" w:lineRule="auto"/>
        <w:jc w:val="both"/>
        <w:rPr>
          <w:rFonts w:ascii="Arial" w:hAnsi="Arial" w:cs="Arial"/>
        </w:rPr>
      </w:pPr>
    </w:p>
    <w:p w:rsidR="00B0705B" w:rsidRPr="005352AB" w:rsidRDefault="00B0705B" w:rsidP="00B0705B">
      <w:pPr>
        <w:pStyle w:val="Heading2"/>
        <w:rPr>
          <w:rFonts w:ascii="Arial" w:hAnsi="Arial"/>
        </w:rPr>
      </w:pPr>
      <w:r w:rsidRPr="005352AB">
        <w:rPr>
          <w:rFonts w:ascii="Arial" w:hAnsi="Arial"/>
          <w:color w:val="auto"/>
        </w:rPr>
        <w:lastRenderedPageBreak/>
        <w:t>Appendix</w:t>
      </w:r>
      <w:r w:rsidR="003531EE">
        <w:rPr>
          <w:rFonts w:ascii="Arial" w:hAnsi="Arial" w:cs="Arial"/>
          <w:color w:val="auto"/>
        </w:rPr>
        <w:t xml:space="preserve"> Section 3</w:t>
      </w:r>
      <w:r w:rsidRPr="005352AB">
        <w:rPr>
          <w:rFonts w:ascii="Arial" w:hAnsi="Arial"/>
          <w:color w:val="auto"/>
        </w:rPr>
        <w:t xml:space="preserve">. Items included in the </w:t>
      </w:r>
      <w:proofErr w:type="spellStart"/>
      <w:r w:rsidRPr="005352AB">
        <w:rPr>
          <w:rFonts w:ascii="Arial" w:hAnsi="Arial"/>
          <w:color w:val="auto"/>
        </w:rPr>
        <w:t>WeRFree</w:t>
      </w:r>
      <w:proofErr w:type="spellEnd"/>
      <w:r w:rsidRPr="005352AB">
        <w:rPr>
          <w:rFonts w:ascii="Arial" w:hAnsi="Arial"/>
          <w:color w:val="auto"/>
        </w:rPr>
        <w:t xml:space="preserve"> instrument.</w:t>
      </w:r>
    </w:p>
    <w:p w:rsidR="00B0705B" w:rsidRPr="00AC6811" w:rsidRDefault="00B0705B" w:rsidP="00B0705B">
      <w:pPr>
        <w:spacing w:line="276" w:lineRule="auto"/>
        <w:jc w:val="both"/>
        <w:rPr>
          <w:rFonts w:ascii="Arial" w:hAnsi="Arial" w:cs="Arial"/>
          <w:i/>
        </w:rPr>
      </w:pPr>
    </w:p>
    <w:tbl>
      <w:tblPr>
        <w:tblStyle w:val="TableGrid"/>
        <w:tblW w:w="11247" w:type="dxa"/>
        <w:tblInd w:w="-856" w:type="dxa"/>
        <w:tblLook w:val="04A0" w:firstRow="1" w:lastRow="0" w:firstColumn="1" w:lastColumn="0" w:noHBand="0" w:noVBand="1"/>
      </w:tblPr>
      <w:tblGrid>
        <w:gridCol w:w="3098"/>
        <w:gridCol w:w="740"/>
        <w:gridCol w:w="61"/>
        <w:gridCol w:w="73"/>
        <w:gridCol w:w="609"/>
        <w:gridCol w:w="119"/>
        <w:gridCol w:w="146"/>
        <w:gridCol w:w="475"/>
        <w:gridCol w:w="181"/>
        <w:gridCol w:w="218"/>
        <w:gridCol w:w="345"/>
        <w:gridCol w:w="238"/>
        <w:gridCol w:w="291"/>
        <w:gridCol w:w="211"/>
        <w:gridCol w:w="300"/>
        <w:gridCol w:w="363"/>
        <w:gridCol w:w="78"/>
        <w:gridCol w:w="360"/>
        <w:gridCol w:w="380"/>
        <w:gridCol w:w="422"/>
        <w:gridCol w:w="319"/>
        <w:gridCol w:w="739"/>
        <w:gridCol w:w="740"/>
        <w:gridCol w:w="741"/>
      </w:tblGrid>
      <w:tr w:rsidR="00B0705B" w:rsidRPr="00AC6811" w:rsidTr="001F7AF8">
        <w:trPr>
          <w:cantSplit/>
          <w:trHeight w:val="644"/>
        </w:trPr>
        <w:tc>
          <w:tcPr>
            <w:tcW w:w="10506" w:type="dxa"/>
            <w:gridSpan w:val="23"/>
            <w:tcBorders>
              <w:top w:val="nil"/>
              <w:left w:val="nil"/>
              <w:bottom w:val="nil"/>
              <w:right w:val="nil"/>
            </w:tcBorders>
          </w:tcPr>
          <w:p w:rsidR="00B0705B" w:rsidRPr="00AC6811" w:rsidRDefault="00B0705B" w:rsidP="001F7AF8">
            <w:pPr>
              <w:pStyle w:val="NoSpacing"/>
              <w:rPr>
                <w:rFonts w:ascii="Arial" w:hAnsi="Arial" w:cs="Arial"/>
              </w:rPr>
            </w:pPr>
            <w:r w:rsidRPr="0078327C">
              <w:rPr>
                <w:rFonts w:ascii="Arial" w:hAnsi="Arial" w:cs="Arial"/>
                <w:b/>
                <w:sz w:val="36"/>
              </w:rPr>
              <w:t>Reflective Wellbeing</w:t>
            </w:r>
          </w:p>
        </w:tc>
        <w:tc>
          <w:tcPr>
            <w:tcW w:w="741" w:type="dxa"/>
            <w:tcBorders>
              <w:top w:val="nil"/>
              <w:left w:val="nil"/>
              <w:bottom w:val="nil"/>
              <w:right w:val="nil"/>
            </w:tcBorders>
          </w:tcPr>
          <w:p w:rsidR="00B0705B" w:rsidRPr="00AC6811" w:rsidRDefault="00B0705B" w:rsidP="001F7AF8">
            <w:pPr>
              <w:pStyle w:val="NoSpacing"/>
              <w:jc w:val="right"/>
              <w:rPr>
                <w:rFonts w:ascii="Arial" w:hAnsi="Arial" w:cs="Arial"/>
              </w:rPr>
            </w:pPr>
          </w:p>
        </w:tc>
      </w:tr>
      <w:tr w:rsidR="00B0705B" w:rsidRPr="00AC6811" w:rsidTr="001F7AF8">
        <w:trPr>
          <w:cantSplit/>
          <w:trHeight w:val="1266"/>
        </w:trPr>
        <w:tc>
          <w:tcPr>
            <w:tcW w:w="3098" w:type="dxa"/>
            <w:tcBorders>
              <w:top w:val="nil"/>
              <w:left w:val="nil"/>
              <w:bottom w:val="nil"/>
              <w:right w:val="nil"/>
            </w:tcBorders>
            <w:textDirection w:val="btLr"/>
          </w:tcPr>
          <w:p w:rsidR="00B0705B" w:rsidRPr="00AC6811" w:rsidRDefault="00B0705B" w:rsidP="001F7AF8">
            <w:pPr>
              <w:pStyle w:val="NoSpacing"/>
              <w:jc w:val="right"/>
              <w:rPr>
                <w:rFonts w:ascii="Arial" w:hAnsi="Arial" w:cs="Arial"/>
              </w:rPr>
            </w:pPr>
          </w:p>
        </w:tc>
        <w:tc>
          <w:tcPr>
            <w:tcW w:w="740" w:type="dxa"/>
            <w:tcBorders>
              <w:top w:val="nil"/>
              <w:left w:val="nil"/>
              <w:bottom w:val="nil"/>
              <w:right w:val="nil"/>
            </w:tcBorders>
            <w:textDirection w:val="btLr"/>
          </w:tcPr>
          <w:p w:rsidR="00B0705B" w:rsidRPr="00AC6811" w:rsidRDefault="00B0705B" w:rsidP="001F7AF8">
            <w:pPr>
              <w:pStyle w:val="NoSpacing"/>
              <w:jc w:val="right"/>
              <w:rPr>
                <w:rFonts w:ascii="Arial" w:hAnsi="Arial" w:cs="Arial"/>
              </w:rPr>
            </w:pPr>
            <w:r w:rsidRPr="00AC6811">
              <w:rPr>
                <w:rFonts w:ascii="Arial" w:hAnsi="Arial" w:cs="Arial"/>
              </w:rPr>
              <w:t>Completely dissatisfied</w:t>
            </w:r>
          </w:p>
        </w:tc>
        <w:tc>
          <w:tcPr>
            <w:tcW w:w="743" w:type="dxa"/>
            <w:gridSpan w:val="3"/>
            <w:tcBorders>
              <w:top w:val="nil"/>
              <w:left w:val="nil"/>
              <w:bottom w:val="nil"/>
              <w:right w:val="nil"/>
            </w:tcBorders>
            <w:textDirection w:val="btLr"/>
          </w:tcPr>
          <w:p w:rsidR="00B0705B" w:rsidRPr="00AC6811" w:rsidRDefault="00B0705B" w:rsidP="001F7AF8">
            <w:pPr>
              <w:pStyle w:val="NoSpacing"/>
              <w:jc w:val="right"/>
              <w:rPr>
                <w:rFonts w:ascii="Arial" w:hAnsi="Arial" w:cs="Arial"/>
              </w:rPr>
            </w:pPr>
          </w:p>
        </w:tc>
        <w:tc>
          <w:tcPr>
            <w:tcW w:w="740" w:type="dxa"/>
            <w:gridSpan w:val="3"/>
            <w:tcBorders>
              <w:top w:val="nil"/>
              <w:left w:val="nil"/>
              <w:bottom w:val="nil"/>
              <w:right w:val="nil"/>
            </w:tcBorders>
            <w:textDirection w:val="btLr"/>
          </w:tcPr>
          <w:p w:rsidR="00B0705B" w:rsidRPr="00AC6811" w:rsidRDefault="00B0705B" w:rsidP="001F7AF8">
            <w:pPr>
              <w:pStyle w:val="NoSpacing"/>
              <w:jc w:val="right"/>
              <w:rPr>
                <w:rFonts w:ascii="Arial" w:hAnsi="Arial" w:cs="Arial"/>
              </w:rPr>
            </w:pPr>
          </w:p>
        </w:tc>
        <w:tc>
          <w:tcPr>
            <w:tcW w:w="744" w:type="dxa"/>
            <w:gridSpan w:val="3"/>
            <w:tcBorders>
              <w:top w:val="nil"/>
              <w:left w:val="nil"/>
              <w:bottom w:val="nil"/>
              <w:right w:val="nil"/>
            </w:tcBorders>
            <w:textDirection w:val="btLr"/>
          </w:tcPr>
          <w:p w:rsidR="00B0705B" w:rsidRPr="00AC6811" w:rsidRDefault="00B0705B" w:rsidP="001F7AF8">
            <w:pPr>
              <w:pStyle w:val="NoSpacing"/>
              <w:jc w:val="right"/>
              <w:rPr>
                <w:rFonts w:ascii="Arial" w:hAnsi="Arial" w:cs="Arial"/>
              </w:rPr>
            </w:pPr>
          </w:p>
        </w:tc>
        <w:tc>
          <w:tcPr>
            <w:tcW w:w="740" w:type="dxa"/>
            <w:gridSpan w:val="3"/>
            <w:tcBorders>
              <w:top w:val="nil"/>
              <w:left w:val="nil"/>
              <w:bottom w:val="nil"/>
              <w:right w:val="nil"/>
            </w:tcBorders>
            <w:textDirection w:val="btLr"/>
          </w:tcPr>
          <w:p w:rsidR="00B0705B" w:rsidRPr="00AC6811" w:rsidRDefault="00B0705B" w:rsidP="001F7AF8">
            <w:pPr>
              <w:pStyle w:val="NoSpacing"/>
              <w:jc w:val="right"/>
              <w:rPr>
                <w:rFonts w:ascii="Arial" w:hAnsi="Arial" w:cs="Arial"/>
              </w:rPr>
            </w:pPr>
          </w:p>
        </w:tc>
        <w:tc>
          <w:tcPr>
            <w:tcW w:w="741" w:type="dxa"/>
            <w:gridSpan w:val="3"/>
            <w:tcBorders>
              <w:top w:val="nil"/>
              <w:left w:val="nil"/>
              <w:bottom w:val="nil"/>
              <w:right w:val="nil"/>
            </w:tcBorders>
            <w:textDirection w:val="btLr"/>
          </w:tcPr>
          <w:p w:rsidR="00B0705B" w:rsidRPr="00AC6811" w:rsidRDefault="00B0705B" w:rsidP="001F7AF8">
            <w:pPr>
              <w:pStyle w:val="NoSpacing"/>
              <w:jc w:val="right"/>
              <w:rPr>
                <w:rFonts w:ascii="Arial" w:hAnsi="Arial" w:cs="Arial"/>
              </w:rPr>
            </w:pPr>
            <w:r w:rsidRPr="00AC6811">
              <w:rPr>
                <w:rFonts w:ascii="Arial" w:hAnsi="Arial" w:cs="Arial"/>
              </w:rPr>
              <w:t>Neutral</w:t>
            </w:r>
          </w:p>
        </w:tc>
        <w:tc>
          <w:tcPr>
            <w:tcW w:w="740" w:type="dxa"/>
            <w:gridSpan w:val="2"/>
            <w:tcBorders>
              <w:top w:val="nil"/>
              <w:left w:val="nil"/>
              <w:bottom w:val="nil"/>
              <w:right w:val="nil"/>
            </w:tcBorders>
            <w:textDirection w:val="btLr"/>
          </w:tcPr>
          <w:p w:rsidR="00B0705B" w:rsidRPr="00AC6811" w:rsidRDefault="00B0705B" w:rsidP="001F7AF8">
            <w:pPr>
              <w:pStyle w:val="NoSpacing"/>
              <w:jc w:val="right"/>
              <w:rPr>
                <w:rFonts w:ascii="Arial" w:hAnsi="Arial" w:cs="Arial"/>
              </w:rPr>
            </w:pPr>
          </w:p>
        </w:tc>
        <w:tc>
          <w:tcPr>
            <w:tcW w:w="741" w:type="dxa"/>
            <w:gridSpan w:val="2"/>
            <w:tcBorders>
              <w:top w:val="nil"/>
              <w:left w:val="nil"/>
              <w:bottom w:val="nil"/>
              <w:right w:val="nil"/>
            </w:tcBorders>
            <w:textDirection w:val="btLr"/>
          </w:tcPr>
          <w:p w:rsidR="00B0705B" w:rsidRPr="00AC6811" w:rsidRDefault="00B0705B" w:rsidP="001F7AF8">
            <w:pPr>
              <w:pStyle w:val="NoSpacing"/>
              <w:jc w:val="right"/>
              <w:rPr>
                <w:rFonts w:ascii="Arial" w:hAnsi="Arial" w:cs="Arial"/>
              </w:rPr>
            </w:pPr>
          </w:p>
        </w:tc>
        <w:tc>
          <w:tcPr>
            <w:tcW w:w="739" w:type="dxa"/>
            <w:tcBorders>
              <w:top w:val="nil"/>
              <w:left w:val="nil"/>
              <w:bottom w:val="nil"/>
              <w:right w:val="nil"/>
            </w:tcBorders>
            <w:textDirection w:val="btLr"/>
          </w:tcPr>
          <w:p w:rsidR="00B0705B" w:rsidRPr="00AC6811" w:rsidRDefault="00B0705B" w:rsidP="001F7AF8">
            <w:pPr>
              <w:pStyle w:val="NoSpacing"/>
              <w:jc w:val="right"/>
              <w:rPr>
                <w:rFonts w:ascii="Arial" w:hAnsi="Arial" w:cs="Arial"/>
              </w:rPr>
            </w:pPr>
          </w:p>
        </w:tc>
        <w:tc>
          <w:tcPr>
            <w:tcW w:w="740" w:type="dxa"/>
            <w:tcBorders>
              <w:top w:val="nil"/>
              <w:left w:val="nil"/>
              <w:bottom w:val="nil"/>
              <w:right w:val="nil"/>
            </w:tcBorders>
            <w:textDirection w:val="btLr"/>
          </w:tcPr>
          <w:p w:rsidR="00B0705B" w:rsidRPr="00AC6811" w:rsidRDefault="00B0705B" w:rsidP="001F7AF8">
            <w:pPr>
              <w:pStyle w:val="NoSpacing"/>
              <w:jc w:val="right"/>
              <w:rPr>
                <w:rFonts w:ascii="Arial" w:hAnsi="Arial" w:cs="Arial"/>
              </w:rPr>
            </w:pPr>
          </w:p>
        </w:tc>
        <w:tc>
          <w:tcPr>
            <w:tcW w:w="741" w:type="dxa"/>
            <w:tcBorders>
              <w:top w:val="nil"/>
              <w:left w:val="nil"/>
              <w:bottom w:val="nil"/>
              <w:right w:val="nil"/>
            </w:tcBorders>
            <w:textDirection w:val="btLr"/>
          </w:tcPr>
          <w:p w:rsidR="00B0705B" w:rsidRPr="00AC6811" w:rsidRDefault="00B0705B" w:rsidP="001F7AF8">
            <w:pPr>
              <w:pStyle w:val="NoSpacing"/>
              <w:jc w:val="right"/>
              <w:rPr>
                <w:rFonts w:ascii="Arial" w:hAnsi="Arial" w:cs="Arial"/>
              </w:rPr>
            </w:pPr>
            <w:r w:rsidRPr="00AC6811">
              <w:rPr>
                <w:rFonts w:ascii="Arial" w:hAnsi="Arial" w:cs="Arial"/>
              </w:rPr>
              <w:t>Completely satisfied</w:t>
            </w:r>
          </w:p>
        </w:tc>
      </w:tr>
      <w:tr w:rsidR="00B0705B" w:rsidRPr="00AC6811" w:rsidTr="001F7AF8">
        <w:trPr>
          <w:trHeight w:val="42"/>
        </w:trPr>
        <w:tc>
          <w:tcPr>
            <w:tcW w:w="3098" w:type="dxa"/>
            <w:tcBorders>
              <w:top w:val="nil"/>
              <w:left w:val="nil"/>
              <w:bottom w:val="single" w:sz="4" w:space="0" w:color="auto"/>
              <w:right w:val="nil"/>
            </w:tcBorders>
          </w:tcPr>
          <w:p w:rsidR="00B0705B" w:rsidRPr="00AC6811" w:rsidRDefault="00B0705B" w:rsidP="001F7AF8">
            <w:pPr>
              <w:pStyle w:val="NoSpacing"/>
              <w:rPr>
                <w:rFonts w:ascii="Arial" w:hAnsi="Arial" w:cs="Arial"/>
              </w:rPr>
            </w:pPr>
          </w:p>
        </w:tc>
        <w:tc>
          <w:tcPr>
            <w:tcW w:w="740" w:type="dxa"/>
            <w:tcBorders>
              <w:top w:val="nil"/>
              <w:left w:val="nil"/>
              <w:bottom w:val="single" w:sz="4" w:space="0" w:color="auto"/>
              <w:right w:val="nil"/>
            </w:tcBorders>
          </w:tcPr>
          <w:p w:rsidR="00B0705B" w:rsidRPr="00AC6811" w:rsidRDefault="00B0705B" w:rsidP="001F7AF8">
            <w:pPr>
              <w:pStyle w:val="NoSpacing"/>
              <w:jc w:val="center"/>
              <w:rPr>
                <w:rFonts w:ascii="Arial" w:hAnsi="Arial" w:cs="Arial"/>
              </w:rPr>
            </w:pPr>
            <w:r w:rsidRPr="00AC6811">
              <w:rPr>
                <w:rFonts w:ascii="Arial" w:hAnsi="Arial" w:cs="Arial"/>
              </w:rPr>
              <w:t>0</w:t>
            </w:r>
          </w:p>
        </w:tc>
        <w:tc>
          <w:tcPr>
            <w:tcW w:w="743" w:type="dxa"/>
            <w:gridSpan w:val="3"/>
            <w:tcBorders>
              <w:top w:val="nil"/>
              <w:left w:val="nil"/>
              <w:bottom w:val="single" w:sz="4" w:space="0" w:color="auto"/>
              <w:right w:val="nil"/>
            </w:tcBorders>
          </w:tcPr>
          <w:p w:rsidR="00B0705B" w:rsidRPr="00AC6811" w:rsidRDefault="00B0705B" w:rsidP="001F7AF8">
            <w:pPr>
              <w:pStyle w:val="NoSpacing"/>
              <w:jc w:val="center"/>
              <w:rPr>
                <w:rFonts w:ascii="Arial" w:hAnsi="Arial" w:cs="Arial"/>
              </w:rPr>
            </w:pPr>
            <w:r w:rsidRPr="00AC6811">
              <w:rPr>
                <w:rFonts w:ascii="Arial" w:hAnsi="Arial" w:cs="Arial"/>
              </w:rPr>
              <w:t>1</w:t>
            </w:r>
          </w:p>
        </w:tc>
        <w:tc>
          <w:tcPr>
            <w:tcW w:w="740" w:type="dxa"/>
            <w:gridSpan w:val="3"/>
            <w:tcBorders>
              <w:top w:val="nil"/>
              <w:left w:val="nil"/>
              <w:bottom w:val="single" w:sz="4" w:space="0" w:color="auto"/>
              <w:right w:val="nil"/>
            </w:tcBorders>
          </w:tcPr>
          <w:p w:rsidR="00B0705B" w:rsidRPr="00AC6811" w:rsidRDefault="00B0705B" w:rsidP="001F7AF8">
            <w:pPr>
              <w:pStyle w:val="NoSpacing"/>
              <w:jc w:val="center"/>
              <w:rPr>
                <w:rFonts w:ascii="Arial" w:hAnsi="Arial" w:cs="Arial"/>
              </w:rPr>
            </w:pPr>
            <w:r w:rsidRPr="00AC6811">
              <w:rPr>
                <w:rFonts w:ascii="Arial" w:hAnsi="Arial" w:cs="Arial"/>
              </w:rPr>
              <w:t>2</w:t>
            </w:r>
          </w:p>
        </w:tc>
        <w:tc>
          <w:tcPr>
            <w:tcW w:w="744" w:type="dxa"/>
            <w:gridSpan w:val="3"/>
            <w:tcBorders>
              <w:top w:val="nil"/>
              <w:left w:val="nil"/>
              <w:bottom w:val="single" w:sz="4" w:space="0" w:color="auto"/>
              <w:right w:val="nil"/>
            </w:tcBorders>
          </w:tcPr>
          <w:p w:rsidR="00B0705B" w:rsidRPr="00AC6811" w:rsidRDefault="00B0705B" w:rsidP="001F7AF8">
            <w:pPr>
              <w:pStyle w:val="NoSpacing"/>
              <w:jc w:val="center"/>
              <w:rPr>
                <w:rFonts w:ascii="Arial" w:hAnsi="Arial" w:cs="Arial"/>
              </w:rPr>
            </w:pPr>
            <w:r w:rsidRPr="00AC6811">
              <w:rPr>
                <w:rFonts w:ascii="Arial" w:hAnsi="Arial" w:cs="Arial"/>
              </w:rPr>
              <w:t>3</w:t>
            </w:r>
          </w:p>
        </w:tc>
        <w:tc>
          <w:tcPr>
            <w:tcW w:w="740" w:type="dxa"/>
            <w:gridSpan w:val="3"/>
            <w:tcBorders>
              <w:top w:val="nil"/>
              <w:left w:val="nil"/>
              <w:bottom w:val="single" w:sz="4" w:space="0" w:color="auto"/>
              <w:right w:val="nil"/>
            </w:tcBorders>
          </w:tcPr>
          <w:p w:rsidR="00B0705B" w:rsidRPr="00AC6811" w:rsidRDefault="00B0705B" w:rsidP="001F7AF8">
            <w:pPr>
              <w:pStyle w:val="NoSpacing"/>
              <w:jc w:val="center"/>
              <w:rPr>
                <w:rFonts w:ascii="Arial" w:hAnsi="Arial" w:cs="Arial"/>
              </w:rPr>
            </w:pPr>
            <w:r w:rsidRPr="00AC6811">
              <w:rPr>
                <w:rFonts w:ascii="Arial" w:hAnsi="Arial" w:cs="Arial"/>
              </w:rPr>
              <w:t>4</w:t>
            </w:r>
          </w:p>
        </w:tc>
        <w:tc>
          <w:tcPr>
            <w:tcW w:w="741" w:type="dxa"/>
            <w:gridSpan w:val="3"/>
            <w:tcBorders>
              <w:top w:val="nil"/>
              <w:left w:val="nil"/>
              <w:bottom w:val="single" w:sz="4" w:space="0" w:color="auto"/>
              <w:right w:val="nil"/>
            </w:tcBorders>
          </w:tcPr>
          <w:p w:rsidR="00B0705B" w:rsidRPr="00AC6811" w:rsidRDefault="00B0705B" w:rsidP="001F7AF8">
            <w:pPr>
              <w:pStyle w:val="NoSpacing"/>
              <w:jc w:val="center"/>
              <w:rPr>
                <w:rFonts w:ascii="Arial" w:hAnsi="Arial" w:cs="Arial"/>
              </w:rPr>
            </w:pPr>
            <w:r w:rsidRPr="00AC6811">
              <w:rPr>
                <w:rFonts w:ascii="Arial" w:hAnsi="Arial" w:cs="Arial"/>
              </w:rPr>
              <w:t>5</w:t>
            </w:r>
          </w:p>
        </w:tc>
        <w:tc>
          <w:tcPr>
            <w:tcW w:w="740" w:type="dxa"/>
            <w:gridSpan w:val="2"/>
            <w:tcBorders>
              <w:top w:val="nil"/>
              <w:left w:val="nil"/>
              <w:bottom w:val="single" w:sz="4" w:space="0" w:color="auto"/>
              <w:right w:val="nil"/>
            </w:tcBorders>
          </w:tcPr>
          <w:p w:rsidR="00B0705B" w:rsidRPr="00AC6811" w:rsidRDefault="00B0705B" w:rsidP="001F7AF8">
            <w:pPr>
              <w:pStyle w:val="NoSpacing"/>
              <w:jc w:val="center"/>
              <w:rPr>
                <w:rFonts w:ascii="Arial" w:hAnsi="Arial" w:cs="Arial"/>
              </w:rPr>
            </w:pPr>
            <w:r w:rsidRPr="00AC6811">
              <w:rPr>
                <w:rFonts w:ascii="Arial" w:hAnsi="Arial" w:cs="Arial"/>
              </w:rPr>
              <w:t>6</w:t>
            </w:r>
          </w:p>
        </w:tc>
        <w:tc>
          <w:tcPr>
            <w:tcW w:w="741" w:type="dxa"/>
            <w:gridSpan w:val="2"/>
            <w:tcBorders>
              <w:top w:val="nil"/>
              <w:left w:val="nil"/>
              <w:bottom w:val="single" w:sz="4" w:space="0" w:color="auto"/>
              <w:right w:val="nil"/>
            </w:tcBorders>
          </w:tcPr>
          <w:p w:rsidR="00B0705B" w:rsidRPr="00AC6811" w:rsidRDefault="00B0705B" w:rsidP="001F7AF8">
            <w:pPr>
              <w:pStyle w:val="NoSpacing"/>
              <w:jc w:val="center"/>
              <w:rPr>
                <w:rFonts w:ascii="Arial" w:hAnsi="Arial" w:cs="Arial"/>
              </w:rPr>
            </w:pPr>
            <w:r w:rsidRPr="00AC6811">
              <w:rPr>
                <w:rFonts w:ascii="Arial" w:hAnsi="Arial" w:cs="Arial"/>
              </w:rPr>
              <w:t>7</w:t>
            </w:r>
          </w:p>
        </w:tc>
        <w:tc>
          <w:tcPr>
            <w:tcW w:w="739" w:type="dxa"/>
            <w:tcBorders>
              <w:top w:val="nil"/>
              <w:left w:val="nil"/>
              <w:bottom w:val="single" w:sz="4" w:space="0" w:color="auto"/>
              <w:right w:val="nil"/>
            </w:tcBorders>
          </w:tcPr>
          <w:p w:rsidR="00B0705B" w:rsidRPr="00AC6811" w:rsidRDefault="00B0705B" w:rsidP="001F7AF8">
            <w:pPr>
              <w:pStyle w:val="NoSpacing"/>
              <w:jc w:val="center"/>
              <w:rPr>
                <w:rFonts w:ascii="Arial" w:hAnsi="Arial" w:cs="Arial"/>
              </w:rPr>
            </w:pPr>
            <w:r w:rsidRPr="00AC6811">
              <w:rPr>
                <w:rFonts w:ascii="Arial" w:hAnsi="Arial" w:cs="Arial"/>
              </w:rPr>
              <w:t>8</w:t>
            </w:r>
          </w:p>
        </w:tc>
        <w:tc>
          <w:tcPr>
            <w:tcW w:w="740" w:type="dxa"/>
            <w:tcBorders>
              <w:top w:val="nil"/>
              <w:left w:val="nil"/>
              <w:bottom w:val="single" w:sz="4" w:space="0" w:color="auto"/>
              <w:right w:val="nil"/>
            </w:tcBorders>
          </w:tcPr>
          <w:p w:rsidR="00B0705B" w:rsidRPr="00AC6811" w:rsidRDefault="00B0705B" w:rsidP="001F7AF8">
            <w:pPr>
              <w:pStyle w:val="NoSpacing"/>
              <w:jc w:val="center"/>
              <w:rPr>
                <w:rFonts w:ascii="Arial" w:hAnsi="Arial" w:cs="Arial"/>
              </w:rPr>
            </w:pPr>
            <w:r w:rsidRPr="00AC6811">
              <w:rPr>
                <w:rFonts w:ascii="Arial" w:hAnsi="Arial" w:cs="Arial"/>
              </w:rPr>
              <w:t>9</w:t>
            </w:r>
          </w:p>
        </w:tc>
        <w:tc>
          <w:tcPr>
            <w:tcW w:w="741" w:type="dxa"/>
            <w:tcBorders>
              <w:top w:val="nil"/>
              <w:left w:val="nil"/>
              <w:bottom w:val="single" w:sz="4" w:space="0" w:color="auto"/>
              <w:right w:val="nil"/>
            </w:tcBorders>
          </w:tcPr>
          <w:p w:rsidR="00B0705B" w:rsidRPr="00AC6811" w:rsidRDefault="00B0705B" w:rsidP="001F7AF8">
            <w:pPr>
              <w:pStyle w:val="NoSpacing"/>
              <w:jc w:val="center"/>
              <w:rPr>
                <w:rFonts w:ascii="Arial" w:hAnsi="Arial" w:cs="Arial"/>
              </w:rPr>
            </w:pPr>
            <w:r w:rsidRPr="00AC6811">
              <w:rPr>
                <w:rFonts w:ascii="Arial" w:hAnsi="Arial" w:cs="Arial"/>
              </w:rPr>
              <w:t>10</w:t>
            </w:r>
          </w:p>
        </w:tc>
      </w:tr>
      <w:tr w:rsidR="00B0705B" w:rsidRPr="00AC6811" w:rsidTr="001F7AF8">
        <w:trPr>
          <w:trHeight w:val="6"/>
        </w:trPr>
        <w:tc>
          <w:tcPr>
            <w:tcW w:w="3098" w:type="dxa"/>
            <w:tcBorders>
              <w:top w:val="single" w:sz="4" w:space="0" w:color="auto"/>
            </w:tcBorders>
          </w:tcPr>
          <w:p w:rsidR="00B0705B" w:rsidRPr="00AC6811" w:rsidRDefault="00B0705B" w:rsidP="001F7AF8">
            <w:pPr>
              <w:pStyle w:val="NoSpacing"/>
              <w:rPr>
                <w:rFonts w:ascii="Arial" w:hAnsi="Arial" w:cs="Arial"/>
              </w:rPr>
            </w:pPr>
            <w:r w:rsidRPr="00AC6811">
              <w:rPr>
                <w:rStyle w:val="markedcontent"/>
                <w:rFonts w:ascii="Arial" w:hAnsi="Arial" w:cs="Arial"/>
              </w:rPr>
              <w:t>Thinking about your own life and personal circumstances, how satisfied</w:t>
            </w:r>
            <w:r w:rsidRPr="00AC6811">
              <w:rPr>
                <w:rFonts w:ascii="Arial" w:hAnsi="Arial" w:cs="Arial"/>
              </w:rPr>
              <w:br/>
            </w:r>
            <w:r w:rsidRPr="00AC6811">
              <w:rPr>
                <w:rStyle w:val="markedcontent"/>
                <w:rFonts w:ascii="Arial" w:hAnsi="Arial" w:cs="Arial"/>
              </w:rPr>
              <w:t>are you with your life as a whole?</w:t>
            </w:r>
          </w:p>
        </w:tc>
        <w:tc>
          <w:tcPr>
            <w:tcW w:w="740" w:type="dxa"/>
            <w:tcBorders>
              <w:top w:val="single" w:sz="4" w:space="0" w:color="auto"/>
            </w:tcBorders>
          </w:tcPr>
          <w:p w:rsidR="00B0705B" w:rsidRPr="00AC6811" w:rsidRDefault="00B0705B" w:rsidP="001F7AF8">
            <w:pPr>
              <w:pStyle w:val="NoSpacing"/>
              <w:rPr>
                <w:rFonts w:ascii="Arial" w:hAnsi="Arial" w:cs="Arial"/>
              </w:rPr>
            </w:pPr>
          </w:p>
        </w:tc>
        <w:tc>
          <w:tcPr>
            <w:tcW w:w="743" w:type="dxa"/>
            <w:gridSpan w:val="3"/>
            <w:tcBorders>
              <w:top w:val="single" w:sz="4" w:space="0" w:color="auto"/>
            </w:tcBorders>
          </w:tcPr>
          <w:p w:rsidR="00B0705B" w:rsidRPr="00AC6811" w:rsidRDefault="00B0705B" w:rsidP="001F7AF8">
            <w:pPr>
              <w:pStyle w:val="NoSpacing"/>
              <w:rPr>
                <w:rFonts w:ascii="Arial" w:hAnsi="Arial" w:cs="Arial"/>
              </w:rPr>
            </w:pPr>
          </w:p>
        </w:tc>
        <w:tc>
          <w:tcPr>
            <w:tcW w:w="740" w:type="dxa"/>
            <w:gridSpan w:val="3"/>
            <w:tcBorders>
              <w:top w:val="single" w:sz="4" w:space="0" w:color="auto"/>
            </w:tcBorders>
          </w:tcPr>
          <w:p w:rsidR="00B0705B" w:rsidRPr="00AC6811" w:rsidRDefault="00B0705B" w:rsidP="001F7AF8">
            <w:pPr>
              <w:pStyle w:val="NoSpacing"/>
              <w:rPr>
                <w:rFonts w:ascii="Arial" w:hAnsi="Arial" w:cs="Arial"/>
              </w:rPr>
            </w:pPr>
          </w:p>
        </w:tc>
        <w:tc>
          <w:tcPr>
            <w:tcW w:w="744" w:type="dxa"/>
            <w:gridSpan w:val="3"/>
            <w:tcBorders>
              <w:top w:val="single" w:sz="4" w:space="0" w:color="auto"/>
            </w:tcBorders>
          </w:tcPr>
          <w:p w:rsidR="00B0705B" w:rsidRPr="00AC6811" w:rsidRDefault="00B0705B" w:rsidP="001F7AF8">
            <w:pPr>
              <w:pStyle w:val="NoSpacing"/>
              <w:rPr>
                <w:rFonts w:ascii="Arial" w:hAnsi="Arial" w:cs="Arial"/>
              </w:rPr>
            </w:pPr>
          </w:p>
        </w:tc>
        <w:tc>
          <w:tcPr>
            <w:tcW w:w="740" w:type="dxa"/>
            <w:gridSpan w:val="3"/>
            <w:tcBorders>
              <w:top w:val="single" w:sz="4" w:space="0" w:color="auto"/>
            </w:tcBorders>
          </w:tcPr>
          <w:p w:rsidR="00B0705B" w:rsidRPr="00AC6811" w:rsidRDefault="00B0705B" w:rsidP="001F7AF8">
            <w:pPr>
              <w:pStyle w:val="NoSpacing"/>
              <w:rPr>
                <w:rFonts w:ascii="Arial" w:hAnsi="Arial" w:cs="Arial"/>
              </w:rPr>
            </w:pPr>
          </w:p>
        </w:tc>
        <w:tc>
          <w:tcPr>
            <w:tcW w:w="741" w:type="dxa"/>
            <w:gridSpan w:val="3"/>
            <w:tcBorders>
              <w:top w:val="single" w:sz="4" w:space="0" w:color="auto"/>
            </w:tcBorders>
          </w:tcPr>
          <w:p w:rsidR="00B0705B" w:rsidRPr="00AC6811" w:rsidRDefault="00B0705B" w:rsidP="001F7AF8">
            <w:pPr>
              <w:pStyle w:val="NoSpacing"/>
              <w:rPr>
                <w:rFonts w:ascii="Arial" w:hAnsi="Arial" w:cs="Arial"/>
              </w:rPr>
            </w:pPr>
          </w:p>
        </w:tc>
        <w:tc>
          <w:tcPr>
            <w:tcW w:w="740" w:type="dxa"/>
            <w:gridSpan w:val="2"/>
            <w:tcBorders>
              <w:top w:val="single" w:sz="4" w:space="0" w:color="auto"/>
            </w:tcBorders>
          </w:tcPr>
          <w:p w:rsidR="00B0705B" w:rsidRPr="00AC6811" w:rsidRDefault="00B0705B" w:rsidP="001F7AF8">
            <w:pPr>
              <w:pStyle w:val="NoSpacing"/>
              <w:rPr>
                <w:rFonts w:ascii="Arial" w:hAnsi="Arial" w:cs="Arial"/>
              </w:rPr>
            </w:pPr>
          </w:p>
        </w:tc>
        <w:tc>
          <w:tcPr>
            <w:tcW w:w="741" w:type="dxa"/>
            <w:gridSpan w:val="2"/>
            <w:tcBorders>
              <w:top w:val="single" w:sz="4" w:space="0" w:color="auto"/>
            </w:tcBorders>
          </w:tcPr>
          <w:p w:rsidR="00B0705B" w:rsidRPr="00AC6811" w:rsidRDefault="00B0705B" w:rsidP="001F7AF8">
            <w:pPr>
              <w:pStyle w:val="NoSpacing"/>
              <w:rPr>
                <w:rFonts w:ascii="Arial" w:hAnsi="Arial" w:cs="Arial"/>
              </w:rPr>
            </w:pPr>
          </w:p>
        </w:tc>
        <w:tc>
          <w:tcPr>
            <w:tcW w:w="739" w:type="dxa"/>
            <w:tcBorders>
              <w:top w:val="single" w:sz="4" w:space="0" w:color="auto"/>
            </w:tcBorders>
          </w:tcPr>
          <w:p w:rsidR="00B0705B" w:rsidRPr="00AC6811" w:rsidRDefault="00B0705B" w:rsidP="001F7AF8">
            <w:pPr>
              <w:pStyle w:val="NoSpacing"/>
              <w:rPr>
                <w:rFonts w:ascii="Arial" w:hAnsi="Arial" w:cs="Arial"/>
              </w:rPr>
            </w:pPr>
          </w:p>
        </w:tc>
        <w:tc>
          <w:tcPr>
            <w:tcW w:w="740" w:type="dxa"/>
            <w:tcBorders>
              <w:top w:val="single" w:sz="4" w:space="0" w:color="auto"/>
            </w:tcBorders>
          </w:tcPr>
          <w:p w:rsidR="00B0705B" w:rsidRPr="00AC6811" w:rsidRDefault="00B0705B" w:rsidP="001F7AF8">
            <w:pPr>
              <w:pStyle w:val="NoSpacing"/>
              <w:rPr>
                <w:rFonts w:ascii="Arial" w:hAnsi="Arial" w:cs="Arial"/>
              </w:rPr>
            </w:pPr>
          </w:p>
        </w:tc>
        <w:tc>
          <w:tcPr>
            <w:tcW w:w="741" w:type="dxa"/>
            <w:tcBorders>
              <w:top w:val="single" w:sz="4" w:space="0" w:color="auto"/>
            </w:tcBorders>
          </w:tcPr>
          <w:p w:rsidR="00B0705B" w:rsidRPr="00AC6811" w:rsidRDefault="00B0705B" w:rsidP="001F7AF8">
            <w:pPr>
              <w:pStyle w:val="NoSpacing"/>
              <w:rPr>
                <w:rFonts w:ascii="Arial" w:hAnsi="Arial" w:cs="Arial"/>
              </w:rPr>
            </w:pPr>
          </w:p>
        </w:tc>
      </w:tr>
      <w:tr w:rsidR="00B0705B" w:rsidRPr="00AC6811" w:rsidTr="001F7AF8">
        <w:trPr>
          <w:trHeight w:val="6"/>
        </w:trPr>
        <w:tc>
          <w:tcPr>
            <w:tcW w:w="3098" w:type="dxa"/>
          </w:tcPr>
          <w:p w:rsidR="00B0705B" w:rsidRPr="00AC6811" w:rsidRDefault="00B0705B" w:rsidP="001F7AF8">
            <w:pPr>
              <w:pStyle w:val="NoSpacing"/>
              <w:rPr>
                <w:rStyle w:val="markedcontent"/>
                <w:rFonts w:ascii="Arial" w:hAnsi="Arial" w:cs="Arial"/>
              </w:rPr>
            </w:pPr>
            <w:r w:rsidRPr="00AC6811">
              <w:rPr>
                <w:rStyle w:val="markedcontent"/>
                <w:rFonts w:ascii="Arial" w:hAnsi="Arial" w:cs="Arial"/>
              </w:rPr>
              <w:t>How satisfied are you with your personal relationships?</w:t>
            </w:r>
          </w:p>
        </w:tc>
        <w:tc>
          <w:tcPr>
            <w:tcW w:w="740" w:type="dxa"/>
          </w:tcPr>
          <w:p w:rsidR="00B0705B" w:rsidRPr="00AC6811" w:rsidRDefault="00B0705B" w:rsidP="001F7AF8">
            <w:pPr>
              <w:pStyle w:val="NoSpacing"/>
              <w:rPr>
                <w:rFonts w:ascii="Arial" w:hAnsi="Arial" w:cs="Arial"/>
              </w:rPr>
            </w:pPr>
          </w:p>
        </w:tc>
        <w:tc>
          <w:tcPr>
            <w:tcW w:w="743" w:type="dxa"/>
            <w:gridSpan w:val="3"/>
          </w:tcPr>
          <w:p w:rsidR="00B0705B" w:rsidRPr="00AC6811" w:rsidRDefault="00B0705B" w:rsidP="001F7AF8">
            <w:pPr>
              <w:pStyle w:val="NoSpacing"/>
              <w:rPr>
                <w:rFonts w:ascii="Arial" w:hAnsi="Arial" w:cs="Arial"/>
              </w:rPr>
            </w:pPr>
          </w:p>
        </w:tc>
        <w:tc>
          <w:tcPr>
            <w:tcW w:w="740" w:type="dxa"/>
            <w:gridSpan w:val="3"/>
          </w:tcPr>
          <w:p w:rsidR="00B0705B" w:rsidRPr="00AC6811" w:rsidRDefault="00B0705B" w:rsidP="001F7AF8">
            <w:pPr>
              <w:pStyle w:val="NoSpacing"/>
              <w:rPr>
                <w:rFonts w:ascii="Arial" w:hAnsi="Arial" w:cs="Arial"/>
              </w:rPr>
            </w:pPr>
          </w:p>
        </w:tc>
        <w:tc>
          <w:tcPr>
            <w:tcW w:w="744" w:type="dxa"/>
            <w:gridSpan w:val="3"/>
          </w:tcPr>
          <w:p w:rsidR="00B0705B" w:rsidRPr="00AC6811" w:rsidRDefault="00B0705B" w:rsidP="001F7AF8">
            <w:pPr>
              <w:pStyle w:val="NoSpacing"/>
              <w:rPr>
                <w:rFonts w:ascii="Arial" w:hAnsi="Arial" w:cs="Arial"/>
              </w:rPr>
            </w:pPr>
          </w:p>
        </w:tc>
        <w:tc>
          <w:tcPr>
            <w:tcW w:w="740" w:type="dxa"/>
            <w:gridSpan w:val="3"/>
          </w:tcPr>
          <w:p w:rsidR="00B0705B" w:rsidRPr="00AC6811" w:rsidRDefault="00B0705B" w:rsidP="001F7AF8">
            <w:pPr>
              <w:pStyle w:val="NoSpacing"/>
              <w:rPr>
                <w:rFonts w:ascii="Arial" w:hAnsi="Arial" w:cs="Arial"/>
              </w:rPr>
            </w:pPr>
          </w:p>
        </w:tc>
        <w:tc>
          <w:tcPr>
            <w:tcW w:w="741" w:type="dxa"/>
            <w:gridSpan w:val="3"/>
          </w:tcPr>
          <w:p w:rsidR="00B0705B" w:rsidRPr="00AC6811" w:rsidRDefault="00B0705B" w:rsidP="001F7AF8">
            <w:pPr>
              <w:pStyle w:val="NoSpacing"/>
              <w:rPr>
                <w:rFonts w:ascii="Arial" w:hAnsi="Arial" w:cs="Arial"/>
              </w:rPr>
            </w:pPr>
          </w:p>
        </w:tc>
        <w:tc>
          <w:tcPr>
            <w:tcW w:w="740" w:type="dxa"/>
            <w:gridSpan w:val="2"/>
          </w:tcPr>
          <w:p w:rsidR="00B0705B" w:rsidRPr="00AC6811" w:rsidRDefault="00B0705B" w:rsidP="001F7AF8">
            <w:pPr>
              <w:pStyle w:val="NoSpacing"/>
              <w:rPr>
                <w:rFonts w:ascii="Arial" w:hAnsi="Arial" w:cs="Arial"/>
              </w:rPr>
            </w:pPr>
          </w:p>
        </w:tc>
        <w:tc>
          <w:tcPr>
            <w:tcW w:w="741" w:type="dxa"/>
            <w:gridSpan w:val="2"/>
          </w:tcPr>
          <w:p w:rsidR="00B0705B" w:rsidRPr="00AC6811" w:rsidRDefault="00B0705B" w:rsidP="001F7AF8">
            <w:pPr>
              <w:pStyle w:val="NoSpacing"/>
              <w:rPr>
                <w:rFonts w:ascii="Arial" w:hAnsi="Arial" w:cs="Arial"/>
              </w:rPr>
            </w:pPr>
          </w:p>
        </w:tc>
        <w:tc>
          <w:tcPr>
            <w:tcW w:w="739" w:type="dxa"/>
          </w:tcPr>
          <w:p w:rsidR="00B0705B" w:rsidRPr="00AC6811" w:rsidRDefault="00B0705B" w:rsidP="001F7AF8">
            <w:pPr>
              <w:pStyle w:val="NoSpacing"/>
              <w:rPr>
                <w:rFonts w:ascii="Arial" w:hAnsi="Arial" w:cs="Arial"/>
              </w:rPr>
            </w:pPr>
          </w:p>
        </w:tc>
        <w:tc>
          <w:tcPr>
            <w:tcW w:w="740" w:type="dxa"/>
          </w:tcPr>
          <w:p w:rsidR="00B0705B" w:rsidRPr="00AC6811" w:rsidRDefault="00B0705B" w:rsidP="001F7AF8">
            <w:pPr>
              <w:pStyle w:val="NoSpacing"/>
              <w:rPr>
                <w:rFonts w:ascii="Arial" w:hAnsi="Arial" w:cs="Arial"/>
              </w:rPr>
            </w:pPr>
          </w:p>
        </w:tc>
        <w:tc>
          <w:tcPr>
            <w:tcW w:w="741" w:type="dxa"/>
          </w:tcPr>
          <w:p w:rsidR="00B0705B" w:rsidRPr="00AC6811" w:rsidRDefault="00B0705B" w:rsidP="001F7AF8">
            <w:pPr>
              <w:pStyle w:val="NoSpacing"/>
              <w:rPr>
                <w:rFonts w:ascii="Arial" w:hAnsi="Arial" w:cs="Arial"/>
              </w:rPr>
            </w:pPr>
          </w:p>
        </w:tc>
      </w:tr>
      <w:tr w:rsidR="00B0705B" w:rsidRPr="00AC6811" w:rsidTr="001F7AF8">
        <w:trPr>
          <w:trHeight w:val="6"/>
        </w:trPr>
        <w:tc>
          <w:tcPr>
            <w:tcW w:w="3098" w:type="dxa"/>
            <w:tcBorders>
              <w:bottom w:val="single" w:sz="4" w:space="0" w:color="auto"/>
            </w:tcBorders>
          </w:tcPr>
          <w:p w:rsidR="00B0705B" w:rsidRPr="00AC6811" w:rsidRDefault="00B0705B" w:rsidP="001F7AF8">
            <w:pPr>
              <w:pStyle w:val="NoSpacing"/>
              <w:rPr>
                <w:rStyle w:val="markedcontent"/>
                <w:rFonts w:ascii="Arial" w:hAnsi="Arial" w:cs="Arial"/>
              </w:rPr>
            </w:pPr>
            <w:r w:rsidRPr="00AC6811">
              <w:rPr>
                <w:rStyle w:val="markedcontent"/>
                <w:rFonts w:ascii="Arial" w:hAnsi="Arial" w:cs="Arial"/>
              </w:rPr>
              <w:t>How satisfied are you with feeling part of your community?</w:t>
            </w:r>
          </w:p>
        </w:tc>
        <w:tc>
          <w:tcPr>
            <w:tcW w:w="740" w:type="dxa"/>
            <w:tcBorders>
              <w:bottom w:val="single" w:sz="4" w:space="0" w:color="auto"/>
            </w:tcBorders>
          </w:tcPr>
          <w:p w:rsidR="00B0705B" w:rsidRPr="00AC6811" w:rsidRDefault="00B0705B" w:rsidP="001F7AF8">
            <w:pPr>
              <w:pStyle w:val="NoSpacing"/>
              <w:rPr>
                <w:rFonts w:ascii="Arial" w:hAnsi="Arial" w:cs="Arial"/>
              </w:rPr>
            </w:pPr>
          </w:p>
        </w:tc>
        <w:tc>
          <w:tcPr>
            <w:tcW w:w="743" w:type="dxa"/>
            <w:gridSpan w:val="3"/>
            <w:tcBorders>
              <w:bottom w:val="single" w:sz="4" w:space="0" w:color="auto"/>
            </w:tcBorders>
          </w:tcPr>
          <w:p w:rsidR="00B0705B" w:rsidRPr="00AC6811" w:rsidRDefault="00B0705B" w:rsidP="001F7AF8">
            <w:pPr>
              <w:pStyle w:val="NoSpacing"/>
              <w:rPr>
                <w:rFonts w:ascii="Arial" w:hAnsi="Arial" w:cs="Arial"/>
              </w:rPr>
            </w:pPr>
          </w:p>
        </w:tc>
        <w:tc>
          <w:tcPr>
            <w:tcW w:w="740" w:type="dxa"/>
            <w:gridSpan w:val="3"/>
            <w:tcBorders>
              <w:bottom w:val="single" w:sz="4" w:space="0" w:color="auto"/>
            </w:tcBorders>
          </w:tcPr>
          <w:p w:rsidR="00B0705B" w:rsidRPr="00AC6811" w:rsidRDefault="00B0705B" w:rsidP="001F7AF8">
            <w:pPr>
              <w:pStyle w:val="NoSpacing"/>
              <w:rPr>
                <w:rFonts w:ascii="Arial" w:hAnsi="Arial" w:cs="Arial"/>
              </w:rPr>
            </w:pPr>
          </w:p>
        </w:tc>
        <w:tc>
          <w:tcPr>
            <w:tcW w:w="744" w:type="dxa"/>
            <w:gridSpan w:val="3"/>
            <w:tcBorders>
              <w:bottom w:val="single" w:sz="4" w:space="0" w:color="auto"/>
            </w:tcBorders>
          </w:tcPr>
          <w:p w:rsidR="00B0705B" w:rsidRPr="00AC6811" w:rsidRDefault="00B0705B" w:rsidP="001F7AF8">
            <w:pPr>
              <w:pStyle w:val="NoSpacing"/>
              <w:rPr>
                <w:rFonts w:ascii="Arial" w:hAnsi="Arial" w:cs="Arial"/>
              </w:rPr>
            </w:pPr>
          </w:p>
        </w:tc>
        <w:tc>
          <w:tcPr>
            <w:tcW w:w="740" w:type="dxa"/>
            <w:gridSpan w:val="3"/>
            <w:tcBorders>
              <w:bottom w:val="single" w:sz="4" w:space="0" w:color="auto"/>
            </w:tcBorders>
          </w:tcPr>
          <w:p w:rsidR="00B0705B" w:rsidRPr="00AC6811" w:rsidRDefault="00B0705B" w:rsidP="001F7AF8">
            <w:pPr>
              <w:pStyle w:val="NoSpacing"/>
              <w:rPr>
                <w:rFonts w:ascii="Arial" w:hAnsi="Arial" w:cs="Arial"/>
              </w:rPr>
            </w:pPr>
          </w:p>
        </w:tc>
        <w:tc>
          <w:tcPr>
            <w:tcW w:w="741" w:type="dxa"/>
            <w:gridSpan w:val="3"/>
            <w:tcBorders>
              <w:bottom w:val="single" w:sz="4" w:space="0" w:color="auto"/>
            </w:tcBorders>
          </w:tcPr>
          <w:p w:rsidR="00B0705B" w:rsidRPr="00AC6811" w:rsidRDefault="00B0705B" w:rsidP="001F7AF8">
            <w:pPr>
              <w:pStyle w:val="NoSpacing"/>
              <w:rPr>
                <w:rFonts w:ascii="Arial" w:hAnsi="Arial" w:cs="Arial"/>
              </w:rPr>
            </w:pPr>
          </w:p>
        </w:tc>
        <w:tc>
          <w:tcPr>
            <w:tcW w:w="740" w:type="dxa"/>
            <w:gridSpan w:val="2"/>
            <w:tcBorders>
              <w:bottom w:val="single" w:sz="4" w:space="0" w:color="auto"/>
            </w:tcBorders>
          </w:tcPr>
          <w:p w:rsidR="00B0705B" w:rsidRPr="00AC6811" w:rsidRDefault="00B0705B" w:rsidP="001F7AF8">
            <w:pPr>
              <w:pStyle w:val="NoSpacing"/>
              <w:rPr>
                <w:rFonts w:ascii="Arial" w:hAnsi="Arial" w:cs="Arial"/>
              </w:rPr>
            </w:pPr>
          </w:p>
        </w:tc>
        <w:tc>
          <w:tcPr>
            <w:tcW w:w="741" w:type="dxa"/>
            <w:gridSpan w:val="2"/>
            <w:tcBorders>
              <w:bottom w:val="single" w:sz="4" w:space="0" w:color="auto"/>
            </w:tcBorders>
          </w:tcPr>
          <w:p w:rsidR="00B0705B" w:rsidRPr="00AC6811" w:rsidRDefault="00B0705B" w:rsidP="001F7AF8">
            <w:pPr>
              <w:pStyle w:val="NoSpacing"/>
              <w:rPr>
                <w:rFonts w:ascii="Arial" w:hAnsi="Arial" w:cs="Arial"/>
              </w:rPr>
            </w:pPr>
          </w:p>
        </w:tc>
        <w:tc>
          <w:tcPr>
            <w:tcW w:w="739" w:type="dxa"/>
            <w:tcBorders>
              <w:bottom w:val="single" w:sz="4" w:space="0" w:color="auto"/>
            </w:tcBorders>
          </w:tcPr>
          <w:p w:rsidR="00B0705B" w:rsidRPr="00AC6811" w:rsidRDefault="00B0705B" w:rsidP="001F7AF8">
            <w:pPr>
              <w:pStyle w:val="NoSpacing"/>
              <w:rPr>
                <w:rFonts w:ascii="Arial" w:hAnsi="Arial" w:cs="Arial"/>
              </w:rPr>
            </w:pPr>
          </w:p>
        </w:tc>
        <w:tc>
          <w:tcPr>
            <w:tcW w:w="740" w:type="dxa"/>
            <w:tcBorders>
              <w:bottom w:val="single" w:sz="4" w:space="0" w:color="auto"/>
            </w:tcBorders>
          </w:tcPr>
          <w:p w:rsidR="00B0705B" w:rsidRPr="00AC6811" w:rsidRDefault="00B0705B" w:rsidP="001F7AF8">
            <w:pPr>
              <w:pStyle w:val="NoSpacing"/>
              <w:rPr>
                <w:rFonts w:ascii="Arial" w:hAnsi="Arial" w:cs="Arial"/>
              </w:rPr>
            </w:pPr>
          </w:p>
        </w:tc>
        <w:tc>
          <w:tcPr>
            <w:tcW w:w="741" w:type="dxa"/>
            <w:tcBorders>
              <w:bottom w:val="single" w:sz="4" w:space="0" w:color="auto"/>
            </w:tcBorders>
          </w:tcPr>
          <w:p w:rsidR="00B0705B" w:rsidRPr="00AC6811" w:rsidRDefault="00B0705B" w:rsidP="001F7AF8">
            <w:pPr>
              <w:pStyle w:val="NoSpacing"/>
              <w:rPr>
                <w:rFonts w:ascii="Arial" w:hAnsi="Arial" w:cs="Arial"/>
              </w:rPr>
            </w:pPr>
          </w:p>
        </w:tc>
      </w:tr>
      <w:tr w:rsidR="00B0705B" w:rsidRPr="00AC6811" w:rsidTr="001F7AF8">
        <w:trPr>
          <w:cantSplit/>
          <w:trHeight w:val="1416"/>
        </w:trPr>
        <w:tc>
          <w:tcPr>
            <w:tcW w:w="3098" w:type="dxa"/>
            <w:tcBorders>
              <w:top w:val="single" w:sz="4" w:space="0" w:color="auto"/>
              <w:left w:val="nil"/>
              <w:bottom w:val="single" w:sz="4" w:space="0" w:color="auto"/>
              <w:right w:val="nil"/>
            </w:tcBorders>
          </w:tcPr>
          <w:p w:rsidR="00B0705B" w:rsidRPr="00AC6811" w:rsidRDefault="00B0705B" w:rsidP="001F7AF8">
            <w:pPr>
              <w:pStyle w:val="NoSpacing"/>
              <w:rPr>
                <w:rStyle w:val="markedcontent"/>
                <w:rFonts w:ascii="Arial" w:hAnsi="Arial" w:cs="Arial"/>
              </w:rPr>
            </w:pPr>
          </w:p>
        </w:tc>
        <w:tc>
          <w:tcPr>
            <w:tcW w:w="740" w:type="dxa"/>
            <w:tcBorders>
              <w:top w:val="single" w:sz="4" w:space="0" w:color="auto"/>
              <w:left w:val="nil"/>
              <w:bottom w:val="single" w:sz="4" w:space="0" w:color="auto"/>
              <w:right w:val="nil"/>
            </w:tcBorders>
            <w:textDirection w:val="btLr"/>
          </w:tcPr>
          <w:p w:rsidR="00B0705B" w:rsidRPr="00AC6811" w:rsidRDefault="00B0705B" w:rsidP="001F7AF8">
            <w:pPr>
              <w:pStyle w:val="NoSpacing"/>
              <w:ind w:left="113" w:right="113"/>
              <w:rPr>
                <w:rFonts w:ascii="Arial" w:hAnsi="Arial" w:cs="Arial"/>
              </w:rPr>
            </w:pPr>
            <w:r w:rsidRPr="00AC6811">
              <w:rPr>
                <w:rFonts w:ascii="Arial" w:hAnsi="Arial" w:cs="Arial"/>
              </w:rPr>
              <w:t>Not at all Worthwhile</w:t>
            </w:r>
          </w:p>
        </w:tc>
        <w:tc>
          <w:tcPr>
            <w:tcW w:w="743" w:type="dxa"/>
            <w:gridSpan w:val="3"/>
            <w:tcBorders>
              <w:top w:val="single" w:sz="4" w:space="0" w:color="auto"/>
              <w:left w:val="nil"/>
              <w:bottom w:val="single" w:sz="4" w:space="0" w:color="auto"/>
              <w:right w:val="nil"/>
            </w:tcBorders>
          </w:tcPr>
          <w:p w:rsidR="00B0705B" w:rsidRPr="00AC6811" w:rsidRDefault="00B0705B" w:rsidP="001F7AF8">
            <w:pPr>
              <w:pStyle w:val="NoSpacing"/>
              <w:rPr>
                <w:rFonts w:ascii="Arial" w:hAnsi="Arial" w:cs="Arial"/>
              </w:rPr>
            </w:pPr>
          </w:p>
        </w:tc>
        <w:tc>
          <w:tcPr>
            <w:tcW w:w="740" w:type="dxa"/>
            <w:gridSpan w:val="3"/>
            <w:tcBorders>
              <w:top w:val="single" w:sz="4" w:space="0" w:color="auto"/>
              <w:left w:val="nil"/>
              <w:bottom w:val="single" w:sz="4" w:space="0" w:color="auto"/>
              <w:right w:val="nil"/>
            </w:tcBorders>
          </w:tcPr>
          <w:p w:rsidR="00B0705B" w:rsidRPr="00AC6811" w:rsidRDefault="00B0705B" w:rsidP="001F7AF8">
            <w:pPr>
              <w:pStyle w:val="NoSpacing"/>
              <w:rPr>
                <w:rFonts w:ascii="Arial" w:hAnsi="Arial" w:cs="Arial"/>
              </w:rPr>
            </w:pPr>
          </w:p>
        </w:tc>
        <w:tc>
          <w:tcPr>
            <w:tcW w:w="744" w:type="dxa"/>
            <w:gridSpan w:val="3"/>
            <w:tcBorders>
              <w:top w:val="single" w:sz="4" w:space="0" w:color="auto"/>
              <w:left w:val="nil"/>
              <w:bottom w:val="single" w:sz="4" w:space="0" w:color="auto"/>
              <w:right w:val="nil"/>
            </w:tcBorders>
          </w:tcPr>
          <w:p w:rsidR="00B0705B" w:rsidRPr="00AC6811" w:rsidRDefault="00B0705B" w:rsidP="001F7AF8">
            <w:pPr>
              <w:pStyle w:val="NoSpacing"/>
              <w:rPr>
                <w:rFonts w:ascii="Arial" w:hAnsi="Arial" w:cs="Arial"/>
              </w:rPr>
            </w:pPr>
          </w:p>
        </w:tc>
        <w:tc>
          <w:tcPr>
            <w:tcW w:w="740" w:type="dxa"/>
            <w:gridSpan w:val="3"/>
            <w:tcBorders>
              <w:top w:val="single" w:sz="4" w:space="0" w:color="auto"/>
              <w:left w:val="nil"/>
              <w:bottom w:val="single" w:sz="4" w:space="0" w:color="auto"/>
              <w:right w:val="nil"/>
            </w:tcBorders>
          </w:tcPr>
          <w:p w:rsidR="00B0705B" w:rsidRPr="00AC6811" w:rsidRDefault="00B0705B" w:rsidP="001F7AF8">
            <w:pPr>
              <w:pStyle w:val="NoSpacing"/>
              <w:rPr>
                <w:rFonts w:ascii="Arial" w:hAnsi="Arial" w:cs="Arial"/>
              </w:rPr>
            </w:pPr>
          </w:p>
        </w:tc>
        <w:tc>
          <w:tcPr>
            <w:tcW w:w="741" w:type="dxa"/>
            <w:gridSpan w:val="3"/>
            <w:tcBorders>
              <w:top w:val="single" w:sz="4" w:space="0" w:color="auto"/>
              <w:left w:val="nil"/>
              <w:bottom w:val="single" w:sz="4" w:space="0" w:color="auto"/>
              <w:right w:val="nil"/>
            </w:tcBorders>
            <w:textDirection w:val="btLr"/>
          </w:tcPr>
          <w:p w:rsidR="00B0705B" w:rsidRPr="00AC6811" w:rsidRDefault="00B0705B" w:rsidP="001F7AF8">
            <w:pPr>
              <w:pStyle w:val="NoSpacing"/>
              <w:ind w:left="113" w:right="113"/>
              <w:rPr>
                <w:rFonts w:ascii="Arial" w:hAnsi="Arial" w:cs="Arial"/>
              </w:rPr>
            </w:pPr>
            <w:r w:rsidRPr="00AC6811">
              <w:rPr>
                <w:rFonts w:ascii="Arial" w:hAnsi="Arial" w:cs="Arial"/>
              </w:rPr>
              <w:t>Neutral</w:t>
            </w:r>
          </w:p>
        </w:tc>
        <w:tc>
          <w:tcPr>
            <w:tcW w:w="740" w:type="dxa"/>
            <w:gridSpan w:val="2"/>
            <w:tcBorders>
              <w:top w:val="single" w:sz="4" w:space="0" w:color="auto"/>
              <w:left w:val="nil"/>
              <w:bottom w:val="single" w:sz="4" w:space="0" w:color="auto"/>
              <w:right w:val="nil"/>
            </w:tcBorders>
          </w:tcPr>
          <w:p w:rsidR="00B0705B" w:rsidRPr="00AC6811" w:rsidRDefault="00B0705B" w:rsidP="001F7AF8">
            <w:pPr>
              <w:pStyle w:val="NoSpacing"/>
              <w:rPr>
                <w:rFonts w:ascii="Arial" w:hAnsi="Arial" w:cs="Arial"/>
              </w:rPr>
            </w:pPr>
          </w:p>
        </w:tc>
        <w:tc>
          <w:tcPr>
            <w:tcW w:w="741" w:type="dxa"/>
            <w:gridSpan w:val="2"/>
            <w:tcBorders>
              <w:top w:val="single" w:sz="4" w:space="0" w:color="auto"/>
              <w:left w:val="nil"/>
              <w:bottom w:val="single" w:sz="4" w:space="0" w:color="auto"/>
              <w:right w:val="nil"/>
            </w:tcBorders>
          </w:tcPr>
          <w:p w:rsidR="00B0705B" w:rsidRPr="00AC6811" w:rsidRDefault="00B0705B" w:rsidP="001F7AF8">
            <w:pPr>
              <w:pStyle w:val="NoSpacing"/>
              <w:rPr>
                <w:rFonts w:ascii="Arial" w:hAnsi="Arial" w:cs="Arial"/>
              </w:rPr>
            </w:pPr>
          </w:p>
        </w:tc>
        <w:tc>
          <w:tcPr>
            <w:tcW w:w="739" w:type="dxa"/>
            <w:tcBorders>
              <w:top w:val="single" w:sz="4" w:space="0" w:color="auto"/>
              <w:left w:val="nil"/>
              <w:bottom w:val="single" w:sz="4" w:space="0" w:color="auto"/>
              <w:right w:val="nil"/>
            </w:tcBorders>
          </w:tcPr>
          <w:p w:rsidR="00B0705B" w:rsidRPr="00AC6811" w:rsidRDefault="00B0705B" w:rsidP="001F7AF8">
            <w:pPr>
              <w:pStyle w:val="NoSpacing"/>
              <w:rPr>
                <w:rFonts w:ascii="Arial" w:hAnsi="Arial" w:cs="Arial"/>
              </w:rPr>
            </w:pPr>
          </w:p>
        </w:tc>
        <w:tc>
          <w:tcPr>
            <w:tcW w:w="740" w:type="dxa"/>
            <w:tcBorders>
              <w:top w:val="single" w:sz="4" w:space="0" w:color="auto"/>
              <w:left w:val="nil"/>
              <w:bottom w:val="single" w:sz="4" w:space="0" w:color="auto"/>
              <w:right w:val="nil"/>
            </w:tcBorders>
          </w:tcPr>
          <w:p w:rsidR="00B0705B" w:rsidRPr="00AC6811" w:rsidRDefault="00B0705B" w:rsidP="001F7AF8">
            <w:pPr>
              <w:pStyle w:val="NoSpacing"/>
              <w:rPr>
                <w:rFonts w:ascii="Arial" w:hAnsi="Arial" w:cs="Arial"/>
              </w:rPr>
            </w:pPr>
          </w:p>
        </w:tc>
        <w:tc>
          <w:tcPr>
            <w:tcW w:w="741" w:type="dxa"/>
            <w:tcBorders>
              <w:top w:val="single" w:sz="4" w:space="0" w:color="auto"/>
              <w:left w:val="nil"/>
              <w:bottom w:val="single" w:sz="4" w:space="0" w:color="auto"/>
              <w:right w:val="nil"/>
            </w:tcBorders>
            <w:textDirection w:val="btLr"/>
          </w:tcPr>
          <w:p w:rsidR="00B0705B" w:rsidRPr="00AC6811" w:rsidRDefault="00B0705B" w:rsidP="001F7AF8">
            <w:pPr>
              <w:pStyle w:val="NoSpacing"/>
              <w:ind w:left="113" w:right="113"/>
              <w:rPr>
                <w:rFonts w:ascii="Arial" w:hAnsi="Arial" w:cs="Arial"/>
              </w:rPr>
            </w:pPr>
            <w:r w:rsidRPr="00AC6811">
              <w:rPr>
                <w:rFonts w:ascii="Arial" w:hAnsi="Arial" w:cs="Arial"/>
              </w:rPr>
              <w:t>Completely worthwhile</w:t>
            </w:r>
          </w:p>
        </w:tc>
      </w:tr>
      <w:tr w:rsidR="00B0705B" w:rsidRPr="00AC6811" w:rsidTr="001F7AF8">
        <w:trPr>
          <w:trHeight w:val="6"/>
        </w:trPr>
        <w:tc>
          <w:tcPr>
            <w:tcW w:w="3098" w:type="dxa"/>
            <w:tcBorders>
              <w:top w:val="single" w:sz="4" w:space="0" w:color="auto"/>
            </w:tcBorders>
          </w:tcPr>
          <w:p w:rsidR="00B0705B" w:rsidRPr="00AC6811" w:rsidRDefault="00B0705B" w:rsidP="001F7AF8">
            <w:pPr>
              <w:pStyle w:val="NoSpacing"/>
              <w:rPr>
                <w:rStyle w:val="markedcontent"/>
                <w:rFonts w:ascii="Arial" w:hAnsi="Arial" w:cs="Arial"/>
              </w:rPr>
            </w:pPr>
            <w:r w:rsidRPr="00AC6811">
              <w:rPr>
                <w:rStyle w:val="markedcontent"/>
                <w:rFonts w:ascii="Arial" w:hAnsi="Arial" w:cs="Arial"/>
              </w:rPr>
              <w:t>Overall, to what extent do you feel that the things you do in your life are worthwhile?</w:t>
            </w:r>
          </w:p>
        </w:tc>
        <w:tc>
          <w:tcPr>
            <w:tcW w:w="740" w:type="dxa"/>
            <w:tcBorders>
              <w:top w:val="single" w:sz="4" w:space="0" w:color="auto"/>
            </w:tcBorders>
          </w:tcPr>
          <w:p w:rsidR="00B0705B" w:rsidRPr="00AC6811" w:rsidRDefault="00B0705B" w:rsidP="001F7AF8">
            <w:pPr>
              <w:pStyle w:val="NoSpacing"/>
              <w:rPr>
                <w:rFonts w:ascii="Arial" w:hAnsi="Arial" w:cs="Arial"/>
              </w:rPr>
            </w:pPr>
          </w:p>
        </w:tc>
        <w:tc>
          <w:tcPr>
            <w:tcW w:w="743" w:type="dxa"/>
            <w:gridSpan w:val="3"/>
            <w:tcBorders>
              <w:top w:val="single" w:sz="4" w:space="0" w:color="auto"/>
            </w:tcBorders>
          </w:tcPr>
          <w:p w:rsidR="00B0705B" w:rsidRPr="00AC6811" w:rsidRDefault="00B0705B" w:rsidP="001F7AF8">
            <w:pPr>
              <w:pStyle w:val="NoSpacing"/>
              <w:rPr>
                <w:rFonts w:ascii="Arial" w:hAnsi="Arial" w:cs="Arial"/>
              </w:rPr>
            </w:pPr>
          </w:p>
        </w:tc>
        <w:tc>
          <w:tcPr>
            <w:tcW w:w="740" w:type="dxa"/>
            <w:gridSpan w:val="3"/>
            <w:tcBorders>
              <w:top w:val="single" w:sz="4" w:space="0" w:color="auto"/>
            </w:tcBorders>
          </w:tcPr>
          <w:p w:rsidR="00B0705B" w:rsidRPr="00AC6811" w:rsidRDefault="00B0705B" w:rsidP="001F7AF8">
            <w:pPr>
              <w:pStyle w:val="NoSpacing"/>
              <w:rPr>
                <w:rFonts w:ascii="Arial" w:hAnsi="Arial" w:cs="Arial"/>
              </w:rPr>
            </w:pPr>
          </w:p>
        </w:tc>
        <w:tc>
          <w:tcPr>
            <w:tcW w:w="744" w:type="dxa"/>
            <w:gridSpan w:val="3"/>
            <w:tcBorders>
              <w:top w:val="single" w:sz="4" w:space="0" w:color="auto"/>
            </w:tcBorders>
          </w:tcPr>
          <w:p w:rsidR="00B0705B" w:rsidRPr="00AC6811" w:rsidRDefault="00B0705B" w:rsidP="001F7AF8">
            <w:pPr>
              <w:pStyle w:val="NoSpacing"/>
              <w:rPr>
                <w:rFonts w:ascii="Arial" w:hAnsi="Arial" w:cs="Arial"/>
              </w:rPr>
            </w:pPr>
          </w:p>
        </w:tc>
        <w:tc>
          <w:tcPr>
            <w:tcW w:w="740" w:type="dxa"/>
            <w:gridSpan w:val="3"/>
            <w:tcBorders>
              <w:top w:val="single" w:sz="4" w:space="0" w:color="auto"/>
            </w:tcBorders>
          </w:tcPr>
          <w:p w:rsidR="00B0705B" w:rsidRPr="00AC6811" w:rsidRDefault="00B0705B" w:rsidP="001F7AF8">
            <w:pPr>
              <w:pStyle w:val="NoSpacing"/>
              <w:rPr>
                <w:rFonts w:ascii="Arial" w:hAnsi="Arial" w:cs="Arial"/>
              </w:rPr>
            </w:pPr>
          </w:p>
        </w:tc>
        <w:tc>
          <w:tcPr>
            <w:tcW w:w="741" w:type="dxa"/>
            <w:gridSpan w:val="3"/>
            <w:tcBorders>
              <w:top w:val="single" w:sz="4" w:space="0" w:color="auto"/>
            </w:tcBorders>
          </w:tcPr>
          <w:p w:rsidR="00B0705B" w:rsidRPr="00AC6811" w:rsidRDefault="00B0705B" w:rsidP="001F7AF8">
            <w:pPr>
              <w:pStyle w:val="NoSpacing"/>
              <w:rPr>
                <w:rFonts w:ascii="Arial" w:hAnsi="Arial" w:cs="Arial"/>
              </w:rPr>
            </w:pPr>
          </w:p>
        </w:tc>
        <w:tc>
          <w:tcPr>
            <w:tcW w:w="740" w:type="dxa"/>
            <w:gridSpan w:val="2"/>
            <w:tcBorders>
              <w:top w:val="single" w:sz="4" w:space="0" w:color="auto"/>
            </w:tcBorders>
          </w:tcPr>
          <w:p w:rsidR="00B0705B" w:rsidRPr="00AC6811" w:rsidRDefault="00B0705B" w:rsidP="001F7AF8">
            <w:pPr>
              <w:pStyle w:val="NoSpacing"/>
              <w:rPr>
                <w:rFonts w:ascii="Arial" w:hAnsi="Arial" w:cs="Arial"/>
              </w:rPr>
            </w:pPr>
          </w:p>
        </w:tc>
        <w:tc>
          <w:tcPr>
            <w:tcW w:w="741" w:type="dxa"/>
            <w:gridSpan w:val="2"/>
            <w:tcBorders>
              <w:top w:val="single" w:sz="4" w:space="0" w:color="auto"/>
            </w:tcBorders>
          </w:tcPr>
          <w:p w:rsidR="00B0705B" w:rsidRPr="00AC6811" w:rsidRDefault="00B0705B" w:rsidP="001F7AF8">
            <w:pPr>
              <w:pStyle w:val="NoSpacing"/>
              <w:rPr>
                <w:rFonts w:ascii="Arial" w:hAnsi="Arial" w:cs="Arial"/>
              </w:rPr>
            </w:pPr>
          </w:p>
        </w:tc>
        <w:tc>
          <w:tcPr>
            <w:tcW w:w="739" w:type="dxa"/>
            <w:tcBorders>
              <w:top w:val="single" w:sz="4" w:space="0" w:color="auto"/>
            </w:tcBorders>
          </w:tcPr>
          <w:p w:rsidR="00B0705B" w:rsidRPr="00AC6811" w:rsidRDefault="00B0705B" w:rsidP="001F7AF8">
            <w:pPr>
              <w:pStyle w:val="NoSpacing"/>
              <w:rPr>
                <w:rFonts w:ascii="Arial" w:hAnsi="Arial" w:cs="Arial"/>
              </w:rPr>
            </w:pPr>
          </w:p>
        </w:tc>
        <w:tc>
          <w:tcPr>
            <w:tcW w:w="740" w:type="dxa"/>
            <w:tcBorders>
              <w:top w:val="single" w:sz="4" w:space="0" w:color="auto"/>
            </w:tcBorders>
          </w:tcPr>
          <w:p w:rsidR="00B0705B" w:rsidRPr="00AC6811" w:rsidRDefault="00B0705B" w:rsidP="001F7AF8">
            <w:pPr>
              <w:pStyle w:val="NoSpacing"/>
              <w:rPr>
                <w:rFonts w:ascii="Arial" w:hAnsi="Arial" w:cs="Arial"/>
              </w:rPr>
            </w:pPr>
          </w:p>
        </w:tc>
        <w:tc>
          <w:tcPr>
            <w:tcW w:w="741" w:type="dxa"/>
            <w:tcBorders>
              <w:top w:val="single" w:sz="4" w:space="0" w:color="auto"/>
            </w:tcBorders>
          </w:tcPr>
          <w:p w:rsidR="00B0705B" w:rsidRPr="00AC6811" w:rsidRDefault="00B0705B" w:rsidP="001F7AF8">
            <w:pPr>
              <w:pStyle w:val="NoSpacing"/>
              <w:rPr>
                <w:rFonts w:ascii="Arial" w:hAnsi="Arial" w:cs="Arial"/>
              </w:rPr>
            </w:pPr>
          </w:p>
        </w:tc>
      </w:tr>
      <w:tr w:rsidR="00B0705B" w:rsidRPr="00AC6811" w:rsidTr="001F7AF8">
        <w:trPr>
          <w:gridAfter w:val="4"/>
          <w:wAfter w:w="2539" w:type="dxa"/>
          <w:cantSplit/>
          <w:trHeight w:val="1134"/>
        </w:trPr>
        <w:tc>
          <w:tcPr>
            <w:tcW w:w="3098" w:type="dxa"/>
            <w:tcBorders>
              <w:top w:val="single" w:sz="4" w:space="0" w:color="auto"/>
              <w:left w:val="nil"/>
              <w:bottom w:val="single" w:sz="4" w:space="0" w:color="auto"/>
              <w:right w:val="nil"/>
            </w:tcBorders>
          </w:tcPr>
          <w:p w:rsidR="00B0705B" w:rsidRPr="00AC6811" w:rsidRDefault="00B0705B" w:rsidP="001F7AF8">
            <w:pPr>
              <w:pStyle w:val="NoSpacing"/>
              <w:rPr>
                <w:rStyle w:val="markedcontent"/>
                <w:rFonts w:ascii="Arial" w:hAnsi="Arial" w:cs="Arial"/>
              </w:rPr>
            </w:pPr>
          </w:p>
        </w:tc>
        <w:tc>
          <w:tcPr>
            <w:tcW w:w="801" w:type="dxa"/>
            <w:gridSpan w:val="2"/>
            <w:tcBorders>
              <w:top w:val="single" w:sz="4" w:space="0" w:color="auto"/>
              <w:left w:val="nil"/>
              <w:bottom w:val="single" w:sz="4" w:space="0" w:color="auto"/>
              <w:right w:val="nil"/>
            </w:tcBorders>
            <w:textDirection w:val="btLr"/>
          </w:tcPr>
          <w:p w:rsidR="00B0705B" w:rsidRPr="00AC6811" w:rsidRDefault="00B0705B" w:rsidP="001F7AF8">
            <w:pPr>
              <w:pStyle w:val="NoSpacing"/>
              <w:ind w:left="113" w:right="113"/>
              <w:rPr>
                <w:rFonts w:ascii="Arial" w:hAnsi="Arial" w:cs="Arial"/>
              </w:rPr>
            </w:pPr>
            <w:r w:rsidRPr="00AC6811">
              <w:rPr>
                <w:rStyle w:val="markedcontent"/>
                <w:rFonts w:ascii="Arial" w:hAnsi="Arial" w:cs="Arial"/>
              </w:rPr>
              <w:t>Strongly</w:t>
            </w:r>
            <w:r w:rsidRPr="00AC6811">
              <w:rPr>
                <w:rFonts w:ascii="Arial" w:hAnsi="Arial" w:cs="Arial"/>
              </w:rPr>
              <w:br/>
            </w:r>
            <w:r w:rsidRPr="00AC6811">
              <w:rPr>
                <w:rStyle w:val="markedcontent"/>
                <w:rFonts w:ascii="Arial" w:hAnsi="Arial" w:cs="Arial"/>
              </w:rPr>
              <w:t>disagree</w:t>
            </w:r>
          </w:p>
        </w:tc>
        <w:tc>
          <w:tcPr>
            <w:tcW w:w="801" w:type="dxa"/>
            <w:gridSpan w:val="3"/>
            <w:tcBorders>
              <w:top w:val="single" w:sz="4" w:space="0" w:color="auto"/>
              <w:left w:val="nil"/>
              <w:bottom w:val="single" w:sz="4" w:space="0" w:color="auto"/>
              <w:right w:val="nil"/>
            </w:tcBorders>
            <w:textDirection w:val="btLr"/>
          </w:tcPr>
          <w:p w:rsidR="00B0705B" w:rsidRPr="00AC6811" w:rsidRDefault="00B0705B" w:rsidP="001F7AF8">
            <w:pPr>
              <w:pStyle w:val="NoSpacing"/>
              <w:ind w:left="113" w:right="113"/>
              <w:rPr>
                <w:rFonts w:ascii="Arial" w:hAnsi="Arial" w:cs="Arial"/>
              </w:rPr>
            </w:pPr>
            <w:r w:rsidRPr="00AC6811">
              <w:rPr>
                <w:rFonts w:ascii="Arial" w:hAnsi="Arial" w:cs="Arial"/>
              </w:rPr>
              <w:t>Disagree</w:t>
            </w:r>
          </w:p>
        </w:tc>
        <w:tc>
          <w:tcPr>
            <w:tcW w:w="802" w:type="dxa"/>
            <w:gridSpan w:val="3"/>
            <w:tcBorders>
              <w:top w:val="single" w:sz="4" w:space="0" w:color="auto"/>
              <w:left w:val="nil"/>
              <w:bottom w:val="single" w:sz="4" w:space="0" w:color="auto"/>
              <w:right w:val="nil"/>
            </w:tcBorders>
            <w:textDirection w:val="btLr"/>
          </w:tcPr>
          <w:p w:rsidR="00B0705B" w:rsidRPr="00AC6811" w:rsidRDefault="00B0705B" w:rsidP="001F7AF8">
            <w:pPr>
              <w:pStyle w:val="NoSpacing"/>
              <w:ind w:left="113" w:right="113"/>
              <w:rPr>
                <w:rFonts w:ascii="Arial" w:hAnsi="Arial" w:cs="Arial"/>
              </w:rPr>
            </w:pPr>
            <w:r w:rsidRPr="00AC6811">
              <w:rPr>
                <w:rFonts w:ascii="Arial" w:hAnsi="Arial" w:cs="Arial"/>
              </w:rPr>
              <w:t>Slightly disagree</w:t>
            </w:r>
          </w:p>
        </w:tc>
        <w:tc>
          <w:tcPr>
            <w:tcW w:w="801" w:type="dxa"/>
            <w:gridSpan w:val="3"/>
            <w:tcBorders>
              <w:top w:val="single" w:sz="4" w:space="0" w:color="auto"/>
              <w:left w:val="nil"/>
              <w:bottom w:val="single" w:sz="4" w:space="0" w:color="auto"/>
              <w:right w:val="nil"/>
            </w:tcBorders>
            <w:textDirection w:val="btLr"/>
          </w:tcPr>
          <w:p w:rsidR="00B0705B" w:rsidRPr="00AC6811" w:rsidRDefault="00B0705B" w:rsidP="001F7AF8">
            <w:pPr>
              <w:pStyle w:val="NoSpacing"/>
              <w:ind w:left="113" w:right="113"/>
              <w:rPr>
                <w:rFonts w:ascii="Arial" w:hAnsi="Arial" w:cs="Arial"/>
              </w:rPr>
            </w:pPr>
            <w:r w:rsidRPr="00AC6811">
              <w:rPr>
                <w:rFonts w:ascii="Arial" w:hAnsi="Arial" w:cs="Arial"/>
              </w:rPr>
              <w:t>neither agree nor disagree</w:t>
            </w:r>
          </w:p>
        </w:tc>
        <w:tc>
          <w:tcPr>
            <w:tcW w:w="802" w:type="dxa"/>
            <w:gridSpan w:val="3"/>
            <w:tcBorders>
              <w:top w:val="single" w:sz="4" w:space="0" w:color="auto"/>
              <w:left w:val="nil"/>
              <w:bottom w:val="single" w:sz="4" w:space="0" w:color="auto"/>
              <w:right w:val="nil"/>
            </w:tcBorders>
            <w:textDirection w:val="btLr"/>
          </w:tcPr>
          <w:p w:rsidR="00B0705B" w:rsidRPr="00AC6811" w:rsidRDefault="00B0705B" w:rsidP="001F7AF8">
            <w:pPr>
              <w:pStyle w:val="NoSpacing"/>
              <w:ind w:left="113" w:right="113"/>
              <w:rPr>
                <w:rFonts w:ascii="Arial" w:hAnsi="Arial" w:cs="Arial"/>
              </w:rPr>
            </w:pPr>
            <w:r w:rsidRPr="00AC6811">
              <w:rPr>
                <w:rFonts w:ascii="Arial" w:hAnsi="Arial" w:cs="Arial"/>
              </w:rPr>
              <w:t>slightly agree</w:t>
            </w:r>
          </w:p>
        </w:tc>
        <w:tc>
          <w:tcPr>
            <w:tcW w:w="801" w:type="dxa"/>
            <w:gridSpan w:val="3"/>
            <w:tcBorders>
              <w:top w:val="single" w:sz="4" w:space="0" w:color="auto"/>
              <w:left w:val="nil"/>
              <w:bottom w:val="single" w:sz="4" w:space="0" w:color="auto"/>
              <w:right w:val="nil"/>
            </w:tcBorders>
            <w:textDirection w:val="btLr"/>
          </w:tcPr>
          <w:p w:rsidR="00B0705B" w:rsidRPr="00AC6811" w:rsidRDefault="00B0705B" w:rsidP="001F7AF8">
            <w:pPr>
              <w:pStyle w:val="NoSpacing"/>
              <w:ind w:left="113" w:right="113"/>
              <w:rPr>
                <w:rFonts w:ascii="Arial" w:hAnsi="Arial" w:cs="Arial"/>
              </w:rPr>
            </w:pPr>
            <w:r w:rsidRPr="00AC6811">
              <w:rPr>
                <w:rFonts w:ascii="Arial" w:hAnsi="Arial" w:cs="Arial"/>
              </w:rPr>
              <w:t>agree</w:t>
            </w:r>
          </w:p>
        </w:tc>
        <w:tc>
          <w:tcPr>
            <w:tcW w:w="802" w:type="dxa"/>
            <w:gridSpan w:val="2"/>
            <w:tcBorders>
              <w:top w:val="single" w:sz="4" w:space="0" w:color="auto"/>
              <w:left w:val="nil"/>
              <w:bottom w:val="single" w:sz="4" w:space="0" w:color="auto"/>
              <w:right w:val="nil"/>
            </w:tcBorders>
            <w:textDirection w:val="btLr"/>
          </w:tcPr>
          <w:p w:rsidR="00B0705B" w:rsidRPr="00AC6811" w:rsidRDefault="00B0705B" w:rsidP="001F7AF8">
            <w:pPr>
              <w:pStyle w:val="NoSpacing"/>
              <w:ind w:left="113" w:right="113"/>
              <w:rPr>
                <w:rFonts w:ascii="Arial" w:hAnsi="Arial" w:cs="Arial"/>
              </w:rPr>
            </w:pPr>
            <w:r w:rsidRPr="00AC6811">
              <w:rPr>
                <w:rFonts w:ascii="Arial" w:hAnsi="Arial" w:cs="Arial"/>
              </w:rPr>
              <w:t>strongly agree</w:t>
            </w:r>
          </w:p>
        </w:tc>
      </w:tr>
      <w:tr w:rsidR="00B0705B" w:rsidRPr="00AC6811" w:rsidTr="001F7AF8">
        <w:trPr>
          <w:gridAfter w:val="4"/>
          <w:wAfter w:w="2539" w:type="dxa"/>
          <w:trHeight w:val="256"/>
        </w:trPr>
        <w:tc>
          <w:tcPr>
            <w:tcW w:w="3098" w:type="dxa"/>
            <w:tcBorders>
              <w:top w:val="single" w:sz="4" w:space="0" w:color="auto"/>
              <w:bottom w:val="single" w:sz="4" w:space="0" w:color="auto"/>
            </w:tcBorders>
          </w:tcPr>
          <w:p w:rsidR="00B0705B" w:rsidRPr="00AC6811" w:rsidRDefault="00B0705B" w:rsidP="001F7AF8">
            <w:pPr>
              <w:pStyle w:val="NoSpacing"/>
              <w:rPr>
                <w:rStyle w:val="markedcontent"/>
                <w:rFonts w:ascii="Arial" w:hAnsi="Arial" w:cs="Arial"/>
              </w:rPr>
            </w:pPr>
            <w:r w:rsidRPr="00AC6811">
              <w:rPr>
                <w:rStyle w:val="markedcontent"/>
                <w:rFonts w:ascii="Arial" w:hAnsi="Arial" w:cs="Arial"/>
              </w:rPr>
              <w:t>In most ways my life is close to my ideal:</w:t>
            </w:r>
          </w:p>
        </w:tc>
        <w:tc>
          <w:tcPr>
            <w:tcW w:w="801" w:type="dxa"/>
            <w:gridSpan w:val="2"/>
            <w:tcBorders>
              <w:top w:val="single" w:sz="4" w:space="0" w:color="auto"/>
              <w:bottom w:val="single" w:sz="4" w:space="0" w:color="auto"/>
            </w:tcBorders>
          </w:tcPr>
          <w:p w:rsidR="00B0705B" w:rsidRPr="00AC6811" w:rsidRDefault="00B0705B" w:rsidP="001F7AF8">
            <w:pPr>
              <w:pStyle w:val="NoSpacing"/>
              <w:rPr>
                <w:rFonts w:ascii="Arial" w:hAnsi="Arial" w:cs="Arial"/>
              </w:rPr>
            </w:pPr>
          </w:p>
        </w:tc>
        <w:tc>
          <w:tcPr>
            <w:tcW w:w="801" w:type="dxa"/>
            <w:gridSpan w:val="3"/>
            <w:tcBorders>
              <w:top w:val="single" w:sz="4" w:space="0" w:color="auto"/>
              <w:bottom w:val="single" w:sz="4" w:space="0" w:color="auto"/>
            </w:tcBorders>
          </w:tcPr>
          <w:p w:rsidR="00B0705B" w:rsidRPr="00AC6811" w:rsidRDefault="00B0705B" w:rsidP="001F7AF8">
            <w:pPr>
              <w:pStyle w:val="NoSpacing"/>
              <w:rPr>
                <w:rFonts w:ascii="Arial" w:hAnsi="Arial" w:cs="Arial"/>
              </w:rPr>
            </w:pPr>
          </w:p>
        </w:tc>
        <w:tc>
          <w:tcPr>
            <w:tcW w:w="802" w:type="dxa"/>
            <w:gridSpan w:val="3"/>
            <w:tcBorders>
              <w:top w:val="single" w:sz="4" w:space="0" w:color="auto"/>
              <w:bottom w:val="single" w:sz="4" w:space="0" w:color="auto"/>
            </w:tcBorders>
          </w:tcPr>
          <w:p w:rsidR="00B0705B" w:rsidRPr="00AC6811" w:rsidRDefault="00B0705B" w:rsidP="001F7AF8">
            <w:pPr>
              <w:pStyle w:val="NoSpacing"/>
              <w:rPr>
                <w:rFonts w:ascii="Arial" w:hAnsi="Arial" w:cs="Arial"/>
              </w:rPr>
            </w:pPr>
          </w:p>
        </w:tc>
        <w:tc>
          <w:tcPr>
            <w:tcW w:w="801" w:type="dxa"/>
            <w:gridSpan w:val="3"/>
            <w:tcBorders>
              <w:top w:val="single" w:sz="4" w:space="0" w:color="auto"/>
              <w:bottom w:val="single" w:sz="4" w:space="0" w:color="auto"/>
            </w:tcBorders>
          </w:tcPr>
          <w:p w:rsidR="00B0705B" w:rsidRPr="00AC6811" w:rsidRDefault="00B0705B" w:rsidP="001F7AF8">
            <w:pPr>
              <w:pStyle w:val="NoSpacing"/>
              <w:rPr>
                <w:rFonts w:ascii="Arial" w:hAnsi="Arial" w:cs="Arial"/>
              </w:rPr>
            </w:pPr>
          </w:p>
        </w:tc>
        <w:tc>
          <w:tcPr>
            <w:tcW w:w="802" w:type="dxa"/>
            <w:gridSpan w:val="3"/>
            <w:tcBorders>
              <w:top w:val="single" w:sz="4" w:space="0" w:color="auto"/>
              <w:bottom w:val="single" w:sz="4" w:space="0" w:color="auto"/>
            </w:tcBorders>
          </w:tcPr>
          <w:p w:rsidR="00B0705B" w:rsidRPr="00AC6811" w:rsidRDefault="00B0705B" w:rsidP="001F7AF8">
            <w:pPr>
              <w:pStyle w:val="NoSpacing"/>
              <w:rPr>
                <w:rFonts w:ascii="Arial" w:hAnsi="Arial" w:cs="Arial"/>
              </w:rPr>
            </w:pPr>
          </w:p>
        </w:tc>
        <w:tc>
          <w:tcPr>
            <w:tcW w:w="801" w:type="dxa"/>
            <w:gridSpan w:val="3"/>
            <w:tcBorders>
              <w:top w:val="single" w:sz="4" w:space="0" w:color="auto"/>
              <w:bottom w:val="single" w:sz="4" w:space="0" w:color="auto"/>
            </w:tcBorders>
          </w:tcPr>
          <w:p w:rsidR="00B0705B" w:rsidRPr="00AC6811" w:rsidRDefault="00B0705B" w:rsidP="001F7AF8">
            <w:pPr>
              <w:pStyle w:val="NoSpacing"/>
              <w:rPr>
                <w:rFonts w:ascii="Arial" w:hAnsi="Arial" w:cs="Arial"/>
              </w:rPr>
            </w:pPr>
          </w:p>
        </w:tc>
        <w:tc>
          <w:tcPr>
            <w:tcW w:w="802" w:type="dxa"/>
            <w:gridSpan w:val="2"/>
            <w:tcBorders>
              <w:top w:val="single" w:sz="4" w:space="0" w:color="auto"/>
              <w:bottom w:val="single" w:sz="4" w:space="0" w:color="auto"/>
            </w:tcBorders>
          </w:tcPr>
          <w:p w:rsidR="00B0705B" w:rsidRPr="00AC6811" w:rsidRDefault="00B0705B" w:rsidP="001F7AF8">
            <w:pPr>
              <w:pStyle w:val="NoSpacing"/>
              <w:rPr>
                <w:rFonts w:ascii="Arial" w:hAnsi="Arial" w:cs="Arial"/>
              </w:rPr>
            </w:pPr>
          </w:p>
        </w:tc>
      </w:tr>
      <w:tr w:rsidR="006A01A5" w:rsidRPr="00AC6811" w:rsidTr="001F7AF8">
        <w:trPr>
          <w:gridAfter w:val="4"/>
          <w:wAfter w:w="2539" w:type="dxa"/>
          <w:trHeight w:val="256"/>
        </w:trPr>
        <w:tc>
          <w:tcPr>
            <w:tcW w:w="3098" w:type="dxa"/>
            <w:tcBorders>
              <w:top w:val="single" w:sz="4" w:space="0" w:color="auto"/>
              <w:bottom w:val="single" w:sz="4" w:space="0" w:color="auto"/>
            </w:tcBorders>
          </w:tcPr>
          <w:p w:rsidR="006A01A5" w:rsidRPr="006A01A5" w:rsidRDefault="006A01A5" w:rsidP="006A01A5">
            <w:pPr>
              <w:pStyle w:val="NoSpacing"/>
              <w:rPr>
                <w:rStyle w:val="markedcontent"/>
                <w:rFonts w:ascii="Arial" w:hAnsi="Arial" w:cs="Arial"/>
                <w:lang w:val="en-GB"/>
              </w:rPr>
            </w:pPr>
            <w:r w:rsidRPr="006A01A5">
              <w:rPr>
                <w:rStyle w:val="markedcontent"/>
                <w:rFonts w:ascii="Arial" w:hAnsi="Arial" w:cs="Arial"/>
                <w:lang w:val="en-GB"/>
              </w:rPr>
              <w:t xml:space="preserve">So far I have gotten the important things I want in life:  </w:t>
            </w:r>
          </w:p>
        </w:tc>
        <w:tc>
          <w:tcPr>
            <w:tcW w:w="801" w:type="dxa"/>
            <w:gridSpan w:val="2"/>
            <w:tcBorders>
              <w:top w:val="single" w:sz="4" w:space="0" w:color="auto"/>
              <w:bottom w:val="single" w:sz="4" w:space="0" w:color="auto"/>
            </w:tcBorders>
          </w:tcPr>
          <w:p w:rsidR="006A01A5" w:rsidRPr="00AC6811" w:rsidRDefault="006A01A5" w:rsidP="006A01A5">
            <w:pPr>
              <w:pStyle w:val="NoSpacing"/>
              <w:rPr>
                <w:rFonts w:ascii="Arial" w:hAnsi="Arial" w:cs="Arial"/>
              </w:rPr>
            </w:pPr>
          </w:p>
        </w:tc>
        <w:tc>
          <w:tcPr>
            <w:tcW w:w="801" w:type="dxa"/>
            <w:gridSpan w:val="3"/>
            <w:tcBorders>
              <w:top w:val="single" w:sz="4" w:space="0" w:color="auto"/>
              <w:bottom w:val="single" w:sz="4" w:space="0" w:color="auto"/>
            </w:tcBorders>
          </w:tcPr>
          <w:p w:rsidR="006A01A5" w:rsidRPr="00AC6811" w:rsidRDefault="006A01A5" w:rsidP="006A01A5">
            <w:pPr>
              <w:pStyle w:val="NoSpacing"/>
              <w:rPr>
                <w:rFonts w:ascii="Arial" w:hAnsi="Arial" w:cs="Arial"/>
              </w:rPr>
            </w:pPr>
          </w:p>
        </w:tc>
        <w:tc>
          <w:tcPr>
            <w:tcW w:w="802" w:type="dxa"/>
            <w:gridSpan w:val="3"/>
            <w:tcBorders>
              <w:top w:val="single" w:sz="4" w:space="0" w:color="auto"/>
              <w:bottom w:val="single" w:sz="4" w:space="0" w:color="auto"/>
            </w:tcBorders>
          </w:tcPr>
          <w:p w:rsidR="006A01A5" w:rsidRPr="00AC6811" w:rsidRDefault="006A01A5" w:rsidP="006A01A5">
            <w:pPr>
              <w:pStyle w:val="NoSpacing"/>
              <w:rPr>
                <w:rFonts w:ascii="Arial" w:hAnsi="Arial" w:cs="Arial"/>
              </w:rPr>
            </w:pPr>
          </w:p>
        </w:tc>
        <w:tc>
          <w:tcPr>
            <w:tcW w:w="801" w:type="dxa"/>
            <w:gridSpan w:val="3"/>
            <w:tcBorders>
              <w:top w:val="single" w:sz="4" w:space="0" w:color="auto"/>
              <w:bottom w:val="single" w:sz="4" w:space="0" w:color="auto"/>
            </w:tcBorders>
          </w:tcPr>
          <w:p w:rsidR="006A01A5" w:rsidRPr="00AC6811" w:rsidRDefault="006A01A5" w:rsidP="006A01A5">
            <w:pPr>
              <w:pStyle w:val="NoSpacing"/>
              <w:rPr>
                <w:rFonts w:ascii="Arial" w:hAnsi="Arial" w:cs="Arial"/>
              </w:rPr>
            </w:pPr>
          </w:p>
        </w:tc>
        <w:tc>
          <w:tcPr>
            <w:tcW w:w="802" w:type="dxa"/>
            <w:gridSpan w:val="3"/>
            <w:tcBorders>
              <w:top w:val="single" w:sz="4" w:space="0" w:color="auto"/>
              <w:bottom w:val="single" w:sz="4" w:space="0" w:color="auto"/>
            </w:tcBorders>
          </w:tcPr>
          <w:p w:rsidR="006A01A5" w:rsidRPr="00AC6811" w:rsidRDefault="006A01A5" w:rsidP="006A01A5">
            <w:pPr>
              <w:pStyle w:val="NoSpacing"/>
              <w:rPr>
                <w:rFonts w:ascii="Arial" w:hAnsi="Arial" w:cs="Arial"/>
              </w:rPr>
            </w:pPr>
          </w:p>
        </w:tc>
        <w:tc>
          <w:tcPr>
            <w:tcW w:w="801" w:type="dxa"/>
            <w:gridSpan w:val="3"/>
            <w:tcBorders>
              <w:top w:val="single" w:sz="4" w:space="0" w:color="auto"/>
              <w:bottom w:val="single" w:sz="4" w:space="0" w:color="auto"/>
            </w:tcBorders>
          </w:tcPr>
          <w:p w:rsidR="006A01A5" w:rsidRPr="00AC6811" w:rsidRDefault="006A01A5" w:rsidP="006A01A5">
            <w:pPr>
              <w:pStyle w:val="NoSpacing"/>
              <w:rPr>
                <w:rFonts w:ascii="Arial" w:hAnsi="Arial" w:cs="Arial"/>
              </w:rPr>
            </w:pPr>
          </w:p>
        </w:tc>
        <w:tc>
          <w:tcPr>
            <w:tcW w:w="802" w:type="dxa"/>
            <w:gridSpan w:val="2"/>
            <w:tcBorders>
              <w:top w:val="single" w:sz="4" w:space="0" w:color="auto"/>
              <w:bottom w:val="single" w:sz="4" w:space="0" w:color="auto"/>
            </w:tcBorders>
          </w:tcPr>
          <w:p w:rsidR="006A01A5" w:rsidRPr="00AC6811" w:rsidRDefault="006A01A5" w:rsidP="006A01A5">
            <w:pPr>
              <w:pStyle w:val="NoSpacing"/>
              <w:rPr>
                <w:rFonts w:ascii="Arial" w:hAnsi="Arial" w:cs="Arial"/>
              </w:rPr>
            </w:pPr>
          </w:p>
        </w:tc>
      </w:tr>
      <w:tr w:rsidR="006A01A5" w:rsidRPr="00AC6811" w:rsidTr="001F7AF8">
        <w:trPr>
          <w:gridAfter w:val="4"/>
          <w:wAfter w:w="2539" w:type="dxa"/>
          <w:trHeight w:val="256"/>
        </w:trPr>
        <w:tc>
          <w:tcPr>
            <w:tcW w:w="3098" w:type="dxa"/>
            <w:tcBorders>
              <w:top w:val="single" w:sz="4" w:space="0" w:color="auto"/>
              <w:left w:val="nil"/>
              <w:bottom w:val="nil"/>
              <w:right w:val="nil"/>
            </w:tcBorders>
          </w:tcPr>
          <w:p w:rsidR="006A01A5" w:rsidRPr="00AC6811" w:rsidRDefault="006A01A5" w:rsidP="006A01A5">
            <w:pPr>
              <w:pStyle w:val="NoSpacing"/>
              <w:rPr>
                <w:rStyle w:val="markedcontent"/>
                <w:rFonts w:ascii="Arial" w:hAnsi="Arial" w:cs="Arial"/>
              </w:rPr>
            </w:pPr>
          </w:p>
        </w:tc>
        <w:tc>
          <w:tcPr>
            <w:tcW w:w="801" w:type="dxa"/>
            <w:gridSpan w:val="2"/>
            <w:tcBorders>
              <w:top w:val="single" w:sz="4" w:space="0" w:color="auto"/>
              <w:left w:val="nil"/>
              <w:bottom w:val="nil"/>
              <w:right w:val="nil"/>
            </w:tcBorders>
          </w:tcPr>
          <w:p w:rsidR="006A01A5" w:rsidRPr="00AC6811" w:rsidRDefault="006A01A5" w:rsidP="006A01A5">
            <w:pPr>
              <w:pStyle w:val="NoSpacing"/>
              <w:rPr>
                <w:rFonts w:ascii="Arial" w:hAnsi="Arial" w:cs="Arial"/>
              </w:rPr>
            </w:pPr>
          </w:p>
        </w:tc>
        <w:tc>
          <w:tcPr>
            <w:tcW w:w="801" w:type="dxa"/>
            <w:gridSpan w:val="3"/>
            <w:tcBorders>
              <w:top w:val="single" w:sz="4" w:space="0" w:color="auto"/>
              <w:left w:val="nil"/>
              <w:bottom w:val="nil"/>
              <w:right w:val="nil"/>
            </w:tcBorders>
          </w:tcPr>
          <w:p w:rsidR="006A01A5" w:rsidRPr="00AC6811" w:rsidRDefault="006A01A5" w:rsidP="006A01A5">
            <w:pPr>
              <w:pStyle w:val="NoSpacing"/>
              <w:rPr>
                <w:rFonts w:ascii="Arial" w:hAnsi="Arial" w:cs="Arial"/>
              </w:rPr>
            </w:pPr>
          </w:p>
        </w:tc>
        <w:tc>
          <w:tcPr>
            <w:tcW w:w="802" w:type="dxa"/>
            <w:gridSpan w:val="3"/>
            <w:tcBorders>
              <w:top w:val="single" w:sz="4" w:space="0" w:color="auto"/>
              <w:left w:val="nil"/>
              <w:bottom w:val="nil"/>
              <w:right w:val="nil"/>
            </w:tcBorders>
          </w:tcPr>
          <w:p w:rsidR="006A01A5" w:rsidRPr="00AC6811" w:rsidRDefault="006A01A5" w:rsidP="006A01A5">
            <w:pPr>
              <w:pStyle w:val="NoSpacing"/>
              <w:rPr>
                <w:rFonts w:ascii="Arial" w:hAnsi="Arial" w:cs="Arial"/>
              </w:rPr>
            </w:pPr>
          </w:p>
        </w:tc>
        <w:tc>
          <w:tcPr>
            <w:tcW w:w="801" w:type="dxa"/>
            <w:gridSpan w:val="3"/>
            <w:tcBorders>
              <w:top w:val="single" w:sz="4" w:space="0" w:color="auto"/>
              <w:left w:val="nil"/>
              <w:bottom w:val="nil"/>
              <w:right w:val="nil"/>
            </w:tcBorders>
          </w:tcPr>
          <w:p w:rsidR="006A01A5" w:rsidRPr="00AC6811" w:rsidRDefault="006A01A5" w:rsidP="006A01A5">
            <w:pPr>
              <w:pStyle w:val="NoSpacing"/>
              <w:rPr>
                <w:rFonts w:ascii="Arial" w:hAnsi="Arial" w:cs="Arial"/>
              </w:rPr>
            </w:pPr>
          </w:p>
        </w:tc>
        <w:tc>
          <w:tcPr>
            <w:tcW w:w="802" w:type="dxa"/>
            <w:gridSpan w:val="3"/>
            <w:tcBorders>
              <w:top w:val="single" w:sz="4" w:space="0" w:color="auto"/>
              <w:left w:val="nil"/>
              <w:bottom w:val="nil"/>
              <w:right w:val="nil"/>
            </w:tcBorders>
          </w:tcPr>
          <w:p w:rsidR="006A01A5" w:rsidRPr="00AC6811" w:rsidRDefault="006A01A5" w:rsidP="006A01A5">
            <w:pPr>
              <w:pStyle w:val="NoSpacing"/>
              <w:rPr>
                <w:rFonts w:ascii="Arial" w:hAnsi="Arial" w:cs="Arial"/>
              </w:rPr>
            </w:pPr>
          </w:p>
        </w:tc>
        <w:tc>
          <w:tcPr>
            <w:tcW w:w="801" w:type="dxa"/>
            <w:gridSpan w:val="3"/>
            <w:tcBorders>
              <w:top w:val="single" w:sz="4" w:space="0" w:color="auto"/>
              <w:left w:val="nil"/>
              <w:bottom w:val="nil"/>
              <w:right w:val="nil"/>
            </w:tcBorders>
          </w:tcPr>
          <w:p w:rsidR="006A01A5" w:rsidRPr="00AC6811" w:rsidRDefault="006A01A5" w:rsidP="006A01A5">
            <w:pPr>
              <w:pStyle w:val="NoSpacing"/>
              <w:rPr>
                <w:rFonts w:ascii="Arial" w:hAnsi="Arial" w:cs="Arial"/>
              </w:rPr>
            </w:pPr>
          </w:p>
        </w:tc>
        <w:tc>
          <w:tcPr>
            <w:tcW w:w="802" w:type="dxa"/>
            <w:gridSpan w:val="2"/>
            <w:tcBorders>
              <w:top w:val="single" w:sz="4" w:space="0" w:color="auto"/>
              <w:left w:val="nil"/>
              <w:bottom w:val="nil"/>
              <w:right w:val="nil"/>
            </w:tcBorders>
          </w:tcPr>
          <w:p w:rsidR="006A01A5" w:rsidRPr="00AC6811" w:rsidRDefault="006A01A5" w:rsidP="006A01A5">
            <w:pPr>
              <w:pStyle w:val="NoSpacing"/>
              <w:rPr>
                <w:rFonts w:ascii="Arial" w:hAnsi="Arial" w:cs="Arial"/>
              </w:rPr>
            </w:pPr>
          </w:p>
        </w:tc>
      </w:tr>
      <w:tr w:rsidR="006A01A5" w:rsidRPr="00AC6811" w:rsidTr="001F7AF8">
        <w:trPr>
          <w:gridAfter w:val="4"/>
          <w:wAfter w:w="2539" w:type="dxa"/>
          <w:trHeight w:val="567"/>
        </w:trPr>
        <w:tc>
          <w:tcPr>
            <w:tcW w:w="8708" w:type="dxa"/>
            <w:gridSpan w:val="20"/>
            <w:tcBorders>
              <w:top w:val="nil"/>
              <w:left w:val="nil"/>
              <w:bottom w:val="nil"/>
              <w:right w:val="nil"/>
            </w:tcBorders>
          </w:tcPr>
          <w:p w:rsidR="006A01A5" w:rsidRDefault="006A01A5" w:rsidP="006A01A5">
            <w:pPr>
              <w:pStyle w:val="NoSpacing"/>
              <w:rPr>
                <w:rStyle w:val="markedcontent"/>
                <w:rFonts w:ascii="Arial" w:hAnsi="Arial" w:cs="Arial"/>
                <w:b/>
                <w:sz w:val="36"/>
              </w:rPr>
            </w:pPr>
            <w:bookmarkStart w:id="0" w:name="_GoBack"/>
            <w:bookmarkEnd w:id="0"/>
          </w:p>
          <w:p w:rsidR="006A01A5" w:rsidRDefault="006A01A5" w:rsidP="006A01A5">
            <w:pPr>
              <w:pStyle w:val="NoSpacing"/>
              <w:rPr>
                <w:rStyle w:val="markedcontent"/>
                <w:rFonts w:ascii="Arial" w:hAnsi="Arial" w:cs="Arial"/>
                <w:b/>
                <w:sz w:val="36"/>
              </w:rPr>
            </w:pPr>
          </w:p>
          <w:p w:rsidR="006A01A5" w:rsidRDefault="006A01A5" w:rsidP="006A01A5">
            <w:pPr>
              <w:pStyle w:val="NoSpacing"/>
              <w:rPr>
                <w:rStyle w:val="markedcontent"/>
                <w:rFonts w:ascii="Arial" w:hAnsi="Arial" w:cs="Arial"/>
                <w:b/>
                <w:sz w:val="36"/>
              </w:rPr>
            </w:pPr>
          </w:p>
          <w:p w:rsidR="006A01A5" w:rsidRDefault="006A01A5" w:rsidP="006A01A5">
            <w:pPr>
              <w:pStyle w:val="NoSpacing"/>
              <w:rPr>
                <w:rStyle w:val="markedcontent"/>
                <w:rFonts w:ascii="Arial" w:hAnsi="Arial" w:cs="Arial"/>
                <w:b/>
                <w:sz w:val="36"/>
              </w:rPr>
            </w:pPr>
          </w:p>
          <w:p w:rsidR="006A01A5" w:rsidRDefault="006A01A5" w:rsidP="006A01A5">
            <w:pPr>
              <w:pStyle w:val="NoSpacing"/>
              <w:rPr>
                <w:rStyle w:val="markedcontent"/>
                <w:rFonts w:ascii="Arial" w:hAnsi="Arial" w:cs="Arial"/>
                <w:b/>
                <w:sz w:val="36"/>
              </w:rPr>
            </w:pPr>
          </w:p>
          <w:p w:rsidR="006A01A5" w:rsidRDefault="006A01A5" w:rsidP="006A01A5">
            <w:pPr>
              <w:pStyle w:val="NoSpacing"/>
              <w:rPr>
                <w:rStyle w:val="markedcontent"/>
                <w:rFonts w:ascii="Arial" w:hAnsi="Arial" w:cs="Arial"/>
                <w:b/>
                <w:sz w:val="36"/>
              </w:rPr>
            </w:pPr>
          </w:p>
          <w:p w:rsidR="006A01A5" w:rsidRDefault="006A01A5" w:rsidP="006A01A5">
            <w:pPr>
              <w:pStyle w:val="NoSpacing"/>
              <w:rPr>
                <w:rStyle w:val="markedcontent"/>
                <w:rFonts w:ascii="Arial" w:hAnsi="Arial" w:cs="Arial"/>
                <w:b/>
                <w:sz w:val="36"/>
              </w:rPr>
            </w:pPr>
          </w:p>
          <w:p w:rsidR="006A01A5" w:rsidRDefault="006A01A5" w:rsidP="006A01A5">
            <w:pPr>
              <w:pStyle w:val="NoSpacing"/>
              <w:rPr>
                <w:rStyle w:val="markedcontent"/>
                <w:rFonts w:ascii="Arial" w:hAnsi="Arial" w:cs="Arial"/>
                <w:b/>
                <w:sz w:val="36"/>
              </w:rPr>
            </w:pPr>
          </w:p>
          <w:p w:rsidR="006A01A5" w:rsidRDefault="006A01A5" w:rsidP="006A01A5">
            <w:pPr>
              <w:pStyle w:val="NoSpacing"/>
              <w:rPr>
                <w:rStyle w:val="markedcontent"/>
                <w:rFonts w:ascii="Arial" w:hAnsi="Arial" w:cs="Arial"/>
                <w:b/>
                <w:sz w:val="36"/>
              </w:rPr>
            </w:pPr>
          </w:p>
          <w:p w:rsidR="006A01A5" w:rsidRDefault="006A01A5" w:rsidP="006A01A5">
            <w:pPr>
              <w:pStyle w:val="NoSpacing"/>
              <w:rPr>
                <w:rStyle w:val="markedcontent"/>
                <w:rFonts w:ascii="Arial" w:hAnsi="Arial" w:cs="Arial"/>
                <w:b/>
                <w:sz w:val="36"/>
              </w:rPr>
            </w:pPr>
          </w:p>
          <w:p w:rsidR="006A01A5" w:rsidRPr="00AC6811" w:rsidRDefault="006A01A5" w:rsidP="006A01A5">
            <w:pPr>
              <w:pStyle w:val="NoSpacing"/>
              <w:rPr>
                <w:rFonts w:ascii="Arial" w:hAnsi="Arial" w:cs="Arial"/>
              </w:rPr>
            </w:pPr>
            <w:r w:rsidRPr="00134A54">
              <w:rPr>
                <w:rStyle w:val="markedcontent"/>
                <w:rFonts w:ascii="Arial" w:hAnsi="Arial" w:cs="Arial"/>
                <w:b/>
                <w:sz w:val="36"/>
              </w:rPr>
              <w:t>Affective Wellbeing</w:t>
            </w:r>
          </w:p>
        </w:tc>
      </w:tr>
      <w:tr w:rsidR="006A01A5" w:rsidRPr="00AC6811" w:rsidTr="001F7AF8">
        <w:trPr>
          <w:gridAfter w:val="8"/>
          <w:wAfter w:w="3779" w:type="dxa"/>
          <w:cantSplit/>
          <w:trHeight w:val="1134"/>
        </w:trPr>
        <w:tc>
          <w:tcPr>
            <w:tcW w:w="3098" w:type="dxa"/>
            <w:tcBorders>
              <w:top w:val="nil"/>
              <w:left w:val="nil"/>
              <w:bottom w:val="single" w:sz="4" w:space="0" w:color="auto"/>
              <w:right w:val="nil"/>
            </w:tcBorders>
          </w:tcPr>
          <w:p w:rsidR="006A01A5" w:rsidRPr="00AC6811" w:rsidRDefault="006A01A5" w:rsidP="006A01A5">
            <w:pPr>
              <w:pStyle w:val="NoSpacing"/>
              <w:rPr>
                <w:rStyle w:val="markedcontent"/>
                <w:rFonts w:ascii="Arial" w:hAnsi="Arial" w:cs="Arial"/>
              </w:rPr>
            </w:pPr>
          </w:p>
        </w:tc>
        <w:tc>
          <w:tcPr>
            <w:tcW w:w="874" w:type="dxa"/>
            <w:gridSpan w:val="3"/>
            <w:tcBorders>
              <w:top w:val="nil"/>
              <w:left w:val="nil"/>
              <w:bottom w:val="single" w:sz="4" w:space="0" w:color="auto"/>
              <w:right w:val="nil"/>
            </w:tcBorders>
            <w:textDirection w:val="btLr"/>
          </w:tcPr>
          <w:p w:rsidR="006A01A5" w:rsidRPr="00AC6811" w:rsidRDefault="006A01A5" w:rsidP="006A01A5">
            <w:pPr>
              <w:pStyle w:val="NoSpacing"/>
              <w:ind w:left="113" w:right="113"/>
              <w:rPr>
                <w:rFonts w:ascii="Arial" w:hAnsi="Arial" w:cs="Arial"/>
              </w:rPr>
            </w:pPr>
            <w:r w:rsidRPr="00AC6811">
              <w:rPr>
                <w:rFonts w:ascii="Arial" w:hAnsi="Arial" w:cs="Arial"/>
              </w:rPr>
              <w:t>All of the time</w:t>
            </w:r>
          </w:p>
        </w:tc>
        <w:tc>
          <w:tcPr>
            <w:tcW w:w="874" w:type="dxa"/>
            <w:gridSpan w:val="3"/>
            <w:tcBorders>
              <w:top w:val="nil"/>
              <w:left w:val="nil"/>
              <w:bottom w:val="single" w:sz="4" w:space="0" w:color="auto"/>
              <w:right w:val="nil"/>
            </w:tcBorders>
            <w:textDirection w:val="btLr"/>
          </w:tcPr>
          <w:p w:rsidR="006A01A5" w:rsidRPr="00AC6811" w:rsidRDefault="006A01A5" w:rsidP="006A01A5">
            <w:pPr>
              <w:pStyle w:val="NoSpacing"/>
              <w:ind w:left="113" w:right="113"/>
              <w:rPr>
                <w:rFonts w:ascii="Arial" w:hAnsi="Arial" w:cs="Arial"/>
              </w:rPr>
            </w:pPr>
            <w:r w:rsidRPr="00AC6811">
              <w:rPr>
                <w:rFonts w:ascii="Arial" w:hAnsi="Arial" w:cs="Arial"/>
              </w:rPr>
              <w:t>Most of the time</w:t>
            </w:r>
          </w:p>
        </w:tc>
        <w:tc>
          <w:tcPr>
            <w:tcW w:w="874" w:type="dxa"/>
            <w:gridSpan w:val="3"/>
            <w:tcBorders>
              <w:top w:val="nil"/>
              <w:left w:val="nil"/>
              <w:bottom w:val="single" w:sz="4" w:space="0" w:color="auto"/>
              <w:right w:val="nil"/>
            </w:tcBorders>
            <w:textDirection w:val="btLr"/>
          </w:tcPr>
          <w:p w:rsidR="006A01A5" w:rsidRPr="00AC6811" w:rsidRDefault="006A01A5" w:rsidP="006A01A5">
            <w:pPr>
              <w:pStyle w:val="NoSpacing"/>
              <w:ind w:left="113" w:right="113"/>
              <w:rPr>
                <w:rFonts w:ascii="Arial" w:hAnsi="Arial" w:cs="Arial"/>
              </w:rPr>
            </w:pPr>
            <w:r w:rsidRPr="00AC6811">
              <w:rPr>
                <w:rFonts w:ascii="Arial" w:hAnsi="Arial" w:cs="Arial"/>
              </w:rPr>
              <w:t>Some of the time</w:t>
            </w:r>
          </w:p>
        </w:tc>
        <w:tc>
          <w:tcPr>
            <w:tcW w:w="874" w:type="dxa"/>
            <w:gridSpan w:val="3"/>
            <w:tcBorders>
              <w:top w:val="nil"/>
              <w:left w:val="nil"/>
              <w:bottom w:val="single" w:sz="4" w:space="0" w:color="auto"/>
              <w:right w:val="nil"/>
            </w:tcBorders>
            <w:textDirection w:val="btLr"/>
          </w:tcPr>
          <w:p w:rsidR="006A01A5" w:rsidRPr="00AC6811" w:rsidRDefault="006A01A5" w:rsidP="006A01A5">
            <w:pPr>
              <w:pStyle w:val="NoSpacing"/>
              <w:ind w:left="113" w:right="113"/>
              <w:rPr>
                <w:rFonts w:ascii="Arial" w:hAnsi="Arial" w:cs="Arial"/>
              </w:rPr>
            </w:pPr>
            <w:r w:rsidRPr="00AC6811">
              <w:rPr>
                <w:rFonts w:ascii="Arial" w:hAnsi="Arial" w:cs="Arial"/>
              </w:rPr>
              <w:t>A little of the time</w:t>
            </w:r>
          </w:p>
        </w:tc>
        <w:tc>
          <w:tcPr>
            <w:tcW w:w="874" w:type="dxa"/>
            <w:gridSpan w:val="3"/>
            <w:tcBorders>
              <w:top w:val="nil"/>
              <w:left w:val="nil"/>
              <w:bottom w:val="single" w:sz="4" w:space="0" w:color="auto"/>
              <w:right w:val="nil"/>
            </w:tcBorders>
            <w:textDirection w:val="btLr"/>
          </w:tcPr>
          <w:p w:rsidR="006A01A5" w:rsidRPr="00AC6811" w:rsidRDefault="006A01A5" w:rsidP="006A01A5">
            <w:pPr>
              <w:pStyle w:val="NoSpacing"/>
              <w:ind w:left="113" w:right="113"/>
              <w:rPr>
                <w:rFonts w:ascii="Arial" w:hAnsi="Arial" w:cs="Arial"/>
              </w:rPr>
            </w:pPr>
            <w:r w:rsidRPr="00AC6811">
              <w:rPr>
                <w:rFonts w:ascii="Arial" w:hAnsi="Arial" w:cs="Arial"/>
              </w:rPr>
              <w:t>None of the time</w:t>
            </w:r>
          </w:p>
        </w:tc>
      </w:tr>
      <w:tr w:rsidR="006A01A5" w:rsidRPr="00AC6811" w:rsidTr="001F7AF8">
        <w:trPr>
          <w:gridAfter w:val="8"/>
          <w:wAfter w:w="3779" w:type="dxa"/>
          <w:cantSplit/>
          <w:trHeight w:val="741"/>
        </w:trPr>
        <w:tc>
          <w:tcPr>
            <w:tcW w:w="3098" w:type="dxa"/>
            <w:tcBorders>
              <w:top w:val="single" w:sz="4" w:space="0" w:color="auto"/>
              <w:bottom w:val="single" w:sz="4" w:space="0" w:color="auto"/>
            </w:tcBorders>
          </w:tcPr>
          <w:p w:rsidR="006A01A5" w:rsidRPr="00AC6811" w:rsidRDefault="006A01A5" w:rsidP="006A01A5">
            <w:pPr>
              <w:pStyle w:val="NoSpacing"/>
              <w:rPr>
                <w:rStyle w:val="markedcontent"/>
                <w:rFonts w:ascii="Arial" w:hAnsi="Arial" w:cs="Arial"/>
                <w:lang w:val="en-GB"/>
              </w:rPr>
            </w:pPr>
            <w:r w:rsidRPr="00AC6811">
              <w:rPr>
                <w:rStyle w:val="markedcontent"/>
                <w:rFonts w:ascii="Arial" w:hAnsi="Arial" w:cs="Arial"/>
                <w:lang w:val="en-GB"/>
              </w:rPr>
              <w:t>How much of the time during the past 4 weeks have you been a very nervous person?</w:t>
            </w:r>
          </w:p>
        </w:tc>
        <w:tc>
          <w:tcPr>
            <w:tcW w:w="874" w:type="dxa"/>
            <w:gridSpan w:val="3"/>
            <w:tcBorders>
              <w:top w:val="single" w:sz="4" w:space="0" w:color="auto"/>
              <w:bottom w:val="single" w:sz="4" w:space="0" w:color="auto"/>
            </w:tcBorders>
            <w:textDirection w:val="btLr"/>
          </w:tcPr>
          <w:p w:rsidR="006A01A5" w:rsidRPr="00AC6811" w:rsidRDefault="006A01A5" w:rsidP="006A01A5">
            <w:pPr>
              <w:pStyle w:val="NoSpacing"/>
              <w:ind w:left="113" w:right="113"/>
              <w:rPr>
                <w:rFonts w:ascii="Arial" w:hAnsi="Arial" w:cs="Arial"/>
                <w:lang w:val="en-GB"/>
              </w:rPr>
            </w:pPr>
          </w:p>
        </w:tc>
        <w:tc>
          <w:tcPr>
            <w:tcW w:w="874" w:type="dxa"/>
            <w:gridSpan w:val="3"/>
            <w:tcBorders>
              <w:top w:val="single" w:sz="4" w:space="0" w:color="auto"/>
              <w:bottom w:val="single" w:sz="4" w:space="0" w:color="auto"/>
            </w:tcBorders>
            <w:textDirection w:val="btLr"/>
          </w:tcPr>
          <w:p w:rsidR="006A01A5" w:rsidRPr="00AC6811" w:rsidRDefault="006A01A5" w:rsidP="006A01A5">
            <w:pPr>
              <w:pStyle w:val="NoSpacing"/>
              <w:ind w:left="113" w:right="113"/>
              <w:rPr>
                <w:rFonts w:ascii="Arial" w:hAnsi="Arial" w:cs="Arial"/>
              </w:rPr>
            </w:pPr>
          </w:p>
        </w:tc>
        <w:tc>
          <w:tcPr>
            <w:tcW w:w="874" w:type="dxa"/>
            <w:gridSpan w:val="3"/>
            <w:tcBorders>
              <w:top w:val="single" w:sz="4" w:space="0" w:color="auto"/>
              <w:bottom w:val="single" w:sz="4" w:space="0" w:color="auto"/>
            </w:tcBorders>
            <w:textDirection w:val="btLr"/>
          </w:tcPr>
          <w:p w:rsidR="006A01A5" w:rsidRPr="00AC6811" w:rsidRDefault="006A01A5" w:rsidP="006A01A5">
            <w:pPr>
              <w:pStyle w:val="NoSpacing"/>
              <w:ind w:left="113" w:right="113"/>
              <w:rPr>
                <w:rFonts w:ascii="Arial" w:hAnsi="Arial" w:cs="Arial"/>
              </w:rPr>
            </w:pPr>
          </w:p>
        </w:tc>
        <w:tc>
          <w:tcPr>
            <w:tcW w:w="874" w:type="dxa"/>
            <w:gridSpan w:val="3"/>
            <w:tcBorders>
              <w:top w:val="single" w:sz="4" w:space="0" w:color="auto"/>
              <w:bottom w:val="single" w:sz="4" w:space="0" w:color="auto"/>
            </w:tcBorders>
            <w:textDirection w:val="btLr"/>
          </w:tcPr>
          <w:p w:rsidR="006A01A5" w:rsidRPr="00AC6811" w:rsidRDefault="006A01A5" w:rsidP="006A01A5">
            <w:pPr>
              <w:pStyle w:val="NoSpacing"/>
              <w:ind w:left="113" w:right="113"/>
              <w:rPr>
                <w:rFonts w:ascii="Arial" w:hAnsi="Arial" w:cs="Arial"/>
              </w:rPr>
            </w:pPr>
          </w:p>
        </w:tc>
        <w:tc>
          <w:tcPr>
            <w:tcW w:w="874" w:type="dxa"/>
            <w:gridSpan w:val="3"/>
            <w:tcBorders>
              <w:top w:val="single" w:sz="4" w:space="0" w:color="auto"/>
              <w:bottom w:val="single" w:sz="4" w:space="0" w:color="auto"/>
            </w:tcBorders>
            <w:textDirection w:val="btLr"/>
          </w:tcPr>
          <w:p w:rsidR="006A01A5" w:rsidRPr="00AC6811" w:rsidRDefault="006A01A5" w:rsidP="006A01A5">
            <w:pPr>
              <w:pStyle w:val="NoSpacing"/>
              <w:ind w:left="113" w:right="113"/>
              <w:rPr>
                <w:rFonts w:ascii="Arial" w:hAnsi="Arial" w:cs="Arial"/>
              </w:rPr>
            </w:pPr>
          </w:p>
        </w:tc>
      </w:tr>
      <w:tr w:rsidR="006A01A5" w:rsidRPr="00AC6811" w:rsidTr="001F7AF8">
        <w:trPr>
          <w:gridAfter w:val="8"/>
          <w:wAfter w:w="3779" w:type="dxa"/>
          <w:cantSplit/>
          <w:trHeight w:val="1134"/>
        </w:trPr>
        <w:tc>
          <w:tcPr>
            <w:tcW w:w="3098" w:type="dxa"/>
            <w:tcBorders>
              <w:top w:val="single" w:sz="4" w:space="0" w:color="auto"/>
              <w:left w:val="nil"/>
              <w:bottom w:val="single" w:sz="4" w:space="0" w:color="auto"/>
              <w:right w:val="nil"/>
            </w:tcBorders>
          </w:tcPr>
          <w:p w:rsidR="006A01A5" w:rsidRPr="00AC6811" w:rsidRDefault="006A01A5" w:rsidP="006A01A5">
            <w:pPr>
              <w:jc w:val="both"/>
              <w:rPr>
                <w:rStyle w:val="markedcontent"/>
                <w:rFonts w:ascii="Arial" w:hAnsi="Arial" w:cs="Arial"/>
              </w:rPr>
            </w:pPr>
          </w:p>
        </w:tc>
        <w:tc>
          <w:tcPr>
            <w:tcW w:w="874" w:type="dxa"/>
            <w:gridSpan w:val="3"/>
            <w:tcBorders>
              <w:top w:val="single" w:sz="4" w:space="0" w:color="auto"/>
              <w:left w:val="nil"/>
              <w:bottom w:val="single" w:sz="4" w:space="0" w:color="auto"/>
              <w:right w:val="nil"/>
            </w:tcBorders>
            <w:textDirection w:val="btLr"/>
          </w:tcPr>
          <w:p w:rsidR="006A01A5" w:rsidRPr="00AC6811" w:rsidRDefault="006A01A5" w:rsidP="006A01A5">
            <w:pPr>
              <w:pStyle w:val="NoSpacing"/>
              <w:ind w:left="113" w:right="113"/>
              <w:rPr>
                <w:rFonts w:ascii="Arial" w:hAnsi="Arial" w:cs="Arial"/>
                <w:lang w:val="en-GB"/>
              </w:rPr>
            </w:pPr>
            <w:r w:rsidRPr="00AC6811">
              <w:rPr>
                <w:rFonts w:ascii="Arial" w:hAnsi="Arial" w:cs="Arial"/>
              </w:rPr>
              <w:t>All of the time</w:t>
            </w:r>
          </w:p>
        </w:tc>
        <w:tc>
          <w:tcPr>
            <w:tcW w:w="874" w:type="dxa"/>
            <w:gridSpan w:val="3"/>
            <w:tcBorders>
              <w:top w:val="single" w:sz="4" w:space="0" w:color="auto"/>
              <w:left w:val="nil"/>
              <w:bottom w:val="single" w:sz="4" w:space="0" w:color="auto"/>
              <w:right w:val="nil"/>
            </w:tcBorders>
            <w:textDirection w:val="btLr"/>
          </w:tcPr>
          <w:p w:rsidR="006A01A5" w:rsidRPr="00AC6811" w:rsidRDefault="006A01A5" w:rsidP="006A01A5">
            <w:pPr>
              <w:pStyle w:val="NoSpacing"/>
              <w:ind w:left="113" w:right="113"/>
              <w:rPr>
                <w:rFonts w:ascii="Arial" w:hAnsi="Arial" w:cs="Arial"/>
              </w:rPr>
            </w:pPr>
            <w:r w:rsidRPr="00AC6811">
              <w:rPr>
                <w:rFonts w:ascii="Arial" w:hAnsi="Arial" w:cs="Arial"/>
              </w:rPr>
              <w:t>Most of the time</w:t>
            </w:r>
          </w:p>
        </w:tc>
        <w:tc>
          <w:tcPr>
            <w:tcW w:w="874" w:type="dxa"/>
            <w:gridSpan w:val="3"/>
            <w:tcBorders>
              <w:top w:val="single" w:sz="4" w:space="0" w:color="auto"/>
              <w:left w:val="nil"/>
              <w:bottom w:val="single" w:sz="4" w:space="0" w:color="auto"/>
              <w:right w:val="nil"/>
            </w:tcBorders>
            <w:textDirection w:val="btLr"/>
          </w:tcPr>
          <w:p w:rsidR="006A01A5" w:rsidRPr="00AC6811" w:rsidRDefault="006A01A5" w:rsidP="006A01A5">
            <w:pPr>
              <w:pStyle w:val="NoSpacing"/>
              <w:ind w:left="113" w:right="113"/>
              <w:rPr>
                <w:rFonts w:ascii="Arial" w:hAnsi="Arial" w:cs="Arial"/>
              </w:rPr>
            </w:pPr>
            <w:r w:rsidRPr="00AC6811">
              <w:rPr>
                <w:rFonts w:ascii="Arial" w:hAnsi="Arial" w:cs="Arial"/>
              </w:rPr>
              <w:t>Some of the time</w:t>
            </w:r>
          </w:p>
        </w:tc>
        <w:tc>
          <w:tcPr>
            <w:tcW w:w="874" w:type="dxa"/>
            <w:gridSpan w:val="3"/>
            <w:tcBorders>
              <w:top w:val="single" w:sz="4" w:space="0" w:color="auto"/>
              <w:left w:val="nil"/>
              <w:bottom w:val="single" w:sz="4" w:space="0" w:color="auto"/>
              <w:right w:val="nil"/>
            </w:tcBorders>
            <w:textDirection w:val="btLr"/>
          </w:tcPr>
          <w:p w:rsidR="006A01A5" w:rsidRPr="00AC6811" w:rsidRDefault="006A01A5" w:rsidP="006A01A5">
            <w:pPr>
              <w:pStyle w:val="NoSpacing"/>
              <w:ind w:left="113" w:right="113"/>
              <w:rPr>
                <w:rFonts w:ascii="Arial" w:hAnsi="Arial" w:cs="Arial"/>
              </w:rPr>
            </w:pPr>
            <w:r w:rsidRPr="00AC6811">
              <w:rPr>
                <w:rFonts w:ascii="Arial" w:hAnsi="Arial" w:cs="Arial"/>
              </w:rPr>
              <w:t>A little of the time</w:t>
            </w:r>
          </w:p>
        </w:tc>
        <w:tc>
          <w:tcPr>
            <w:tcW w:w="874" w:type="dxa"/>
            <w:gridSpan w:val="3"/>
            <w:tcBorders>
              <w:top w:val="single" w:sz="4" w:space="0" w:color="auto"/>
              <w:left w:val="nil"/>
              <w:bottom w:val="single" w:sz="4" w:space="0" w:color="auto"/>
              <w:right w:val="nil"/>
            </w:tcBorders>
            <w:textDirection w:val="btLr"/>
          </w:tcPr>
          <w:p w:rsidR="006A01A5" w:rsidRPr="00AC6811" w:rsidRDefault="006A01A5" w:rsidP="006A01A5">
            <w:pPr>
              <w:pStyle w:val="NoSpacing"/>
              <w:ind w:left="113" w:right="113"/>
              <w:rPr>
                <w:rFonts w:ascii="Arial" w:hAnsi="Arial" w:cs="Arial"/>
              </w:rPr>
            </w:pPr>
            <w:r w:rsidRPr="00AC6811">
              <w:rPr>
                <w:rFonts w:ascii="Arial" w:hAnsi="Arial" w:cs="Arial"/>
              </w:rPr>
              <w:t>None of the time</w:t>
            </w:r>
          </w:p>
        </w:tc>
      </w:tr>
      <w:tr w:rsidR="006A01A5" w:rsidRPr="00AC6811" w:rsidTr="001F7AF8">
        <w:trPr>
          <w:gridAfter w:val="8"/>
          <w:wAfter w:w="3779" w:type="dxa"/>
          <w:trHeight w:val="6"/>
        </w:trPr>
        <w:tc>
          <w:tcPr>
            <w:tcW w:w="3098" w:type="dxa"/>
            <w:tcBorders>
              <w:top w:val="single" w:sz="4" w:space="0" w:color="auto"/>
            </w:tcBorders>
          </w:tcPr>
          <w:p w:rsidR="006A01A5" w:rsidRPr="00AC6811" w:rsidRDefault="006A01A5" w:rsidP="006A01A5">
            <w:pPr>
              <w:jc w:val="both"/>
              <w:rPr>
                <w:rStyle w:val="markedcontent"/>
                <w:rFonts w:ascii="Arial" w:eastAsia="Times New Roman" w:hAnsi="Arial" w:cs="Arial"/>
                <w:lang w:val="en-GB" w:eastAsia="de-DE"/>
              </w:rPr>
            </w:pPr>
            <w:r w:rsidRPr="00AC6811">
              <w:rPr>
                <w:rStyle w:val="markedcontent"/>
                <w:rFonts w:ascii="Arial" w:hAnsi="Arial" w:cs="Arial"/>
                <w:lang w:val="en-GB"/>
              </w:rPr>
              <w:t>How much of the time during the past 4 weeks h</w:t>
            </w:r>
            <w:r w:rsidRPr="00AC6811">
              <w:rPr>
                <w:rFonts w:ascii="Arial" w:eastAsia="Times New Roman" w:hAnsi="Arial" w:cs="Arial"/>
                <w:lang w:val="en-GB" w:eastAsia="de-DE"/>
              </w:rPr>
              <w:t>ave you been a happy person?</w:t>
            </w:r>
          </w:p>
        </w:tc>
        <w:tc>
          <w:tcPr>
            <w:tcW w:w="874" w:type="dxa"/>
            <w:gridSpan w:val="3"/>
            <w:tcBorders>
              <w:top w:val="single" w:sz="4" w:space="0" w:color="auto"/>
            </w:tcBorders>
          </w:tcPr>
          <w:p w:rsidR="006A01A5" w:rsidRPr="00AC6811" w:rsidRDefault="006A01A5" w:rsidP="006A01A5">
            <w:pPr>
              <w:pStyle w:val="NoSpacing"/>
              <w:rPr>
                <w:rFonts w:ascii="Arial" w:hAnsi="Arial" w:cs="Arial"/>
                <w:lang w:val="en-GB"/>
              </w:rPr>
            </w:pPr>
          </w:p>
        </w:tc>
        <w:tc>
          <w:tcPr>
            <w:tcW w:w="874" w:type="dxa"/>
            <w:gridSpan w:val="3"/>
            <w:tcBorders>
              <w:top w:val="single" w:sz="4" w:space="0" w:color="auto"/>
            </w:tcBorders>
          </w:tcPr>
          <w:p w:rsidR="006A01A5" w:rsidRPr="00AC6811" w:rsidRDefault="006A01A5" w:rsidP="006A01A5">
            <w:pPr>
              <w:pStyle w:val="NoSpacing"/>
              <w:rPr>
                <w:rFonts w:ascii="Arial" w:hAnsi="Arial" w:cs="Arial"/>
              </w:rPr>
            </w:pPr>
          </w:p>
        </w:tc>
        <w:tc>
          <w:tcPr>
            <w:tcW w:w="874" w:type="dxa"/>
            <w:gridSpan w:val="3"/>
            <w:tcBorders>
              <w:top w:val="single" w:sz="4" w:space="0" w:color="auto"/>
            </w:tcBorders>
          </w:tcPr>
          <w:p w:rsidR="006A01A5" w:rsidRPr="00AC6811" w:rsidRDefault="006A01A5" w:rsidP="006A01A5">
            <w:pPr>
              <w:pStyle w:val="NoSpacing"/>
              <w:rPr>
                <w:rFonts w:ascii="Arial" w:hAnsi="Arial" w:cs="Arial"/>
              </w:rPr>
            </w:pPr>
          </w:p>
        </w:tc>
        <w:tc>
          <w:tcPr>
            <w:tcW w:w="874" w:type="dxa"/>
            <w:gridSpan w:val="3"/>
            <w:tcBorders>
              <w:top w:val="single" w:sz="4" w:space="0" w:color="auto"/>
            </w:tcBorders>
          </w:tcPr>
          <w:p w:rsidR="006A01A5" w:rsidRPr="00AC6811" w:rsidRDefault="006A01A5" w:rsidP="006A01A5">
            <w:pPr>
              <w:pStyle w:val="NoSpacing"/>
              <w:rPr>
                <w:rFonts w:ascii="Arial" w:hAnsi="Arial" w:cs="Arial"/>
              </w:rPr>
            </w:pPr>
          </w:p>
        </w:tc>
        <w:tc>
          <w:tcPr>
            <w:tcW w:w="874" w:type="dxa"/>
            <w:gridSpan w:val="3"/>
            <w:tcBorders>
              <w:top w:val="single" w:sz="4" w:space="0" w:color="auto"/>
            </w:tcBorders>
          </w:tcPr>
          <w:p w:rsidR="006A01A5" w:rsidRPr="00AC6811" w:rsidRDefault="006A01A5" w:rsidP="006A01A5">
            <w:pPr>
              <w:pStyle w:val="NoSpacing"/>
              <w:rPr>
                <w:rFonts w:ascii="Arial" w:hAnsi="Arial" w:cs="Arial"/>
              </w:rPr>
            </w:pPr>
          </w:p>
        </w:tc>
      </w:tr>
      <w:tr w:rsidR="006A01A5" w:rsidRPr="00AC6811" w:rsidTr="001F7AF8">
        <w:trPr>
          <w:trHeight w:val="6"/>
        </w:trPr>
        <w:tc>
          <w:tcPr>
            <w:tcW w:w="11247" w:type="dxa"/>
            <w:gridSpan w:val="24"/>
            <w:tcBorders>
              <w:top w:val="nil"/>
              <w:left w:val="nil"/>
              <w:bottom w:val="nil"/>
              <w:right w:val="nil"/>
            </w:tcBorders>
          </w:tcPr>
          <w:p w:rsidR="006A01A5" w:rsidRPr="00AC6811" w:rsidRDefault="006A01A5" w:rsidP="006A01A5">
            <w:pPr>
              <w:pStyle w:val="NoSpacing"/>
              <w:rPr>
                <w:rStyle w:val="markedcontent"/>
                <w:rFonts w:ascii="Arial" w:hAnsi="Arial" w:cs="Arial"/>
                <w:lang w:val="en-GB"/>
              </w:rPr>
            </w:pPr>
          </w:p>
          <w:p w:rsidR="006A01A5" w:rsidRPr="00AC6811" w:rsidRDefault="006A01A5" w:rsidP="006A01A5">
            <w:pPr>
              <w:pStyle w:val="NoSpacing"/>
              <w:rPr>
                <w:rFonts w:ascii="Arial" w:hAnsi="Arial" w:cs="Arial"/>
              </w:rPr>
            </w:pPr>
            <w:r w:rsidRPr="00AC6811">
              <w:rPr>
                <w:rStyle w:val="markedcontent"/>
                <w:rFonts w:ascii="Arial" w:hAnsi="Arial" w:cs="Arial"/>
                <w:lang w:val="en-GB"/>
              </w:rPr>
              <w:t>How often do you feel sad?</w:t>
            </w:r>
          </w:p>
        </w:tc>
      </w:tr>
      <w:tr w:rsidR="006A01A5" w:rsidRPr="00AC6811" w:rsidTr="001F7AF8">
        <w:trPr>
          <w:trHeight w:val="6"/>
        </w:trPr>
        <w:tc>
          <w:tcPr>
            <w:tcW w:w="11247" w:type="dxa"/>
            <w:gridSpan w:val="24"/>
            <w:tcBorders>
              <w:top w:val="nil"/>
              <w:left w:val="nil"/>
              <w:bottom w:val="nil"/>
              <w:right w:val="nil"/>
            </w:tcBorders>
          </w:tcPr>
          <w:p w:rsidR="006A01A5" w:rsidRPr="00AC6811" w:rsidRDefault="006A01A5" w:rsidP="006A01A5">
            <w:pPr>
              <w:pStyle w:val="NoSpacing"/>
              <w:rPr>
                <w:rFonts w:ascii="Arial" w:hAnsi="Arial" w:cs="Arial"/>
                <w:lang w:val="en-GB"/>
              </w:rPr>
            </w:pPr>
            <w:r w:rsidRPr="00AC6811">
              <w:rPr>
                <w:rFonts w:ascii="Arial" w:hAnsi="Arial" w:cs="Arial"/>
                <w:lang w:val="en-GB"/>
              </w:rPr>
              <w:t>O Never</w:t>
            </w:r>
          </w:p>
          <w:p w:rsidR="006A01A5" w:rsidRPr="00AC6811" w:rsidRDefault="006A01A5" w:rsidP="006A01A5">
            <w:pPr>
              <w:pStyle w:val="NoSpacing"/>
              <w:rPr>
                <w:rFonts w:ascii="Arial" w:hAnsi="Arial" w:cs="Arial"/>
                <w:lang w:val="en-GB"/>
              </w:rPr>
            </w:pPr>
            <w:r w:rsidRPr="00AC6811">
              <w:rPr>
                <w:rFonts w:ascii="Arial" w:hAnsi="Arial" w:cs="Arial"/>
                <w:lang w:val="en-GB"/>
              </w:rPr>
              <w:t>O Rarely</w:t>
            </w:r>
          </w:p>
          <w:p w:rsidR="006A01A5" w:rsidRPr="00AC6811" w:rsidRDefault="006A01A5" w:rsidP="006A01A5">
            <w:pPr>
              <w:pStyle w:val="NoSpacing"/>
              <w:rPr>
                <w:rFonts w:ascii="Arial" w:hAnsi="Arial" w:cs="Arial"/>
                <w:lang w:val="en-GB"/>
              </w:rPr>
            </w:pPr>
            <w:r w:rsidRPr="00AC6811">
              <w:rPr>
                <w:rFonts w:ascii="Arial" w:hAnsi="Arial" w:cs="Arial"/>
                <w:lang w:val="en-GB"/>
              </w:rPr>
              <w:t>O Some of the time</w:t>
            </w:r>
          </w:p>
          <w:p w:rsidR="006A01A5" w:rsidRPr="00AC6811" w:rsidRDefault="006A01A5" w:rsidP="006A01A5">
            <w:pPr>
              <w:pStyle w:val="NoSpacing"/>
              <w:rPr>
                <w:rFonts w:ascii="Arial" w:hAnsi="Arial" w:cs="Arial"/>
                <w:lang w:val="en-GB"/>
              </w:rPr>
            </w:pPr>
            <w:r w:rsidRPr="00AC6811">
              <w:rPr>
                <w:rFonts w:ascii="Arial" w:hAnsi="Arial" w:cs="Arial"/>
                <w:lang w:val="en-GB"/>
              </w:rPr>
              <w:t>O Usually</w:t>
            </w:r>
          </w:p>
          <w:p w:rsidR="006A01A5" w:rsidRPr="00AC6811" w:rsidRDefault="006A01A5" w:rsidP="006A01A5">
            <w:pPr>
              <w:pStyle w:val="NoSpacing"/>
              <w:rPr>
                <w:rFonts w:ascii="Arial" w:hAnsi="Arial" w:cs="Arial"/>
                <w:lang w:val="en-GB"/>
              </w:rPr>
            </w:pPr>
            <w:r w:rsidRPr="00AC6811">
              <w:rPr>
                <w:rFonts w:ascii="Arial" w:hAnsi="Arial" w:cs="Arial"/>
                <w:lang w:val="en-GB"/>
              </w:rPr>
              <w:t>O Nearly all the time</w:t>
            </w:r>
          </w:p>
          <w:p w:rsidR="006A01A5" w:rsidRPr="00AC6811" w:rsidRDefault="006A01A5" w:rsidP="006A01A5">
            <w:pPr>
              <w:pStyle w:val="NoSpacing"/>
              <w:rPr>
                <w:rFonts w:ascii="Arial" w:hAnsi="Arial" w:cs="Arial"/>
              </w:rPr>
            </w:pPr>
          </w:p>
        </w:tc>
      </w:tr>
      <w:tr w:rsidR="006A01A5" w:rsidRPr="00AC6811" w:rsidTr="001F7AF8">
        <w:trPr>
          <w:trHeight w:val="6"/>
        </w:trPr>
        <w:tc>
          <w:tcPr>
            <w:tcW w:w="11247" w:type="dxa"/>
            <w:gridSpan w:val="24"/>
            <w:tcBorders>
              <w:top w:val="nil"/>
              <w:left w:val="nil"/>
              <w:bottom w:val="nil"/>
              <w:right w:val="nil"/>
            </w:tcBorders>
          </w:tcPr>
          <w:p w:rsidR="006A01A5" w:rsidRPr="00AC6811" w:rsidRDefault="006A01A5" w:rsidP="006A01A5">
            <w:pPr>
              <w:pStyle w:val="NoSpacing"/>
              <w:rPr>
                <w:rFonts w:ascii="Arial" w:hAnsi="Arial" w:cs="Arial"/>
              </w:rPr>
            </w:pPr>
            <w:r w:rsidRPr="00AC6811">
              <w:rPr>
                <w:rStyle w:val="markedcontent"/>
                <w:rFonts w:ascii="Arial" w:hAnsi="Arial" w:cs="Arial"/>
                <w:lang w:val="en-GB"/>
              </w:rPr>
              <w:t>How often did you feel in despair over the last seven days?</w:t>
            </w:r>
          </w:p>
        </w:tc>
      </w:tr>
      <w:tr w:rsidR="006A01A5" w:rsidRPr="00AC6811" w:rsidTr="001F7AF8">
        <w:trPr>
          <w:trHeight w:val="6"/>
        </w:trPr>
        <w:tc>
          <w:tcPr>
            <w:tcW w:w="11247" w:type="dxa"/>
            <w:gridSpan w:val="24"/>
            <w:tcBorders>
              <w:top w:val="nil"/>
              <w:left w:val="nil"/>
              <w:bottom w:val="nil"/>
              <w:right w:val="nil"/>
            </w:tcBorders>
          </w:tcPr>
          <w:p w:rsidR="006A01A5" w:rsidRPr="00AC6811" w:rsidRDefault="006A01A5" w:rsidP="006A01A5">
            <w:pPr>
              <w:pStyle w:val="NoSpacing"/>
              <w:rPr>
                <w:rFonts w:ascii="Arial" w:hAnsi="Arial" w:cs="Arial"/>
                <w:lang w:val="en-GB"/>
              </w:rPr>
            </w:pPr>
            <w:r w:rsidRPr="00AC6811">
              <w:rPr>
                <w:rFonts w:ascii="Arial" w:hAnsi="Arial" w:cs="Arial"/>
                <w:lang w:val="en-GB"/>
              </w:rPr>
              <w:t>O Never</w:t>
            </w:r>
          </w:p>
          <w:p w:rsidR="006A01A5" w:rsidRPr="00AC6811" w:rsidRDefault="006A01A5" w:rsidP="006A01A5">
            <w:pPr>
              <w:pStyle w:val="NoSpacing"/>
              <w:rPr>
                <w:rFonts w:ascii="Arial" w:hAnsi="Arial" w:cs="Arial"/>
                <w:lang w:val="en-GB"/>
              </w:rPr>
            </w:pPr>
            <w:r w:rsidRPr="00AC6811">
              <w:rPr>
                <w:rFonts w:ascii="Arial" w:hAnsi="Arial" w:cs="Arial"/>
                <w:lang w:val="en-GB"/>
              </w:rPr>
              <w:t>O Occasionally</w:t>
            </w:r>
          </w:p>
          <w:p w:rsidR="006A01A5" w:rsidRPr="00AC6811" w:rsidRDefault="006A01A5" w:rsidP="006A01A5">
            <w:pPr>
              <w:pStyle w:val="NoSpacing"/>
              <w:rPr>
                <w:rFonts w:ascii="Arial" w:hAnsi="Arial" w:cs="Arial"/>
                <w:lang w:val="en-GB"/>
              </w:rPr>
            </w:pPr>
            <w:r w:rsidRPr="00AC6811">
              <w:rPr>
                <w:rFonts w:ascii="Arial" w:hAnsi="Arial" w:cs="Arial"/>
                <w:lang w:val="en-GB"/>
              </w:rPr>
              <w:t>O Sometimes</w:t>
            </w:r>
          </w:p>
          <w:p w:rsidR="006A01A5" w:rsidRPr="00AC6811" w:rsidRDefault="006A01A5" w:rsidP="006A01A5">
            <w:pPr>
              <w:pStyle w:val="NoSpacing"/>
              <w:rPr>
                <w:rFonts w:ascii="Arial" w:hAnsi="Arial" w:cs="Arial"/>
                <w:lang w:val="en-GB"/>
              </w:rPr>
            </w:pPr>
            <w:r w:rsidRPr="00AC6811">
              <w:rPr>
                <w:rFonts w:ascii="Arial" w:hAnsi="Arial" w:cs="Arial"/>
                <w:lang w:val="en-GB"/>
              </w:rPr>
              <w:t>O Often</w:t>
            </w:r>
          </w:p>
          <w:p w:rsidR="006A01A5" w:rsidRPr="00AC6811" w:rsidRDefault="006A01A5" w:rsidP="006A01A5">
            <w:pPr>
              <w:pStyle w:val="NoSpacing"/>
              <w:rPr>
                <w:rFonts w:ascii="Arial" w:hAnsi="Arial" w:cs="Arial"/>
                <w:lang w:val="en-GB"/>
              </w:rPr>
            </w:pPr>
            <w:r w:rsidRPr="00AC6811">
              <w:rPr>
                <w:rFonts w:ascii="Arial" w:hAnsi="Arial" w:cs="Arial"/>
                <w:lang w:val="en-GB"/>
              </w:rPr>
              <w:t>O All the time</w:t>
            </w: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p>
          <w:p w:rsidR="006A01A5" w:rsidRDefault="006A01A5" w:rsidP="006A01A5">
            <w:pPr>
              <w:pStyle w:val="NoSpacing"/>
              <w:rPr>
                <w:rFonts w:ascii="Arial" w:hAnsi="Arial" w:cs="Arial"/>
              </w:rPr>
            </w:pPr>
            <w:r>
              <w:rPr>
                <w:rStyle w:val="markedcontent"/>
                <w:b/>
                <w:sz w:val="36"/>
              </w:rPr>
              <w:t>Perceived Access to Options</w:t>
            </w:r>
          </w:p>
          <w:p w:rsidR="006A01A5" w:rsidRDefault="006A01A5" w:rsidP="006A01A5">
            <w:pPr>
              <w:pStyle w:val="NoSpacing"/>
              <w:rPr>
                <w:rFonts w:ascii="Arial" w:hAnsi="Arial" w:cs="Arial"/>
              </w:rPr>
            </w:pPr>
          </w:p>
          <w:p w:rsidR="006A01A5" w:rsidRPr="00AC6811" w:rsidRDefault="006A01A5" w:rsidP="006A01A5">
            <w:pPr>
              <w:pStyle w:val="NoSpacing"/>
              <w:rPr>
                <w:rFonts w:ascii="Arial" w:hAnsi="Arial" w:cs="Arial"/>
              </w:rPr>
            </w:pPr>
          </w:p>
        </w:tc>
      </w:tr>
      <w:tr w:rsidR="006A01A5" w:rsidRPr="00AC6811" w:rsidTr="001F7AF8">
        <w:trPr>
          <w:trHeight w:val="6"/>
        </w:trPr>
        <w:tc>
          <w:tcPr>
            <w:tcW w:w="11247" w:type="dxa"/>
            <w:gridSpan w:val="24"/>
            <w:tcBorders>
              <w:top w:val="nil"/>
              <w:left w:val="nil"/>
              <w:bottom w:val="nil"/>
              <w:right w:val="nil"/>
            </w:tcBorders>
          </w:tcPr>
          <w:p w:rsidR="006A01A5" w:rsidRPr="00AC6811" w:rsidRDefault="006A01A5" w:rsidP="006A01A5">
            <w:pPr>
              <w:pStyle w:val="NoSpacing"/>
              <w:rPr>
                <w:rFonts w:ascii="Arial" w:hAnsi="Arial" w:cs="Arial"/>
              </w:rPr>
            </w:pPr>
            <w:r w:rsidRPr="00AC6811">
              <w:rPr>
                <w:rStyle w:val="markedcontent"/>
                <w:rFonts w:ascii="Arial" w:hAnsi="Arial" w:cs="Arial"/>
              </w:rPr>
              <w:lastRenderedPageBreak/>
              <w:t>Thinking about how easy or difficult it is for you to get around by yourself outside your house (e</w:t>
            </w:r>
            <w:r>
              <w:rPr>
                <w:rStyle w:val="markedcontent"/>
                <w:rFonts w:ascii="Arial" w:hAnsi="Arial" w:cs="Arial"/>
              </w:rPr>
              <w:t>.</w:t>
            </w:r>
            <w:r w:rsidRPr="00AC6811">
              <w:rPr>
                <w:rStyle w:val="markedcontent"/>
                <w:rFonts w:ascii="Arial" w:hAnsi="Arial" w:cs="Arial"/>
              </w:rPr>
              <w:t>g</w:t>
            </w:r>
            <w:r>
              <w:rPr>
                <w:rStyle w:val="markedcontent"/>
                <w:rFonts w:ascii="Arial" w:hAnsi="Arial" w:cs="Arial"/>
              </w:rPr>
              <w:t>.</w:t>
            </w:r>
            <w:r w:rsidRPr="00AC6811">
              <w:rPr>
                <w:rStyle w:val="markedcontent"/>
                <w:rFonts w:ascii="Arial" w:hAnsi="Arial" w:cs="Arial"/>
              </w:rPr>
              <w:t xml:space="preserve"> shopping, visiting):</w:t>
            </w:r>
          </w:p>
        </w:tc>
      </w:tr>
      <w:tr w:rsidR="006A01A5" w:rsidRPr="00AC6811" w:rsidTr="001F7AF8">
        <w:trPr>
          <w:trHeight w:val="6"/>
        </w:trPr>
        <w:tc>
          <w:tcPr>
            <w:tcW w:w="11247" w:type="dxa"/>
            <w:gridSpan w:val="24"/>
            <w:tcBorders>
              <w:top w:val="nil"/>
              <w:left w:val="nil"/>
              <w:bottom w:val="nil"/>
              <w:right w:val="nil"/>
            </w:tcBorders>
          </w:tcPr>
          <w:p w:rsidR="006A01A5" w:rsidRPr="00AC6811" w:rsidRDefault="006A01A5" w:rsidP="006A01A5">
            <w:pPr>
              <w:pStyle w:val="NoSpacing"/>
              <w:rPr>
                <w:rFonts w:ascii="Arial" w:hAnsi="Arial" w:cs="Arial"/>
                <w:lang w:val="en-GB"/>
              </w:rPr>
            </w:pPr>
            <w:r w:rsidRPr="00AC6811">
              <w:rPr>
                <w:rFonts w:ascii="Arial" w:hAnsi="Arial" w:cs="Arial"/>
                <w:lang w:val="en-GB"/>
              </w:rPr>
              <w:t>O Getting around is enjoyable and easy</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I have no difficulty getting around outside my house</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A little difficulty</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Moderate difficulty</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A lot of difficulty</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I cannot get around unless somebody is there to help me</w:t>
            </w:r>
          </w:p>
          <w:p w:rsidR="006A01A5" w:rsidRPr="00AC6811" w:rsidRDefault="006A01A5" w:rsidP="006A01A5">
            <w:pPr>
              <w:pStyle w:val="NoSpacing"/>
              <w:rPr>
                <w:rFonts w:ascii="Arial" w:hAnsi="Arial" w:cs="Arial"/>
              </w:rPr>
            </w:pPr>
          </w:p>
        </w:tc>
      </w:tr>
      <w:tr w:rsidR="006A01A5" w:rsidRPr="00AC6811" w:rsidTr="001F7AF8">
        <w:trPr>
          <w:trHeight w:val="6"/>
        </w:trPr>
        <w:tc>
          <w:tcPr>
            <w:tcW w:w="11247" w:type="dxa"/>
            <w:gridSpan w:val="24"/>
            <w:tcBorders>
              <w:top w:val="nil"/>
              <w:left w:val="nil"/>
              <w:bottom w:val="nil"/>
              <w:right w:val="nil"/>
            </w:tcBorders>
          </w:tcPr>
          <w:p w:rsidR="006A01A5" w:rsidRPr="00AC6811" w:rsidRDefault="006A01A5" w:rsidP="006A01A5">
            <w:pPr>
              <w:pStyle w:val="NoSpacing"/>
              <w:rPr>
                <w:rFonts w:ascii="Arial" w:hAnsi="Arial" w:cs="Arial"/>
              </w:rPr>
            </w:pPr>
            <w:r w:rsidRPr="00AC6811">
              <w:rPr>
                <w:rStyle w:val="markedcontent"/>
                <w:rFonts w:ascii="Arial" w:hAnsi="Arial" w:cs="Arial"/>
              </w:rPr>
              <w:t>Thinking about your health and your role in your community (that is to say neighborhood, sporting, work, church or cultural groups):</w:t>
            </w:r>
          </w:p>
        </w:tc>
      </w:tr>
      <w:tr w:rsidR="006A01A5" w:rsidRPr="00AC6811" w:rsidTr="001F7AF8">
        <w:trPr>
          <w:trHeight w:val="6"/>
        </w:trPr>
        <w:tc>
          <w:tcPr>
            <w:tcW w:w="11247" w:type="dxa"/>
            <w:gridSpan w:val="24"/>
            <w:tcBorders>
              <w:top w:val="nil"/>
              <w:left w:val="nil"/>
              <w:bottom w:val="nil"/>
              <w:right w:val="nil"/>
            </w:tcBorders>
          </w:tcPr>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My role in the community is unaffected by my health</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There are some parts of my community role I cannot carry out</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There are many parts of my community role I cannot carry out</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I cannot carry out any part of my community role</w:t>
            </w:r>
          </w:p>
          <w:p w:rsidR="006A01A5" w:rsidRPr="00AC6811" w:rsidRDefault="006A01A5" w:rsidP="006A01A5">
            <w:pPr>
              <w:pStyle w:val="NoSpacing"/>
              <w:rPr>
                <w:rFonts w:ascii="Arial" w:hAnsi="Arial" w:cs="Arial"/>
              </w:rPr>
            </w:pPr>
          </w:p>
        </w:tc>
      </w:tr>
      <w:tr w:rsidR="006A01A5" w:rsidRPr="00AC6811" w:rsidTr="001F7AF8">
        <w:trPr>
          <w:trHeight w:val="6"/>
        </w:trPr>
        <w:tc>
          <w:tcPr>
            <w:tcW w:w="11247" w:type="dxa"/>
            <w:gridSpan w:val="24"/>
            <w:tcBorders>
              <w:top w:val="nil"/>
              <w:left w:val="nil"/>
              <w:bottom w:val="nil"/>
              <w:right w:val="nil"/>
            </w:tcBorders>
          </w:tcPr>
          <w:p w:rsidR="006A01A5" w:rsidRPr="00AC6811" w:rsidRDefault="006A01A5" w:rsidP="006A01A5">
            <w:pPr>
              <w:pStyle w:val="NoSpacing"/>
              <w:rPr>
                <w:rFonts w:ascii="Arial" w:hAnsi="Arial" w:cs="Arial"/>
              </w:rPr>
            </w:pPr>
            <w:r w:rsidRPr="00AC6811">
              <w:rPr>
                <w:rStyle w:val="markedcontent"/>
                <w:rFonts w:ascii="Arial" w:hAnsi="Arial" w:cs="Arial"/>
                <w:lang w:val="en-GB"/>
              </w:rPr>
              <w:t>Thinking about washing yourself, toileting, dressing, eating or looking after your appearance:</w:t>
            </w:r>
          </w:p>
        </w:tc>
      </w:tr>
      <w:tr w:rsidR="006A01A5" w:rsidRPr="00AC6811" w:rsidTr="001F7AF8">
        <w:trPr>
          <w:trHeight w:val="6"/>
        </w:trPr>
        <w:tc>
          <w:tcPr>
            <w:tcW w:w="11247" w:type="dxa"/>
            <w:gridSpan w:val="24"/>
            <w:tcBorders>
              <w:top w:val="nil"/>
              <w:left w:val="nil"/>
              <w:bottom w:val="nil"/>
              <w:right w:val="nil"/>
            </w:tcBorders>
          </w:tcPr>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These tasks are very easy for me</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I have no real difficulty in carrying out these tasks</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I find some of these tasks difficult, but I manage to do them on my own</w:t>
            </w:r>
          </w:p>
          <w:p w:rsidR="006A01A5" w:rsidRPr="00AC6811" w:rsidRDefault="006A01A5" w:rsidP="006A01A5">
            <w:pPr>
              <w:pStyle w:val="NoSpacing"/>
              <w:rPr>
                <w:rFonts w:ascii="Arial" w:hAnsi="Arial" w:cs="Arial"/>
                <w:lang w:val="en-GB"/>
              </w:rPr>
            </w:pPr>
            <w:r w:rsidRPr="00AC6811">
              <w:rPr>
                <w:rFonts w:ascii="Arial" w:hAnsi="Arial" w:cs="Arial"/>
                <w:lang w:val="en-GB"/>
              </w:rPr>
              <w:t>O Many of these tasks are difficult, and I need help to do them</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I cannot do these tasks by myself at all</w:t>
            </w:r>
          </w:p>
          <w:p w:rsidR="006A01A5" w:rsidRPr="00AC6811" w:rsidRDefault="006A01A5" w:rsidP="006A01A5">
            <w:pPr>
              <w:pStyle w:val="NoSpacing"/>
              <w:rPr>
                <w:rFonts w:ascii="Arial" w:hAnsi="Arial" w:cs="Arial"/>
              </w:rPr>
            </w:pPr>
          </w:p>
        </w:tc>
      </w:tr>
      <w:tr w:rsidR="006A01A5" w:rsidRPr="00AC6811" w:rsidTr="001F7AF8">
        <w:trPr>
          <w:trHeight w:val="6"/>
        </w:trPr>
        <w:tc>
          <w:tcPr>
            <w:tcW w:w="11247" w:type="dxa"/>
            <w:gridSpan w:val="24"/>
            <w:tcBorders>
              <w:top w:val="nil"/>
              <w:left w:val="nil"/>
              <w:bottom w:val="nil"/>
              <w:right w:val="nil"/>
            </w:tcBorders>
          </w:tcPr>
          <w:p w:rsidR="006A01A5" w:rsidRPr="00AC6811" w:rsidRDefault="006A01A5" w:rsidP="006A01A5">
            <w:pPr>
              <w:pStyle w:val="NoSpacing"/>
              <w:rPr>
                <w:rFonts w:ascii="Arial" w:hAnsi="Arial" w:cs="Arial"/>
              </w:rPr>
            </w:pPr>
            <w:r w:rsidRPr="00AC6811">
              <w:rPr>
                <w:rStyle w:val="markedcontent"/>
                <w:rFonts w:ascii="Arial" w:hAnsi="Arial" w:cs="Arial"/>
                <w:lang w:val="en-GB"/>
              </w:rPr>
              <w:t>How often does pain interfere with your usual activities?</w:t>
            </w:r>
          </w:p>
        </w:tc>
      </w:tr>
      <w:tr w:rsidR="006A01A5" w:rsidRPr="00AC6811" w:rsidTr="001F7AF8">
        <w:trPr>
          <w:trHeight w:val="6"/>
        </w:trPr>
        <w:tc>
          <w:tcPr>
            <w:tcW w:w="11247" w:type="dxa"/>
            <w:gridSpan w:val="24"/>
            <w:tcBorders>
              <w:top w:val="nil"/>
              <w:left w:val="nil"/>
              <w:bottom w:val="nil"/>
              <w:right w:val="nil"/>
            </w:tcBorders>
          </w:tcPr>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Never</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Almost never</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Sometimes</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Often</w:t>
            </w:r>
          </w:p>
          <w:p w:rsidR="006A01A5" w:rsidRPr="00381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Always</w:t>
            </w:r>
          </w:p>
          <w:p w:rsidR="006A01A5" w:rsidRPr="00AC6811" w:rsidRDefault="006A01A5" w:rsidP="006A01A5">
            <w:pPr>
              <w:pStyle w:val="NoSpacing"/>
              <w:rPr>
                <w:rFonts w:ascii="Arial" w:hAnsi="Arial" w:cs="Arial"/>
              </w:rPr>
            </w:pPr>
          </w:p>
        </w:tc>
      </w:tr>
      <w:tr w:rsidR="006A01A5" w:rsidRPr="00AC6811" w:rsidTr="001F7AF8">
        <w:trPr>
          <w:trHeight w:val="6"/>
        </w:trPr>
        <w:tc>
          <w:tcPr>
            <w:tcW w:w="11247" w:type="dxa"/>
            <w:gridSpan w:val="24"/>
            <w:tcBorders>
              <w:top w:val="nil"/>
              <w:left w:val="nil"/>
              <w:bottom w:val="nil"/>
              <w:right w:val="nil"/>
            </w:tcBorders>
          </w:tcPr>
          <w:p w:rsidR="006A01A5" w:rsidRPr="00AC6811" w:rsidRDefault="006A01A5" w:rsidP="006A01A5">
            <w:pPr>
              <w:pStyle w:val="NoSpacing"/>
              <w:rPr>
                <w:rFonts w:ascii="Arial" w:hAnsi="Arial" w:cs="Arial"/>
                <w:lang w:val="en-GB"/>
              </w:rPr>
            </w:pPr>
            <w:r w:rsidRPr="00AC6811">
              <w:rPr>
                <w:rStyle w:val="markedcontent"/>
                <w:rFonts w:ascii="Arial" w:hAnsi="Arial" w:cs="Arial"/>
                <w:lang w:val="en-GB"/>
              </w:rPr>
              <w:t>How much help do you need with tasks around the house (</w:t>
            </w:r>
            <w:proofErr w:type="spellStart"/>
            <w:r w:rsidRPr="00AC6811">
              <w:rPr>
                <w:rStyle w:val="markedcontent"/>
                <w:rFonts w:ascii="Arial" w:hAnsi="Arial" w:cs="Arial"/>
                <w:lang w:val="en-GB"/>
              </w:rPr>
              <w:t>eg</w:t>
            </w:r>
            <w:proofErr w:type="spellEnd"/>
            <w:r w:rsidRPr="00AC6811">
              <w:rPr>
                <w:rStyle w:val="markedcontent"/>
                <w:rFonts w:ascii="Arial" w:hAnsi="Arial" w:cs="Arial"/>
                <w:lang w:val="en-GB"/>
              </w:rPr>
              <w:t xml:space="preserve"> preparing food, cleaning the house or gardening):</w:t>
            </w:r>
          </w:p>
        </w:tc>
      </w:tr>
      <w:tr w:rsidR="006A01A5" w:rsidRPr="00AC6811" w:rsidTr="001F7AF8">
        <w:trPr>
          <w:trHeight w:val="6"/>
        </w:trPr>
        <w:tc>
          <w:tcPr>
            <w:tcW w:w="11247" w:type="dxa"/>
            <w:gridSpan w:val="24"/>
            <w:tcBorders>
              <w:top w:val="nil"/>
              <w:left w:val="nil"/>
              <w:bottom w:val="nil"/>
              <w:right w:val="nil"/>
            </w:tcBorders>
          </w:tcPr>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I can do all these tasks very quickly and efficiently without any help</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I can do these tasks relatively easily without help</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I can do all these tasks only very slowly without help</w:t>
            </w:r>
          </w:p>
          <w:p w:rsidR="006A01A5" w:rsidRPr="00AC6811" w:rsidRDefault="006A01A5" w:rsidP="006A01A5">
            <w:pPr>
              <w:pStyle w:val="NoSpacing"/>
              <w:rPr>
                <w:rFonts w:ascii="Arial" w:hAnsi="Arial" w:cs="Arial"/>
                <w:lang w:val="en-GB"/>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I cannot do most of these tasks unless I have help</w:t>
            </w:r>
          </w:p>
          <w:p w:rsidR="006A01A5" w:rsidRPr="00AC6811" w:rsidRDefault="006A01A5" w:rsidP="006A01A5">
            <w:pPr>
              <w:pStyle w:val="NoSpacing"/>
              <w:rPr>
                <w:rFonts w:ascii="Arial" w:hAnsi="Arial" w:cs="Arial"/>
              </w:rPr>
            </w:pPr>
            <w:r w:rsidRPr="00AC6811">
              <w:rPr>
                <w:rFonts w:ascii="Arial" w:hAnsi="Arial" w:cs="Arial"/>
                <w:lang w:val="en-GB"/>
              </w:rPr>
              <w:t>O</w:t>
            </w:r>
            <w:r w:rsidRPr="00AC6811">
              <w:rPr>
                <w:rFonts w:ascii="Arial" w:hAnsi="Arial" w:cs="Arial"/>
              </w:rPr>
              <w:t xml:space="preserve"> </w:t>
            </w:r>
            <w:r w:rsidRPr="00AC6811">
              <w:rPr>
                <w:rFonts w:ascii="Arial" w:hAnsi="Arial" w:cs="Arial"/>
                <w:lang w:val="en-GB"/>
              </w:rPr>
              <w:t>I can do none of these tasks by myself</w:t>
            </w:r>
          </w:p>
        </w:tc>
      </w:tr>
    </w:tbl>
    <w:p w:rsidR="001F7AF8" w:rsidRDefault="001F7AF8"/>
    <w:p w:rsidR="001F7AF8" w:rsidRDefault="001F7AF8"/>
    <w:p w:rsidR="001F7AF8" w:rsidRPr="001F7AF8" w:rsidRDefault="001F7AF8" w:rsidP="001F7AF8">
      <w:pPr>
        <w:pStyle w:val="EndNoteBibliography"/>
        <w:spacing w:after="0"/>
        <w:ind w:left="720" w:hanging="720"/>
      </w:pPr>
      <w:r>
        <w:fldChar w:fldCharType="begin"/>
      </w:r>
      <w:r>
        <w:instrText xml:space="preserve"> ADDIN EN.REFLIST </w:instrText>
      </w:r>
      <w:r>
        <w:fldChar w:fldCharType="separate"/>
      </w:r>
      <w:r w:rsidRPr="001F7AF8">
        <w:t xml:space="preserve">Al-Janabi, Hareth, Terry N Flynn, and Joanna Coast. 2012. "Development of a self-report measure of capability wellbeing for adults: the ICECAP-A." </w:t>
      </w:r>
      <w:r w:rsidRPr="001F7AF8">
        <w:rPr>
          <w:i/>
        </w:rPr>
        <w:t xml:space="preserve"> Quality of Life Research</w:t>
      </w:r>
      <w:r w:rsidRPr="001F7AF8">
        <w:t xml:space="preserve"> 21 (1):167-76. doi: 10.1007/s11136-011-9927-2.</w:t>
      </w:r>
    </w:p>
    <w:p w:rsidR="001F7AF8" w:rsidRPr="001F7AF8" w:rsidRDefault="001F7AF8" w:rsidP="001F7AF8">
      <w:pPr>
        <w:pStyle w:val="EndNoteBibliography"/>
        <w:spacing w:after="0"/>
        <w:ind w:left="720" w:hanging="720"/>
      </w:pPr>
      <w:r w:rsidRPr="001F7AF8">
        <w:t xml:space="preserve">Bandura, Albert. 2001. "Social cognitive theory: An agentic perspective." </w:t>
      </w:r>
      <w:r w:rsidRPr="001F7AF8">
        <w:rPr>
          <w:i/>
        </w:rPr>
        <w:t xml:space="preserve"> Annual review of psychology</w:t>
      </w:r>
      <w:r w:rsidRPr="001F7AF8">
        <w:t xml:space="preserve"> 52 (1):1-26.</w:t>
      </w:r>
    </w:p>
    <w:p w:rsidR="001F7AF8" w:rsidRPr="001F7AF8" w:rsidRDefault="001F7AF8" w:rsidP="001F7AF8">
      <w:pPr>
        <w:pStyle w:val="EndNoteBibliography"/>
        <w:spacing w:after="0"/>
        <w:ind w:left="720" w:hanging="720"/>
      </w:pPr>
      <w:r w:rsidRPr="001F7AF8">
        <w:t xml:space="preserve">Brazier, John, Jennifer Roberts, and Mark Deverill. 2002. "The estimation of a preference-based measure of health from the SF-36." </w:t>
      </w:r>
      <w:r w:rsidRPr="001F7AF8">
        <w:rPr>
          <w:i/>
        </w:rPr>
        <w:t xml:space="preserve"> Journal of health economics</w:t>
      </w:r>
      <w:r w:rsidRPr="001F7AF8">
        <w:t xml:space="preserve"> 21 (2):271-92.</w:t>
      </w:r>
    </w:p>
    <w:p w:rsidR="001F7AF8" w:rsidRPr="001F7AF8" w:rsidRDefault="001F7AF8" w:rsidP="001F7AF8">
      <w:pPr>
        <w:pStyle w:val="EndNoteBibliography"/>
        <w:spacing w:after="0"/>
        <w:ind w:left="720" w:hanging="720"/>
      </w:pPr>
      <w:r w:rsidRPr="001F7AF8">
        <w:t xml:space="preserve">Cummins, Robert A, Richard Eckersley, Julie Pallant, Jackie Van Vugt, and RoseAnne Misajon. 2003. "Developing a national index of subjective wellbeing: The Australian Unity Wellbeing Index." </w:t>
      </w:r>
      <w:r w:rsidRPr="001F7AF8">
        <w:rPr>
          <w:i/>
        </w:rPr>
        <w:t xml:space="preserve"> Social indicators research</w:t>
      </w:r>
      <w:r w:rsidRPr="001F7AF8">
        <w:t xml:space="preserve"> 64 (2):159-90.</w:t>
      </w:r>
    </w:p>
    <w:p w:rsidR="001F7AF8" w:rsidRPr="001F7AF8" w:rsidRDefault="001F7AF8" w:rsidP="001F7AF8">
      <w:pPr>
        <w:pStyle w:val="EndNoteBibliography"/>
        <w:spacing w:after="0"/>
        <w:ind w:left="720" w:hanging="720"/>
      </w:pPr>
      <w:r w:rsidRPr="001F7AF8">
        <w:lastRenderedPageBreak/>
        <w:t xml:space="preserve">Diener, ED, Robert A Emmons, Randy J Larsen, and Sharon Griffin. 1985. "The satisfaction with life scale." </w:t>
      </w:r>
      <w:r w:rsidRPr="001F7AF8">
        <w:rPr>
          <w:i/>
        </w:rPr>
        <w:t xml:space="preserve"> Journal of personality assessment</w:t>
      </w:r>
      <w:r w:rsidRPr="001F7AF8">
        <w:t xml:space="preserve"> 49 (1):71-5.</w:t>
      </w:r>
    </w:p>
    <w:p w:rsidR="001F7AF8" w:rsidRPr="001F7AF8" w:rsidRDefault="001F7AF8" w:rsidP="001F7AF8">
      <w:pPr>
        <w:pStyle w:val="EndNoteBibliography"/>
        <w:spacing w:after="0"/>
        <w:ind w:left="720" w:hanging="720"/>
      </w:pPr>
      <w:r w:rsidRPr="001F7AF8">
        <w:t xml:space="preserve">Dolan, Paul, and Robert Metcalfe. 2012. "Measuring subjective wellbeing: Recommendations on measures for use by national governments." </w:t>
      </w:r>
      <w:r w:rsidRPr="001F7AF8">
        <w:rPr>
          <w:i/>
        </w:rPr>
        <w:t xml:space="preserve"> Journal of social policy</w:t>
      </w:r>
      <w:r w:rsidRPr="001F7AF8">
        <w:t xml:space="preserve"> 41 (2):409-27.</w:t>
      </w:r>
    </w:p>
    <w:p w:rsidR="001F7AF8" w:rsidRPr="001F7AF8" w:rsidRDefault="001F7AF8" w:rsidP="001F7AF8">
      <w:pPr>
        <w:pStyle w:val="EndNoteBibliography"/>
        <w:spacing w:after="0"/>
        <w:ind w:left="720" w:hanging="720"/>
      </w:pPr>
      <w:r w:rsidRPr="001F7AF8">
        <w:t xml:space="preserve">Engström, Svedbo, Maria Leksell, Janeth Johansson, Unn-Britt, and Gudbjörnsdottir Soffia. 2016. "What is important for you? A qualitative interview study of living with diabetes and experiences of diabetes care to establish a basis for a tailored Patient-Reported Outcome Measure for the Swedish National Diabetes Register." </w:t>
      </w:r>
      <w:r w:rsidRPr="001F7AF8">
        <w:rPr>
          <w:i/>
        </w:rPr>
        <w:t xml:space="preserve"> BMJ Open</w:t>
      </w:r>
      <w:r w:rsidRPr="001F7AF8">
        <w:t xml:space="preserve"> 6 (3). doi: 10.1136/bmjopen-2015-010249.</w:t>
      </w:r>
    </w:p>
    <w:p w:rsidR="001F7AF8" w:rsidRPr="001F7AF8" w:rsidRDefault="001F7AF8" w:rsidP="001F7AF8">
      <w:pPr>
        <w:pStyle w:val="EndNoteBibliography"/>
        <w:spacing w:after="0"/>
        <w:ind w:left="720" w:hanging="720"/>
      </w:pPr>
      <w:r w:rsidRPr="001F7AF8">
        <w:t xml:space="preserve">Frei, Anja, Anna Svarin, Claudia Steurer-Stey, and Milo A Puhan. 2009. "Self-efficacy instruments for patients with chronic diseases suffer from methodological limitations-a systematic review." </w:t>
      </w:r>
      <w:r w:rsidRPr="001F7AF8">
        <w:rPr>
          <w:i/>
        </w:rPr>
        <w:t xml:space="preserve"> Health and quality of life outcomes</w:t>
      </w:r>
      <w:r w:rsidRPr="001F7AF8">
        <w:t xml:space="preserve"> 7 (1):1-10.</w:t>
      </w:r>
    </w:p>
    <w:p w:rsidR="001F7AF8" w:rsidRPr="001F7AF8" w:rsidRDefault="001F7AF8" w:rsidP="001F7AF8">
      <w:pPr>
        <w:pStyle w:val="EndNoteBibliography"/>
        <w:spacing w:after="0"/>
        <w:ind w:left="720" w:hanging="720"/>
      </w:pPr>
      <w:r w:rsidRPr="001F7AF8">
        <w:t xml:space="preserve">Greco, Giulia, Jolene Skordis-Worrall, Bryan Mkandawire, and Anne Mills. 2015. "What is a good life? Selecting capabilities to assess women's quality of life in rural Malawi." </w:t>
      </w:r>
      <w:r w:rsidRPr="001F7AF8">
        <w:rPr>
          <w:i/>
        </w:rPr>
        <w:t xml:space="preserve"> Social Science &amp; Medicine</w:t>
      </w:r>
      <w:r w:rsidRPr="001F7AF8">
        <w:t xml:space="preserve"> 130:69-78. doi: </w:t>
      </w:r>
      <w:hyperlink r:id="rId8" w:history="1">
        <w:r w:rsidRPr="001F7AF8">
          <w:rPr>
            <w:rStyle w:val="Hyperlink"/>
          </w:rPr>
          <w:t>https://doi.org/10.1016/j.socscimed.2015.01.042</w:t>
        </w:r>
      </w:hyperlink>
      <w:r w:rsidRPr="001F7AF8">
        <w:t>.</w:t>
      </w:r>
    </w:p>
    <w:p w:rsidR="001F7AF8" w:rsidRPr="001F7AF8" w:rsidRDefault="001F7AF8" w:rsidP="001F7AF8">
      <w:pPr>
        <w:pStyle w:val="EndNoteBibliography"/>
        <w:spacing w:after="0"/>
        <w:ind w:left="720" w:hanging="720"/>
      </w:pPr>
      <w:r w:rsidRPr="001F7AF8">
        <w:t xml:space="preserve">Grewal, Ini, Jane Lewis, Terry Flynn, Jackie Brown, John Bond, and Joanna Coast. 2006. "Developing attributes for a generic quality of life measure for older people: Preferences or capabilities?" </w:t>
      </w:r>
      <w:r w:rsidRPr="001F7AF8">
        <w:rPr>
          <w:i/>
        </w:rPr>
        <w:t xml:space="preserve"> Social Science &amp; Medicine</w:t>
      </w:r>
      <w:r w:rsidRPr="001F7AF8">
        <w:t xml:space="preserve"> 62 (8):1891-901. doi: </w:t>
      </w:r>
      <w:hyperlink r:id="rId9" w:history="1">
        <w:r w:rsidRPr="001F7AF8">
          <w:rPr>
            <w:rStyle w:val="Hyperlink"/>
          </w:rPr>
          <w:t>https://doi.org/10.1016/j.socscimed.2005.08.023</w:t>
        </w:r>
      </w:hyperlink>
      <w:r w:rsidRPr="001F7AF8">
        <w:t>.</w:t>
      </w:r>
    </w:p>
    <w:p w:rsidR="001F7AF8" w:rsidRPr="001F7AF8" w:rsidRDefault="001F7AF8" w:rsidP="001F7AF8">
      <w:pPr>
        <w:pStyle w:val="EndNoteBibliography"/>
        <w:spacing w:after="0"/>
        <w:ind w:left="720" w:hanging="720"/>
      </w:pPr>
      <w:r w:rsidRPr="001F7AF8">
        <w:t xml:space="preserve">Hawthorne, Graeme, Jeff Richardson, and Richard Osborne. 1999. "The Assessment of Quality of Life (AQoL) instrument: a psychometric measure of health-related quality of life." </w:t>
      </w:r>
      <w:r w:rsidRPr="001F7AF8">
        <w:rPr>
          <w:i/>
        </w:rPr>
        <w:t xml:space="preserve"> Quality of Life Research</w:t>
      </w:r>
      <w:r w:rsidRPr="001F7AF8">
        <w:t xml:space="preserve"> 8 (3):209-24.</w:t>
      </w:r>
    </w:p>
    <w:p w:rsidR="001F7AF8" w:rsidRPr="001F7AF8" w:rsidRDefault="001F7AF8" w:rsidP="001F7AF8">
      <w:pPr>
        <w:pStyle w:val="EndNoteBibliography"/>
        <w:spacing w:after="0"/>
        <w:ind w:left="720" w:hanging="720"/>
      </w:pPr>
      <w:r w:rsidRPr="001F7AF8">
        <w:t xml:space="preserve">Kibel, Mia, and Meredith Vanstone. 2017. "Reconciling ethical and economic conceptions of value in health policy using the capabilities approach: a qualitative investigation of non-invasive prenatal testing." </w:t>
      </w:r>
      <w:r w:rsidRPr="001F7AF8">
        <w:rPr>
          <w:i/>
        </w:rPr>
        <w:t xml:space="preserve"> Social Science &amp; Medicine</w:t>
      </w:r>
      <w:r w:rsidRPr="001F7AF8">
        <w:t xml:space="preserve"> 195:97-104.</w:t>
      </w:r>
    </w:p>
    <w:p w:rsidR="001F7AF8" w:rsidRPr="001F7AF8" w:rsidRDefault="001F7AF8" w:rsidP="001F7AF8">
      <w:pPr>
        <w:pStyle w:val="EndNoteBibliography"/>
        <w:spacing w:after="0"/>
        <w:ind w:left="720" w:hanging="720"/>
      </w:pPr>
      <w:r w:rsidRPr="001F7AF8">
        <w:t xml:space="preserve">Kinghorn, Philip, Angela Robinson, and Richard D. Smith. 2015. "Developing a Capability-Based Questionnaire for Assessing Well-Being in Patients with Chronic Pain." </w:t>
      </w:r>
      <w:r w:rsidRPr="001F7AF8">
        <w:rPr>
          <w:i/>
        </w:rPr>
        <w:t xml:space="preserve"> Social indicators research</w:t>
      </w:r>
      <w:r w:rsidRPr="001F7AF8">
        <w:t xml:space="preserve"> 120 (3):897-916. doi: 10.1007/s11205-014-0625-7.</w:t>
      </w:r>
    </w:p>
    <w:p w:rsidR="001F7AF8" w:rsidRPr="001F7AF8" w:rsidRDefault="001F7AF8" w:rsidP="001F7AF8">
      <w:pPr>
        <w:pStyle w:val="EndNoteBibliography"/>
        <w:spacing w:after="0"/>
        <w:ind w:left="720" w:hanging="720"/>
      </w:pPr>
      <w:r w:rsidRPr="001F7AF8">
        <w:t xml:space="preserve">Richardson, J, MA Khan, A Iezzi, and A Maxwell. 2012. "Cross-national comparison of twelve quality of life instruments. Research papers 78, 80–83, 85." </w:t>
      </w:r>
      <w:r w:rsidRPr="001F7AF8">
        <w:rPr>
          <w:i/>
        </w:rPr>
        <w:t xml:space="preserve"> MIC report</w:t>
      </w:r>
      <w:r w:rsidRPr="001F7AF8">
        <w:t xml:space="preserve"> 2.</w:t>
      </w:r>
    </w:p>
    <w:p w:rsidR="001F7AF8" w:rsidRPr="001F7AF8" w:rsidRDefault="001F7AF8" w:rsidP="001F7AF8">
      <w:pPr>
        <w:pStyle w:val="EndNoteBibliography"/>
        <w:spacing w:after="0"/>
        <w:ind w:left="720" w:hanging="720"/>
      </w:pPr>
      <w:r w:rsidRPr="001F7AF8">
        <w:t xml:space="preserve">Richardson, Jeff, Munir Khan, Angelo Iezzi, Kompal Sinha, Cathy Mihalopoulos, Helen Herrman, Graeme Hawthorne, and Issy Schweitzer. 2009. "The AQoL-8D (PsyQoL) MAU Instrument: Overview September 2009." </w:t>
      </w:r>
      <w:r w:rsidRPr="001F7AF8">
        <w:rPr>
          <w:i/>
        </w:rPr>
        <w:t xml:space="preserve"> Centre for Health Economics, Monash University</w:t>
      </w:r>
      <w:r w:rsidRPr="001F7AF8">
        <w:t>.</w:t>
      </w:r>
    </w:p>
    <w:p w:rsidR="001F7AF8" w:rsidRPr="001F7AF8" w:rsidRDefault="001F7AF8" w:rsidP="001F7AF8">
      <w:pPr>
        <w:pStyle w:val="EndNoteBibliography"/>
        <w:spacing w:after="0"/>
        <w:ind w:left="720" w:hanging="720"/>
      </w:pPr>
      <w:r w:rsidRPr="003531EE">
        <w:rPr>
          <w:lang w:val="de-DE"/>
        </w:rPr>
        <w:t xml:space="preserve">Seiber, William J, Erik J Groessl, Kristin M David, Theodore G Ganiats, and Robert M Kaplan. </w:t>
      </w:r>
      <w:r w:rsidRPr="001F7AF8">
        <w:t>2008. "Quality of well being self-administered (QWB-SA) scale."</w:t>
      </w:r>
    </w:p>
    <w:p w:rsidR="001F7AF8" w:rsidRPr="001F7AF8" w:rsidRDefault="001F7AF8" w:rsidP="001F7AF8">
      <w:pPr>
        <w:pStyle w:val="EndNoteBibliography"/>
        <w:ind w:left="720" w:hanging="720"/>
      </w:pPr>
      <w:r w:rsidRPr="001F7AF8">
        <w:t xml:space="preserve">Sutton, Eileen J, and Joanna Coast. 2014. "Development of a supportive care measure for economic evaluation of end-of-life care using qualitative methods." </w:t>
      </w:r>
      <w:r w:rsidRPr="001F7AF8">
        <w:rPr>
          <w:i/>
        </w:rPr>
        <w:t xml:space="preserve"> Palliative Medicine</w:t>
      </w:r>
      <w:r w:rsidRPr="001F7AF8">
        <w:t xml:space="preserve"> 28 (2):151-7. doi: 10.1177/0269216313489368.</w:t>
      </w:r>
    </w:p>
    <w:p w:rsidR="001F7AF8" w:rsidRDefault="001F7AF8">
      <w:r>
        <w:fldChar w:fldCharType="end"/>
      </w:r>
    </w:p>
    <w:sectPr w:rsidR="001F7A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F8" w:rsidRDefault="001F7AF8">
      <w:pPr>
        <w:spacing w:after="0" w:line="240" w:lineRule="auto"/>
      </w:pPr>
      <w:r>
        <w:separator/>
      </w:r>
    </w:p>
  </w:endnote>
  <w:endnote w:type="continuationSeparator" w:id="0">
    <w:p w:rsidR="001F7AF8" w:rsidRDefault="001F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274248"/>
      <w:docPartObj>
        <w:docPartGallery w:val="Page Numbers (Bottom of Page)"/>
        <w:docPartUnique/>
      </w:docPartObj>
    </w:sdtPr>
    <w:sdtEndPr/>
    <w:sdtContent>
      <w:p w:rsidR="001F7AF8" w:rsidRDefault="001F7AF8">
        <w:pPr>
          <w:pStyle w:val="Footer"/>
          <w:jc w:val="right"/>
        </w:pPr>
        <w:r>
          <w:fldChar w:fldCharType="begin"/>
        </w:r>
        <w:r>
          <w:instrText>PAGE   \* MERGEFORMAT</w:instrText>
        </w:r>
        <w:r>
          <w:fldChar w:fldCharType="separate"/>
        </w:r>
        <w:r w:rsidR="006A01A5" w:rsidRPr="006A01A5">
          <w:rPr>
            <w:noProof/>
            <w:lang w:val="de-DE"/>
          </w:rPr>
          <w:t>26</w:t>
        </w:r>
        <w:r>
          <w:fldChar w:fldCharType="end"/>
        </w:r>
        <w:r>
          <w:t>/</w:t>
        </w:r>
        <w:r>
          <w:rPr>
            <w:noProof/>
          </w:rPr>
          <w:fldChar w:fldCharType="begin"/>
        </w:r>
        <w:r>
          <w:rPr>
            <w:noProof/>
          </w:rPr>
          <w:instrText xml:space="preserve"> NUMPAGES   \* MERGEFORMAT </w:instrText>
        </w:r>
        <w:r>
          <w:rPr>
            <w:noProof/>
          </w:rPr>
          <w:fldChar w:fldCharType="separate"/>
        </w:r>
        <w:r w:rsidR="006A01A5">
          <w:rPr>
            <w:noProof/>
          </w:rPr>
          <w:t>27</w:t>
        </w:r>
        <w:r>
          <w:rPr>
            <w:noProof/>
          </w:rPr>
          <w:fldChar w:fldCharType="end"/>
        </w:r>
      </w:p>
    </w:sdtContent>
  </w:sdt>
  <w:p w:rsidR="001F7AF8" w:rsidRDefault="001F7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F8" w:rsidRDefault="001F7AF8">
      <w:pPr>
        <w:spacing w:after="0" w:line="240" w:lineRule="auto"/>
      </w:pPr>
      <w:r>
        <w:separator/>
      </w:r>
    </w:p>
  </w:footnote>
  <w:footnote w:type="continuationSeparator" w:id="0">
    <w:p w:rsidR="001F7AF8" w:rsidRDefault="001F7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85F"/>
    <w:multiLevelType w:val="hybridMultilevel"/>
    <w:tmpl w:val="F4CE1EA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1D724E"/>
    <w:multiLevelType w:val="hybridMultilevel"/>
    <w:tmpl w:val="E03C0D3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11F03C6"/>
    <w:multiLevelType w:val="hybridMultilevel"/>
    <w:tmpl w:val="C958B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0274D"/>
    <w:multiLevelType w:val="hybridMultilevel"/>
    <w:tmpl w:val="E70AFB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B26A18"/>
    <w:multiLevelType w:val="hybridMultilevel"/>
    <w:tmpl w:val="EC2CF82E"/>
    <w:lvl w:ilvl="0" w:tplc="EA009A3E">
      <w:start w:val="1"/>
      <w:numFmt w:val="bullet"/>
      <w:lvlText w:val=""/>
      <w:lvlJc w:val="righ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1FF93828"/>
    <w:multiLevelType w:val="hybridMultilevel"/>
    <w:tmpl w:val="5DFE7734"/>
    <w:lvl w:ilvl="0" w:tplc="165C190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E07168"/>
    <w:multiLevelType w:val="hybridMultilevel"/>
    <w:tmpl w:val="02FCBC32"/>
    <w:lvl w:ilvl="0" w:tplc="EA009A3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22775"/>
    <w:multiLevelType w:val="hybridMultilevel"/>
    <w:tmpl w:val="DA266D8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38931E14"/>
    <w:multiLevelType w:val="hybridMultilevel"/>
    <w:tmpl w:val="A8A4309A"/>
    <w:lvl w:ilvl="0" w:tplc="9A063E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10100F4"/>
    <w:multiLevelType w:val="hybridMultilevel"/>
    <w:tmpl w:val="5FDAA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9C373C"/>
    <w:multiLevelType w:val="hybridMultilevel"/>
    <w:tmpl w:val="7E0AA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B1E0B"/>
    <w:multiLevelType w:val="hybridMultilevel"/>
    <w:tmpl w:val="70560360"/>
    <w:lvl w:ilvl="0" w:tplc="EA009A3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C132E"/>
    <w:multiLevelType w:val="hybridMultilevel"/>
    <w:tmpl w:val="1BC49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EE359B"/>
    <w:multiLevelType w:val="hybridMultilevel"/>
    <w:tmpl w:val="5FD04B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4B451D"/>
    <w:multiLevelType w:val="hybridMultilevel"/>
    <w:tmpl w:val="42CCF28A"/>
    <w:lvl w:ilvl="0" w:tplc="EA009A3E">
      <w:start w:val="1"/>
      <w:numFmt w:val="bullet"/>
      <w:lvlText w:val=""/>
      <w:lvlJc w:val="righ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5EFA78E2"/>
    <w:multiLevelType w:val="hybridMultilevel"/>
    <w:tmpl w:val="8DAA4582"/>
    <w:lvl w:ilvl="0" w:tplc="EA009A3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36B98"/>
    <w:multiLevelType w:val="hybridMultilevel"/>
    <w:tmpl w:val="E332B104"/>
    <w:lvl w:ilvl="0" w:tplc="9A063EE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AC0F89"/>
    <w:multiLevelType w:val="hybridMultilevel"/>
    <w:tmpl w:val="9DAEA69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5DB2A46"/>
    <w:multiLevelType w:val="hybridMultilevel"/>
    <w:tmpl w:val="1398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FB2269"/>
    <w:multiLevelType w:val="hybridMultilevel"/>
    <w:tmpl w:val="B2060AB2"/>
    <w:lvl w:ilvl="0" w:tplc="6BA6524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7"/>
  </w:num>
  <w:num w:numId="4">
    <w:abstractNumId w:val="5"/>
  </w:num>
  <w:num w:numId="5">
    <w:abstractNumId w:val="19"/>
  </w:num>
  <w:num w:numId="6">
    <w:abstractNumId w:val="0"/>
  </w:num>
  <w:num w:numId="7">
    <w:abstractNumId w:val="1"/>
  </w:num>
  <w:num w:numId="8">
    <w:abstractNumId w:val="13"/>
  </w:num>
  <w:num w:numId="9">
    <w:abstractNumId w:val="2"/>
  </w:num>
  <w:num w:numId="10">
    <w:abstractNumId w:val="7"/>
  </w:num>
  <w:num w:numId="11">
    <w:abstractNumId w:val="8"/>
  </w:num>
  <w:num w:numId="12">
    <w:abstractNumId w:val="16"/>
  </w:num>
  <w:num w:numId="13">
    <w:abstractNumId w:val="6"/>
  </w:num>
  <w:num w:numId="14">
    <w:abstractNumId w:val="11"/>
  </w:num>
  <w:num w:numId="15">
    <w:abstractNumId w:val="14"/>
  </w:num>
  <w:num w:numId="16">
    <w:abstractNumId w:val="4"/>
  </w:num>
  <w:num w:numId="17">
    <w:abstractNumId w:val="12"/>
  </w:num>
  <w:num w:numId="18">
    <w:abstractNumId w:val="18"/>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xsTAzMzG3sDQ0NTZV0lEKTi0uzszPAykwqgUALU6NiywAAAA="/>
    <w:docVar w:name="EN.Layout" w:val="&lt;ENLayout&gt;&lt;Style&gt;TF-Standard Chicago A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05C06"/>
    <w:rsid w:val="00013B0B"/>
    <w:rsid w:val="001B17EF"/>
    <w:rsid w:val="001B2E20"/>
    <w:rsid w:val="001F7AF8"/>
    <w:rsid w:val="002D4A14"/>
    <w:rsid w:val="003531EE"/>
    <w:rsid w:val="0041093E"/>
    <w:rsid w:val="005A040B"/>
    <w:rsid w:val="00630E94"/>
    <w:rsid w:val="006A01A5"/>
    <w:rsid w:val="007E6117"/>
    <w:rsid w:val="00905C06"/>
    <w:rsid w:val="00942945"/>
    <w:rsid w:val="009622BE"/>
    <w:rsid w:val="009A4D95"/>
    <w:rsid w:val="009E7083"/>
    <w:rsid w:val="00A824C1"/>
    <w:rsid w:val="00B0705B"/>
    <w:rsid w:val="00B54695"/>
    <w:rsid w:val="00CD5E39"/>
    <w:rsid w:val="00DF2589"/>
    <w:rsid w:val="00E72A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7F176-EFEF-4E0E-A3C5-788B27E4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05B"/>
    <w:rPr>
      <w:lang w:val="en-US"/>
    </w:rPr>
  </w:style>
  <w:style w:type="paragraph" w:styleId="Heading1">
    <w:name w:val="heading 1"/>
    <w:basedOn w:val="Normal"/>
    <w:next w:val="Normal"/>
    <w:link w:val="Heading1Char"/>
    <w:uiPriority w:val="9"/>
    <w:qFormat/>
    <w:rsid w:val="00B070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70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B0705B"/>
    <w:pPr>
      <w:outlineLvl w:val="2"/>
    </w:pPr>
    <w:rPr>
      <w:rFonts w:ascii="Arial" w:hAnsi="Arial" w:cs="Arial"/>
      <w:i/>
      <w:color w:val="000000" w:themeColor="text1"/>
      <w:sz w:val="24"/>
    </w:rPr>
  </w:style>
  <w:style w:type="paragraph" w:styleId="Heading4">
    <w:name w:val="heading 4"/>
    <w:basedOn w:val="Heading5"/>
    <w:next w:val="Normal"/>
    <w:link w:val="Heading4Char"/>
    <w:uiPriority w:val="9"/>
    <w:unhideWhenUsed/>
    <w:qFormat/>
    <w:rsid w:val="00B0705B"/>
    <w:pPr>
      <w:ind w:left="708"/>
      <w:outlineLvl w:val="3"/>
    </w:pPr>
    <w:rPr>
      <w:rFonts w:ascii="Arial" w:hAnsi="Arial" w:cs="Arial"/>
      <w:color w:val="auto"/>
      <w:u w:val="single"/>
    </w:rPr>
  </w:style>
  <w:style w:type="paragraph" w:styleId="Heading5">
    <w:name w:val="heading 5"/>
    <w:basedOn w:val="Normal"/>
    <w:next w:val="Normal"/>
    <w:link w:val="Heading5Char"/>
    <w:uiPriority w:val="9"/>
    <w:unhideWhenUsed/>
    <w:qFormat/>
    <w:rsid w:val="00B070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05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B0705B"/>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B0705B"/>
    <w:rPr>
      <w:rFonts w:ascii="Arial" w:eastAsiaTheme="majorEastAsia" w:hAnsi="Arial" w:cs="Arial"/>
      <w:i/>
      <w:color w:val="000000" w:themeColor="text1"/>
      <w:sz w:val="24"/>
      <w:szCs w:val="26"/>
      <w:lang w:val="en-US"/>
    </w:rPr>
  </w:style>
  <w:style w:type="character" w:customStyle="1" w:styleId="Heading4Char">
    <w:name w:val="Heading 4 Char"/>
    <w:basedOn w:val="DefaultParagraphFont"/>
    <w:link w:val="Heading4"/>
    <w:uiPriority w:val="9"/>
    <w:rsid w:val="00B0705B"/>
    <w:rPr>
      <w:rFonts w:ascii="Arial" w:eastAsiaTheme="majorEastAsia" w:hAnsi="Arial" w:cs="Arial"/>
      <w:u w:val="single"/>
      <w:lang w:val="en-US"/>
    </w:rPr>
  </w:style>
  <w:style w:type="character" w:customStyle="1" w:styleId="Heading5Char">
    <w:name w:val="Heading 5 Char"/>
    <w:basedOn w:val="DefaultParagraphFont"/>
    <w:link w:val="Heading5"/>
    <w:uiPriority w:val="9"/>
    <w:rsid w:val="00B0705B"/>
    <w:rPr>
      <w:rFonts w:asciiTheme="majorHAnsi" w:eastAsiaTheme="majorEastAsia" w:hAnsiTheme="majorHAnsi" w:cstheme="majorBidi"/>
      <w:color w:val="2E74B5" w:themeColor="accent1" w:themeShade="BF"/>
      <w:lang w:val="en-US"/>
    </w:rPr>
  </w:style>
  <w:style w:type="paragraph" w:customStyle="1" w:styleId="EndNoteBibliographyTitle">
    <w:name w:val="EndNote Bibliography Title"/>
    <w:basedOn w:val="Normal"/>
    <w:link w:val="EndNoteBibliographyTitleChar"/>
    <w:rsid w:val="00B0705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0705B"/>
    <w:rPr>
      <w:rFonts w:ascii="Calibri" w:hAnsi="Calibri" w:cs="Calibri"/>
      <w:noProof/>
      <w:lang w:val="en-US"/>
    </w:rPr>
  </w:style>
  <w:style w:type="paragraph" w:customStyle="1" w:styleId="EndNoteBibliography">
    <w:name w:val="EndNote Bibliography"/>
    <w:basedOn w:val="Normal"/>
    <w:link w:val="EndNoteBibliographyChar"/>
    <w:rsid w:val="00B0705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0705B"/>
    <w:rPr>
      <w:rFonts w:ascii="Calibri" w:hAnsi="Calibri" w:cs="Calibri"/>
      <w:noProof/>
      <w:lang w:val="en-US"/>
    </w:rPr>
  </w:style>
  <w:style w:type="character" w:styleId="CommentReference">
    <w:name w:val="annotation reference"/>
    <w:basedOn w:val="DefaultParagraphFont"/>
    <w:uiPriority w:val="99"/>
    <w:semiHidden/>
    <w:unhideWhenUsed/>
    <w:rsid w:val="00B0705B"/>
    <w:rPr>
      <w:sz w:val="16"/>
      <w:szCs w:val="16"/>
    </w:rPr>
  </w:style>
  <w:style w:type="paragraph" w:styleId="CommentText">
    <w:name w:val="annotation text"/>
    <w:basedOn w:val="Normal"/>
    <w:link w:val="CommentTextChar"/>
    <w:uiPriority w:val="99"/>
    <w:semiHidden/>
    <w:unhideWhenUsed/>
    <w:rsid w:val="00B0705B"/>
    <w:pPr>
      <w:spacing w:line="240" w:lineRule="auto"/>
    </w:pPr>
    <w:rPr>
      <w:sz w:val="20"/>
      <w:szCs w:val="20"/>
    </w:rPr>
  </w:style>
  <w:style w:type="character" w:customStyle="1" w:styleId="CommentTextChar">
    <w:name w:val="Comment Text Char"/>
    <w:basedOn w:val="DefaultParagraphFont"/>
    <w:link w:val="CommentText"/>
    <w:uiPriority w:val="99"/>
    <w:semiHidden/>
    <w:rsid w:val="00B0705B"/>
    <w:rPr>
      <w:sz w:val="20"/>
      <w:szCs w:val="20"/>
      <w:lang w:val="en-US"/>
    </w:rPr>
  </w:style>
  <w:style w:type="paragraph" w:styleId="CommentSubject">
    <w:name w:val="annotation subject"/>
    <w:basedOn w:val="CommentText"/>
    <w:next w:val="CommentText"/>
    <w:link w:val="CommentSubjectChar"/>
    <w:uiPriority w:val="99"/>
    <w:semiHidden/>
    <w:unhideWhenUsed/>
    <w:rsid w:val="00B0705B"/>
    <w:rPr>
      <w:b/>
      <w:bCs/>
    </w:rPr>
  </w:style>
  <w:style w:type="character" w:customStyle="1" w:styleId="CommentSubjectChar">
    <w:name w:val="Comment Subject Char"/>
    <w:basedOn w:val="CommentTextChar"/>
    <w:link w:val="CommentSubject"/>
    <w:uiPriority w:val="99"/>
    <w:semiHidden/>
    <w:rsid w:val="00B0705B"/>
    <w:rPr>
      <w:b/>
      <w:bCs/>
      <w:sz w:val="20"/>
      <w:szCs w:val="20"/>
      <w:lang w:val="en-US"/>
    </w:rPr>
  </w:style>
  <w:style w:type="paragraph" w:styleId="BalloonText">
    <w:name w:val="Balloon Text"/>
    <w:basedOn w:val="Normal"/>
    <w:link w:val="BalloonTextChar"/>
    <w:uiPriority w:val="99"/>
    <w:semiHidden/>
    <w:unhideWhenUsed/>
    <w:rsid w:val="00B07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05B"/>
    <w:rPr>
      <w:rFonts w:ascii="Segoe UI" w:hAnsi="Segoe UI" w:cs="Segoe UI"/>
      <w:sz w:val="18"/>
      <w:szCs w:val="18"/>
      <w:lang w:val="en-US"/>
    </w:rPr>
  </w:style>
  <w:style w:type="table" w:styleId="TableGrid">
    <w:name w:val="Table Grid"/>
    <w:basedOn w:val="TableNormal"/>
    <w:uiPriority w:val="39"/>
    <w:rsid w:val="00B0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0705B"/>
    <w:pPr>
      <w:spacing w:after="200" w:line="240" w:lineRule="auto"/>
    </w:pPr>
    <w:rPr>
      <w:i/>
      <w:iCs/>
      <w:color w:val="44546A" w:themeColor="text2"/>
      <w:sz w:val="18"/>
      <w:szCs w:val="18"/>
    </w:rPr>
  </w:style>
  <w:style w:type="paragraph" w:styleId="HTMLPreformatted">
    <w:name w:val="HTML Preformatted"/>
    <w:basedOn w:val="Normal"/>
    <w:link w:val="HTMLPreformattedChar"/>
    <w:uiPriority w:val="99"/>
    <w:unhideWhenUsed/>
    <w:rsid w:val="00B07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B0705B"/>
    <w:rPr>
      <w:rFonts w:ascii="Courier New" w:eastAsia="Times New Roman" w:hAnsi="Courier New" w:cs="Courier New"/>
      <w:sz w:val="20"/>
      <w:szCs w:val="20"/>
      <w:lang w:eastAsia="de-DE"/>
    </w:rPr>
  </w:style>
  <w:style w:type="character" w:customStyle="1" w:styleId="gnkrckgcgsb">
    <w:name w:val="gnkrckgcgsb"/>
    <w:basedOn w:val="DefaultParagraphFont"/>
    <w:rsid w:val="00B0705B"/>
  </w:style>
  <w:style w:type="table" w:styleId="TableGridLight">
    <w:name w:val="Grid Table Light"/>
    <w:basedOn w:val="TableNormal"/>
    <w:uiPriority w:val="40"/>
    <w:rsid w:val="00B070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070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070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B0705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0705B"/>
    <w:pPr>
      <w:ind w:left="720"/>
      <w:contextualSpacing/>
    </w:pPr>
  </w:style>
  <w:style w:type="paragraph" w:styleId="Header">
    <w:name w:val="header"/>
    <w:basedOn w:val="Normal"/>
    <w:link w:val="HeaderChar"/>
    <w:uiPriority w:val="99"/>
    <w:unhideWhenUsed/>
    <w:rsid w:val="00B0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05B"/>
    <w:rPr>
      <w:lang w:val="en-US"/>
    </w:rPr>
  </w:style>
  <w:style w:type="paragraph" w:styleId="Footer">
    <w:name w:val="footer"/>
    <w:basedOn w:val="Normal"/>
    <w:link w:val="FooterChar"/>
    <w:uiPriority w:val="99"/>
    <w:unhideWhenUsed/>
    <w:rsid w:val="00B0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05B"/>
    <w:rPr>
      <w:lang w:val="en-US"/>
    </w:rPr>
  </w:style>
  <w:style w:type="paragraph" w:styleId="NoSpacing">
    <w:name w:val="No Spacing"/>
    <w:link w:val="NoSpacingChar"/>
    <w:uiPriority w:val="1"/>
    <w:qFormat/>
    <w:rsid w:val="00B0705B"/>
    <w:pPr>
      <w:spacing w:after="0" w:line="240" w:lineRule="auto"/>
    </w:pPr>
    <w:rPr>
      <w:lang w:val="en-US"/>
    </w:rPr>
  </w:style>
  <w:style w:type="character" w:styleId="Emphasis">
    <w:name w:val="Emphasis"/>
    <w:basedOn w:val="DefaultParagraphFont"/>
    <w:uiPriority w:val="20"/>
    <w:qFormat/>
    <w:rsid w:val="00B0705B"/>
    <w:rPr>
      <w:i/>
      <w:iCs/>
    </w:rPr>
  </w:style>
  <w:style w:type="table" w:styleId="ListTable1Light-Accent3">
    <w:name w:val="List Table 1 Light Accent 3"/>
    <w:basedOn w:val="TableNormal"/>
    <w:uiPriority w:val="46"/>
    <w:rsid w:val="00B0705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5">
    <w:name w:val="Plain Table 5"/>
    <w:basedOn w:val="TableNormal"/>
    <w:uiPriority w:val="45"/>
    <w:rsid w:val="00B070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B0705B"/>
    <w:pPr>
      <w:spacing w:after="0" w:line="240" w:lineRule="auto"/>
    </w:pPr>
    <w:rPr>
      <w:lang w:val="en-US"/>
    </w:rPr>
  </w:style>
  <w:style w:type="character" w:styleId="Strong">
    <w:name w:val="Strong"/>
    <w:basedOn w:val="DefaultParagraphFont"/>
    <w:uiPriority w:val="22"/>
    <w:qFormat/>
    <w:rsid w:val="00B0705B"/>
    <w:rPr>
      <w:b/>
      <w:bCs/>
    </w:rPr>
  </w:style>
  <w:style w:type="character" w:customStyle="1" w:styleId="7uhw9">
    <w:name w:val="_7uhw9"/>
    <w:basedOn w:val="DefaultParagraphFont"/>
    <w:rsid w:val="00B0705B"/>
  </w:style>
  <w:style w:type="character" w:customStyle="1" w:styleId="markedcontent">
    <w:name w:val="markedcontent"/>
    <w:basedOn w:val="DefaultParagraphFont"/>
    <w:rsid w:val="00B0705B"/>
  </w:style>
  <w:style w:type="character" w:customStyle="1" w:styleId="highlight">
    <w:name w:val="highlight"/>
    <w:basedOn w:val="DefaultParagraphFont"/>
    <w:rsid w:val="00B0705B"/>
  </w:style>
  <w:style w:type="table" w:customStyle="1" w:styleId="TableGrid1">
    <w:name w:val="Table Grid1"/>
    <w:basedOn w:val="TableNormal"/>
    <w:next w:val="TableGrid"/>
    <w:uiPriority w:val="39"/>
    <w:rsid w:val="00B0705B"/>
    <w:pPr>
      <w:spacing w:after="0" w:line="240" w:lineRule="auto"/>
    </w:pPr>
    <w:rPr>
      <w:rFonts w:ascii="Times New Roman" w:eastAsia="Times New Roman" w:hAnsi="Times New Roman" w:cs="Times New Roman"/>
      <w:sz w:val="24"/>
      <w:szCs w:val="24"/>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B0705B"/>
    <w:pPr>
      <w:spacing w:before="100" w:beforeAutospacing="1" w:after="100" w:afterAutospacing="1" w:line="240" w:lineRule="auto"/>
    </w:pPr>
    <w:rPr>
      <w:rFonts w:ascii="Times New Roman" w:eastAsiaTheme="minorEastAsia" w:hAnsi="Times New Roman" w:cs="Times New Roman"/>
      <w:sz w:val="24"/>
      <w:szCs w:val="24"/>
      <w:lang w:val="de-DE" w:eastAsia="de-DE"/>
    </w:rPr>
  </w:style>
  <w:style w:type="character" w:styleId="Hyperlink">
    <w:name w:val="Hyperlink"/>
    <w:basedOn w:val="DefaultParagraphFont"/>
    <w:uiPriority w:val="99"/>
    <w:unhideWhenUsed/>
    <w:rsid w:val="00B0705B"/>
    <w:rPr>
      <w:color w:val="0563C1" w:themeColor="hyperlink"/>
      <w:u w:val="single"/>
    </w:rPr>
  </w:style>
  <w:style w:type="character" w:styleId="FollowedHyperlink">
    <w:name w:val="FollowedHyperlink"/>
    <w:basedOn w:val="DefaultParagraphFont"/>
    <w:uiPriority w:val="99"/>
    <w:semiHidden/>
    <w:unhideWhenUsed/>
    <w:rsid w:val="00B0705B"/>
    <w:rPr>
      <w:color w:val="954F72" w:themeColor="followedHyperlink"/>
      <w:u w:val="single"/>
    </w:rPr>
  </w:style>
  <w:style w:type="character" w:customStyle="1" w:styleId="NoSpacingChar">
    <w:name w:val="No Spacing Char"/>
    <w:basedOn w:val="DefaultParagraphFont"/>
    <w:link w:val="NoSpacing"/>
    <w:uiPriority w:val="1"/>
    <w:rsid w:val="006A01A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ocscimed.2015.01.042"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socscimed.2005.08.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11495</Words>
  <Characters>65526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DKFZ</Company>
  <LinksUpToDate>false</LinksUpToDate>
  <CharactersWithSpaces>76868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Ubels, Jasper</dc:creator>
  <cp:keywords/>
  <dc:description/>
  <cp:lastModifiedBy>Ubels, Jasper</cp:lastModifiedBy>
  <cp:revision>9</cp:revision>
  <dcterms:created xsi:type="dcterms:W3CDTF">2022-10-05T13:04:00Z</dcterms:created>
  <dcterms:modified xsi:type="dcterms:W3CDTF">2023-05-12T14:22:00Z</dcterms:modified>
</cp:coreProperties>
</file>