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786A7" w14:textId="77777777" w:rsidR="00344D95" w:rsidRDefault="00344D95" w:rsidP="00344D95">
      <w:pPr>
        <w:pStyle w:val="Heading1"/>
        <w:rPr>
          <w:rFonts w:cs="Arial"/>
        </w:rPr>
      </w:pPr>
      <w:bookmarkStart w:id="0" w:name="_Toc153990693"/>
      <w:r w:rsidRPr="00506BEA">
        <w:rPr>
          <w:rFonts w:cs="Arial"/>
        </w:rPr>
        <w:t>Supplementary Information</w:t>
      </w:r>
      <w:bookmarkEnd w:id="0"/>
    </w:p>
    <w:sdt>
      <w:sdtPr>
        <w:rPr>
          <w:rFonts w:ascii="Arial" w:eastAsia="Times New Roman" w:hAnsi="Arial" w:cs="Times New Roman"/>
          <w:b w:val="0"/>
          <w:bCs w:val="0"/>
          <w:color w:val="auto"/>
          <w:sz w:val="24"/>
          <w:szCs w:val="24"/>
        </w:rPr>
        <w:id w:val="-1172721568"/>
        <w:docPartObj>
          <w:docPartGallery w:val="Table of Contents"/>
          <w:docPartUnique/>
        </w:docPartObj>
      </w:sdtPr>
      <w:sdtEndPr>
        <w:rPr>
          <w:noProof/>
        </w:rPr>
      </w:sdtEndPr>
      <w:sdtContent>
        <w:p w14:paraId="177A54C4" w14:textId="6DEDF641" w:rsidR="009D37A4" w:rsidRDefault="009D37A4">
          <w:pPr>
            <w:pStyle w:val="TOCHeading"/>
          </w:pPr>
          <w:r>
            <w:t>Table of Contents</w:t>
          </w:r>
        </w:p>
        <w:p w14:paraId="7849D543" w14:textId="76421EB5" w:rsidR="00E1253C" w:rsidRDefault="009D37A4">
          <w:pPr>
            <w:pStyle w:val="TOC1"/>
            <w:tabs>
              <w:tab w:val="left" w:pos="480"/>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53990693" w:history="1">
            <w:r w:rsidR="00E1253C" w:rsidRPr="00EB5939">
              <w:rPr>
                <w:rStyle w:val="Hyperlink"/>
                <w:rFonts w:eastAsiaTheme="majorEastAsia" w:cs="Arial"/>
                <w:noProof/>
              </w:rPr>
              <w:t>6</w:t>
            </w:r>
            <w:r w:rsidR="00E1253C">
              <w:rPr>
                <w:rFonts w:eastAsiaTheme="minorEastAsia" w:cstheme="minorBidi"/>
                <w:b w:val="0"/>
                <w:bCs w:val="0"/>
                <w:i w:val="0"/>
                <w:iCs w:val="0"/>
                <w:noProof/>
                <w:kern w:val="2"/>
                <w14:ligatures w14:val="standardContextual"/>
              </w:rPr>
              <w:tab/>
            </w:r>
            <w:r w:rsidR="00E1253C" w:rsidRPr="00EB5939">
              <w:rPr>
                <w:rStyle w:val="Hyperlink"/>
                <w:rFonts w:eastAsiaTheme="majorEastAsia" w:cs="Arial"/>
                <w:noProof/>
              </w:rPr>
              <w:t>Supplementary Information</w:t>
            </w:r>
            <w:r w:rsidR="00E1253C">
              <w:rPr>
                <w:noProof/>
                <w:webHidden/>
              </w:rPr>
              <w:tab/>
            </w:r>
            <w:r w:rsidR="00E1253C">
              <w:rPr>
                <w:noProof/>
                <w:webHidden/>
              </w:rPr>
              <w:fldChar w:fldCharType="begin"/>
            </w:r>
            <w:r w:rsidR="00E1253C">
              <w:rPr>
                <w:noProof/>
                <w:webHidden/>
              </w:rPr>
              <w:instrText xml:space="preserve"> PAGEREF _Toc153990693 \h </w:instrText>
            </w:r>
            <w:r w:rsidR="00E1253C">
              <w:rPr>
                <w:noProof/>
                <w:webHidden/>
              </w:rPr>
            </w:r>
            <w:r w:rsidR="00E1253C">
              <w:rPr>
                <w:noProof/>
                <w:webHidden/>
              </w:rPr>
              <w:fldChar w:fldCharType="separate"/>
            </w:r>
            <w:r w:rsidR="00453AFC">
              <w:rPr>
                <w:noProof/>
                <w:webHidden/>
              </w:rPr>
              <w:t>1</w:t>
            </w:r>
            <w:r w:rsidR="00E1253C">
              <w:rPr>
                <w:noProof/>
                <w:webHidden/>
              </w:rPr>
              <w:fldChar w:fldCharType="end"/>
            </w:r>
          </w:hyperlink>
        </w:p>
        <w:p w14:paraId="4387640D" w14:textId="3AE2CD27" w:rsidR="00E1253C" w:rsidRDefault="00092F50">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153990694" w:history="1">
            <w:r w:rsidR="00E1253C" w:rsidRPr="00EB5939">
              <w:rPr>
                <w:rStyle w:val="Hyperlink"/>
                <w:rFonts w:eastAsiaTheme="majorEastAsia" w:cs="Arial"/>
                <w:noProof/>
              </w:rPr>
              <w:t>6.1</w:t>
            </w:r>
            <w:r w:rsidR="00E1253C">
              <w:rPr>
                <w:rFonts w:eastAsiaTheme="minorEastAsia" w:cstheme="minorBidi"/>
                <w:b w:val="0"/>
                <w:bCs w:val="0"/>
                <w:noProof/>
                <w:kern w:val="2"/>
                <w:sz w:val="24"/>
                <w:szCs w:val="24"/>
                <w14:ligatures w14:val="standardContextual"/>
              </w:rPr>
              <w:tab/>
            </w:r>
            <w:r w:rsidR="00E1253C" w:rsidRPr="00EB5939">
              <w:rPr>
                <w:rStyle w:val="Hyperlink"/>
                <w:rFonts w:eastAsiaTheme="majorEastAsia" w:cs="Arial"/>
                <w:noProof/>
              </w:rPr>
              <w:t>Imaging Data Description</w:t>
            </w:r>
            <w:r w:rsidR="00E1253C">
              <w:rPr>
                <w:noProof/>
                <w:webHidden/>
              </w:rPr>
              <w:tab/>
            </w:r>
            <w:r w:rsidR="00E1253C">
              <w:rPr>
                <w:noProof/>
                <w:webHidden/>
              </w:rPr>
              <w:fldChar w:fldCharType="begin"/>
            </w:r>
            <w:r w:rsidR="00E1253C">
              <w:rPr>
                <w:noProof/>
                <w:webHidden/>
              </w:rPr>
              <w:instrText xml:space="preserve"> PAGEREF _Toc153990694 \h </w:instrText>
            </w:r>
            <w:r w:rsidR="00E1253C">
              <w:rPr>
                <w:noProof/>
                <w:webHidden/>
              </w:rPr>
            </w:r>
            <w:r w:rsidR="00E1253C">
              <w:rPr>
                <w:noProof/>
                <w:webHidden/>
              </w:rPr>
              <w:fldChar w:fldCharType="separate"/>
            </w:r>
            <w:r w:rsidR="00453AFC">
              <w:rPr>
                <w:noProof/>
                <w:webHidden/>
              </w:rPr>
              <w:t>2</w:t>
            </w:r>
            <w:r w:rsidR="00E1253C">
              <w:rPr>
                <w:noProof/>
                <w:webHidden/>
              </w:rPr>
              <w:fldChar w:fldCharType="end"/>
            </w:r>
          </w:hyperlink>
        </w:p>
        <w:p w14:paraId="3C16122D" w14:textId="0FF158DB" w:rsidR="00E1253C" w:rsidRDefault="00092F50">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153990695" w:history="1">
            <w:r w:rsidR="00E1253C" w:rsidRPr="00EB5939">
              <w:rPr>
                <w:rStyle w:val="Hyperlink"/>
                <w:rFonts w:eastAsiaTheme="majorEastAsia" w:cs="Arial"/>
                <w:noProof/>
              </w:rPr>
              <w:t>6.2</w:t>
            </w:r>
            <w:r w:rsidR="00E1253C">
              <w:rPr>
                <w:rFonts w:eastAsiaTheme="minorEastAsia" w:cstheme="minorBidi"/>
                <w:b w:val="0"/>
                <w:bCs w:val="0"/>
                <w:noProof/>
                <w:kern w:val="2"/>
                <w:sz w:val="24"/>
                <w:szCs w:val="24"/>
                <w14:ligatures w14:val="standardContextual"/>
              </w:rPr>
              <w:tab/>
            </w:r>
            <w:r w:rsidR="00E1253C" w:rsidRPr="00EB5939">
              <w:rPr>
                <w:rStyle w:val="Hyperlink"/>
                <w:rFonts w:eastAsiaTheme="majorEastAsia" w:cs="Arial"/>
                <w:noProof/>
              </w:rPr>
              <w:t>XCell Immunological Clusters</w:t>
            </w:r>
            <w:r w:rsidR="00E1253C">
              <w:rPr>
                <w:noProof/>
                <w:webHidden/>
              </w:rPr>
              <w:tab/>
            </w:r>
            <w:r w:rsidR="00E1253C">
              <w:rPr>
                <w:noProof/>
                <w:webHidden/>
              </w:rPr>
              <w:fldChar w:fldCharType="begin"/>
            </w:r>
            <w:r w:rsidR="00E1253C">
              <w:rPr>
                <w:noProof/>
                <w:webHidden/>
              </w:rPr>
              <w:instrText xml:space="preserve"> PAGEREF _Toc153990695 \h </w:instrText>
            </w:r>
            <w:r w:rsidR="00E1253C">
              <w:rPr>
                <w:noProof/>
                <w:webHidden/>
              </w:rPr>
            </w:r>
            <w:r w:rsidR="00E1253C">
              <w:rPr>
                <w:noProof/>
                <w:webHidden/>
              </w:rPr>
              <w:fldChar w:fldCharType="separate"/>
            </w:r>
            <w:r w:rsidR="00453AFC">
              <w:rPr>
                <w:noProof/>
                <w:webHidden/>
              </w:rPr>
              <w:t>4</w:t>
            </w:r>
            <w:r w:rsidR="00E1253C">
              <w:rPr>
                <w:noProof/>
                <w:webHidden/>
              </w:rPr>
              <w:fldChar w:fldCharType="end"/>
            </w:r>
          </w:hyperlink>
        </w:p>
        <w:p w14:paraId="35C41ED1" w14:textId="448ECF7C" w:rsidR="00E1253C" w:rsidRDefault="00092F50">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153990696" w:history="1">
            <w:r w:rsidR="00E1253C" w:rsidRPr="00EB5939">
              <w:rPr>
                <w:rStyle w:val="Hyperlink"/>
                <w:rFonts w:eastAsiaTheme="majorEastAsia" w:cs="Arial"/>
                <w:noProof/>
              </w:rPr>
              <w:t>6.3</w:t>
            </w:r>
            <w:r w:rsidR="00E1253C">
              <w:rPr>
                <w:rFonts w:eastAsiaTheme="minorEastAsia" w:cstheme="minorBidi"/>
                <w:b w:val="0"/>
                <w:bCs w:val="0"/>
                <w:noProof/>
                <w:kern w:val="2"/>
                <w:sz w:val="24"/>
                <w:szCs w:val="24"/>
                <w14:ligatures w14:val="standardContextual"/>
              </w:rPr>
              <w:tab/>
            </w:r>
            <w:r w:rsidR="00E1253C" w:rsidRPr="00EB5939">
              <w:rPr>
                <w:rStyle w:val="Hyperlink"/>
                <w:rFonts w:eastAsiaTheme="majorEastAsia" w:cs="Arial"/>
                <w:noProof/>
              </w:rPr>
              <w:t>Risk Stratification</w:t>
            </w:r>
            <w:r w:rsidR="00E1253C">
              <w:rPr>
                <w:noProof/>
                <w:webHidden/>
              </w:rPr>
              <w:tab/>
            </w:r>
            <w:r w:rsidR="00E1253C">
              <w:rPr>
                <w:noProof/>
                <w:webHidden/>
              </w:rPr>
              <w:fldChar w:fldCharType="begin"/>
            </w:r>
            <w:r w:rsidR="00E1253C">
              <w:rPr>
                <w:noProof/>
                <w:webHidden/>
              </w:rPr>
              <w:instrText xml:space="preserve"> PAGEREF _Toc153990696 \h </w:instrText>
            </w:r>
            <w:r w:rsidR="00E1253C">
              <w:rPr>
                <w:noProof/>
                <w:webHidden/>
              </w:rPr>
            </w:r>
            <w:r w:rsidR="00E1253C">
              <w:rPr>
                <w:noProof/>
                <w:webHidden/>
              </w:rPr>
              <w:fldChar w:fldCharType="separate"/>
            </w:r>
            <w:r w:rsidR="00453AFC">
              <w:rPr>
                <w:noProof/>
                <w:webHidden/>
              </w:rPr>
              <w:t>14</w:t>
            </w:r>
            <w:r w:rsidR="00E1253C">
              <w:rPr>
                <w:noProof/>
                <w:webHidden/>
              </w:rPr>
              <w:fldChar w:fldCharType="end"/>
            </w:r>
          </w:hyperlink>
        </w:p>
        <w:p w14:paraId="3FDF02EE" w14:textId="0DD44939" w:rsidR="00E1253C" w:rsidRDefault="00092F50">
          <w:pPr>
            <w:pStyle w:val="TOC3"/>
            <w:tabs>
              <w:tab w:val="left" w:pos="1200"/>
              <w:tab w:val="right" w:leader="dot" w:pos="9350"/>
            </w:tabs>
            <w:rPr>
              <w:rFonts w:eastAsiaTheme="minorEastAsia" w:cstheme="minorBidi"/>
              <w:noProof/>
              <w:kern w:val="2"/>
              <w:sz w:val="24"/>
              <w:szCs w:val="24"/>
              <w14:ligatures w14:val="standardContextual"/>
            </w:rPr>
          </w:pPr>
          <w:hyperlink w:anchor="_Toc153990697" w:history="1">
            <w:r w:rsidR="00E1253C" w:rsidRPr="00EB5939">
              <w:rPr>
                <w:rStyle w:val="Hyperlink"/>
                <w:rFonts w:eastAsiaTheme="majorEastAsia"/>
                <w:noProof/>
              </w:rPr>
              <w:t>6.3.1</w:t>
            </w:r>
            <w:r w:rsidR="00E1253C">
              <w:rPr>
                <w:rFonts w:eastAsiaTheme="minorEastAsia" w:cstheme="minorBidi"/>
                <w:noProof/>
                <w:kern w:val="2"/>
                <w:sz w:val="24"/>
                <w:szCs w:val="24"/>
                <w14:ligatures w14:val="standardContextual"/>
              </w:rPr>
              <w:tab/>
            </w:r>
            <w:r w:rsidR="00E1253C" w:rsidRPr="00EB5939">
              <w:rPr>
                <w:rStyle w:val="Hyperlink"/>
                <w:rFonts w:eastAsiaTheme="majorEastAsia"/>
                <w:noProof/>
              </w:rPr>
              <w:t>Model 1: Clinical-Only Variables</w:t>
            </w:r>
            <w:r w:rsidR="00E1253C">
              <w:rPr>
                <w:noProof/>
                <w:webHidden/>
              </w:rPr>
              <w:tab/>
            </w:r>
            <w:r w:rsidR="00E1253C">
              <w:rPr>
                <w:noProof/>
                <w:webHidden/>
              </w:rPr>
              <w:fldChar w:fldCharType="begin"/>
            </w:r>
            <w:r w:rsidR="00E1253C">
              <w:rPr>
                <w:noProof/>
                <w:webHidden/>
              </w:rPr>
              <w:instrText xml:space="preserve"> PAGEREF _Toc153990697 \h </w:instrText>
            </w:r>
            <w:r w:rsidR="00E1253C">
              <w:rPr>
                <w:noProof/>
                <w:webHidden/>
              </w:rPr>
            </w:r>
            <w:r w:rsidR="00E1253C">
              <w:rPr>
                <w:noProof/>
                <w:webHidden/>
              </w:rPr>
              <w:fldChar w:fldCharType="separate"/>
            </w:r>
            <w:r w:rsidR="00453AFC">
              <w:rPr>
                <w:noProof/>
                <w:webHidden/>
              </w:rPr>
              <w:t>14</w:t>
            </w:r>
            <w:r w:rsidR="00E1253C">
              <w:rPr>
                <w:noProof/>
                <w:webHidden/>
              </w:rPr>
              <w:fldChar w:fldCharType="end"/>
            </w:r>
          </w:hyperlink>
        </w:p>
        <w:p w14:paraId="6980377B" w14:textId="68376656" w:rsidR="00E1253C" w:rsidRDefault="00092F50">
          <w:pPr>
            <w:pStyle w:val="TOC3"/>
            <w:tabs>
              <w:tab w:val="left" w:pos="1200"/>
              <w:tab w:val="right" w:leader="dot" w:pos="9350"/>
            </w:tabs>
            <w:rPr>
              <w:rFonts w:eastAsiaTheme="minorEastAsia" w:cstheme="minorBidi"/>
              <w:noProof/>
              <w:kern w:val="2"/>
              <w:sz w:val="24"/>
              <w:szCs w:val="24"/>
              <w14:ligatures w14:val="standardContextual"/>
            </w:rPr>
          </w:pPr>
          <w:hyperlink w:anchor="_Toc153990698" w:history="1">
            <w:r w:rsidR="00E1253C" w:rsidRPr="00EB5939">
              <w:rPr>
                <w:rStyle w:val="Hyperlink"/>
                <w:rFonts w:eastAsiaTheme="majorEastAsia" w:cs="Arial"/>
                <w:noProof/>
              </w:rPr>
              <w:t>6.3.2</w:t>
            </w:r>
            <w:r w:rsidR="00E1253C">
              <w:rPr>
                <w:rFonts w:eastAsiaTheme="minorEastAsia" w:cstheme="minorBidi"/>
                <w:noProof/>
                <w:kern w:val="2"/>
                <w:sz w:val="24"/>
                <w:szCs w:val="24"/>
                <w14:ligatures w14:val="standardContextual"/>
              </w:rPr>
              <w:tab/>
            </w:r>
            <w:r w:rsidR="00E1253C" w:rsidRPr="00EB5939">
              <w:rPr>
                <w:rStyle w:val="Hyperlink"/>
                <w:rFonts w:eastAsiaTheme="majorEastAsia" w:cs="Arial"/>
                <w:noProof/>
              </w:rPr>
              <w:t>Model 2: Clinical Variables + Radiomics: Clinicoradiomic Model</w:t>
            </w:r>
            <w:r w:rsidR="00E1253C">
              <w:rPr>
                <w:noProof/>
                <w:webHidden/>
              </w:rPr>
              <w:tab/>
            </w:r>
            <w:r w:rsidR="00E1253C">
              <w:rPr>
                <w:noProof/>
                <w:webHidden/>
              </w:rPr>
              <w:fldChar w:fldCharType="begin"/>
            </w:r>
            <w:r w:rsidR="00E1253C">
              <w:rPr>
                <w:noProof/>
                <w:webHidden/>
              </w:rPr>
              <w:instrText xml:space="preserve"> PAGEREF _Toc153990698 \h </w:instrText>
            </w:r>
            <w:r w:rsidR="00E1253C">
              <w:rPr>
                <w:noProof/>
                <w:webHidden/>
              </w:rPr>
            </w:r>
            <w:r w:rsidR="00E1253C">
              <w:rPr>
                <w:noProof/>
                <w:webHidden/>
              </w:rPr>
              <w:fldChar w:fldCharType="separate"/>
            </w:r>
            <w:r w:rsidR="00453AFC">
              <w:rPr>
                <w:noProof/>
                <w:webHidden/>
              </w:rPr>
              <w:t>16</w:t>
            </w:r>
            <w:r w:rsidR="00E1253C">
              <w:rPr>
                <w:noProof/>
                <w:webHidden/>
              </w:rPr>
              <w:fldChar w:fldCharType="end"/>
            </w:r>
          </w:hyperlink>
        </w:p>
        <w:p w14:paraId="76DD4D69" w14:textId="617DC942" w:rsidR="00E1253C" w:rsidRDefault="00092F50">
          <w:pPr>
            <w:pStyle w:val="TOC3"/>
            <w:tabs>
              <w:tab w:val="left" w:pos="1200"/>
              <w:tab w:val="right" w:leader="dot" w:pos="9350"/>
            </w:tabs>
            <w:rPr>
              <w:rFonts w:eastAsiaTheme="minorEastAsia" w:cstheme="minorBidi"/>
              <w:noProof/>
              <w:kern w:val="2"/>
              <w:sz w:val="24"/>
              <w:szCs w:val="24"/>
              <w14:ligatures w14:val="standardContextual"/>
            </w:rPr>
          </w:pPr>
          <w:hyperlink w:anchor="_Toc153990699" w:history="1">
            <w:r w:rsidR="00E1253C" w:rsidRPr="00EB5939">
              <w:rPr>
                <w:rStyle w:val="Hyperlink"/>
                <w:rFonts w:eastAsiaTheme="majorEastAsia" w:cs="Arial"/>
                <w:noProof/>
              </w:rPr>
              <w:t>6.3.3</w:t>
            </w:r>
            <w:r w:rsidR="00E1253C">
              <w:rPr>
                <w:rFonts w:eastAsiaTheme="minorEastAsia" w:cstheme="minorBidi"/>
                <w:noProof/>
                <w:kern w:val="2"/>
                <w:sz w:val="24"/>
                <w:szCs w:val="24"/>
                <w14:ligatures w14:val="standardContextual"/>
              </w:rPr>
              <w:tab/>
            </w:r>
            <w:r w:rsidR="00E1253C" w:rsidRPr="00EB5939">
              <w:rPr>
                <w:rStyle w:val="Hyperlink"/>
                <w:rFonts w:eastAsiaTheme="majorEastAsia" w:cs="Arial"/>
                <w:noProof/>
              </w:rPr>
              <w:t>Model 3: Clinical Variables + Radiomics + Molecular Subtypes</w:t>
            </w:r>
            <w:r w:rsidR="00E1253C">
              <w:rPr>
                <w:noProof/>
                <w:webHidden/>
              </w:rPr>
              <w:tab/>
            </w:r>
            <w:r w:rsidR="00E1253C">
              <w:rPr>
                <w:noProof/>
                <w:webHidden/>
              </w:rPr>
              <w:fldChar w:fldCharType="begin"/>
            </w:r>
            <w:r w:rsidR="00E1253C">
              <w:rPr>
                <w:noProof/>
                <w:webHidden/>
              </w:rPr>
              <w:instrText xml:space="preserve"> PAGEREF _Toc153990699 \h </w:instrText>
            </w:r>
            <w:r w:rsidR="00E1253C">
              <w:rPr>
                <w:noProof/>
                <w:webHidden/>
              </w:rPr>
            </w:r>
            <w:r w:rsidR="00E1253C">
              <w:rPr>
                <w:noProof/>
                <w:webHidden/>
              </w:rPr>
              <w:fldChar w:fldCharType="separate"/>
            </w:r>
            <w:r w:rsidR="00453AFC">
              <w:rPr>
                <w:noProof/>
                <w:webHidden/>
              </w:rPr>
              <w:t>19</w:t>
            </w:r>
            <w:r w:rsidR="00E1253C">
              <w:rPr>
                <w:noProof/>
                <w:webHidden/>
              </w:rPr>
              <w:fldChar w:fldCharType="end"/>
            </w:r>
          </w:hyperlink>
        </w:p>
        <w:p w14:paraId="4B12A151" w14:textId="22EFAC48" w:rsidR="009D37A4" w:rsidRDefault="009D37A4">
          <w:r>
            <w:rPr>
              <w:b/>
              <w:bCs/>
              <w:noProof/>
            </w:rPr>
            <w:fldChar w:fldCharType="end"/>
          </w:r>
        </w:p>
      </w:sdtContent>
    </w:sdt>
    <w:p w14:paraId="4F874637" w14:textId="77777777" w:rsidR="009D37A4" w:rsidRPr="009D37A4" w:rsidRDefault="009D37A4" w:rsidP="009D37A4"/>
    <w:p w14:paraId="6A7E3311" w14:textId="77777777" w:rsidR="004977BF" w:rsidRPr="00506BEA" w:rsidRDefault="009D37A4" w:rsidP="004977BF">
      <w:pPr>
        <w:spacing w:line="240" w:lineRule="auto"/>
        <w:jc w:val="left"/>
        <w:rPr>
          <w:rFonts w:cs="Arial"/>
        </w:rPr>
      </w:pPr>
      <w:r>
        <w:rPr>
          <w:rFonts w:cs="Arial"/>
        </w:rPr>
        <w:br w:type="page"/>
      </w:r>
    </w:p>
    <w:p w14:paraId="0679FD5A" w14:textId="70C08BDB" w:rsidR="004977BF" w:rsidRPr="00506BEA" w:rsidRDefault="00F15E08" w:rsidP="004977BF">
      <w:pPr>
        <w:pStyle w:val="Heading2"/>
        <w:rPr>
          <w:rFonts w:cs="Arial"/>
        </w:rPr>
      </w:pPr>
      <w:bookmarkStart w:id="1" w:name="_Toc153990694"/>
      <w:r>
        <w:rPr>
          <w:rFonts w:cs="Arial"/>
        </w:rPr>
        <w:lastRenderedPageBreak/>
        <w:t xml:space="preserve">Imaging </w:t>
      </w:r>
      <w:r w:rsidR="004977BF" w:rsidRPr="00506BEA">
        <w:rPr>
          <w:rFonts w:cs="Arial"/>
        </w:rPr>
        <w:t>Data</w:t>
      </w:r>
      <w:r>
        <w:rPr>
          <w:rFonts w:cs="Arial"/>
        </w:rPr>
        <w:t xml:space="preserve"> Description</w:t>
      </w:r>
      <w:bookmarkEnd w:id="1"/>
    </w:p>
    <w:p w14:paraId="10F927EF" w14:textId="5A5DE81C" w:rsidR="004977BF" w:rsidRPr="00506BEA" w:rsidRDefault="004977BF" w:rsidP="004977BF">
      <w:pPr>
        <w:pStyle w:val="Caption"/>
        <w:keepNext/>
        <w:rPr>
          <w:rFonts w:cs="Arial"/>
        </w:rPr>
      </w:pPr>
      <w:r w:rsidRPr="00506BEA">
        <w:rPr>
          <w:rFonts w:cs="Arial"/>
        </w:rPr>
        <w:t xml:space="preserve">Supplemental Table </w:t>
      </w:r>
      <w:r w:rsidR="009D26D4">
        <w:rPr>
          <w:rFonts w:cs="Arial"/>
        </w:rPr>
        <w:fldChar w:fldCharType="begin"/>
      </w:r>
      <w:r w:rsidR="009D26D4">
        <w:rPr>
          <w:rFonts w:cs="Arial"/>
        </w:rPr>
        <w:instrText xml:space="preserve"> SEQ Supplemental_Table \* ARABIC </w:instrText>
      </w:r>
      <w:r w:rsidR="009D26D4">
        <w:rPr>
          <w:rFonts w:cs="Arial"/>
        </w:rPr>
        <w:fldChar w:fldCharType="separate"/>
      </w:r>
      <w:r w:rsidR="00990267">
        <w:rPr>
          <w:rFonts w:cs="Arial"/>
          <w:noProof/>
        </w:rPr>
        <w:t>1</w:t>
      </w:r>
      <w:r w:rsidR="009D26D4">
        <w:rPr>
          <w:rFonts w:cs="Arial"/>
        </w:rPr>
        <w:fldChar w:fldCharType="end"/>
      </w:r>
      <w:r w:rsidRPr="00506BEA">
        <w:rPr>
          <w:rFonts w:cs="Arial"/>
        </w:rPr>
        <w:t xml:space="preserve">. Summary of demographics and clinical characteristics of the pLGG patients included in the imaging </w:t>
      </w:r>
      <w:r w:rsidR="0005134E">
        <w:rPr>
          <w:rFonts w:cs="Arial"/>
        </w:rPr>
        <w:t>cohort</w:t>
      </w:r>
      <w:r w:rsidRPr="00506BEA">
        <w:rPr>
          <w:rFonts w:cs="Arial"/>
        </w:rPr>
        <w:t xml:space="preserve"> (collected through the CBTN data repository)</w:t>
      </w:r>
    </w:p>
    <w:tbl>
      <w:tblPr>
        <w:tblStyle w:val="GridTable3"/>
        <w:tblW w:w="91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5220"/>
        <w:gridCol w:w="1486"/>
      </w:tblGrid>
      <w:tr w:rsidR="00E9441A" w:rsidRPr="00506BEA" w14:paraId="010E0F50" w14:textId="77777777" w:rsidTr="00C616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2425" w:type="dxa"/>
            <w:tcBorders>
              <w:top w:val="single" w:sz="4" w:space="0" w:color="auto"/>
            </w:tcBorders>
            <w:shd w:val="clear" w:color="auto" w:fill="auto"/>
            <w:noWrap/>
            <w:vAlign w:val="center"/>
            <w:hideMark/>
          </w:tcPr>
          <w:p w14:paraId="417DC52E" w14:textId="77777777" w:rsidR="00E9441A" w:rsidRPr="00506BEA" w:rsidRDefault="00E9441A" w:rsidP="003F6701">
            <w:pPr>
              <w:spacing w:line="240" w:lineRule="auto"/>
              <w:jc w:val="left"/>
              <w:rPr>
                <w:rFonts w:cs="Arial"/>
                <w:b w:val="0"/>
                <w:bCs w:val="0"/>
                <w:i w:val="0"/>
                <w:iCs w:val="0"/>
                <w:color w:val="000000"/>
              </w:rPr>
            </w:pPr>
            <w:r w:rsidRPr="00506BEA">
              <w:rPr>
                <w:rFonts w:cs="Arial"/>
                <w:b w:val="0"/>
                <w:bCs w:val="0"/>
                <w:i w:val="0"/>
                <w:iCs w:val="0"/>
                <w:color w:val="000000"/>
              </w:rPr>
              <w:t>Variable</w:t>
            </w:r>
          </w:p>
        </w:tc>
        <w:tc>
          <w:tcPr>
            <w:tcW w:w="5220" w:type="dxa"/>
            <w:tcBorders>
              <w:top w:val="single" w:sz="4" w:space="0" w:color="auto"/>
            </w:tcBorders>
            <w:shd w:val="clear" w:color="auto" w:fill="auto"/>
            <w:noWrap/>
            <w:vAlign w:val="center"/>
            <w:hideMark/>
          </w:tcPr>
          <w:p w14:paraId="110248E2" w14:textId="77777777" w:rsidR="00E9441A" w:rsidRPr="00506BEA" w:rsidRDefault="00E9441A" w:rsidP="003F6701">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506BEA">
              <w:rPr>
                <w:rFonts w:cs="Arial"/>
                <w:b w:val="0"/>
                <w:bCs w:val="0"/>
                <w:color w:val="000000"/>
              </w:rPr>
              <w:t>Value</w:t>
            </w:r>
          </w:p>
        </w:tc>
        <w:tc>
          <w:tcPr>
            <w:tcW w:w="1486" w:type="dxa"/>
            <w:tcBorders>
              <w:top w:val="single" w:sz="4" w:space="0" w:color="auto"/>
            </w:tcBorders>
            <w:shd w:val="clear" w:color="auto" w:fill="auto"/>
            <w:noWrap/>
            <w:hideMark/>
          </w:tcPr>
          <w:p w14:paraId="1FB2D168" w14:textId="3104478D" w:rsidR="00E9441A" w:rsidRPr="00506BEA" w:rsidRDefault="00E9441A" w:rsidP="003F6701">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506BEA">
              <w:rPr>
                <w:rFonts w:cs="Arial"/>
                <w:b w:val="0"/>
                <w:bCs w:val="0"/>
                <w:color w:val="000000"/>
              </w:rPr>
              <w:t xml:space="preserve"># of </w:t>
            </w:r>
            <w:proofErr w:type="gramStart"/>
            <w:r w:rsidRPr="00506BEA">
              <w:rPr>
                <w:rFonts w:cs="Arial"/>
                <w:b w:val="0"/>
                <w:bCs w:val="0"/>
                <w:color w:val="000000"/>
              </w:rPr>
              <w:t>Patients</w:t>
            </w:r>
            <w:proofErr w:type="gramEnd"/>
            <w:r>
              <w:rPr>
                <w:rFonts w:cs="Arial"/>
                <w:b w:val="0"/>
                <w:bCs w:val="0"/>
                <w:color w:val="000000"/>
              </w:rPr>
              <w:t xml:space="preserve"> </w:t>
            </w:r>
          </w:p>
        </w:tc>
      </w:tr>
      <w:tr w:rsidR="00E9441A" w:rsidRPr="00506BEA" w14:paraId="758F754F"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hideMark/>
          </w:tcPr>
          <w:p w14:paraId="136E1BF9" w14:textId="77777777" w:rsidR="00E9441A" w:rsidRPr="00506BEA" w:rsidRDefault="00E9441A" w:rsidP="003F6701">
            <w:pPr>
              <w:spacing w:line="240" w:lineRule="auto"/>
              <w:jc w:val="left"/>
              <w:rPr>
                <w:rFonts w:cs="Arial"/>
                <w:sz w:val="20"/>
                <w:szCs w:val="20"/>
              </w:rPr>
            </w:pPr>
            <w:r w:rsidRPr="00506BEA">
              <w:rPr>
                <w:rFonts w:cs="Arial"/>
                <w:color w:val="000000"/>
              </w:rPr>
              <w:t>Age Range (months)</w:t>
            </w:r>
          </w:p>
        </w:tc>
        <w:tc>
          <w:tcPr>
            <w:tcW w:w="5220" w:type="dxa"/>
            <w:tcBorders>
              <w:left w:val="nil"/>
              <w:bottom w:val="nil"/>
              <w:right w:val="nil"/>
            </w:tcBorders>
            <w:shd w:val="clear" w:color="auto" w:fill="auto"/>
            <w:noWrap/>
            <w:vAlign w:val="center"/>
            <w:hideMark/>
          </w:tcPr>
          <w:p w14:paraId="0233E3DF" w14:textId="0B6F1F6C" w:rsidR="00E9441A" w:rsidRPr="006925FF"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4.3 – 280.73</w:t>
            </w:r>
            <w:r>
              <w:rPr>
                <w:rFonts w:cs="Arial"/>
                <w:color w:val="000000"/>
              </w:rPr>
              <w:t xml:space="preserve">; </w:t>
            </w:r>
            <w:r w:rsidRPr="00506BEA">
              <w:rPr>
                <w:rFonts w:cs="Arial"/>
                <w:color w:val="000000"/>
              </w:rPr>
              <w:t>Mean, 108.07</w:t>
            </w:r>
          </w:p>
        </w:tc>
        <w:tc>
          <w:tcPr>
            <w:tcW w:w="1486" w:type="dxa"/>
            <w:tcBorders>
              <w:left w:val="nil"/>
              <w:bottom w:val="nil"/>
              <w:right w:val="nil"/>
            </w:tcBorders>
            <w:shd w:val="clear" w:color="auto" w:fill="auto"/>
            <w:noWrap/>
            <w:hideMark/>
          </w:tcPr>
          <w:p w14:paraId="1BB99AC6"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201</w:t>
            </w:r>
          </w:p>
        </w:tc>
      </w:tr>
      <w:tr w:rsidR="00E9441A" w:rsidRPr="00506BEA" w14:paraId="030319A9"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tcPr>
          <w:p w14:paraId="1B945DAC" w14:textId="77777777" w:rsidR="00E9441A" w:rsidRPr="00506BEA" w:rsidRDefault="00E9441A" w:rsidP="003F6701">
            <w:pPr>
              <w:spacing w:line="240" w:lineRule="auto"/>
              <w:jc w:val="left"/>
              <w:rPr>
                <w:rFonts w:cs="Arial"/>
                <w:color w:val="000000"/>
              </w:rPr>
            </w:pPr>
          </w:p>
        </w:tc>
        <w:tc>
          <w:tcPr>
            <w:tcW w:w="5220" w:type="dxa"/>
            <w:tcBorders>
              <w:top w:val="nil"/>
              <w:left w:val="nil"/>
              <w:right w:val="nil"/>
            </w:tcBorders>
            <w:shd w:val="clear" w:color="auto" w:fill="auto"/>
            <w:noWrap/>
            <w:vAlign w:val="center"/>
          </w:tcPr>
          <w:p w14:paraId="25DA60A2" w14:textId="77777777" w:rsidR="00E9441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p>
          <w:p w14:paraId="45B9F5D3" w14:textId="667B0E14"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86" w:type="dxa"/>
            <w:tcBorders>
              <w:top w:val="nil"/>
              <w:left w:val="nil"/>
              <w:right w:val="nil"/>
            </w:tcBorders>
            <w:shd w:val="clear" w:color="auto" w:fill="auto"/>
            <w:noWrap/>
          </w:tcPr>
          <w:p w14:paraId="0A188ABA" w14:textId="77777777"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p>
        </w:tc>
      </w:tr>
      <w:tr w:rsidR="00E9441A" w:rsidRPr="00506BEA" w14:paraId="56F65F7D"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hideMark/>
          </w:tcPr>
          <w:p w14:paraId="28FC19B3" w14:textId="77777777" w:rsidR="00E9441A" w:rsidRPr="00506BEA" w:rsidRDefault="00E9441A" w:rsidP="003F6701">
            <w:pPr>
              <w:spacing w:line="240" w:lineRule="auto"/>
              <w:jc w:val="left"/>
              <w:rPr>
                <w:rFonts w:cs="Arial"/>
                <w:color w:val="000000"/>
              </w:rPr>
            </w:pPr>
            <w:r w:rsidRPr="00506BEA">
              <w:rPr>
                <w:rFonts w:cs="Arial"/>
                <w:color w:val="000000"/>
              </w:rPr>
              <w:t>Sex</w:t>
            </w:r>
          </w:p>
        </w:tc>
        <w:tc>
          <w:tcPr>
            <w:tcW w:w="5220" w:type="dxa"/>
            <w:tcBorders>
              <w:left w:val="nil"/>
              <w:bottom w:val="nil"/>
              <w:right w:val="nil"/>
            </w:tcBorders>
            <w:shd w:val="clear" w:color="auto" w:fill="auto"/>
            <w:noWrap/>
            <w:vAlign w:val="center"/>
            <w:hideMark/>
          </w:tcPr>
          <w:p w14:paraId="6A72AF6F"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Female</w:t>
            </w:r>
          </w:p>
        </w:tc>
        <w:tc>
          <w:tcPr>
            <w:tcW w:w="1486" w:type="dxa"/>
            <w:tcBorders>
              <w:left w:val="nil"/>
              <w:bottom w:val="nil"/>
              <w:right w:val="nil"/>
            </w:tcBorders>
            <w:shd w:val="clear" w:color="auto" w:fill="auto"/>
            <w:noWrap/>
          </w:tcPr>
          <w:p w14:paraId="4CC12A23"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97</w:t>
            </w:r>
          </w:p>
        </w:tc>
      </w:tr>
      <w:tr w:rsidR="00E9441A" w:rsidRPr="00506BEA" w14:paraId="167F8E3F"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44BA206B" w14:textId="77777777" w:rsidR="00E9441A" w:rsidRPr="00506BEA" w:rsidRDefault="00E9441A" w:rsidP="003F6701">
            <w:pPr>
              <w:spacing w:line="240" w:lineRule="auto"/>
              <w:jc w:val="left"/>
              <w:rPr>
                <w:rFonts w:cs="Arial"/>
                <w:color w:val="000000"/>
              </w:rPr>
            </w:pPr>
          </w:p>
        </w:tc>
        <w:tc>
          <w:tcPr>
            <w:tcW w:w="5220" w:type="dxa"/>
            <w:tcBorders>
              <w:top w:val="nil"/>
              <w:left w:val="nil"/>
              <w:bottom w:val="nil"/>
              <w:right w:val="nil"/>
            </w:tcBorders>
            <w:shd w:val="clear" w:color="auto" w:fill="auto"/>
            <w:noWrap/>
            <w:vAlign w:val="center"/>
            <w:hideMark/>
          </w:tcPr>
          <w:p w14:paraId="337A72D4" w14:textId="77777777"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Male</w:t>
            </w:r>
          </w:p>
        </w:tc>
        <w:tc>
          <w:tcPr>
            <w:tcW w:w="1486" w:type="dxa"/>
            <w:tcBorders>
              <w:top w:val="nil"/>
              <w:left w:val="nil"/>
              <w:bottom w:val="nil"/>
              <w:right w:val="nil"/>
            </w:tcBorders>
            <w:shd w:val="clear" w:color="auto" w:fill="auto"/>
            <w:noWrap/>
          </w:tcPr>
          <w:p w14:paraId="7B93ED34" w14:textId="77777777"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104</w:t>
            </w:r>
          </w:p>
        </w:tc>
      </w:tr>
      <w:tr w:rsidR="00E9441A" w:rsidRPr="00506BEA" w14:paraId="49BF5605"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hideMark/>
          </w:tcPr>
          <w:p w14:paraId="3680C501" w14:textId="77777777" w:rsidR="00E9441A" w:rsidRPr="00506BEA" w:rsidRDefault="00E9441A" w:rsidP="003F6701">
            <w:pPr>
              <w:spacing w:line="240" w:lineRule="auto"/>
              <w:jc w:val="left"/>
              <w:rPr>
                <w:rFonts w:cs="Arial"/>
                <w:color w:val="000000"/>
              </w:rPr>
            </w:pPr>
          </w:p>
        </w:tc>
        <w:tc>
          <w:tcPr>
            <w:tcW w:w="5220" w:type="dxa"/>
            <w:tcBorders>
              <w:top w:val="nil"/>
              <w:left w:val="nil"/>
              <w:bottom w:val="single" w:sz="4" w:space="0" w:color="auto"/>
              <w:right w:val="nil"/>
            </w:tcBorders>
            <w:shd w:val="clear" w:color="auto" w:fill="auto"/>
            <w:noWrap/>
            <w:vAlign w:val="center"/>
            <w:hideMark/>
          </w:tcPr>
          <w:p w14:paraId="05128119"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pPr>
            <w:r w:rsidRPr="6DCD1555">
              <w:rPr>
                <w:rFonts w:cs="Arial"/>
                <w:sz w:val="20"/>
                <w:szCs w:val="20"/>
              </w:rPr>
              <w:t>Not Reported</w:t>
            </w:r>
          </w:p>
        </w:tc>
        <w:tc>
          <w:tcPr>
            <w:tcW w:w="1486" w:type="dxa"/>
            <w:tcBorders>
              <w:top w:val="nil"/>
              <w:left w:val="nil"/>
              <w:bottom w:val="single" w:sz="4" w:space="0" w:color="auto"/>
              <w:right w:val="nil"/>
            </w:tcBorders>
            <w:shd w:val="clear" w:color="auto" w:fill="auto"/>
            <w:noWrap/>
            <w:hideMark/>
          </w:tcPr>
          <w:p w14:paraId="31EF455E"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41A" w:rsidRPr="00506BEA" w14:paraId="1A4AF799"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hideMark/>
          </w:tcPr>
          <w:p w14:paraId="4C53E5D1" w14:textId="77777777" w:rsidR="00E9441A" w:rsidRPr="00506BEA" w:rsidRDefault="00E9441A" w:rsidP="003F6701">
            <w:pPr>
              <w:spacing w:line="240" w:lineRule="auto"/>
              <w:jc w:val="left"/>
              <w:rPr>
                <w:rFonts w:cs="Arial"/>
                <w:color w:val="000000"/>
              </w:rPr>
            </w:pPr>
            <w:r w:rsidRPr="00506BEA">
              <w:rPr>
                <w:rFonts w:cs="Arial"/>
                <w:color w:val="000000"/>
              </w:rPr>
              <w:t>Tumor Location</w:t>
            </w:r>
          </w:p>
        </w:tc>
        <w:tc>
          <w:tcPr>
            <w:tcW w:w="5220" w:type="dxa"/>
            <w:tcBorders>
              <w:left w:val="nil"/>
              <w:bottom w:val="nil"/>
              <w:right w:val="nil"/>
            </w:tcBorders>
            <w:shd w:val="clear" w:color="auto" w:fill="auto"/>
            <w:noWrap/>
            <w:vAlign w:val="center"/>
            <w:hideMark/>
          </w:tcPr>
          <w:p w14:paraId="49A46143" w14:textId="77777777"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Basal Ganglia</w:t>
            </w:r>
          </w:p>
        </w:tc>
        <w:tc>
          <w:tcPr>
            <w:tcW w:w="1486" w:type="dxa"/>
            <w:tcBorders>
              <w:left w:val="nil"/>
              <w:bottom w:val="nil"/>
              <w:right w:val="nil"/>
            </w:tcBorders>
            <w:shd w:val="clear" w:color="auto" w:fill="auto"/>
            <w:noWrap/>
          </w:tcPr>
          <w:p w14:paraId="4234151E" w14:textId="338695E1" w:rsidR="00E9441A" w:rsidRPr="00506BEA" w:rsidRDefault="00E07861"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w:t>
            </w:r>
          </w:p>
        </w:tc>
      </w:tr>
      <w:tr w:rsidR="00E9441A" w:rsidRPr="00506BEA" w14:paraId="1E985790"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490960DA" w14:textId="77777777" w:rsidR="00E9441A" w:rsidRPr="00506BEA" w:rsidRDefault="00E9441A" w:rsidP="003F6701">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07D574D9"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Brainstem</w:t>
            </w:r>
          </w:p>
        </w:tc>
        <w:tc>
          <w:tcPr>
            <w:tcW w:w="1486" w:type="dxa"/>
            <w:tcBorders>
              <w:top w:val="nil"/>
              <w:left w:val="nil"/>
              <w:bottom w:val="nil"/>
              <w:right w:val="nil"/>
            </w:tcBorders>
            <w:shd w:val="clear" w:color="auto" w:fill="auto"/>
            <w:noWrap/>
          </w:tcPr>
          <w:p w14:paraId="22F060A8" w14:textId="5FEC4D30"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1</w:t>
            </w:r>
            <w:r w:rsidR="00E07861">
              <w:rPr>
                <w:rFonts w:cs="Arial"/>
                <w:color w:val="000000"/>
              </w:rPr>
              <w:t>0</w:t>
            </w:r>
          </w:p>
        </w:tc>
      </w:tr>
      <w:tr w:rsidR="00E9441A" w:rsidRPr="00506BEA" w14:paraId="3AD505AB"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5563ECFA" w14:textId="77777777" w:rsidR="00E9441A" w:rsidRPr="00506BEA" w:rsidRDefault="00E9441A" w:rsidP="003F6701">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75871F77" w14:textId="77777777"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Cerebellar</w:t>
            </w:r>
          </w:p>
        </w:tc>
        <w:tc>
          <w:tcPr>
            <w:tcW w:w="1486" w:type="dxa"/>
            <w:tcBorders>
              <w:top w:val="nil"/>
              <w:left w:val="nil"/>
              <w:bottom w:val="nil"/>
              <w:right w:val="nil"/>
            </w:tcBorders>
            <w:shd w:val="clear" w:color="auto" w:fill="auto"/>
            <w:noWrap/>
          </w:tcPr>
          <w:p w14:paraId="5BCF009B" w14:textId="23FB429D"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8</w:t>
            </w:r>
            <w:r w:rsidR="00E07861">
              <w:rPr>
                <w:rFonts w:cs="Arial"/>
                <w:color w:val="000000"/>
              </w:rPr>
              <w:t>6</w:t>
            </w:r>
          </w:p>
        </w:tc>
      </w:tr>
      <w:tr w:rsidR="00E9441A" w:rsidRPr="00506BEA" w14:paraId="0693621F"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1947372F" w14:textId="77777777" w:rsidR="00E9441A" w:rsidRPr="00506BEA" w:rsidRDefault="00E9441A" w:rsidP="003F6701">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5C1CB32E"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Intraventricular</w:t>
            </w:r>
          </w:p>
        </w:tc>
        <w:tc>
          <w:tcPr>
            <w:tcW w:w="1486" w:type="dxa"/>
            <w:tcBorders>
              <w:top w:val="nil"/>
              <w:left w:val="nil"/>
              <w:bottom w:val="nil"/>
              <w:right w:val="nil"/>
            </w:tcBorders>
            <w:shd w:val="clear" w:color="auto" w:fill="auto"/>
            <w:noWrap/>
          </w:tcPr>
          <w:p w14:paraId="5412D2E3" w14:textId="630782C0" w:rsidR="00E9441A" w:rsidRPr="00506BEA" w:rsidRDefault="00E70E8E"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w:t>
            </w:r>
          </w:p>
        </w:tc>
      </w:tr>
      <w:tr w:rsidR="00E9441A" w:rsidRPr="00506BEA" w14:paraId="1D77F8A8"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5F280385" w14:textId="77777777" w:rsidR="00E9441A" w:rsidRPr="00506BEA" w:rsidRDefault="00E9441A" w:rsidP="003F6701">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1D1BF15E" w14:textId="7705A518"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Lobar</w:t>
            </w:r>
            <w:r>
              <w:rPr>
                <w:rFonts w:cs="Arial"/>
                <w:color w:val="000000"/>
              </w:rPr>
              <w:t xml:space="preserve"> (</w:t>
            </w:r>
            <w:r w:rsidRPr="00641A16">
              <w:rPr>
                <w:rFonts w:cs="Arial"/>
              </w:rPr>
              <w:t>frontal, parietal, temporal, or occipital lobes)</w:t>
            </w:r>
          </w:p>
        </w:tc>
        <w:tc>
          <w:tcPr>
            <w:tcW w:w="1486" w:type="dxa"/>
            <w:tcBorders>
              <w:top w:val="nil"/>
              <w:left w:val="nil"/>
              <w:bottom w:val="nil"/>
              <w:right w:val="nil"/>
            </w:tcBorders>
            <w:shd w:val="clear" w:color="auto" w:fill="auto"/>
            <w:noWrap/>
          </w:tcPr>
          <w:p w14:paraId="540753C7" w14:textId="708D4998" w:rsidR="00E9441A" w:rsidRPr="00506BEA" w:rsidRDefault="00E9441A" w:rsidP="003F6701">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4</w:t>
            </w:r>
            <w:r w:rsidR="00E70E8E">
              <w:rPr>
                <w:rFonts w:cs="Arial"/>
                <w:color w:val="000000"/>
              </w:rPr>
              <w:t>4</w:t>
            </w:r>
          </w:p>
        </w:tc>
      </w:tr>
      <w:tr w:rsidR="00E9441A" w:rsidRPr="00506BEA" w14:paraId="4DF1FD74"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1E8B0506" w14:textId="77777777" w:rsidR="00E9441A" w:rsidRPr="00506BEA" w:rsidRDefault="00E9441A" w:rsidP="003F6701">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hideMark/>
          </w:tcPr>
          <w:p w14:paraId="564C6F4D" w14:textId="77777777"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Multifocal</w:t>
            </w:r>
          </w:p>
        </w:tc>
        <w:tc>
          <w:tcPr>
            <w:tcW w:w="1486" w:type="dxa"/>
            <w:tcBorders>
              <w:top w:val="nil"/>
              <w:left w:val="nil"/>
              <w:bottom w:val="nil"/>
              <w:right w:val="nil"/>
            </w:tcBorders>
            <w:shd w:val="clear" w:color="auto" w:fill="auto"/>
            <w:noWrap/>
          </w:tcPr>
          <w:p w14:paraId="4D56B8AF" w14:textId="69CA7061" w:rsidR="00E9441A" w:rsidRPr="00506BEA" w:rsidRDefault="00E9441A" w:rsidP="003F6701">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1</w:t>
            </w:r>
            <w:r w:rsidR="00E70E8E">
              <w:rPr>
                <w:rFonts w:cs="Arial"/>
                <w:sz w:val="20"/>
                <w:szCs w:val="20"/>
              </w:rPr>
              <w:t>4</w:t>
            </w:r>
          </w:p>
        </w:tc>
      </w:tr>
      <w:tr w:rsidR="00E70E8E" w:rsidRPr="00506BEA" w14:paraId="00FF3F8D"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579522BB" w14:textId="77777777" w:rsidR="00E70E8E" w:rsidRPr="00506BEA" w:rsidRDefault="00E70E8E" w:rsidP="00E70E8E">
            <w:pPr>
              <w:spacing w:line="240" w:lineRule="auto"/>
              <w:jc w:val="left"/>
              <w:rPr>
                <w:rFonts w:cs="Arial"/>
                <w:color w:val="000000"/>
              </w:rPr>
            </w:pPr>
          </w:p>
        </w:tc>
        <w:tc>
          <w:tcPr>
            <w:tcW w:w="5220" w:type="dxa"/>
            <w:tcBorders>
              <w:top w:val="nil"/>
              <w:left w:val="nil"/>
              <w:bottom w:val="nil"/>
              <w:right w:val="nil"/>
            </w:tcBorders>
            <w:shd w:val="clear" w:color="auto" w:fill="auto"/>
            <w:noWrap/>
            <w:vAlign w:val="center"/>
          </w:tcPr>
          <w:p w14:paraId="0F6246BD" w14:textId="6C003F4C" w:rsidR="00E70E8E" w:rsidRPr="00506BEA" w:rsidRDefault="00E70E8E" w:rsidP="00E70E8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06BEA">
              <w:rPr>
                <w:rFonts w:cs="Arial"/>
                <w:sz w:val="20"/>
                <w:szCs w:val="20"/>
              </w:rPr>
              <w:t>Suprasellar</w:t>
            </w:r>
          </w:p>
        </w:tc>
        <w:tc>
          <w:tcPr>
            <w:tcW w:w="1486" w:type="dxa"/>
            <w:tcBorders>
              <w:top w:val="nil"/>
              <w:left w:val="nil"/>
              <w:bottom w:val="nil"/>
              <w:right w:val="nil"/>
            </w:tcBorders>
            <w:shd w:val="clear" w:color="auto" w:fill="auto"/>
            <w:noWrap/>
          </w:tcPr>
          <w:p w14:paraId="48407C3A" w14:textId="60893175" w:rsidR="00E70E8E" w:rsidRPr="00506BEA" w:rsidRDefault="00E70E8E" w:rsidP="00E70E8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34</w:t>
            </w:r>
          </w:p>
        </w:tc>
      </w:tr>
      <w:tr w:rsidR="005B29C8" w:rsidRPr="00506BEA" w14:paraId="70E3959C"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5B35AE42" w14:textId="77777777" w:rsidR="005B29C8" w:rsidRPr="00506BEA" w:rsidRDefault="005B29C8" w:rsidP="005B29C8">
            <w:pPr>
              <w:spacing w:line="240" w:lineRule="auto"/>
              <w:jc w:val="left"/>
              <w:rPr>
                <w:rFonts w:cs="Arial"/>
                <w:color w:val="000000"/>
              </w:rPr>
            </w:pPr>
          </w:p>
        </w:tc>
        <w:tc>
          <w:tcPr>
            <w:tcW w:w="5220" w:type="dxa"/>
            <w:tcBorders>
              <w:top w:val="nil"/>
              <w:left w:val="nil"/>
              <w:bottom w:val="nil"/>
              <w:right w:val="nil"/>
            </w:tcBorders>
            <w:shd w:val="clear" w:color="auto" w:fill="auto"/>
            <w:noWrap/>
            <w:vAlign w:val="center"/>
          </w:tcPr>
          <w:p w14:paraId="356AEFFF" w14:textId="5E9EC975"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Thalamus</w:t>
            </w:r>
          </w:p>
        </w:tc>
        <w:tc>
          <w:tcPr>
            <w:tcW w:w="1486" w:type="dxa"/>
            <w:tcBorders>
              <w:top w:val="nil"/>
              <w:left w:val="nil"/>
              <w:bottom w:val="nil"/>
              <w:right w:val="nil"/>
            </w:tcBorders>
            <w:shd w:val="clear" w:color="auto" w:fill="auto"/>
            <w:noWrap/>
          </w:tcPr>
          <w:p w14:paraId="6285DCA8" w14:textId="0CA36480"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w:t>
            </w:r>
          </w:p>
        </w:tc>
      </w:tr>
      <w:tr w:rsidR="005B29C8" w:rsidRPr="00506BEA" w14:paraId="219B2A56"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tcPr>
          <w:p w14:paraId="479E794A" w14:textId="77777777" w:rsidR="005B29C8" w:rsidRPr="00506BEA" w:rsidRDefault="005B29C8" w:rsidP="005B29C8">
            <w:pPr>
              <w:spacing w:line="240" w:lineRule="auto"/>
              <w:jc w:val="left"/>
              <w:rPr>
                <w:rFonts w:cs="Arial"/>
                <w:color w:val="000000"/>
              </w:rPr>
            </w:pPr>
            <w:r w:rsidRPr="00506BEA">
              <w:rPr>
                <w:rFonts w:cs="Arial"/>
                <w:sz w:val="20"/>
                <w:szCs w:val="20"/>
              </w:rPr>
              <w:t xml:space="preserve">NF1 </w:t>
            </w:r>
            <w:r w:rsidRPr="00506BEA">
              <w:rPr>
                <w:rFonts w:cs="Arial"/>
                <w:color w:val="000000"/>
              </w:rPr>
              <w:t>Disease</w:t>
            </w:r>
          </w:p>
        </w:tc>
        <w:tc>
          <w:tcPr>
            <w:tcW w:w="5220" w:type="dxa"/>
            <w:tcBorders>
              <w:left w:val="nil"/>
              <w:bottom w:val="nil"/>
              <w:right w:val="nil"/>
            </w:tcBorders>
            <w:shd w:val="clear" w:color="auto" w:fill="auto"/>
            <w:noWrap/>
            <w:vAlign w:val="center"/>
          </w:tcPr>
          <w:p w14:paraId="259FE38D"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06BEA">
              <w:rPr>
                <w:rFonts w:cs="Arial"/>
                <w:sz w:val="20"/>
                <w:szCs w:val="20"/>
              </w:rPr>
              <w:t xml:space="preserve">With </w:t>
            </w:r>
            <w:r w:rsidRPr="00506BEA">
              <w:rPr>
                <w:rFonts w:cs="Arial"/>
                <w:i/>
                <w:iCs/>
                <w:sz w:val="20"/>
                <w:szCs w:val="20"/>
              </w:rPr>
              <w:t xml:space="preserve">NF1 </w:t>
            </w:r>
            <w:r w:rsidRPr="00506BEA">
              <w:rPr>
                <w:rFonts w:cs="Arial"/>
                <w:sz w:val="20"/>
                <w:szCs w:val="20"/>
              </w:rPr>
              <w:t>disease</w:t>
            </w:r>
          </w:p>
        </w:tc>
        <w:tc>
          <w:tcPr>
            <w:tcW w:w="1486" w:type="dxa"/>
            <w:tcBorders>
              <w:left w:val="nil"/>
              <w:bottom w:val="nil"/>
              <w:right w:val="nil"/>
            </w:tcBorders>
            <w:shd w:val="clear" w:color="auto" w:fill="auto"/>
            <w:noWrap/>
          </w:tcPr>
          <w:p w14:paraId="01E95FA2"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06BEA">
              <w:rPr>
                <w:rFonts w:cs="Arial"/>
                <w:sz w:val="20"/>
                <w:szCs w:val="20"/>
              </w:rPr>
              <w:t>8</w:t>
            </w:r>
          </w:p>
        </w:tc>
      </w:tr>
      <w:tr w:rsidR="005B29C8" w:rsidRPr="00506BEA" w14:paraId="761B93EA"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58B3FB09" w14:textId="77777777" w:rsidR="005B29C8" w:rsidRPr="00506BEA" w:rsidRDefault="005B29C8" w:rsidP="005B29C8">
            <w:pPr>
              <w:spacing w:line="240" w:lineRule="auto"/>
              <w:jc w:val="left"/>
              <w:rPr>
                <w:rFonts w:cs="Arial"/>
                <w:color w:val="000000"/>
              </w:rPr>
            </w:pPr>
          </w:p>
        </w:tc>
        <w:tc>
          <w:tcPr>
            <w:tcW w:w="5220" w:type="dxa"/>
            <w:tcBorders>
              <w:top w:val="nil"/>
              <w:left w:val="nil"/>
              <w:bottom w:val="nil"/>
              <w:right w:val="nil"/>
            </w:tcBorders>
            <w:shd w:val="clear" w:color="auto" w:fill="auto"/>
            <w:noWrap/>
            <w:vAlign w:val="center"/>
          </w:tcPr>
          <w:p w14:paraId="0BB2614A" w14:textId="77777777"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 xml:space="preserve">Without </w:t>
            </w:r>
            <w:r w:rsidRPr="00506BEA">
              <w:rPr>
                <w:rFonts w:cs="Arial"/>
                <w:i/>
                <w:iCs/>
                <w:sz w:val="20"/>
                <w:szCs w:val="20"/>
              </w:rPr>
              <w:t>NF1</w:t>
            </w:r>
            <w:r w:rsidRPr="00506BEA">
              <w:rPr>
                <w:rFonts w:cs="Arial"/>
                <w:sz w:val="20"/>
                <w:szCs w:val="20"/>
              </w:rPr>
              <w:t xml:space="preserve"> disease</w:t>
            </w:r>
          </w:p>
        </w:tc>
        <w:tc>
          <w:tcPr>
            <w:tcW w:w="1486" w:type="dxa"/>
            <w:tcBorders>
              <w:top w:val="nil"/>
              <w:left w:val="nil"/>
              <w:bottom w:val="nil"/>
              <w:right w:val="nil"/>
            </w:tcBorders>
            <w:shd w:val="clear" w:color="auto" w:fill="auto"/>
            <w:noWrap/>
          </w:tcPr>
          <w:p w14:paraId="554AFF44" w14:textId="77777777"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193</w:t>
            </w:r>
          </w:p>
        </w:tc>
      </w:tr>
      <w:tr w:rsidR="005B29C8" w:rsidRPr="00506BEA" w14:paraId="3FC03842"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tcPr>
          <w:p w14:paraId="1B066A80" w14:textId="77777777" w:rsidR="005B29C8" w:rsidRPr="00506BEA" w:rsidRDefault="005B29C8" w:rsidP="005B29C8">
            <w:pPr>
              <w:spacing w:line="240" w:lineRule="auto"/>
              <w:jc w:val="left"/>
              <w:rPr>
                <w:rFonts w:cs="Arial"/>
                <w:color w:val="000000"/>
              </w:rPr>
            </w:pPr>
          </w:p>
        </w:tc>
        <w:tc>
          <w:tcPr>
            <w:tcW w:w="5220" w:type="dxa"/>
            <w:tcBorders>
              <w:top w:val="nil"/>
              <w:left w:val="nil"/>
              <w:right w:val="nil"/>
            </w:tcBorders>
            <w:shd w:val="clear" w:color="auto" w:fill="auto"/>
            <w:noWrap/>
            <w:vAlign w:val="center"/>
          </w:tcPr>
          <w:p w14:paraId="603078F4"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86" w:type="dxa"/>
            <w:tcBorders>
              <w:top w:val="nil"/>
              <w:left w:val="nil"/>
              <w:right w:val="nil"/>
            </w:tcBorders>
            <w:shd w:val="clear" w:color="auto" w:fill="auto"/>
            <w:noWrap/>
          </w:tcPr>
          <w:p w14:paraId="3E9D1B48"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B29C8" w:rsidRPr="00506BEA" w14:paraId="6E59EC0A"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tcPr>
          <w:p w14:paraId="4C3B131E" w14:textId="77777777" w:rsidR="005B29C8" w:rsidRPr="00506BEA" w:rsidRDefault="005B29C8" w:rsidP="005B29C8">
            <w:pPr>
              <w:spacing w:line="240" w:lineRule="auto"/>
              <w:jc w:val="left"/>
              <w:rPr>
                <w:rFonts w:cs="Arial"/>
                <w:color w:val="000000"/>
              </w:rPr>
            </w:pPr>
            <w:r w:rsidRPr="00506BEA">
              <w:rPr>
                <w:rFonts w:cs="Arial"/>
                <w:color w:val="000000"/>
              </w:rPr>
              <w:t>Extent of Tumor Resection</w:t>
            </w:r>
          </w:p>
        </w:tc>
        <w:tc>
          <w:tcPr>
            <w:tcW w:w="5220" w:type="dxa"/>
            <w:tcBorders>
              <w:left w:val="nil"/>
              <w:bottom w:val="nil"/>
              <w:right w:val="nil"/>
            </w:tcBorders>
            <w:shd w:val="clear" w:color="auto" w:fill="auto"/>
            <w:noWrap/>
            <w:vAlign w:val="center"/>
          </w:tcPr>
          <w:p w14:paraId="11594942" w14:textId="77777777"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Gross or near total resection</w:t>
            </w:r>
          </w:p>
        </w:tc>
        <w:tc>
          <w:tcPr>
            <w:tcW w:w="1486" w:type="dxa"/>
            <w:tcBorders>
              <w:left w:val="nil"/>
              <w:bottom w:val="nil"/>
              <w:right w:val="nil"/>
            </w:tcBorders>
            <w:shd w:val="clear" w:color="auto" w:fill="auto"/>
            <w:noWrap/>
          </w:tcPr>
          <w:p w14:paraId="295C16E9" w14:textId="77777777"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109</w:t>
            </w:r>
          </w:p>
        </w:tc>
      </w:tr>
      <w:tr w:rsidR="005B29C8" w:rsidRPr="00506BEA" w14:paraId="4D56F304"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0AC13ADD" w14:textId="77777777" w:rsidR="005B29C8" w:rsidRPr="00506BEA" w:rsidRDefault="005B29C8" w:rsidP="005B29C8">
            <w:pPr>
              <w:spacing w:line="240" w:lineRule="auto"/>
              <w:jc w:val="left"/>
              <w:rPr>
                <w:rFonts w:cs="Arial"/>
                <w:color w:val="000000"/>
              </w:rPr>
            </w:pPr>
          </w:p>
        </w:tc>
        <w:tc>
          <w:tcPr>
            <w:tcW w:w="5220" w:type="dxa"/>
            <w:tcBorders>
              <w:top w:val="nil"/>
              <w:left w:val="nil"/>
              <w:bottom w:val="nil"/>
              <w:right w:val="nil"/>
            </w:tcBorders>
            <w:shd w:val="clear" w:color="auto" w:fill="auto"/>
            <w:noWrap/>
            <w:vAlign w:val="center"/>
          </w:tcPr>
          <w:p w14:paraId="31FBF43F"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06BEA">
              <w:rPr>
                <w:rFonts w:cs="Arial"/>
                <w:sz w:val="20"/>
                <w:szCs w:val="20"/>
              </w:rPr>
              <w:t>Partial resection</w:t>
            </w:r>
          </w:p>
        </w:tc>
        <w:tc>
          <w:tcPr>
            <w:tcW w:w="1486" w:type="dxa"/>
            <w:tcBorders>
              <w:top w:val="nil"/>
              <w:left w:val="nil"/>
              <w:bottom w:val="nil"/>
              <w:right w:val="nil"/>
            </w:tcBorders>
            <w:shd w:val="clear" w:color="auto" w:fill="auto"/>
            <w:noWrap/>
          </w:tcPr>
          <w:p w14:paraId="29D5E510"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06BEA">
              <w:rPr>
                <w:rFonts w:cs="Arial"/>
                <w:sz w:val="20"/>
                <w:szCs w:val="20"/>
              </w:rPr>
              <w:t>58</w:t>
            </w:r>
          </w:p>
        </w:tc>
      </w:tr>
      <w:tr w:rsidR="005B29C8" w:rsidRPr="00506BEA" w14:paraId="21420596"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1BB5CB14" w14:textId="77777777" w:rsidR="005B29C8" w:rsidRPr="00506BEA" w:rsidRDefault="005B29C8" w:rsidP="005B29C8">
            <w:pPr>
              <w:spacing w:line="240" w:lineRule="auto"/>
              <w:jc w:val="left"/>
              <w:rPr>
                <w:rFonts w:cs="Arial"/>
                <w:color w:val="000000"/>
              </w:rPr>
            </w:pPr>
          </w:p>
        </w:tc>
        <w:tc>
          <w:tcPr>
            <w:tcW w:w="5220" w:type="dxa"/>
            <w:tcBorders>
              <w:top w:val="nil"/>
              <w:left w:val="nil"/>
              <w:bottom w:val="nil"/>
              <w:right w:val="nil"/>
            </w:tcBorders>
            <w:shd w:val="clear" w:color="auto" w:fill="auto"/>
            <w:noWrap/>
            <w:vAlign w:val="center"/>
          </w:tcPr>
          <w:p w14:paraId="283C83F3" w14:textId="77777777"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Biopsy</w:t>
            </w:r>
          </w:p>
        </w:tc>
        <w:tc>
          <w:tcPr>
            <w:tcW w:w="1486" w:type="dxa"/>
            <w:tcBorders>
              <w:top w:val="nil"/>
              <w:left w:val="nil"/>
              <w:bottom w:val="nil"/>
              <w:right w:val="nil"/>
            </w:tcBorders>
            <w:shd w:val="clear" w:color="auto" w:fill="auto"/>
            <w:noWrap/>
          </w:tcPr>
          <w:p w14:paraId="349ED845" w14:textId="77777777" w:rsidR="005B29C8" w:rsidRPr="00506BEA"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06BEA">
              <w:rPr>
                <w:rFonts w:cs="Arial"/>
                <w:sz w:val="20"/>
                <w:szCs w:val="20"/>
              </w:rPr>
              <w:t>27</w:t>
            </w:r>
          </w:p>
        </w:tc>
      </w:tr>
      <w:tr w:rsidR="005B29C8" w:rsidRPr="00506BEA" w14:paraId="578927AE"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tcPr>
          <w:p w14:paraId="7CDD0B7A" w14:textId="77777777" w:rsidR="005B29C8" w:rsidRPr="00506BEA" w:rsidRDefault="005B29C8" w:rsidP="005B29C8">
            <w:pPr>
              <w:spacing w:line="240" w:lineRule="auto"/>
              <w:jc w:val="left"/>
              <w:rPr>
                <w:rFonts w:cs="Arial"/>
                <w:color w:val="000000"/>
              </w:rPr>
            </w:pPr>
          </w:p>
        </w:tc>
        <w:tc>
          <w:tcPr>
            <w:tcW w:w="5220" w:type="dxa"/>
            <w:tcBorders>
              <w:top w:val="nil"/>
              <w:left w:val="nil"/>
              <w:right w:val="nil"/>
            </w:tcBorders>
            <w:shd w:val="clear" w:color="auto" w:fill="auto"/>
            <w:noWrap/>
            <w:vAlign w:val="center"/>
          </w:tcPr>
          <w:p w14:paraId="470E4C2B"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6DCD1555">
              <w:rPr>
                <w:rFonts w:cs="Arial"/>
                <w:sz w:val="20"/>
                <w:szCs w:val="20"/>
              </w:rPr>
              <w:t>Not Reported/</w:t>
            </w:r>
            <w:r>
              <w:rPr>
                <w:rFonts w:cs="Arial"/>
                <w:sz w:val="20"/>
                <w:szCs w:val="20"/>
              </w:rPr>
              <w:t>U</w:t>
            </w:r>
            <w:r w:rsidRPr="6DCD1555">
              <w:rPr>
                <w:rFonts w:cs="Arial"/>
                <w:sz w:val="20"/>
                <w:szCs w:val="20"/>
              </w:rPr>
              <w:t>navailable</w:t>
            </w:r>
          </w:p>
        </w:tc>
        <w:tc>
          <w:tcPr>
            <w:tcW w:w="1486" w:type="dxa"/>
            <w:tcBorders>
              <w:top w:val="nil"/>
              <w:left w:val="nil"/>
              <w:right w:val="nil"/>
            </w:tcBorders>
            <w:shd w:val="clear" w:color="auto" w:fill="auto"/>
            <w:noWrap/>
          </w:tcPr>
          <w:p w14:paraId="0A8CE969"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w:t>
            </w:r>
          </w:p>
        </w:tc>
      </w:tr>
      <w:tr w:rsidR="005B29C8" w:rsidRPr="00506BEA" w14:paraId="73842415"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tcPr>
          <w:p w14:paraId="43C4162D" w14:textId="77777777" w:rsidR="005B29C8" w:rsidRPr="004E2AB5" w:rsidRDefault="005B29C8" w:rsidP="005B29C8">
            <w:pPr>
              <w:spacing w:line="240" w:lineRule="auto"/>
              <w:jc w:val="left"/>
              <w:rPr>
                <w:rFonts w:cs="Arial"/>
                <w:color w:val="000000" w:themeColor="text1"/>
              </w:rPr>
            </w:pPr>
            <w:r w:rsidRPr="004E2AB5">
              <w:rPr>
                <w:rFonts w:cs="Arial"/>
                <w:color w:val="000000" w:themeColor="text1"/>
              </w:rPr>
              <w:t>Treatment</w:t>
            </w:r>
          </w:p>
        </w:tc>
        <w:tc>
          <w:tcPr>
            <w:tcW w:w="5220" w:type="dxa"/>
            <w:tcBorders>
              <w:left w:val="nil"/>
              <w:bottom w:val="nil"/>
              <w:right w:val="nil"/>
            </w:tcBorders>
            <w:shd w:val="clear" w:color="auto" w:fill="auto"/>
            <w:noWrap/>
            <w:vAlign w:val="center"/>
          </w:tcPr>
          <w:p w14:paraId="54939FA0" w14:textId="77777777" w:rsidR="005B29C8" w:rsidRPr="004E2AB5"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E2AB5">
              <w:rPr>
                <w:rFonts w:cs="Arial"/>
                <w:color w:val="000000" w:themeColor="text1"/>
                <w:sz w:val="20"/>
                <w:szCs w:val="20"/>
              </w:rPr>
              <w:t>Radiotherapy</w:t>
            </w:r>
          </w:p>
        </w:tc>
        <w:tc>
          <w:tcPr>
            <w:tcW w:w="1486" w:type="dxa"/>
            <w:tcBorders>
              <w:left w:val="nil"/>
              <w:bottom w:val="nil"/>
              <w:right w:val="nil"/>
            </w:tcBorders>
            <w:shd w:val="clear" w:color="auto" w:fill="auto"/>
            <w:noWrap/>
          </w:tcPr>
          <w:p w14:paraId="3E5FB0D1" w14:textId="77777777" w:rsidR="005B29C8" w:rsidRPr="004E2AB5"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E2AB5">
              <w:rPr>
                <w:rFonts w:cs="Arial"/>
                <w:color w:val="000000" w:themeColor="text1"/>
                <w:sz w:val="20"/>
                <w:szCs w:val="20"/>
              </w:rPr>
              <w:t>10</w:t>
            </w:r>
          </w:p>
        </w:tc>
      </w:tr>
      <w:tr w:rsidR="005B29C8" w:rsidRPr="00506BEA" w14:paraId="3A9191D2"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2F693C88" w14:textId="77777777" w:rsidR="005B29C8" w:rsidRPr="004E2AB5" w:rsidRDefault="005B29C8" w:rsidP="005B29C8">
            <w:pPr>
              <w:spacing w:line="240" w:lineRule="auto"/>
              <w:jc w:val="left"/>
              <w:rPr>
                <w:rFonts w:cs="Arial"/>
                <w:color w:val="000000" w:themeColor="text1"/>
              </w:rPr>
            </w:pPr>
          </w:p>
        </w:tc>
        <w:tc>
          <w:tcPr>
            <w:tcW w:w="5220" w:type="dxa"/>
            <w:tcBorders>
              <w:top w:val="nil"/>
              <w:left w:val="nil"/>
              <w:bottom w:val="nil"/>
              <w:right w:val="nil"/>
            </w:tcBorders>
            <w:shd w:val="clear" w:color="auto" w:fill="auto"/>
            <w:noWrap/>
            <w:vAlign w:val="center"/>
          </w:tcPr>
          <w:p w14:paraId="7343ED78" w14:textId="77777777" w:rsidR="005B29C8" w:rsidRPr="004E2AB5"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E2AB5">
              <w:rPr>
                <w:rFonts w:cs="Arial"/>
                <w:color w:val="000000" w:themeColor="text1"/>
                <w:sz w:val="20"/>
                <w:szCs w:val="20"/>
              </w:rPr>
              <w:t>Chemotherapy</w:t>
            </w:r>
          </w:p>
        </w:tc>
        <w:tc>
          <w:tcPr>
            <w:tcW w:w="1486" w:type="dxa"/>
            <w:tcBorders>
              <w:top w:val="nil"/>
              <w:left w:val="nil"/>
              <w:bottom w:val="nil"/>
              <w:right w:val="nil"/>
            </w:tcBorders>
            <w:shd w:val="clear" w:color="auto" w:fill="auto"/>
            <w:noWrap/>
          </w:tcPr>
          <w:p w14:paraId="0FF9FA0D" w14:textId="77777777" w:rsidR="005B29C8" w:rsidRPr="004E2AB5"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E2AB5">
              <w:rPr>
                <w:rFonts w:cs="Arial"/>
                <w:color w:val="000000" w:themeColor="text1"/>
                <w:sz w:val="20"/>
                <w:szCs w:val="20"/>
              </w:rPr>
              <w:t>46</w:t>
            </w:r>
          </w:p>
        </w:tc>
      </w:tr>
      <w:tr w:rsidR="005B29C8" w:rsidRPr="00506BEA" w14:paraId="312C30E7"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7D93FEFA" w14:textId="77777777" w:rsidR="005B29C8" w:rsidRPr="004E2AB5" w:rsidRDefault="005B29C8" w:rsidP="005B29C8">
            <w:pPr>
              <w:spacing w:line="240" w:lineRule="auto"/>
              <w:jc w:val="left"/>
              <w:rPr>
                <w:rFonts w:cs="Arial"/>
                <w:color w:val="000000" w:themeColor="text1"/>
              </w:rPr>
            </w:pPr>
          </w:p>
        </w:tc>
        <w:tc>
          <w:tcPr>
            <w:tcW w:w="5220" w:type="dxa"/>
            <w:tcBorders>
              <w:top w:val="nil"/>
              <w:left w:val="nil"/>
              <w:bottom w:val="nil"/>
              <w:right w:val="nil"/>
            </w:tcBorders>
            <w:shd w:val="clear" w:color="auto" w:fill="auto"/>
            <w:noWrap/>
            <w:vAlign w:val="center"/>
          </w:tcPr>
          <w:p w14:paraId="31A9A6EC" w14:textId="77777777" w:rsidR="005B29C8" w:rsidRPr="004E2AB5"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E2AB5">
              <w:rPr>
                <w:rFonts w:cs="Arial"/>
                <w:color w:val="000000" w:themeColor="text1"/>
                <w:sz w:val="20"/>
                <w:szCs w:val="20"/>
              </w:rPr>
              <w:t>None or Not Available</w:t>
            </w:r>
          </w:p>
        </w:tc>
        <w:tc>
          <w:tcPr>
            <w:tcW w:w="1486" w:type="dxa"/>
            <w:tcBorders>
              <w:top w:val="nil"/>
              <w:left w:val="nil"/>
              <w:bottom w:val="nil"/>
              <w:right w:val="nil"/>
            </w:tcBorders>
            <w:shd w:val="clear" w:color="auto" w:fill="auto"/>
            <w:noWrap/>
          </w:tcPr>
          <w:p w14:paraId="54756700" w14:textId="77777777" w:rsidR="005B29C8" w:rsidRPr="004E2AB5" w:rsidRDefault="005B29C8" w:rsidP="005B29C8">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E2AB5">
              <w:rPr>
                <w:rFonts w:cs="Arial"/>
                <w:color w:val="000000" w:themeColor="text1"/>
                <w:sz w:val="20"/>
                <w:szCs w:val="20"/>
              </w:rPr>
              <w:t>149</w:t>
            </w:r>
          </w:p>
        </w:tc>
      </w:tr>
      <w:tr w:rsidR="005B29C8" w:rsidRPr="00506BEA" w14:paraId="3F50E6D7"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tcPr>
          <w:p w14:paraId="075CDCBF" w14:textId="77777777" w:rsidR="005B29C8" w:rsidRPr="00506BEA" w:rsidRDefault="005B29C8" w:rsidP="005B29C8">
            <w:pPr>
              <w:spacing w:line="240" w:lineRule="auto"/>
              <w:jc w:val="left"/>
              <w:rPr>
                <w:rFonts w:cs="Arial"/>
                <w:color w:val="000000"/>
              </w:rPr>
            </w:pPr>
          </w:p>
        </w:tc>
        <w:tc>
          <w:tcPr>
            <w:tcW w:w="5220" w:type="dxa"/>
            <w:tcBorders>
              <w:top w:val="nil"/>
              <w:left w:val="nil"/>
              <w:right w:val="nil"/>
            </w:tcBorders>
            <w:shd w:val="clear" w:color="auto" w:fill="auto"/>
            <w:noWrap/>
            <w:vAlign w:val="center"/>
          </w:tcPr>
          <w:p w14:paraId="108D422A"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86" w:type="dxa"/>
            <w:tcBorders>
              <w:top w:val="nil"/>
              <w:left w:val="nil"/>
              <w:right w:val="nil"/>
            </w:tcBorders>
            <w:shd w:val="clear" w:color="auto" w:fill="auto"/>
            <w:noWrap/>
          </w:tcPr>
          <w:p w14:paraId="162FF045" w14:textId="77777777" w:rsidR="005B29C8" w:rsidRPr="00506BEA" w:rsidRDefault="005B29C8" w:rsidP="005B29C8">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14CD4" w:rsidRPr="00506BEA" w14:paraId="51B64484"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hideMark/>
          </w:tcPr>
          <w:p w14:paraId="1DB4905D" w14:textId="360AC384" w:rsidR="00914CD4" w:rsidRPr="00834D20" w:rsidRDefault="00D82E88" w:rsidP="00914CD4">
            <w:pPr>
              <w:spacing w:line="240" w:lineRule="auto"/>
              <w:jc w:val="left"/>
              <w:rPr>
                <w:rFonts w:cs="Arial"/>
                <w:color w:val="000000"/>
              </w:rPr>
            </w:pPr>
            <w:r w:rsidRPr="00834D20">
              <w:rPr>
                <w:rFonts w:cs="Arial"/>
                <w:color w:val="000000"/>
              </w:rPr>
              <w:t>Molecular Subtypes</w:t>
            </w:r>
          </w:p>
        </w:tc>
        <w:tc>
          <w:tcPr>
            <w:tcW w:w="5220" w:type="dxa"/>
            <w:tcBorders>
              <w:left w:val="nil"/>
              <w:bottom w:val="nil"/>
              <w:right w:val="nil"/>
            </w:tcBorders>
            <w:shd w:val="clear" w:color="auto" w:fill="auto"/>
            <w:noWrap/>
            <w:vAlign w:val="center"/>
          </w:tcPr>
          <w:p w14:paraId="3312F37D" w14:textId="57EF3EF8" w:rsidR="00914CD4" w:rsidRPr="00834D20" w:rsidRDefault="00914CD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KIAA1549-BRAF</w:t>
            </w:r>
          </w:p>
        </w:tc>
        <w:tc>
          <w:tcPr>
            <w:tcW w:w="1486" w:type="dxa"/>
            <w:tcBorders>
              <w:left w:val="nil"/>
              <w:bottom w:val="nil"/>
              <w:right w:val="nil"/>
            </w:tcBorders>
            <w:shd w:val="clear" w:color="auto" w:fill="auto"/>
            <w:noWrap/>
          </w:tcPr>
          <w:p w14:paraId="7913C29F" w14:textId="29AB1412" w:rsidR="00914CD4" w:rsidRPr="00834D20" w:rsidRDefault="0041003A"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68</w:t>
            </w:r>
          </w:p>
        </w:tc>
      </w:tr>
      <w:tr w:rsidR="00914CD4" w:rsidRPr="00506BEA" w14:paraId="0BC266B1"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66AC020E"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6FD7CD5E" w14:textId="5A92F7A5" w:rsidR="00914CD4" w:rsidRPr="00834D20" w:rsidRDefault="00914CD4"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BRAF V600E</w:t>
            </w:r>
          </w:p>
        </w:tc>
        <w:tc>
          <w:tcPr>
            <w:tcW w:w="1486" w:type="dxa"/>
            <w:tcBorders>
              <w:top w:val="nil"/>
              <w:left w:val="nil"/>
              <w:bottom w:val="nil"/>
              <w:right w:val="nil"/>
            </w:tcBorders>
            <w:shd w:val="clear" w:color="auto" w:fill="auto"/>
            <w:noWrap/>
          </w:tcPr>
          <w:p w14:paraId="44EE79C5" w14:textId="5E62D41E" w:rsidR="00914CD4" w:rsidRPr="00834D20" w:rsidRDefault="008B32F0"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1</w:t>
            </w:r>
            <w:r w:rsidR="003113F9">
              <w:rPr>
                <w:rFonts w:cs="Arial"/>
                <w:color w:val="000000"/>
              </w:rPr>
              <w:t>4</w:t>
            </w:r>
          </w:p>
        </w:tc>
      </w:tr>
      <w:tr w:rsidR="00914CD4" w:rsidRPr="00506BEA" w14:paraId="0297FAF5"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586F6381"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444926C0" w14:textId="73C6904A" w:rsidR="00914CD4" w:rsidRPr="00834D20" w:rsidRDefault="00914CD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CDKN2A/B</w:t>
            </w:r>
          </w:p>
        </w:tc>
        <w:tc>
          <w:tcPr>
            <w:tcW w:w="1486" w:type="dxa"/>
            <w:tcBorders>
              <w:top w:val="nil"/>
              <w:left w:val="nil"/>
              <w:bottom w:val="nil"/>
              <w:right w:val="nil"/>
            </w:tcBorders>
            <w:shd w:val="clear" w:color="auto" w:fill="auto"/>
            <w:noWrap/>
          </w:tcPr>
          <w:p w14:paraId="45607A40" w14:textId="4517E880" w:rsidR="00914CD4" w:rsidRPr="00834D20" w:rsidRDefault="003113F9"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w:t>
            </w:r>
          </w:p>
        </w:tc>
      </w:tr>
      <w:tr w:rsidR="00914CD4" w:rsidRPr="00506BEA" w14:paraId="12F4E83C"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1B8349D2"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16B3B557" w14:textId="7388DEB9" w:rsidR="00914CD4" w:rsidRPr="00834D20" w:rsidRDefault="00914CD4"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wildtype</w:t>
            </w:r>
          </w:p>
        </w:tc>
        <w:tc>
          <w:tcPr>
            <w:tcW w:w="1486" w:type="dxa"/>
            <w:tcBorders>
              <w:top w:val="nil"/>
              <w:left w:val="nil"/>
              <w:bottom w:val="nil"/>
              <w:right w:val="nil"/>
            </w:tcBorders>
            <w:shd w:val="clear" w:color="auto" w:fill="auto"/>
            <w:noWrap/>
          </w:tcPr>
          <w:p w14:paraId="07408FFE" w14:textId="2E80CBA7" w:rsidR="00914CD4" w:rsidRPr="00834D20" w:rsidRDefault="00D17274"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19</w:t>
            </w:r>
          </w:p>
        </w:tc>
      </w:tr>
      <w:tr w:rsidR="00914CD4" w:rsidRPr="00506BEA" w14:paraId="5448509F"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587DFA78"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73FEC208" w14:textId="65759673" w:rsidR="00914CD4" w:rsidRPr="00834D20" w:rsidRDefault="00914CD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IDH</w:t>
            </w:r>
          </w:p>
        </w:tc>
        <w:tc>
          <w:tcPr>
            <w:tcW w:w="1486" w:type="dxa"/>
            <w:tcBorders>
              <w:top w:val="nil"/>
              <w:left w:val="nil"/>
              <w:bottom w:val="nil"/>
              <w:right w:val="nil"/>
            </w:tcBorders>
            <w:shd w:val="clear" w:color="auto" w:fill="auto"/>
            <w:noWrap/>
          </w:tcPr>
          <w:p w14:paraId="0F669117" w14:textId="21E9A1C8" w:rsidR="00914CD4" w:rsidRPr="00834D20" w:rsidRDefault="00DA713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1</w:t>
            </w:r>
          </w:p>
        </w:tc>
      </w:tr>
      <w:tr w:rsidR="00914CD4" w:rsidRPr="00506BEA" w14:paraId="0582F767"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7549BB33"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289F92C2" w14:textId="1E119039" w:rsidR="00914CD4" w:rsidRPr="00834D20" w:rsidRDefault="00914CD4"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NF1</w:t>
            </w:r>
            <w:r w:rsidR="003019E7">
              <w:rPr>
                <w:rFonts w:cs="Arial"/>
                <w:i/>
                <w:iCs/>
                <w:color w:val="000000"/>
              </w:rPr>
              <w:t xml:space="preserve"> </w:t>
            </w:r>
          </w:p>
        </w:tc>
        <w:tc>
          <w:tcPr>
            <w:tcW w:w="1486" w:type="dxa"/>
            <w:tcBorders>
              <w:top w:val="nil"/>
              <w:left w:val="nil"/>
              <w:bottom w:val="nil"/>
              <w:right w:val="nil"/>
            </w:tcBorders>
            <w:shd w:val="clear" w:color="auto" w:fill="auto"/>
            <w:noWrap/>
          </w:tcPr>
          <w:p w14:paraId="0CCDE071" w14:textId="318779E5" w:rsidR="00914CD4" w:rsidRPr="00834D20" w:rsidRDefault="00C846CC"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8</w:t>
            </w:r>
          </w:p>
        </w:tc>
      </w:tr>
      <w:tr w:rsidR="00914CD4" w:rsidRPr="00506BEA" w14:paraId="797CE33E"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0C59D7FA"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6DBF5614" w14:textId="1F19374F" w:rsidR="00914CD4" w:rsidRPr="00834D20" w:rsidRDefault="00914CD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RTK</w:t>
            </w:r>
          </w:p>
        </w:tc>
        <w:tc>
          <w:tcPr>
            <w:tcW w:w="1486" w:type="dxa"/>
            <w:tcBorders>
              <w:top w:val="nil"/>
              <w:left w:val="nil"/>
              <w:bottom w:val="nil"/>
              <w:right w:val="nil"/>
            </w:tcBorders>
            <w:shd w:val="clear" w:color="auto" w:fill="auto"/>
            <w:noWrap/>
          </w:tcPr>
          <w:p w14:paraId="60562950" w14:textId="33343A94" w:rsidR="00914CD4" w:rsidRPr="00834D20" w:rsidRDefault="00C846CC"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11</w:t>
            </w:r>
          </w:p>
        </w:tc>
      </w:tr>
      <w:tr w:rsidR="00914CD4" w:rsidRPr="00506BEA" w14:paraId="6BF85C72"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4726BC2E"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340E17E3" w14:textId="2DDD279A" w:rsidR="00914CD4" w:rsidRPr="00834D20" w:rsidRDefault="00914CD4"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 xml:space="preserve">LGG, other </w:t>
            </w:r>
            <w:r w:rsidRPr="00834D20">
              <w:rPr>
                <w:rFonts w:cs="Arial"/>
                <w:i/>
                <w:iCs/>
                <w:color w:val="000000"/>
              </w:rPr>
              <w:t>MAPK</w:t>
            </w:r>
          </w:p>
        </w:tc>
        <w:tc>
          <w:tcPr>
            <w:tcW w:w="1486" w:type="dxa"/>
            <w:tcBorders>
              <w:top w:val="nil"/>
              <w:left w:val="nil"/>
              <w:bottom w:val="nil"/>
              <w:right w:val="nil"/>
            </w:tcBorders>
            <w:shd w:val="clear" w:color="auto" w:fill="auto"/>
            <w:noWrap/>
          </w:tcPr>
          <w:p w14:paraId="1BB73DE1" w14:textId="292C81AE" w:rsidR="00914CD4" w:rsidRPr="00834D20" w:rsidRDefault="00A2182D"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1</w:t>
            </w:r>
            <w:r w:rsidR="00711265">
              <w:rPr>
                <w:rFonts w:cs="Arial"/>
                <w:color w:val="000000"/>
              </w:rPr>
              <w:t>1</w:t>
            </w:r>
          </w:p>
        </w:tc>
      </w:tr>
      <w:tr w:rsidR="00914CD4" w:rsidRPr="00506BEA" w14:paraId="35AF7751"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31FF667E"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2E0BCAF6" w14:textId="29C41782" w:rsidR="00914CD4" w:rsidRPr="00834D20" w:rsidRDefault="00914CD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 xml:space="preserve">LGG, </w:t>
            </w:r>
            <w:r w:rsidRPr="00834D20">
              <w:rPr>
                <w:rFonts w:cs="Arial"/>
                <w:i/>
                <w:iCs/>
                <w:color w:val="000000"/>
              </w:rPr>
              <w:t>MYB/MYBL1</w:t>
            </w:r>
          </w:p>
        </w:tc>
        <w:tc>
          <w:tcPr>
            <w:tcW w:w="1486" w:type="dxa"/>
            <w:tcBorders>
              <w:top w:val="nil"/>
              <w:left w:val="nil"/>
              <w:bottom w:val="nil"/>
              <w:right w:val="nil"/>
            </w:tcBorders>
            <w:shd w:val="clear" w:color="auto" w:fill="auto"/>
            <w:noWrap/>
          </w:tcPr>
          <w:p w14:paraId="15761B62" w14:textId="40E1517B" w:rsidR="00914CD4" w:rsidRPr="00834D20" w:rsidRDefault="00CB0BE3"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1</w:t>
            </w:r>
          </w:p>
        </w:tc>
      </w:tr>
      <w:tr w:rsidR="00914CD4" w:rsidRPr="00506BEA" w14:paraId="33EFDF43"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278137AB"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23415B69" w14:textId="7AA5561F" w:rsidR="00914CD4" w:rsidRPr="00834D20" w:rsidRDefault="00914CD4"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 xml:space="preserve">GNG, </w:t>
            </w:r>
            <w:r w:rsidRPr="00834D20">
              <w:rPr>
                <w:rFonts w:cs="Arial"/>
                <w:i/>
                <w:iCs/>
                <w:color w:val="000000"/>
              </w:rPr>
              <w:t>KIAA1549-BRAF</w:t>
            </w:r>
          </w:p>
        </w:tc>
        <w:tc>
          <w:tcPr>
            <w:tcW w:w="1486" w:type="dxa"/>
            <w:tcBorders>
              <w:top w:val="nil"/>
              <w:left w:val="nil"/>
              <w:bottom w:val="nil"/>
              <w:right w:val="nil"/>
            </w:tcBorders>
            <w:shd w:val="clear" w:color="auto" w:fill="auto"/>
            <w:noWrap/>
          </w:tcPr>
          <w:p w14:paraId="1D5C9F24" w14:textId="1D261876" w:rsidR="00914CD4" w:rsidRPr="00834D20" w:rsidRDefault="0067646B" w:rsidP="00914CD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3</w:t>
            </w:r>
          </w:p>
        </w:tc>
      </w:tr>
      <w:tr w:rsidR="00914CD4" w:rsidRPr="00506BEA" w14:paraId="74FB2A72"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03D122AF" w14:textId="77777777" w:rsidR="00914CD4" w:rsidRPr="00834D20" w:rsidRDefault="00914CD4" w:rsidP="00914CD4">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092C36A5" w14:textId="148AE708" w:rsidR="00914CD4" w:rsidRPr="00834D20" w:rsidRDefault="00914CD4"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 xml:space="preserve">GNG, </w:t>
            </w:r>
            <w:r w:rsidRPr="00834D20">
              <w:rPr>
                <w:rFonts w:cs="Arial"/>
                <w:i/>
                <w:iCs/>
                <w:color w:val="000000"/>
              </w:rPr>
              <w:t>wildtype</w:t>
            </w:r>
          </w:p>
        </w:tc>
        <w:tc>
          <w:tcPr>
            <w:tcW w:w="1486" w:type="dxa"/>
            <w:tcBorders>
              <w:top w:val="nil"/>
              <w:left w:val="nil"/>
              <w:bottom w:val="nil"/>
              <w:right w:val="nil"/>
            </w:tcBorders>
            <w:shd w:val="clear" w:color="auto" w:fill="auto"/>
            <w:noWrap/>
          </w:tcPr>
          <w:p w14:paraId="00390BB9" w14:textId="0A3FAC07" w:rsidR="00914CD4" w:rsidRPr="00834D20" w:rsidRDefault="004F2166" w:rsidP="00914CD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5</w:t>
            </w:r>
          </w:p>
        </w:tc>
      </w:tr>
      <w:tr w:rsidR="00915240" w:rsidRPr="00506BEA" w14:paraId="76845CB8"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hideMark/>
          </w:tcPr>
          <w:p w14:paraId="62985BE3" w14:textId="77777777" w:rsidR="00915240" w:rsidRPr="00834D20" w:rsidRDefault="00915240" w:rsidP="00915240">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0A09F2B4" w14:textId="417725E7" w:rsidR="00915240" w:rsidRPr="00834D20" w:rsidRDefault="00915240"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834D20">
              <w:rPr>
                <w:rFonts w:cs="Arial"/>
                <w:color w:val="000000"/>
              </w:rPr>
              <w:t>Other LGG or GNG</w:t>
            </w:r>
          </w:p>
        </w:tc>
        <w:tc>
          <w:tcPr>
            <w:tcW w:w="1486" w:type="dxa"/>
            <w:tcBorders>
              <w:top w:val="nil"/>
              <w:left w:val="nil"/>
              <w:bottom w:val="nil"/>
              <w:right w:val="nil"/>
            </w:tcBorders>
            <w:shd w:val="clear" w:color="auto" w:fill="auto"/>
            <w:noWrap/>
          </w:tcPr>
          <w:p w14:paraId="3AB091B2" w14:textId="5E374574" w:rsidR="00915240" w:rsidRPr="00834D20" w:rsidRDefault="002E3049"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5</w:t>
            </w:r>
          </w:p>
        </w:tc>
      </w:tr>
      <w:tr w:rsidR="009B0AA7" w:rsidRPr="00506BEA" w14:paraId="4684642C"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right w:val="nil"/>
            </w:tcBorders>
            <w:shd w:val="clear" w:color="auto" w:fill="auto"/>
            <w:noWrap/>
            <w:vAlign w:val="center"/>
          </w:tcPr>
          <w:p w14:paraId="68D9F7E1" w14:textId="77777777" w:rsidR="009B0AA7" w:rsidRPr="00834D20" w:rsidRDefault="009B0AA7" w:rsidP="00915240">
            <w:pPr>
              <w:spacing w:line="240" w:lineRule="auto"/>
              <w:jc w:val="left"/>
              <w:rPr>
                <w:rFonts w:cs="Arial"/>
                <w:i w:val="0"/>
                <w:iCs w:val="0"/>
                <w:color w:val="000000"/>
              </w:rPr>
            </w:pPr>
          </w:p>
        </w:tc>
        <w:tc>
          <w:tcPr>
            <w:tcW w:w="5220" w:type="dxa"/>
            <w:tcBorders>
              <w:top w:val="nil"/>
              <w:left w:val="nil"/>
              <w:bottom w:val="nil"/>
              <w:right w:val="nil"/>
            </w:tcBorders>
            <w:shd w:val="clear" w:color="auto" w:fill="auto"/>
            <w:noWrap/>
            <w:vAlign w:val="center"/>
          </w:tcPr>
          <w:p w14:paraId="0D076CBA" w14:textId="49C2BCCB" w:rsidR="009B0AA7" w:rsidRPr="00834D20" w:rsidRDefault="00AF3907" w:rsidP="0091524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Not Available</w:t>
            </w:r>
          </w:p>
        </w:tc>
        <w:tc>
          <w:tcPr>
            <w:tcW w:w="1486" w:type="dxa"/>
            <w:tcBorders>
              <w:top w:val="nil"/>
              <w:left w:val="nil"/>
              <w:bottom w:val="nil"/>
              <w:right w:val="nil"/>
            </w:tcBorders>
            <w:shd w:val="clear" w:color="auto" w:fill="auto"/>
            <w:noWrap/>
          </w:tcPr>
          <w:p w14:paraId="70E2C3F4" w14:textId="5B127EE9" w:rsidR="009B0AA7" w:rsidRPr="00834D20" w:rsidRDefault="00AF3907" w:rsidP="0091524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834D20">
              <w:rPr>
                <w:rFonts w:cs="Arial"/>
                <w:color w:val="000000"/>
              </w:rPr>
              <w:t>51</w:t>
            </w:r>
          </w:p>
        </w:tc>
      </w:tr>
      <w:tr w:rsidR="00915240" w:rsidRPr="00506BEA" w14:paraId="60750BF8"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tcPr>
          <w:p w14:paraId="06B71550" w14:textId="77777777" w:rsidR="00915240" w:rsidRPr="00506BEA" w:rsidRDefault="00915240" w:rsidP="00915240">
            <w:pPr>
              <w:spacing w:line="240" w:lineRule="auto"/>
              <w:jc w:val="left"/>
              <w:rPr>
                <w:rFonts w:cs="Arial"/>
                <w:i w:val="0"/>
                <w:iCs w:val="0"/>
                <w:color w:val="000000"/>
              </w:rPr>
            </w:pPr>
            <w:r w:rsidRPr="00506BEA">
              <w:rPr>
                <w:rFonts w:cs="Arial"/>
                <w:color w:val="000000"/>
              </w:rPr>
              <w:t>Progression-Free Survival Range (months)</w:t>
            </w:r>
          </w:p>
          <w:p w14:paraId="38B96565" w14:textId="77777777" w:rsidR="00915240" w:rsidRPr="00506BEA" w:rsidRDefault="00915240" w:rsidP="00915240">
            <w:pPr>
              <w:spacing w:line="240" w:lineRule="auto"/>
              <w:jc w:val="left"/>
              <w:rPr>
                <w:rFonts w:cs="Arial"/>
                <w:color w:val="000000"/>
              </w:rPr>
            </w:pPr>
          </w:p>
        </w:tc>
        <w:tc>
          <w:tcPr>
            <w:tcW w:w="5220" w:type="dxa"/>
            <w:tcBorders>
              <w:left w:val="nil"/>
              <w:bottom w:val="nil"/>
              <w:right w:val="nil"/>
            </w:tcBorders>
            <w:shd w:val="clear" w:color="auto" w:fill="auto"/>
            <w:noWrap/>
          </w:tcPr>
          <w:p w14:paraId="3B73AA89" w14:textId="77777777" w:rsidR="00915240" w:rsidRPr="00506BEA" w:rsidRDefault="00915240"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 xml:space="preserve">2.83 – 133.37 </w:t>
            </w:r>
          </w:p>
          <w:p w14:paraId="5F621140" w14:textId="77777777" w:rsidR="00915240" w:rsidRPr="00506BEA" w:rsidRDefault="00915240"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Mean, 39.88</w:t>
            </w:r>
          </w:p>
        </w:tc>
        <w:tc>
          <w:tcPr>
            <w:tcW w:w="1486" w:type="dxa"/>
            <w:tcBorders>
              <w:left w:val="nil"/>
              <w:bottom w:val="nil"/>
              <w:right w:val="nil"/>
            </w:tcBorders>
            <w:shd w:val="clear" w:color="auto" w:fill="auto"/>
            <w:noWrap/>
          </w:tcPr>
          <w:p w14:paraId="503CA907" w14:textId="77777777" w:rsidR="00915240" w:rsidRPr="00506BEA" w:rsidRDefault="00915240"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201</w:t>
            </w:r>
          </w:p>
        </w:tc>
      </w:tr>
      <w:tr w:rsidR="00915240" w:rsidRPr="00506BEA" w14:paraId="2D22DD11" w14:textId="77777777" w:rsidTr="00C616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tcPr>
          <w:p w14:paraId="055907A8" w14:textId="77777777" w:rsidR="00915240" w:rsidRPr="00506BEA" w:rsidRDefault="00915240" w:rsidP="00915240">
            <w:pPr>
              <w:spacing w:line="240" w:lineRule="auto"/>
              <w:jc w:val="left"/>
              <w:rPr>
                <w:rFonts w:cs="Arial"/>
                <w:color w:val="000000"/>
              </w:rPr>
            </w:pPr>
          </w:p>
        </w:tc>
        <w:tc>
          <w:tcPr>
            <w:tcW w:w="5220" w:type="dxa"/>
            <w:tcBorders>
              <w:top w:val="nil"/>
              <w:left w:val="nil"/>
              <w:right w:val="nil"/>
            </w:tcBorders>
            <w:shd w:val="clear" w:color="auto" w:fill="auto"/>
            <w:noWrap/>
          </w:tcPr>
          <w:p w14:paraId="43877459" w14:textId="77777777" w:rsidR="00915240" w:rsidRPr="00506BEA" w:rsidRDefault="00915240" w:rsidP="0091524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486" w:type="dxa"/>
            <w:tcBorders>
              <w:top w:val="nil"/>
              <w:left w:val="nil"/>
              <w:right w:val="nil"/>
            </w:tcBorders>
            <w:shd w:val="clear" w:color="auto" w:fill="auto"/>
            <w:noWrap/>
          </w:tcPr>
          <w:p w14:paraId="3E875CA3" w14:textId="77777777" w:rsidR="00915240" w:rsidRPr="00506BEA" w:rsidRDefault="00915240" w:rsidP="0091524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p>
        </w:tc>
      </w:tr>
      <w:tr w:rsidR="00915240" w:rsidRPr="00506BEA" w14:paraId="01EEFD7B" w14:textId="77777777" w:rsidTr="00C61697">
        <w:trPr>
          <w:trHeight w:val="28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right w:val="nil"/>
            </w:tcBorders>
            <w:shd w:val="clear" w:color="auto" w:fill="auto"/>
            <w:noWrap/>
            <w:vAlign w:val="center"/>
          </w:tcPr>
          <w:p w14:paraId="2D87A760" w14:textId="104E9017" w:rsidR="00915240" w:rsidRPr="00506BEA" w:rsidRDefault="00915240" w:rsidP="00915240">
            <w:pPr>
              <w:spacing w:line="240" w:lineRule="auto"/>
              <w:jc w:val="left"/>
              <w:rPr>
                <w:rFonts w:cs="Arial"/>
                <w:color w:val="000000"/>
              </w:rPr>
            </w:pPr>
            <w:r w:rsidRPr="00506BEA">
              <w:rPr>
                <w:rFonts w:cs="Arial"/>
                <w:color w:val="000000"/>
              </w:rPr>
              <w:t>Number of</w:t>
            </w:r>
            <w:r>
              <w:rPr>
                <w:rFonts w:cs="Arial"/>
                <w:color w:val="000000"/>
              </w:rPr>
              <w:t xml:space="preserve"> </w:t>
            </w:r>
            <w:r w:rsidRPr="00506BEA">
              <w:rPr>
                <w:rFonts w:cs="Arial"/>
                <w:color w:val="000000"/>
              </w:rPr>
              <w:t>Treatments for Progressed Tumors</w:t>
            </w:r>
          </w:p>
        </w:tc>
        <w:tc>
          <w:tcPr>
            <w:tcW w:w="5220" w:type="dxa"/>
            <w:tcBorders>
              <w:left w:val="nil"/>
              <w:bottom w:val="nil"/>
              <w:right w:val="nil"/>
            </w:tcBorders>
            <w:shd w:val="clear" w:color="auto" w:fill="auto"/>
            <w:noWrap/>
          </w:tcPr>
          <w:p w14:paraId="482CCB51" w14:textId="77777777" w:rsidR="00915240" w:rsidRPr="00506BEA" w:rsidRDefault="00915240"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Zero or one</w:t>
            </w:r>
          </w:p>
        </w:tc>
        <w:tc>
          <w:tcPr>
            <w:tcW w:w="1486" w:type="dxa"/>
            <w:tcBorders>
              <w:left w:val="nil"/>
              <w:bottom w:val="nil"/>
              <w:right w:val="nil"/>
            </w:tcBorders>
            <w:shd w:val="clear" w:color="auto" w:fill="auto"/>
            <w:noWrap/>
          </w:tcPr>
          <w:p w14:paraId="7980BA2A" w14:textId="77777777" w:rsidR="00915240" w:rsidRPr="00506BEA" w:rsidRDefault="00915240" w:rsidP="00915240">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506BEA">
              <w:rPr>
                <w:rFonts w:cs="Arial"/>
                <w:color w:val="000000"/>
              </w:rPr>
              <w:t>31</w:t>
            </w:r>
          </w:p>
        </w:tc>
      </w:tr>
      <w:tr w:rsidR="00915240" w:rsidRPr="00506BEA" w14:paraId="2B1F3363" w14:textId="77777777" w:rsidTr="00C61697">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right w:val="nil"/>
            </w:tcBorders>
            <w:shd w:val="clear" w:color="auto" w:fill="auto"/>
            <w:noWrap/>
            <w:vAlign w:val="center"/>
          </w:tcPr>
          <w:p w14:paraId="487F02FE" w14:textId="77777777" w:rsidR="00915240" w:rsidRPr="00506BEA" w:rsidRDefault="00915240" w:rsidP="00915240">
            <w:pPr>
              <w:spacing w:line="240" w:lineRule="auto"/>
              <w:jc w:val="left"/>
              <w:rPr>
                <w:rFonts w:cs="Arial"/>
                <w:color w:val="000000"/>
              </w:rPr>
            </w:pPr>
          </w:p>
        </w:tc>
        <w:tc>
          <w:tcPr>
            <w:tcW w:w="5220" w:type="dxa"/>
            <w:tcBorders>
              <w:top w:val="nil"/>
              <w:left w:val="nil"/>
              <w:right w:val="nil"/>
            </w:tcBorders>
            <w:shd w:val="clear" w:color="auto" w:fill="auto"/>
            <w:noWrap/>
          </w:tcPr>
          <w:p w14:paraId="4BA2A3AA" w14:textId="77777777" w:rsidR="00915240" w:rsidRPr="00506BEA" w:rsidRDefault="00915240" w:rsidP="0091524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More than one treatment</w:t>
            </w:r>
          </w:p>
        </w:tc>
        <w:tc>
          <w:tcPr>
            <w:tcW w:w="1486" w:type="dxa"/>
            <w:tcBorders>
              <w:top w:val="nil"/>
              <w:left w:val="nil"/>
              <w:right w:val="nil"/>
            </w:tcBorders>
            <w:shd w:val="clear" w:color="auto" w:fill="auto"/>
            <w:noWrap/>
          </w:tcPr>
          <w:p w14:paraId="396D95FD" w14:textId="77777777" w:rsidR="00915240" w:rsidRPr="00506BEA" w:rsidRDefault="00915240" w:rsidP="0091524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506BEA">
              <w:rPr>
                <w:rFonts w:cs="Arial"/>
                <w:color w:val="000000"/>
              </w:rPr>
              <w:t>30</w:t>
            </w:r>
          </w:p>
        </w:tc>
      </w:tr>
    </w:tbl>
    <w:p w14:paraId="7CA5E4B1" w14:textId="77777777" w:rsidR="004977BF" w:rsidRPr="00506BEA" w:rsidRDefault="004977BF" w:rsidP="004977BF">
      <w:pPr>
        <w:rPr>
          <w:rFonts w:cs="Arial"/>
        </w:rPr>
      </w:pPr>
    </w:p>
    <w:p w14:paraId="03435A6F" w14:textId="77777777" w:rsidR="004977BF" w:rsidRPr="00506BEA" w:rsidRDefault="004977BF" w:rsidP="004977BF">
      <w:pPr>
        <w:spacing w:line="240" w:lineRule="auto"/>
        <w:jc w:val="left"/>
        <w:rPr>
          <w:rFonts w:cs="Arial"/>
        </w:rPr>
      </w:pPr>
      <w:r w:rsidRPr="00506BEA">
        <w:rPr>
          <w:rFonts w:cs="Arial"/>
        </w:rPr>
        <w:br w:type="page"/>
      </w:r>
    </w:p>
    <w:p w14:paraId="49F0F8D0" w14:textId="77777777" w:rsidR="004977BF" w:rsidRDefault="004977BF" w:rsidP="004977BF">
      <w:pPr>
        <w:pStyle w:val="Heading2"/>
        <w:rPr>
          <w:rFonts w:cs="Arial"/>
        </w:rPr>
      </w:pPr>
      <w:bookmarkStart w:id="2" w:name="_Toc153990695"/>
      <w:proofErr w:type="spellStart"/>
      <w:r w:rsidRPr="00506BEA">
        <w:rPr>
          <w:rFonts w:cs="Arial"/>
        </w:rPr>
        <w:lastRenderedPageBreak/>
        <w:t>XCell</w:t>
      </w:r>
      <w:proofErr w:type="spellEnd"/>
      <w:r w:rsidRPr="00506BEA">
        <w:rPr>
          <w:rFonts w:cs="Arial"/>
        </w:rPr>
        <w:t xml:space="preserve"> Immunological Clusters</w:t>
      </w:r>
      <w:bookmarkEnd w:id="2"/>
    </w:p>
    <w:p w14:paraId="3C862F03" w14:textId="77777777" w:rsidR="004977BF" w:rsidRPr="00DC02E4" w:rsidRDefault="004977BF" w:rsidP="004977BF">
      <w:r w:rsidRPr="00506BEA">
        <w:rPr>
          <w:rFonts w:cs="Arial"/>
          <w:color w:val="000000" w:themeColor="text1"/>
        </w:rPr>
        <w:t>We obser</w:t>
      </w:r>
      <w:r w:rsidRPr="00506BEA">
        <w:rPr>
          <w:rFonts w:cs="Arial"/>
        </w:rPr>
        <w:t xml:space="preserve">ved a significant negative correlation between immune score and estimates of tumor purity derived from copy number (ABSOLUTE) </w:t>
      </w:r>
      <w:r w:rsidRPr="00506BEA">
        <w:rPr>
          <w:rFonts w:cs="Arial"/>
        </w:rPr>
        <w:fldChar w:fldCharType="begin"/>
      </w:r>
      <w:r>
        <w:rPr>
          <w:rFonts w:cs="Arial"/>
        </w:rPr>
        <w:instrText xml:space="preserve"> ADDIN EN.CITE &lt;EndNote&gt;&lt;Cite&gt;&lt;Author&gt;Carter&lt;/Author&gt;&lt;Year&gt;2012&lt;/Year&gt;&lt;RecNum&gt;39&lt;/RecNum&gt;&lt;DisplayText&gt;[87]&lt;/DisplayText&gt;&lt;record&gt;&lt;rec-number&gt;39&lt;/rec-number&gt;&lt;foreign-keys&gt;&lt;key app="EN" db-id="twxe02dflaa9fdea5vd5s99y0wsa9efpwde5" timestamp="1697462096"&gt;39&lt;/key&gt;&lt;/foreign-keys&gt;&lt;ref-type name="Journal Article"&gt;17&lt;/ref-type&gt;&lt;contributors&gt;&lt;authors&gt;&lt;author&gt;Carter, Scott L&lt;/author&gt;&lt;author&gt;Cibulskis, Kristian&lt;/author&gt;&lt;author&gt;Helman, Elena&lt;/author&gt;&lt;author&gt;McKenna, Aaron&lt;/author&gt;&lt;author&gt;Shen, Hui&lt;/author&gt;&lt;author&gt;Zack, Travis&lt;/author&gt;&lt;author&gt;Laird, Peter W&lt;/author&gt;&lt;author&gt;Onofrio, Robert C&lt;/author&gt;&lt;author&gt;Winckler, Wendy&lt;/author&gt;&lt;author&gt;Weir, Barbara A&lt;/author&gt;&lt;/authors&gt;&lt;/contributors&gt;&lt;titles&gt;&lt;title&gt;Absolute quantification of somatic DNA alterations in human cancer&lt;/title&gt;&lt;secondary-title&gt;Nature biotechnology&lt;/secondary-title&gt;&lt;/titles&gt;&lt;periodical&gt;&lt;full-title&gt;Nature biotechnology&lt;/full-title&gt;&lt;/periodical&gt;&lt;pages&gt;413-421&lt;/pages&gt;&lt;volume&gt;30&lt;/volume&gt;&lt;number&gt;5&lt;/number&gt;&lt;dates&gt;&lt;year&gt;2012&lt;/year&gt;&lt;/dates&gt;&lt;isbn&gt;1087-0156&lt;/isbn&gt;&lt;urls&gt;&lt;/urls&gt;&lt;/record&gt;&lt;/Cite&gt;&lt;/EndNote&gt;</w:instrText>
      </w:r>
      <w:r w:rsidRPr="00506BEA">
        <w:rPr>
          <w:rFonts w:cs="Arial"/>
        </w:rPr>
        <w:fldChar w:fldCharType="separate"/>
      </w:r>
      <w:r>
        <w:rPr>
          <w:rFonts w:cs="Arial"/>
          <w:noProof/>
        </w:rPr>
        <w:t>[87]</w:t>
      </w:r>
      <w:r w:rsidRPr="00506BEA">
        <w:rPr>
          <w:rFonts w:cs="Arial"/>
        </w:rPr>
        <w:fldChar w:fldCharType="end"/>
      </w:r>
      <w:r w:rsidRPr="00506BEA">
        <w:rPr>
          <w:rFonts w:cs="Arial"/>
        </w:rPr>
        <w:t xml:space="preserve">, expression (ESTIMATE) </w:t>
      </w:r>
      <w:r w:rsidRPr="00506BEA">
        <w:rPr>
          <w:rFonts w:cs="Arial"/>
        </w:rPr>
        <w:fldChar w:fldCharType="begin"/>
      </w:r>
      <w:r>
        <w:rPr>
          <w:rFonts w:cs="Arial"/>
        </w:rPr>
        <w:instrText xml:space="preserve"> ADDIN EN.CITE &lt;EndNote&gt;&lt;Cite&gt;&lt;Author&gt;Yoshihara&lt;/Author&gt;&lt;Year&gt;2013&lt;/Year&gt;&lt;RecNum&gt;40&lt;/RecNum&gt;&lt;DisplayText&gt;[88]&lt;/DisplayText&gt;&lt;record&gt;&lt;rec-number&gt;40&lt;/rec-number&gt;&lt;foreign-keys&gt;&lt;key app="EN" db-id="twxe02dflaa9fdea5vd5s99y0wsa9efpwde5" timestamp="1697462161"&gt;40&lt;/key&gt;&lt;/foreign-keys&gt;&lt;ref-type name="Journal Article"&gt;17&lt;/ref-type&gt;&lt;contributors&gt;&lt;authors&gt;&lt;author&gt;Yoshihara, Kosuke&lt;/author&gt;&lt;author&gt;Shahmoradgoli, Maria&lt;/author&gt;&lt;author&gt;Martínez, Emmanuel&lt;/author&gt;&lt;author&gt;Vegesna, Rahulsimham&lt;/author&gt;&lt;author&gt;Kim, Hoon&lt;/author&gt;&lt;author&gt;Torres-Garcia, Wandaliz&lt;/author&gt;&lt;author&gt;Treviño, Victor&lt;/author&gt;&lt;author&gt;Shen, Hui&lt;/author&gt;&lt;author&gt;Laird, Peter W&lt;/author&gt;&lt;author&gt;Levine, Douglas A&lt;/author&gt;&lt;/authors&gt;&lt;/contributors&gt;&lt;titles&gt;&lt;title&gt;Inferring tumour purity and stromal and immune cell admixture from expression data&lt;/title&gt;&lt;secondary-title&gt;Nature communications&lt;/secondary-title&gt;&lt;/titles&gt;&lt;periodical&gt;&lt;full-title&gt;Nature communications&lt;/full-title&gt;&lt;/periodical&gt;&lt;pages&gt;2612&lt;/pages&gt;&lt;volume&gt;4&lt;/volume&gt;&lt;number&gt;1&lt;/number&gt;&lt;dates&gt;&lt;year&gt;2013&lt;/year&gt;&lt;/dates&gt;&lt;isbn&gt;2041-1723&lt;/isbn&gt;&lt;urls&gt;&lt;/urls&gt;&lt;/record&gt;&lt;/Cite&gt;&lt;/EndNote&gt;</w:instrText>
      </w:r>
      <w:r w:rsidRPr="00506BEA">
        <w:rPr>
          <w:rFonts w:cs="Arial"/>
        </w:rPr>
        <w:fldChar w:fldCharType="separate"/>
      </w:r>
      <w:r>
        <w:rPr>
          <w:rFonts w:cs="Arial"/>
          <w:noProof/>
        </w:rPr>
        <w:t>[88]</w:t>
      </w:r>
      <w:r w:rsidRPr="00506BEA">
        <w:rPr>
          <w:rFonts w:cs="Arial"/>
        </w:rPr>
        <w:fldChar w:fldCharType="end"/>
      </w:r>
      <w:r w:rsidRPr="00506BEA">
        <w:rPr>
          <w:rFonts w:cs="Arial"/>
        </w:rPr>
        <w:t xml:space="preserve">, and methylation-based assessments (LUMP) </w:t>
      </w:r>
      <w:r w:rsidRPr="00506BEA">
        <w:rPr>
          <w:rFonts w:cs="Arial"/>
        </w:rPr>
        <w:fldChar w:fldCharType="begin"/>
      </w:r>
      <w:r>
        <w:rPr>
          <w:rFonts w:cs="Arial"/>
        </w:rPr>
        <w:instrText xml:space="preserve"> ADDIN EN.CITE &lt;EndNote&gt;&lt;Cite&gt;&lt;Author&gt;Aran&lt;/Author&gt;&lt;Year&gt;2015&lt;/Year&gt;&lt;RecNum&gt;41&lt;/RecNum&gt;&lt;DisplayText&gt;[89]&lt;/DisplayText&gt;&lt;record&gt;&lt;rec-number&gt;41&lt;/rec-number&gt;&lt;foreign-keys&gt;&lt;key app="EN" db-id="twxe02dflaa9fdea5vd5s99y0wsa9efpwde5" timestamp="1697462210"&gt;41&lt;/key&gt;&lt;/foreign-keys&gt;&lt;ref-type name="Journal Article"&gt;17&lt;/ref-type&gt;&lt;contributors&gt;&lt;authors&gt;&lt;author&gt;Aran, Dvir&lt;/author&gt;&lt;author&gt;Sirota, Marina&lt;/author&gt;&lt;author&gt;Butte, Atul J&lt;/author&gt;&lt;/authors&gt;&lt;/contributors&gt;&lt;titles&gt;&lt;title&gt;Systematic pan-cancer analysis of tumour purity&lt;/title&gt;&lt;secondary-title&gt;Nature communications&lt;/secondary-title&gt;&lt;/titles&gt;&lt;periodical&gt;&lt;full-title&gt;Nature communications&lt;/full-title&gt;&lt;/periodical&gt;&lt;pages&gt;8971&lt;/pages&gt;&lt;volume&gt;6&lt;/volume&gt;&lt;number&gt;1&lt;/number&gt;&lt;dates&gt;&lt;year&gt;2015&lt;/year&gt;&lt;/dates&gt;&lt;isbn&gt;2041-1723&lt;/isbn&gt;&lt;urls&gt;&lt;/urls&gt;&lt;/record&gt;&lt;/Cite&gt;&lt;/EndNote&gt;</w:instrText>
      </w:r>
      <w:r w:rsidRPr="00506BEA">
        <w:rPr>
          <w:rFonts w:cs="Arial"/>
        </w:rPr>
        <w:fldChar w:fldCharType="separate"/>
      </w:r>
      <w:r>
        <w:rPr>
          <w:rFonts w:cs="Arial"/>
          <w:noProof/>
        </w:rPr>
        <w:t>[89]</w:t>
      </w:r>
      <w:r w:rsidRPr="00506BEA">
        <w:rPr>
          <w:rFonts w:cs="Arial"/>
        </w:rPr>
        <w:fldChar w:fldCharType="end"/>
      </w:r>
      <w:r w:rsidRPr="00506BEA">
        <w:rPr>
          <w:rFonts w:cs="Arial"/>
        </w:rPr>
        <w:t xml:space="preserve"> (</w:t>
      </w:r>
      <w:r w:rsidRPr="00506BEA">
        <w:rPr>
          <w:rFonts w:cs="Arial"/>
          <w:color w:val="000000" w:themeColor="text1"/>
        </w:rPr>
        <w:t>Supplementary Figure 1)</w:t>
      </w:r>
      <w:r w:rsidRPr="00506BEA">
        <w:rPr>
          <w:rFonts w:cs="Arial"/>
        </w:rPr>
        <w:t>.</w:t>
      </w:r>
    </w:p>
    <w:tbl>
      <w:tblPr>
        <w:tblStyle w:val="TableGrid"/>
        <w:tblW w:w="9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5144"/>
      </w:tblGrid>
      <w:tr w:rsidR="004977BF" w:rsidRPr="00506BEA" w14:paraId="2127E2B3" w14:textId="77777777" w:rsidTr="003F6701">
        <w:trPr>
          <w:trHeight w:val="530"/>
        </w:trPr>
        <w:tc>
          <w:tcPr>
            <w:tcW w:w="4736" w:type="dxa"/>
          </w:tcPr>
          <w:p w14:paraId="02C662B5" w14:textId="77777777" w:rsidR="004977BF" w:rsidRPr="00506BEA" w:rsidRDefault="004977BF" w:rsidP="003F6701">
            <w:pPr>
              <w:keepNext/>
              <w:jc w:val="center"/>
              <w:rPr>
                <w:rFonts w:cs="Arial"/>
              </w:rPr>
            </w:pPr>
            <w:r w:rsidRPr="00506BEA">
              <w:rPr>
                <w:rFonts w:cs="Arial"/>
                <w:noProof/>
              </w:rPr>
              <w:drawing>
                <wp:inline distT="0" distB="0" distL="0" distR="0" wp14:anchorId="3EC6CE51" wp14:editId="6BE5C002">
                  <wp:extent cx="3129644" cy="2190750"/>
                  <wp:effectExtent l="0" t="0" r="0" b="0"/>
                  <wp:docPr id="1980720474" name="Picture 1980720474" descr="A graph showing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0474" name="Picture 21" descr="A graph showing a line and a poin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6384" cy="2202468"/>
                          </a:xfrm>
                          <a:prstGeom prst="rect">
                            <a:avLst/>
                          </a:prstGeom>
                        </pic:spPr>
                      </pic:pic>
                    </a:graphicData>
                  </a:graphic>
                </wp:inline>
              </w:drawing>
            </w:r>
          </w:p>
        </w:tc>
        <w:tc>
          <w:tcPr>
            <w:tcW w:w="4737" w:type="dxa"/>
          </w:tcPr>
          <w:p w14:paraId="0FC55A5A" w14:textId="77777777" w:rsidR="004977BF" w:rsidRPr="00506BEA" w:rsidRDefault="004977BF" w:rsidP="003F6701">
            <w:pPr>
              <w:keepNext/>
              <w:jc w:val="center"/>
              <w:rPr>
                <w:rFonts w:cs="Arial"/>
              </w:rPr>
            </w:pPr>
            <w:r w:rsidRPr="00506BEA">
              <w:rPr>
                <w:rFonts w:cs="Arial"/>
                <w:noProof/>
              </w:rPr>
              <w:drawing>
                <wp:inline distT="0" distB="0" distL="0" distR="0" wp14:anchorId="6803EA9C" wp14:editId="794C5370">
                  <wp:extent cx="3129643" cy="2190750"/>
                  <wp:effectExtent l="0" t="0" r="0" b="0"/>
                  <wp:docPr id="599107116" name="Picture 599107116" descr="A graph of a laser b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07116" name="Picture 22" descr="A graph of a laser be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3816" cy="2193671"/>
                          </a:xfrm>
                          <a:prstGeom prst="rect">
                            <a:avLst/>
                          </a:prstGeom>
                        </pic:spPr>
                      </pic:pic>
                    </a:graphicData>
                  </a:graphic>
                </wp:inline>
              </w:drawing>
            </w:r>
          </w:p>
        </w:tc>
      </w:tr>
      <w:tr w:rsidR="004977BF" w:rsidRPr="00506BEA" w14:paraId="7472344F" w14:textId="77777777" w:rsidTr="003F6701">
        <w:trPr>
          <w:trHeight w:val="530"/>
        </w:trPr>
        <w:tc>
          <w:tcPr>
            <w:tcW w:w="4736" w:type="dxa"/>
          </w:tcPr>
          <w:p w14:paraId="1230B9C2" w14:textId="77777777" w:rsidR="004977BF" w:rsidRPr="00506BEA" w:rsidRDefault="004977BF" w:rsidP="003F6701">
            <w:pPr>
              <w:keepNext/>
              <w:jc w:val="center"/>
              <w:rPr>
                <w:rFonts w:cs="Arial"/>
              </w:rPr>
            </w:pPr>
            <w:r w:rsidRPr="00506BEA">
              <w:rPr>
                <w:rFonts w:cs="Arial"/>
                <w:noProof/>
              </w:rPr>
              <w:drawing>
                <wp:inline distT="0" distB="0" distL="0" distR="0" wp14:anchorId="0029D7B1" wp14:editId="60445945">
                  <wp:extent cx="3105150" cy="2173605"/>
                  <wp:effectExtent l="0" t="0" r="6350" b="0"/>
                  <wp:docPr id="1516423498" name="Picture 1516423498" descr="A graph showing a line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23498" name="Picture 23" descr="A graph showing a line of do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7006" cy="2174904"/>
                          </a:xfrm>
                          <a:prstGeom prst="rect">
                            <a:avLst/>
                          </a:prstGeom>
                        </pic:spPr>
                      </pic:pic>
                    </a:graphicData>
                  </a:graphic>
                </wp:inline>
              </w:drawing>
            </w:r>
          </w:p>
        </w:tc>
        <w:tc>
          <w:tcPr>
            <w:tcW w:w="4737" w:type="dxa"/>
          </w:tcPr>
          <w:p w14:paraId="7252FAF3" w14:textId="77777777" w:rsidR="004977BF" w:rsidRPr="00506BEA" w:rsidRDefault="004977BF" w:rsidP="003F6701">
            <w:pPr>
              <w:keepNext/>
              <w:jc w:val="center"/>
              <w:rPr>
                <w:rFonts w:cs="Arial"/>
              </w:rPr>
            </w:pPr>
          </w:p>
        </w:tc>
      </w:tr>
    </w:tbl>
    <w:p w14:paraId="5C4DBA9A" w14:textId="77777777" w:rsidR="004977BF" w:rsidRPr="00506BEA" w:rsidRDefault="004977BF" w:rsidP="004977BF">
      <w:pPr>
        <w:keepNext/>
        <w:jc w:val="center"/>
        <w:rPr>
          <w:rFonts w:cs="Arial"/>
        </w:rPr>
      </w:pPr>
    </w:p>
    <w:p w14:paraId="2CFC822F" w14:textId="2B183B94" w:rsidR="004977BF" w:rsidRPr="00506BEA" w:rsidRDefault="004977BF" w:rsidP="004977BF">
      <w:pPr>
        <w:pStyle w:val="Caption"/>
        <w:jc w:val="center"/>
        <w:rPr>
          <w:rFonts w:cs="Arial"/>
        </w:rPr>
      </w:pPr>
      <w:r w:rsidRPr="00506BEA">
        <w:rPr>
          <w:rFonts w:cs="Arial"/>
        </w:rPr>
        <w:t xml:space="preserve">Supplemental Figure </w:t>
      </w:r>
      <w:r w:rsidRPr="00506BEA">
        <w:rPr>
          <w:rFonts w:cs="Arial"/>
        </w:rPr>
        <w:fldChar w:fldCharType="begin"/>
      </w:r>
      <w:r w:rsidRPr="00506BEA">
        <w:rPr>
          <w:rFonts w:cs="Arial"/>
        </w:rPr>
        <w:instrText>SEQ Supplemental_Figure \* ARABIC</w:instrText>
      </w:r>
      <w:r w:rsidRPr="00506BEA">
        <w:rPr>
          <w:rFonts w:cs="Arial"/>
        </w:rPr>
        <w:fldChar w:fldCharType="separate"/>
      </w:r>
      <w:r w:rsidR="008D68BC">
        <w:rPr>
          <w:rFonts w:cs="Arial"/>
          <w:noProof/>
        </w:rPr>
        <w:t>1</w:t>
      </w:r>
      <w:r w:rsidRPr="00506BEA">
        <w:rPr>
          <w:rFonts w:cs="Arial"/>
        </w:rPr>
        <w:fldChar w:fldCharType="end"/>
      </w:r>
      <w:r w:rsidRPr="00506BEA">
        <w:rPr>
          <w:rFonts w:cs="Arial"/>
        </w:rPr>
        <w:t>. Tumor purity obtained using ABSOLUTE, ESTIMATE, and LUMP, plotted against immune score.</w:t>
      </w:r>
    </w:p>
    <w:p w14:paraId="6E1B0F8D" w14:textId="77777777" w:rsidR="004977BF" w:rsidRPr="00506BEA" w:rsidRDefault="004977BF" w:rsidP="004977BF">
      <w:pPr>
        <w:rPr>
          <w:rFonts w:cs="Arial"/>
        </w:rPr>
      </w:pPr>
    </w:p>
    <w:p w14:paraId="2DA02819" w14:textId="77777777" w:rsidR="004977BF" w:rsidRDefault="004977BF" w:rsidP="004977BF">
      <w:pPr>
        <w:spacing w:line="240" w:lineRule="auto"/>
        <w:jc w:val="left"/>
      </w:pPr>
      <w:r>
        <w:br w:type="page"/>
      </w:r>
    </w:p>
    <w:p w14:paraId="742F04AC" w14:textId="69D058EE" w:rsidR="004977BF" w:rsidRDefault="004977BF" w:rsidP="004977BF">
      <w:pPr>
        <w:pStyle w:val="Caption"/>
        <w:keepNext/>
      </w:pPr>
      <w:r>
        <w:lastRenderedPageBreak/>
        <w:t xml:space="preserve">Supplemental Table </w:t>
      </w:r>
      <w:r w:rsidR="00C051DA">
        <w:fldChar w:fldCharType="begin"/>
      </w:r>
      <w:r w:rsidR="00C051DA">
        <w:instrText xml:space="preserve"> SEQ Supplemental_Table \* ARABIC </w:instrText>
      </w:r>
      <w:r w:rsidR="00C051DA">
        <w:fldChar w:fldCharType="separate"/>
      </w:r>
      <w:r w:rsidR="00990267">
        <w:rPr>
          <w:noProof/>
        </w:rPr>
        <w:t>2</w:t>
      </w:r>
      <w:r w:rsidR="00C051DA">
        <w:rPr>
          <w:noProof/>
        </w:rPr>
        <w:fldChar w:fldCharType="end"/>
      </w:r>
      <w:r>
        <w:t xml:space="preserve">. The Cox effect results for the analysis of progression-free </w:t>
      </w:r>
      <w:proofErr w:type="gramStart"/>
      <w:r>
        <w:t>survival</w:t>
      </w:r>
      <w:proofErr w:type="gramEnd"/>
    </w:p>
    <w:tbl>
      <w:tblPr>
        <w:tblStyle w:val="TableGrid"/>
        <w:tblW w:w="9350" w:type="dxa"/>
        <w:tblLook w:val="04A0" w:firstRow="1" w:lastRow="0" w:firstColumn="1" w:lastColumn="0" w:noHBand="0" w:noVBand="1"/>
      </w:tblPr>
      <w:tblGrid>
        <w:gridCol w:w="3260"/>
        <w:gridCol w:w="1218"/>
        <w:gridCol w:w="1218"/>
        <w:gridCol w:w="1218"/>
        <w:gridCol w:w="1218"/>
        <w:gridCol w:w="1218"/>
      </w:tblGrid>
      <w:tr w:rsidR="004977BF" w:rsidRPr="003D3856" w14:paraId="6D474FA9" w14:textId="77777777" w:rsidTr="003F6701">
        <w:trPr>
          <w:trHeight w:val="303"/>
        </w:trPr>
        <w:tc>
          <w:tcPr>
            <w:tcW w:w="3306" w:type="dxa"/>
            <w:noWrap/>
            <w:hideMark/>
          </w:tcPr>
          <w:p w14:paraId="4AD32029" w14:textId="77777777" w:rsidR="004977BF" w:rsidRPr="003D3856" w:rsidRDefault="004977BF" w:rsidP="003F6701">
            <w:pPr>
              <w:spacing w:line="240" w:lineRule="auto"/>
              <w:jc w:val="left"/>
              <w:rPr>
                <w:rFonts w:cs="Arial"/>
                <w:sz w:val="21"/>
                <w:szCs w:val="21"/>
              </w:rPr>
            </w:pPr>
          </w:p>
        </w:tc>
        <w:tc>
          <w:tcPr>
            <w:tcW w:w="1208" w:type="dxa"/>
            <w:noWrap/>
            <w:hideMark/>
          </w:tcPr>
          <w:p w14:paraId="2085B178"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coef</w:t>
            </w:r>
            <w:proofErr w:type="spellEnd"/>
          </w:p>
        </w:tc>
        <w:tc>
          <w:tcPr>
            <w:tcW w:w="1209" w:type="dxa"/>
            <w:noWrap/>
            <w:hideMark/>
          </w:tcPr>
          <w:p w14:paraId="43F603A3"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exp(</w:t>
            </w:r>
            <w:proofErr w:type="spellStart"/>
            <w:r w:rsidRPr="003D3856">
              <w:rPr>
                <w:rFonts w:cs="Arial"/>
                <w:color w:val="000000"/>
                <w:sz w:val="21"/>
                <w:szCs w:val="21"/>
              </w:rPr>
              <w:t>coef</w:t>
            </w:r>
            <w:proofErr w:type="spellEnd"/>
            <w:r w:rsidRPr="003D3856">
              <w:rPr>
                <w:rFonts w:cs="Arial"/>
                <w:color w:val="000000"/>
                <w:sz w:val="21"/>
                <w:szCs w:val="21"/>
              </w:rPr>
              <w:t>)</w:t>
            </w:r>
          </w:p>
        </w:tc>
        <w:tc>
          <w:tcPr>
            <w:tcW w:w="1209" w:type="dxa"/>
            <w:noWrap/>
            <w:hideMark/>
          </w:tcPr>
          <w:p w14:paraId="4FF66326"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se(</w:t>
            </w:r>
            <w:proofErr w:type="spellStart"/>
            <w:r w:rsidRPr="003D3856">
              <w:rPr>
                <w:rFonts w:cs="Arial"/>
                <w:color w:val="000000"/>
                <w:sz w:val="21"/>
                <w:szCs w:val="21"/>
              </w:rPr>
              <w:t>coef</w:t>
            </w:r>
            <w:proofErr w:type="spellEnd"/>
            <w:r w:rsidRPr="003D3856">
              <w:rPr>
                <w:rFonts w:cs="Arial"/>
                <w:color w:val="000000"/>
                <w:sz w:val="21"/>
                <w:szCs w:val="21"/>
              </w:rPr>
              <w:t>)</w:t>
            </w:r>
          </w:p>
        </w:tc>
        <w:tc>
          <w:tcPr>
            <w:tcW w:w="1209" w:type="dxa"/>
            <w:noWrap/>
            <w:hideMark/>
          </w:tcPr>
          <w:p w14:paraId="3A4687F7"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z</w:t>
            </w:r>
          </w:p>
        </w:tc>
        <w:tc>
          <w:tcPr>
            <w:tcW w:w="1209" w:type="dxa"/>
            <w:noWrap/>
            <w:hideMark/>
          </w:tcPr>
          <w:p w14:paraId="3EDADC6E"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Pr</w:t>
            </w:r>
            <w:proofErr w:type="spellEnd"/>
            <w:r w:rsidRPr="003D3856">
              <w:rPr>
                <w:rFonts w:cs="Arial"/>
                <w:color w:val="000000"/>
                <w:sz w:val="21"/>
                <w:szCs w:val="21"/>
              </w:rPr>
              <w:t>(&gt;|z|)</w:t>
            </w:r>
          </w:p>
        </w:tc>
      </w:tr>
      <w:tr w:rsidR="004977BF" w:rsidRPr="003D3856" w14:paraId="10510FFB" w14:textId="77777777" w:rsidTr="003F6701">
        <w:trPr>
          <w:trHeight w:val="303"/>
        </w:trPr>
        <w:tc>
          <w:tcPr>
            <w:tcW w:w="3306" w:type="dxa"/>
            <w:noWrap/>
            <w:hideMark/>
          </w:tcPr>
          <w:p w14:paraId="63C7EF38"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age_at_diagnosis_days</w:t>
            </w:r>
            <w:proofErr w:type="spellEnd"/>
          </w:p>
        </w:tc>
        <w:tc>
          <w:tcPr>
            <w:tcW w:w="1208" w:type="dxa"/>
            <w:noWrap/>
            <w:hideMark/>
          </w:tcPr>
          <w:p w14:paraId="083115A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-0.0001129</w:t>
            </w:r>
          </w:p>
        </w:tc>
        <w:tc>
          <w:tcPr>
            <w:tcW w:w="1209" w:type="dxa"/>
            <w:noWrap/>
            <w:hideMark/>
          </w:tcPr>
          <w:p w14:paraId="5E1981F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0.99988714</w:t>
            </w:r>
          </w:p>
        </w:tc>
        <w:tc>
          <w:tcPr>
            <w:tcW w:w="1209" w:type="dxa"/>
            <w:noWrap/>
            <w:hideMark/>
          </w:tcPr>
          <w:p w14:paraId="139C8F3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3.02E-05</w:t>
            </w:r>
          </w:p>
        </w:tc>
        <w:tc>
          <w:tcPr>
            <w:tcW w:w="1209" w:type="dxa"/>
            <w:noWrap/>
            <w:hideMark/>
          </w:tcPr>
          <w:p w14:paraId="782F15A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-3.7424565</w:t>
            </w:r>
          </w:p>
        </w:tc>
        <w:tc>
          <w:tcPr>
            <w:tcW w:w="1209" w:type="dxa"/>
            <w:noWrap/>
            <w:hideMark/>
          </w:tcPr>
          <w:p w14:paraId="415FB93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0.00018223</w:t>
            </w:r>
          </w:p>
        </w:tc>
      </w:tr>
      <w:tr w:rsidR="004977BF" w:rsidRPr="003D3856" w14:paraId="3C97CB13" w14:textId="77777777" w:rsidTr="003F6701">
        <w:trPr>
          <w:trHeight w:val="303"/>
        </w:trPr>
        <w:tc>
          <w:tcPr>
            <w:tcW w:w="3306" w:type="dxa"/>
            <w:noWrap/>
            <w:hideMark/>
          </w:tcPr>
          <w:p w14:paraId="10DECEFA"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reported_genderMale</w:t>
            </w:r>
            <w:proofErr w:type="spellEnd"/>
          </w:p>
        </w:tc>
        <w:tc>
          <w:tcPr>
            <w:tcW w:w="1208" w:type="dxa"/>
            <w:noWrap/>
            <w:hideMark/>
          </w:tcPr>
          <w:p w14:paraId="4EB7088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0.01036621</w:t>
            </w:r>
          </w:p>
        </w:tc>
        <w:tc>
          <w:tcPr>
            <w:tcW w:w="1209" w:type="dxa"/>
            <w:noWrap/>
            <w:hideMark/>
          </w:tcPr>
          <w:p w14:paraId="5ECF670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1.01042012</w:t>
            </w:r>
          </w:p>
        </w:tc>
        <w:tc>
          <w:tcPr>
            <w:tcW w:w="1209" w:type="dxa"/>
            <w:noWrap/>
            <w:hideMark/>
          </w:tcPr>
          <w:p w14:paraId="55B1648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0.11006651</w:t>
            </w:r>
          </w:p>
        </w:tc>
        <w:tc>
          <w:tcPr>
            <w:tcW w:w="1209" w:type="dxa"/>
            <w:noWrap/>
            <w:hideMark/>
          </w:tcPr>
          <w:p w14:paraId="116A136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0.09418132</w:t>
            </w:r>
          </w:p>
        </w:tc>
        <w:tc>
          <w:tcPr>
            <w:tcW w:w="1209" w:type="dxa"/>
            <w:noWrap/>
            <w:hideMark/>
          </w:tcPr>
          <w:p w14:paraId="2D76AB5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0.92496512</w:t>
            </w:r>
          </w:p>
        </w:tc>
      </w:tr>
      <w:tr w:rsidR="004977BF" w:rsidRPr="003D3856" w14:paraId="07E96096" w14:textId="77777777" w:rsidTr="003F6701">
        <w:trPr>
          <w:trHeight w:val="303"/>
        </w:trPr>
        <w:tc>
          <w:tcPr>
            <w:tcW w:w="3306" w:type="dxa"/>
            <w:noWrap/>
            <w:hideMark/>
          </w:tcPr>
          <w:p w14:paraId="265660A9"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raceAsian</w:t>
            </w:r>
            <w:proofErr w:type="spellEnd"/>
          </w:p>
        </w:tc>
        <w:tc>
          <w:tcPr>
            <w:tcW w:w="1208" w:type="dxa"/>
            <w:noWrap/>
            <w:hideMark/>
          </w:tcPr>
          <w:p w14:paraId="5AC6F52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0.46689584</w:t>
            </w:r>
          </w:p>
        </w:tc>
        <w:tc>
          <w:tcPr>
            <w:tcW w:w="1209" w:type="dxa"/>
            <w:noWrap/>
            <w:hideMark/>
          </w:tcPr>
          <w:p w14:paraId="1DB8D1F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1.59503526</w:t>
            </w:r>
          </w:p>
        </w:tc>
        <w:tc>
          <w:tcPr>
            <w:tcW w:w="1209" w:type="dxa"/>
            <w:noWrap/>
            <w:hideMark/>
          </w:tcPr>
          <w:p w14:paraId="565C761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0.70135233</w:t>
            </w:r>
          </w:p>
        </w:tc>
        <w:tc>
          <w:tcPr>
            <w:tcW w:w="1209" w:type="dxa"/>
            <w:noWrap/>
            <w:hideMark/>
          </w:tcPr>
          <w:p w14:paraId="342ACCA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0.66570798</w:t>
            </w:r>
          </w:p>
        </w:tc>
        <w:tc>
          <w:tcPr>
            <w:tcW w:w="1209" w:type="dxa"/>
            <w:noWrap/>
            <w:hideMark/>
          </w:tcPr>
          <w:p w14:paraId="68FB333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0.50559777</w:t>
            </w:r>
          </w:p>
        </w:tc>
      </w:tr>
      <w:tr w:rsidR="004977BF" w:rsidRPr="003D3856" w14:paraId="1060CDC8" w14:textId="77777777" w:rsidTr="003F6701">
        <w:trPr>
          <w:trHeight w:val="303"/>
        </w:trPr>
        <w:tc>
          <w:tcPr>
            <w:tcW w:w="3306" w:type="dxa"/>
            <w:noWrap/>
            <w:hideMark/>
          </w:tcPr>
          <w:p w14:paraId="1F2B2187"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raceBlack</w:t>
            </w:r>
            <w:proofErr w:type="spellEnd"/>
            <w:r w:rsidRPr="003D3856">
              <w:rPr>
                <w:rFonts w:cs="Arial"/>
                <w:color w:val="000000"/>
                <w:sz w:val="21"/>
                <w:szCs w:val="21"/>
              </w:rPr>
              <w:t xml:space="preserve"> or African American</w:t>
            </w:r>
          </w:p>
        </w:tc>
        <w:tc>
          <w:tcPr>
            <w:tcW w:w="1208" w:type="dxa"/>
            <w:noWrap/>
            <w:hideMark/>
          </w:tcPr>
          <w:p w14:paraId="54B1F30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0.34875673</w:t>
            </w:r>
          </w:p>
        </w:tc>
        <w:tc>
          <w:tcPr>
            <w:tcW w:w="1209" w:type="dxa"/>
            <w:noWrap/>
            <w:hideMark/>
          </w:tcPr>
          <w:p w14:paraId="49C4920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1.41730436</w:t>
            </w:r>
          </w:p>
        </w:tc>
        <w:tc>
          <w:tcPr>
            <w:tcW w:w="1209" w:type="dxa"/>
            <w:noWrap/>
            <w:hideMark/>
          </w:tcPr>
          <w:p w14:paraId="1524065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0.63098567</w:t>
            </w:r>
          </w:p>
        </w:tc>
        <w:tc>
          <w:tcPr>
            <w:tcW w:w="1209" w:type="dxa"/>
            <w:noWrap/>
            <w:hideMark/>
          </w:tcPr>
          <w:p w14:paraId="2215117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0.55271736</w:t>
            </w:r>
          </w:p>
        </w:tc>
        <w:tc>
          <w:tcPr>
            <w:tcW w:w="1209" w:type="dxa"/>
            <w:noWrap/>
            <w:hideMark/>
          </w:tcPr>
          <w:p w14:paraId="1D4C3A2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0.58045697</w:t>
            </w:r>
          </w:p>
        </w:tc>
      </w:tr>
      <w:tr w:rsidR="004977BF" w:rsidRPr="003D3856" w14:paraId="1478CDD2" w14:textId="77777777" w:rsidTr="003F6701">
        <w:trPr>
          <w:trHeight w:val="303"/>
        </w:trPr>
        <w:tc>
          <w:tcPr>
            <w:tcW w:w="3306" w:type="dxa"/>
            <w:noWrap/>
            <w:hideMark/>
          </w:tcPr>
          <w:p w14:paraId="6CC327AD"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raceMore</w:t>
            </w:r>
            <w:proofErr w:type="spellEnd"/>
            <w:r w:rsidRPr="003D3856">
              <w:rPr>
                <w:rFonts w:cs="Arial"/>
                <w:color w:val="000000"/>
                <w:sz w:val="21"/>
                <w:szCs w:val="21"/>
              </w:rPr>
              <w:t xml:space="preserve"> Than One Race</w:t>
            </w:r>
          </w:p>
        </w:tc>
        <w:tc>
          <w:tcPr>
            <w:tcW w:w="1208" w:type="dxa"/>
            <w:noWrap/>
            <w:hideMark/>
          </w:tcPr>
          <w:p w14:paraId="15D616A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-0.3151572</w:t>
            </w:r>
          </w:p>
        </w:tc>
        <w:tc>
          <w:tcPr>
            <w:tcW w:w="1209" w:type="dxa"/>
            <w:noWrap/>
            <w:hideMark/>
          </w:tcPr>
          <w:p w14:paraId="512EDED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0.72967416</w:t>
            </w:r>
          </w:p>
        </w:tc>
        <w:tc>
          <w:tcPr>
            <w:tcW w:w="1209" w:type="dxa"/>
            <w:noWrap/>
            <w:hideMark/>
          </w:tcPr>
          <w:p w14:paraId="0E282C2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0.85511459</w:t>
            </w:r>
          </w:p>
        </w:tc>
        <w:tc>
          <w:tcPr>
            <w:tcW w:w="1209" w:type="dxa"/>
            <w:noWrap/>
            <w:hideMark/>
          </w:tcPr>
          <w:p w14:paraId="3632E80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-0.3685555</w:t>
            </w:r>
          </w:p>
        </w:tc>
        <w:tc>
          <w:tcPr>
            <w:tcW w:w="1209" w:type="dxa"/>
            <w:noWrap/>
            <w:hideMark/>
          </w:tcPr>
          <w:p w14:paraId="59FB304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0.71245906</w:t>
            </w:r>
          </w:p>
        </w:tc>
      </w:tr>
      <w:tr w:rsidR="004977BF" w:rsidRPr="003D3856" w14:paraId="1AF18AFE" w14:textId="77777777" w:rsidTr="003F6701">
        <w:trPr>
          <w:trHeight w:val="303"/>
        </w:trPr>
        <w:tc>
          <w:tcPr>
            <w:tcW w:w="3306" w:type="dxa"/>
            <w:noWrap/>
            <w:hideMark/>
          </w:tcPr>
          <w:p w14:paraId="797CAE94"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raceNative</w:t>
            </w:r>
            <w:proofErr w:type="spellEnd"/>
            <w:r w:rsidRPr="003D3856">
              <w:rPr>
                <w:rFonts w:cs="Arial"/>
                <w:color w:val="000000"/>
                <w:sz w:val="21"/>
                <w:szCs w:val="21"/>
              </w:rPr>
              <w:t xml:space="preserve"> Hawaiian or Other Pacific Islander</w:t>
            </w:r>
          </w:p>
        </w:tc>
        <w:tc>
          <w:tcPr>
            <w:tcW w:w="1208" w:type="dxa"/>
            <w:noWrap/>
            <w:hideMark/>
          </w:tcPr>
          <w:p w14:paraId="3F4253E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4.02664876</w:t>
            </w:r>
          </w:p>
        </w:tc>
        <w:tc>
          <w:tcPr>
            <w:tcW w:w="1209" w:type="dxa"/>
            <w:noWrap/>
            <w:hideMark/>
          </w:tcPr>
          <w:p w14:paraId="6E9ACE8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56.0726828</w:t>
            </w:r>
          </w:p>
        </w:tc>
        <w:tc>
          <w:tcPr>
            <w:tcW w:w="1209" w:type="dxa"/>
            <w:noWrap/>
            <w:hideMark/>
          </w:tcPr>
          <w:p w14:paraId="43F17DD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1.23658708</w:t>
            </w:r>
          </w:p>
        </w:tc>
        <w:tc>
          <w:tcPr>
            <w:tcW w:w="1209" w:type="dxa"/>
            <w:noWrap/>
            <w:hideMark/>
          </w:tcPr>
          <w:p w14:paraId="22764DF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3.25625977</w:t>
            </w:r>
          </w:p>
        </w:tc>
        <w:tc>
          <w:tcPr>
            <w:tcW w:w="1209" w:type="dxa"/>
            <w:noWrap/>
            <w:hideMark/>
          </w:tcPr>
          <w:p w14:paraId="2F98FB6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0.0011289</w:t>
            </w:r>
          </w:p>
        </w:tc>
      </w:tr>
      <w:tr w:rsidR="004977BF" w:rsidRPr="003D3856" w14:paraId="090951E5" w14:textId="77777777" w:rsidTr="003F6701">
        <w:trPr>
          <w:trHeight w:val="303"/>
        </w:trPr>
        <w:tc>
          <w:tcPr>
            <w:tcW w:w="3306" w:type="dxa"/>
            <w:noWrap/>
            <w:hideMark/>
          </w:tcPr>
          <w:p w14:paraId="3F6DED51"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raceReported</w:t>
            </w:r>
            <w:proofErr w:type="spellEnd"/>
            <w:r w:rsidRPr="003D3856">
              <w:rPr>
                <w:rFonts w:cs="Arial"/>
                <w:color w:val="000000"/>
                <w:sz w:val="21"/>
                <w:szCs w:val="21"/>
              </w:rPr>
              <w:t xml:space="preserve"> Unknown</w:t>
            </w:r>
          </w:p>
        </w:tc>
        <w:tc>
          <w:tcPr>
            <w:tcW w:w="1208" w:type="dxa"/>
            <w:noWrap/>
            <w:hideMark/>
          </w:tcPr>
          <w:p w14:paraId="77361B5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-0.2903477</w:t>
            </w:r>
          </w:p>
        </w:tc>
        <w:tc>
          <w:tcPr>
            <w:tcW w:w="1209" w:type="dxa"/>
            <w:noWrap/>
            <w:hideMark/>
          </w:tcPr>
          <w:p w14:paraId="71C4779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0.74800341</w:t>
            </w:r>
          </w:p>
        </w:tc>
        <w:tc>
          <w:tcPr>
            <w:tcW w:w="1209" w:type="dxa"/>
            <w:noWrap/>
            <w:hideMark/>
          </w:tcPr>
          <w:p w14:paraId="192C5CF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0.62580974</w:t>
            </w:r>
          </w:p>
        </w:tc>
        <w:tc>
          <w:tcPr>
            <w:tcW w:w="1209" w:type="dxa"/>
            <w:noWrap/>
            <w:hideMark/>
          </w:tcPr>
          <w:p w14:paraId="55F7D88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-0.4639553</w:t>
            </w:r>
          </w:p>
        </w:tc>
        <w:tc>
          <w:tcPr>
            <w:tcW w:w="1209" w:type="dxa"/>
            <w:noWrap/>
            <w:hideMark/>
          </w:tcPr>
          <w:p w14:paraId="203AC0F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0.64267977</w:t>
            </w:r>
          </w:p>
        </w:tc>
      </w:tr>
      <w:tr w:rsidR="004977BF" w:rsidRPr="003D3856" w14:paraId="1681EC0D" w14:textId="77777777" w:rsidTr="003F6701">
        <w:trPr>
          <w:trHeight w:val="303"/>
        </w:trPr>
        <w:tc>
          <w:tcPr>
            <w:tcW w:w="3306" w:type="dxa"/>
            <w:noWrap/>
            <w:hideMark/>
          </w:tcPr>
          <w:p w14:paraId="45977E54"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raceWhite</w:t>
            </w:r>
            <w:proofErr w:type="spellEnd"/>
          </w:p>
        </w:tc>
        <w:tc>
          <w:tcPr>
            <w:tcW w:w="1208" w:type="dxa"/>
            <w:noWrap/>
            <w:hideMark/>
          </w:tcPr>
          <w:p w14:paraId="5FD648E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-0.0591466</w:t>
            </w:r>
          </w:p>
        </w:tc>
        <w:tc>
          <w:tcPr>
            <w:tcW w:w="1209" w:type="dxa"/>
            <w:noWrap/>
            <w:hideMark/>
          </w:tcPr>
          <w:p w14:paraId="3AB8F2A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0.9425686</w:t>
            </w:r>
          </w:p>
        </w:tc>
        <w:tc>
          <w:tcPr>
            <w:tcW w:w="1209" w:type="dxa"/>
            <w:noWrap/>
            <w:hideMark/>
          </w:tcPr>
          <w:p w14:paraId="6441FE3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0.61640544</w:t>
            </w:r>
          </w:p>
        </w:tc>
        <w:tc>
          <w:tcPr>
            <w:tcW w:w="1209" w:type="dxa"/>
            <w:noWrap/>
            <w:hideMark/>
          </w:tcPr>
          <w:p w14:paraId="52C215A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-0.095954</w:t>
            </w:r>
          </w:p>
        </w:tc>
        <w:tc>
          <w:tcPr>
            <w:tcW w:w="1209" w:type="dxa"/>
            <w:noWrap/>
            <w:hideMark/>
          </w:tcPr>
          <w:p w14:paraId="7AC5EF8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0.9235571</w:t>
            </w:r>
          </w:p>
        </w:tc>
      </w:tr>
      <w:tr w:rsidR="004977BF" w:rsidRPr="003D3856" w14:paraId="389826B4" w14:textId="77777777" w:rsidTr="003F6701">
        <w:trPr>
          <w:trHeight w:val="303"/>
        </w:trPr>
        <w:tc>
          <w:tcPr>
            <w:tcW w:w="3306" w:type="dxa"/>
            <w:noWrap/>
            <w:hideMark/>
          </w:tcPr>
          <w:p w14:paraId="11496D97"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CNS_regionMidline</w:t>
            </w:r>
            <w:proofErr w:type="spellEnd"/>
          </w:p>
        </w:tc>
        <w:tc>
          <w:tcPr>
            <w:tcW w:w="1208" w:type="dxa"/>
            <w:noWrap/>
            <w:hideMark/>
          </w:tcPr>
          <w:p w14:paraId="48FDFC8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0.28999767</w:t>
            </w:r>
          </w:p>
        </w:tc>
        <w:tc>
          <w:tcPr>
            <w:tcW w:w="1209" w:type="dxa"/>
            <w:noWrap/>
            <w:hideMark/>
          </w:tcPr>
          <w:p w14:paraId="52CE2D4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1.33642438</w:t>
            </w:r>
          </w:p>
        </w:tc>
        <w:tc>
          <w:tcPr>
            <w:tcW w:w="1209" w:type="dxa"/>
            <w:noWrap/>
            <w:hideMark/>
          </w:tcPr>
          <w:p w14:paraId="4AAC9D6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0.2413468</w:t>
            </w:r>
          </w:p>
        </w:tc>
        <w:tc>
          <w:tcPr>
            <w:tcW w:w="1209" w:type="dxa"/>
            <w:noWrap/>
            <w:hideMark/>
          </w:tcPr>
          <w:p w14:paraId="5B1FDF6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1.20158078</w:t>
            </w:r>
          </w:p>
        </w:tc>
        <w:tc>
          <w:tcPr>
            <w:tcW w:w="1209" w:type="dxa"/>
            <w:noWrap/>
            <w:hideMark/>
          </w:tcPr>
          <w:p w14:paraId="70CB0BF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0.22952599</w:t>
            </w:r>
          </w:p>
        </w:tc>
      </w:tr>
      <w:tr w:rsidR="004977BF" w:rsidRPr="003D3856" w14:paraId="158C8EF0" w14:textId="77777777" w:rsidTr="003F6701">
        <w:trPr>
          <w:trHeight w:val="303"/>
        </w:trPr>
        <w:tc>
          <w:tcPr>
            <w:tcW w:w="3306" w:type="dxa"/>
            <w:noWrap/>
            <w:hideMark/>
          </w:tcPr>
          <w:p w14:paraId="4011A4FA"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CNS_regionMixed</w:t>
            </w:r>
            <w:proofErr w:type="spellEnd"/>
          </w:p>
        </w:tc>
        <w:tc>
          <w:tcPr>
            <w:tcW w:w="1208" w:type="dxa"/>
            <w:noWrap/>
            <w:hideMark/>
          </w:tcPr>
          <w:p w14:paraId="7FF2DFA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0.40111046</w:t>
            </w:r>
          </w:p>
        </w:tc>
        <w:tc>
          <w:tcPr>
            <w:tcW w:w="1209" w:type="dxa"/>
            <w:noWrap/>
            <w:hideMark/>
          </w:tcPr>
          <w:p w14:paraId="237A61B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1.49348223</w:t>
            </w:r>
          </w:p>
        </w:tc>
        <w:tc>
          <w:tcPr>
            <w:tcW w:w="1209" w:type="dxa"/>
            <w:noWrap/>
            <w:hideMark/>
          </w:tcPr>
          <w:p w14:paraId="290423F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0.19765785</w:t>
            </w:r>
          </w:p>
        </w:tc>
        <w:tc>
          <w:tcPr>
            <w:tcW w:w="1209" w:type="dxa"/>
            <w:noWrap/>
            <w:hideMark/>
          </w:tcPr>
          <w:p w14:paraId="1EE49D3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2.02931713</w:t>
            </w:r>
          </w:p>
        </w:tc>
        <w:tc>
          <w:tcPr>
            <w:tcW w:w="1209" w:type="dxa"/>
            <w:noWrap/>
            <w:hideMark/>
          </w:tcPr>
          <w:p w14:paraId="436F07D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0.042426</w:t>
            </w:r>
          </w:p>
        </w:tc>
      </w:tr>
      <w:tr w:rsidR="004977BF" w:rsidRPr="003D3856" w14:paraId="69746AA3" w14:textId="77777777" w:rsidTr="003F6701">
        <w:trPr>
          <w:trHeight w:val="303"/>
        </w:trPr>
        <w:tc>
          <w:tcPr>
            <w:tcW w:w="3306" w:type="dxa"/>
            <w:noWrap/>
            <w:hideMark/>
          </w:tcPr>
          <w:p w14:paraId="4C5439C5"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CNS_regionOptic</w:t>
            </w:r>
            <w:proofErr w:type="spellEnd"/>
            <w:r w:rsidRPr="003D3856">
              <w:rPr>
                <w:rFonts w:cs="Arial"/>
                <w:color w:val="000000"/>
                <w:sz w:val="21"/>
                <w:szCs w:val="21"/>
              </w:rPr>
              <w:t xml:space="preserve"> pathway</w:t>
            </w:r>
          </w:p>
        </w:tc>
        <w:tc>
          <w:tcPr>
            <w:tcW w:w="1208" w:type="dxa"/>
            <w:noWrap/>
            <w:hideMark/>
          </w:tcPr>
          <w:p w14:paraId="5639175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-0.0865064</w:t>
            </w:r>
          </w:p>
        </w:tc>
        <w:tc>
          <w:tcPr>
            <w:tcW w:w="1209" w:type="dxa"/>
            <w:noWrap/>
            <w:hideMark/>
          </w:tcPr>
          <w:p w14:paraId="6740C66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0.91712964</w:t>
            </w:r>
          </w:p>
        </w:tc>
        <w:tc>
          <w:tcPr>
            <w:tcW w:w="1209" w:type="dxa"/>
            <w:noWrap/>
            <w:hideMark/>
          </w:tcPr>
          <w:p w14:paraId="3B087C4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0.44250286</w:t>
            </w:r>
          </w:p>
        </w:tc>
        <w:tc>
          <w:tcPr>
            <w:tcW w:w="1209" w:type="dxa"/>
            <w:noWrap/>
            <w:hideMark/>
          </w:tcPr>
          <w:p w14:paraId="4F94198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-0.1954935</w:t>
            </w:r>
          </w:p>
        </w:tc>
        <w:tc>
          <w:tcPr>
            <w:tcW w:w="1209" w:type="dxa"/>
            <w:noWrap/>
            <w:hideMark/>
          </w:tcPr>
          <w:p w14:paraId="7FA49EF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0.84500662</w:t>
            </w:r>
          </w:p>
        </w:tc>
      </w:tr>
      <w:tr w:rsidR="004977BF" w:rsidRPr="003D3856" w14:paraId="5F787196" w14:textId="77777777" w:rsidTr="003F6701">
        <w:trPr>
          <w:trHeight w:val="303"/>
        </w:trPr>
        <w:tc>
          <w:tcPr>
            <w:tcW w:w="3306" w:type="dxa"/>
            <w:noWrap/>
            <w:hideMark/>
          </w:tcPr>
          <w:p w14:paraId="322BCC80"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CNS_regionOther</w:t>
            </w:r>
            <w:proofErr w:type="spellEnd"/>
          </w:p>
        </w:tc>
        <w:tc>
          <w:tcPr>
            <w:tcW w:w="1208" w:type="dxa"/>
            <w:noWrap/>
            <w:hideMark/>
          </w:tcPr>
          <w:p w14:paraId="555129C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0.33205425</w:t>
            </w:r>
          </w:p>
        </w:tc>
        <w:tc>
          <w:tcPr>
            <w:tcW w:w="1209" w:type="dxa"/>
            <w:noWrap/>
            <w:hideMark/>
          </w:tcPr>
          <w:p w14:paraId="25BDC5D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1.39382846</w:t>
            </w:r>
          </w:p>
        </w:tc>
        <w:tc>
          <w:tcPr>
            <w:tcW w:w="1209" w:type="dxa"/>
            <w:noWrap/>
            <w:hideMark/>
          </w:tcPr>
          <w:p w14:paraId="7C5B823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0.57129883</w:t>
            </w:r>
          </w:p>
        </w:tc>
        <w:tc>
          <w:tcPr>
            <w:tcW w:w="1209" w:type="dxa"/>
            <w:noWrap/>
            <w:hideMark/>
          </w:tcPr>
          <w:p w14:paraId="5D9EC81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0.5812269</w:t>
            </w:r>
          </w:p>
        </w:tc>
        <w:tc>
          <w:tcPr>
            <w:tcW w:w="1209" w:type="dxa"/>
            <w:noWrap/>
            <w:hideMark/>
          </w:tcPr>
          <w:p w14:paraId="2F6F64B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0.56108754</w:t>
            </w:r>
          </w:p>
        </w:tc>
      </w:tr>
      <w:tr w:rsidR="004977BF" w:rsidRPr="003D3856" w14:paraId="454ACC35" w14:textId="77777777" w:rsidTr="003F6701">
        <w:trPr>
          <w:trHeight w:val="303"/>
        </w:trPr>
        <w:tc>
          <w:tcPr>
            <w:tcW w:w="3306" w:type="dxa"/>
            <w:noWrap/>
            <w:hideMark/>
          </w:tcPr>
          <w:p w14:paraId="2AAA79E9"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CNS_regionPosterior</w:t>
            </w:r>
            <w:proofErr w:type="spellEnd"/>
            <w:r w:rsidRPr="003D3856">
              <w:rPr>
                <w:rFonts w:cs="Arial"/>
                <w:color w:val="000000"/>
                <w:sz w:val="21"/>
                <w:szCs w:val="21"/>
              </w:rPr>
              <w:t xml:space="preserve"> fossa</w:t>
            </w:r>
          </w:p>
        </w:tc>
        <w:tc>
          <w:tcPr>
            <w:tcW w:w="1208" w:type="dxa"/>
            <w:noWrap/>
            <w:hideMark/>
          </w:tcPr>
          <w:p w14:paraId="6913A12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0.11129102</w:t>
            </w:r>
          </w:p>
        </w:tc>
        <w:tc>
          <w:tcPr>
            <w:tcW w:w="1209" w:type="dxa"/>
            <w:noWrap/>
            <w:hideMark/>
          </w:tcPr>
          <w:p w14:paraId="311965C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1.11772014</w:t>
            </w:r>
          </w:p>
        </w:tc>
        <w:tc>
          <w:tcPr>
            <w:tcW w:w="1209" w:type="dxa"/>
            <w:noWrap/>
            <w:hideMark/>
          </w:tcPr>
          <w:p w14:paraId="36614CC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0.16613339</w:t>
            </w:r>
          </w:p>
        </w:tc>
        <w:tc>
          <w:tcPr>
            <w:tcW w:w="1209" w:type="dxa"/>
            <w:noWrap/>
            <w:hideMark/>
          </w:tcPr>
          <w:p w14:paraId="4DCAE91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0.66988954</w:t>
            </w:r>
          </w:p>
        </w:tc>
        <w:tc>
          <w:tcPr>
            <w:tcW w:w="1209" w:type="dxa"/>
            <w:noWrap/>
            <w:hideMark/>
          </w:tcPr>
          <w:p w14:paraId="7C5E360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0.50292821</w:t>
            </w:r>
          </w:p>
        </w:tc>
      </w:tr>
      <w:tr w:rsidR="004977BF" w:rsidRPr="003D3856" w14:paraId="008EB29E" w14:textId="77777777" w:rsidTr="003F6701">
        <w:trPr>
          <w:trHeight w:val="303"/>
        </w:trPr>
        <w:tc>
          <w:tcPr>
            <w:tcW w:w="3306" w:type="dxa"/>
            <w:noWrap/>
            <w:hideMark/>
          </w:tcPr>
          <w:p w14:paraId="6188F33B"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CNS_regionSpine</w:t>
            </w:r>
            <w:proofErr w:type="spellEnd"/>
          </w:p>
        </w:tc>
        <w:tc>
          <w:tcPr>
            <w:tcW w:w="1208" w:type="dxa"/>
            <w:noWrap/>
            <w:hideMark/>
          </w:tcPr>
          <w:p w14:paraId="5DE8007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-0.1032594</w:t>
            </w:r>
          </w:p>
        </w:tc>
        <w:tc>
          <w:tcPr>
            <w:tcW w:w="1209" w:type="dxa"/>
            <w:noWrap/>
            <w:hideMark/>
          </w:tcPr>
          <w:p w14:paraId="2865B90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0.90189296</w:t>
            </w:r>
          </w:p>
        </w:tc>
        <w:tc>
          <w:tcPr>
            <w:tcW w:w="1209" w:type="dxa"/>
            <w:noWrap/>
            <w:hideMark/>
          </w:tcPr>
          <w:p w14:paraId="61773FE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0.37048277</w:t>
            </w:r>
          </w:p>
        </w:tc>
        <w:tc>
          <w:tcPr>
            <w:tcW w:w="1209" w:type="dxa"/>
            <w:noWrap/>
            <w:hideMark/>
          </w:tcPr>
          <w:p w14:paraId="36DBEB1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-0.2787159</w:t>
            </w:r>
          </w:p>
        </w:tc>
        <w:tc>
          <w:tcPr>
            <w:tcW w:w="1209" w:type="dxa"/>
            <w:noWrap/>
            <w:hideMark/>
          </w:tcPr>
          <w:p w14:paraId="2DD5DD1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0.78046285</w:t>
            </w:r>
          </w:p>
        </w:tc>
      </w:tr>
      <w:tr w:rsidR="004977BF" w:rsidRPr="003D3856" w14:paraId="2D4BA742" w14:textId="77777777" w:rsidTr="003F6701">
        <w:trPr>
          <w:trHeight w:val="303"/>
        </w:trPr>
        <w:tc>
          <w:tcPr>
            <w:tcW w:w="3306" w:type="dxa"/>
            <w:noWrap/>
            <w:hideMark/>
          </w:tcPr>
          <w:p w14:paraId="7D66F7EA"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CNS_regionSuprasellar</w:t>
            </w:r>
            <w:proofErr w:type="spellEnd"/>
          </w:p>
        </w:tc>
        <w:tc>
          <w:tcPr>
            <w:tcW w:w="1208" w:type="dxa"/>
            <w:noWrap/>
            <w:hideMark/>
          </w:tcPr>
          <w:p w14:paraId="7241C5C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0.43204445</w:t>
            </w:r>
          </w:p>
        </w:tc>
        <w:tc>
          <w:tcPr>
            <w:tcW w:w="1209" w:type="dxa"/>
            <w:noWrap/>
            <w:hideMark/>
          </w:tcPr>
          <w:p w14:paraId="604CDC0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1.54040359</w:t>
            </w:r>
          </w:p>
        </w:tc>
        <w:tc>
          <w:tcPr>
            <w:tcW w:w="1209" w:type="dxa"/>
            <w:noWrap/>
            <w:hideMark/>
          </w:tcPr>
          <w:p w14:paraId="7FA1BAB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0.32432297</w:t>
            </w:r>
          </w:p>
        </w:tc>
        <w:tc>
          <w:tcPr>
            <w:tcW w:w="1209" w:type="dxa"/>
            <w:noWrap/>
            <w:hideMark/>
          </w:tcPr>
          <w:p w14:paraId="7A84742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1.33214262</w:t>
            </w:r>
          </w:p>
        </w:tc>
        <w:tc>
          <w:tcPr>
            <w:tcW w:w="1209" w:type="dxa"/>
            <w:noWrap/>
            <w:hideMark/>
          </w:tcPr>
          <w:p w14:paraId="4668608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0.18281333</w:t>
            </w:r>
          </w:p>
        </w:tc>
      </w:tr>
      <w:tr w:rsidR="004977BF" w:rsidRPr="003D3856" w14:paraId="614D359C" w14:textId="77777777" w:rsidTr="003F6701">
        <w:trPr>
          <w:trHeight w:val="303"/>
        </w:trPr>
        <w:tc>
          <w:tcPr>
            <w:tcW w:w="3306" w:type="dxa"/>
            <w:noWrap/>
            <w:hideMark/>
          </w:tcPr>
          <w:p w14:paraId="4A5C59C1"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CNS_regionVentricles</w:t>
            </w:r>
            <w:proofErr w:type="spellEnd"/>
          </w:p>
        </w:tc>
        <w:tc>
          <w:tcPr>
            <w:tcW w:w="1208" w:type="dxa"/>
            <w:noWrap/>
            <w:hideMark/>
          </w:tcPr>
          <w:p w14:paraId="53EC259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0.44623032</w:t>
            </w:r>
          </w:p>
        </w:tc>
        <w:tc>
          <w:tcPr>
            <w:tcW w:w="1209" w:type="dxa"/>
            <w:noWrap/>
            <w:hideMark/>
          </w:tcPr>
          <w:p w14:paraId="256B01F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1.56241128</w:t>
            </w:r>
          </w:p>
        </w:tc>
        <w:tc>
          <w:tcPr>
            <w:tcW w:w="1209" w:type="dxa"/>
            <w:noWrap/>
            <w:hideMark/>
          </w:tcPr>
          <w:p w14:paraId="153696E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0.32673308</w:t>
            </w:r>
          </w:p>
        </w:tc>
        <w:tc>
          <w:tcPr>
            <w:tcW w:w="1209" w:type="dxa"/>
            <w:noWrap/>
            <w:hideMark/>
          </w:tcPr>
          <w:p w14:paraId="6A48DF2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1.36573352</w:t>
            </w:r>
          </w:p>
        </w:tc>
        <w:tc>
          <w:tcPr>
            <w:tcW w:w="1209" w:type="dxa"/>
            <w:noWrap/>
            <w:hideMark/>
          </w:tcPr>
          <w:p w14:paraId="08A5F24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0.17202262</w:t>
            </w:r>
          </w:p>
        </w:tc>
      </w:tr>
      <w:tr w:rsidR="004977BF" w:rsidRPr="003D3856" w14:paraId="3386712D" w14:textId="77777777" w:rsidTr="003F6701">
        <w:trPr>
          <w:trHeight w:val="303"/>
        </w:trPr>
        <w:tc>
          <w:tcPr>
            <w:tcW w:w="3306" w:type="dxa"/>
            <w:noWrap/>
            <w:hideMark/>
          </w:tcPr>
          <w:p w14:paraId="6A0E8001"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molecular_subtypeGNG</w:t>
            </w:r>
            <w:proofErr w:type="spellEnd"/>
            <w:r w:rsidRPr="003D3856">
              <w:rPr>
                <w:rFonts w:cs="Arial"/>
                <w:color w:val="000000"/>
                <w:sz w:val="21"/>
                <w:szCs w:val="21"/>
              </w:rPr>
              <w:t>, MYB/MYBL1</w:t>
            </w:r>
          </w:p>
        </w:tc>
        <w:tc>
          <w:tcPr>
            <w:tcW w:w="1208" w:type="dxa"/>
            <w:noWrap/>
            <w:hideMark/>
          </w:tcPr>
          <w:p w14:paraId="49519A8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1.37374301</w:t>
            </w:r>
          </w:p>
        </w:tc>
        <w:tc>
          <w:tcPr>
            <w:tcW w:w="1209" w:type="dxa"/>
            <w:noWrap/>
            <w:hideMark/>
          </w:tcPr>
          <w:p w14:paraId="5AA10F2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3.95010835</w:t>
            </w:r>
          </w:p>
        </w:tc>
        <w:tc>
          <w:tcPr>
            <w:tcW w:w="1209" w:type="dxa"/>
            <w:noWrap/>
            <w:hideMark/>
          </w:tcPr>
          <w:p w14:paraId="6FCFC95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0.81972593</w:t>
            </w:r>
          </w:p>
        </w:tc>
        <w:tc>
          <w:tcPr>
            <w:tcW w:w="1209" w:type="dxa"/>
            <w:noWrap/>
            <w:hideMark/>
          </w:tcPr>
          <w:p w14:paraId="116B53C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1.67585648</w:t>
            </w:r>
          </w:p>
        </w:tc>
        <w:tc>
          <w:tcPr>
            <w:tcW w:w="1209" w:type="dxa"/>
            <w:noWrap/>
            <w:hideMark/>
          </w:tcPr>
          <w:p w14:paraId="5D7A2FB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0.09376631</w:t>
            </w:r>
          </w:p>
        </w:tc>
      </w:tr>
      <w:tr w:rsidR="004977BF" w:rsidRPr="003D3856" w14:paraId="2724BAED" w14:textId="77777777" w:rsidTr="003F6701">
        <w:trPr>
          <w:trHeight w:val="303"/>
        </w:trPr>
        <w:tc>
          <w:tcPr>
            <w:tcW w:w="3306" w:type="dxa"/>
            <w:noWrap/>
            <w:hideMark/>
          </w:tcPr>
          <w:p w14:paraId="47B0AD6E"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molecular_subtypeGNG</w:t>
            </w:r>
            <w:proofErr w:type="spellEnd"/>
            <w:r w:rsidRPr="003D3856">
              <w:rPr>
                <w:rFonts w:cs="Arial"/>
                <w:color w:val="000000"/>
                <w:sz w:val="21"/>
                <w:szCs w:val="21"/>
              </w:rPr>
              <w:t>, other MAPK</w:t>
            </w:r>
          </w:p>
        </w:tc>
        <w:tc>
          <w:tcPr>
            <w:tcW w:w="1208" w:type="dxa"/>
            <w:noWrap/>
            <w:hideMark/>
          </w:tcPr>
          <w:p w14:paraId="5FFA25E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0.76562168</w:t>
            </w:r>
          </w:p>
        </w:tc>
        <w:tc>
          <w:tcPr>
            <w:tcW w:w="1209" w:type="dxa"/>
            <w:noWrap/>
            <w:hideMark/>
          </w:tcPr>
          <w:p w14:paraId="1A8C2F8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2.15033077</w:t>
            </w:r>
          </w:p>
        </w:tc>
        <w:tc>
          <w:tcPr>
            <w:tcW w:w="1209" w:type="dxa"/>
            <w:noWrap/>
            <w:hideMark/>
          </w:tcPr>
          <w:p w14:paraId="0F086BD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0.64556099</w:t>
            </w:r>
          </w:p>
        </w:tc>
        <w:tc>
          <w:tcPr>
            <w:tcW w:w="1209" w:type="dxa"/>
            <w:noWrap/>
            <w:hideMark/>
          </w:tcPr>
          <w:p w14:paraId="511E057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1.18597884</w:t>
            </w:r>
          </w:p>
        </w:tc>
        <w:tc>
          <w:tcPr>
            <w:tcW w:w="1209" w:type="dxa"/>
            <w:noWrap/>
            <w:hideMark/>
          </w:tcPr>
          <w:p w14:paraId="07C4E22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0.23563066</w:t>
            </w:r>
          </w:p>
        </w:tc>
      </w:tr>
      <w:tr w:rsidR="004977BF" w:rsidRPr="003D3856" w14:paraId="63F3851A" w14:textId="77777777" w:rsidTr="003F6701">
        <w:trPr>
          <w:trHeight w:val="303"/>
        </w:trPr>
        <w:tc>
          <w:tcPr>
            <w:tcW w:w="3306" w:type="dxa"/>
            <w:noWrap/>
            <w:hideMark/>
          </w:tcPr>
          <w:p w14:paraId="4723D7E2" w14:textId="6F42F4F9"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molecular_subtypeGNG</w:t>
            </w:r>
            <w:proofErr w:type="spellEnd"/>
            <w:r w:rsidRPr="003D3856">
              <w:rPr>
                <w:rFonts w:cs="Arial"/>
                <w:color w:val="000000"/>
                <w:sz w:val="21"/>
                <w:szCs w:val="21"/>
              </w:rPr>
              <w:t xml:space="preserve">, </w:t>
            </w:r>
            <w:r w:rsidR="008C3EEF" w:rsidRPr="003D3856">
              <w:rPr>
                <w:rFonts w:cs="Arial"/>
                <w:color w:val="000000"/>
                <w:sz w:val="21"/>
                <w:szCs w:val="21"/>
              </w:rPr>
              <w:t>to</w:t>
            </w:r>
            <w:r w:rsidRPr="003D3856">
              <w:rPr>
                <w:rFonts w:cs="Arial"/>
                <w:color w:val="000000"/>
                <w:sz w:val="21"/>
                <w:szCs w:val="21"/>
              </w:rPr>
              <w:t xml:space="preserve"> be classified</w:t>
            </w:r>
          </w:p>
        </w:tc>
        <w:tc>
          <w:tcPr>
            <w:tcW w:w="1208" w:type="dxa"/>
            <w:noWrap/>
            <w:hideMark/>
          </w:tcPr>
          <w:p w14:paraId="451DE55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0.08704222</w:t>
            </w:r>
          </w:p>
        </w:tc>
        <w:tc>
          <w:tcPr>
            <w:tcW w:w="1209" w:type="dxa"/>
            <w:noWrap/>
            <w:hideMark/>
          </w:tcPr>
          <w:p w14:paraId="26F5596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1.09094274</w:t>
            </w:r>
          </w:p>
        </w:tc>
        <w:tc>
          <w:tcPr>
            <w:tcW w:w="1209" w:type="dxa"/>
            <w:noWrap/>
            <w:hideMark/>
          </w:tcPr>
          <w:p w14:paraId="2D73DA3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0.84451776</w:t>
            </w:r>
          </w:p>
        </w:tc>
        <w:tc>
          <w:tcPr>
            <w:tcW w:w="1209" w:type="dxa"/>
            <w:noWrap/>
            <w:hideMark/>
          </w:tcPr>
          <w:p w14:paraId="5086B43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0.10306737</w:t>
            </w:r>
          </w:p>
        </w:tc>
        <w:tc>
          <w:tcPr>
            <w:tcW w:w="1209" w:type="dxa"/>
            <w:noWrap/>
            <w:hideMark/>
          </w:tcPr>
          <w:p w14:paraId="5ABB713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0.91790951</w:t>
            </w:r>
          </w:p>
        </w:tc>
      </w:tr>
      <w:tr w:rsidR="004977BF" w:rsidRPr="003D3856" w14:paraId="5780B8EA" w14:textId="77777777" w:rsidTr="003F6701">
        <w:trPr>
          <w:trHeight w:val="303"/>
        </w:trPr>
        <w:tc>
          <w:tcPr>
            <w:tcW w:w="3306" w:type="dxa"/>
            <w:noWrap/>
            <w:hideMark/>
          </w:tcPr>
          <w:p w14:paraId="104617C8"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molecular_subtypeGNG</w:t>
            </w:r>
            <w:proofErr w:type="spellEnd"/>
            <w:r w:rsidRPr="003D3856">
              <w:rPr>
                <w:rFonts w:cs="Arial"/>
                <w:color w:val="000000"/>
                <w:sz w:val="21"/>
                <w:szCs w:val="21"/>
              </w:rPr>
              <w:t>, wildtype</w:t>
            </w:r>
          </w:p>
        </w:tc>
        <w:tc>
          <w:tcPr>
            <w:tcW w:w="1208" w:type="dxa"/>
            <w:noWrap/>
            <w:hideMark/>
          </w:tcPr>
          <w:p w14:paraId="6C0B054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0.53513131</w:t>
            </w:r>
          </w:p>
        </w:tc>
        <w:tc>
          <w:tcPr>
            <w:tcW w:w="1209" w:type="dxa"/>
            <w:noWrap/>
            <w:hideMark/>
          </w:tcPr>
          <w:p w14:paraId="7DD5984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1.70767246</w:t>
            </w:r>
          </w:p>
        </w:tc>
        <w:tc>
          <w:tcPr>
            <w:tcW w:w="1209" w:type="dxa"/>
            <w:noWrap/>
            <w:hideMark/>
          </w:tcPr>
          <w:p w14:paraId="063EE96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0.45890701</w:t>
            </w:r>
          </w:p>
        </w:tc>
        <w:tc>
          <w:tcPr>
            <w:tcW w:w="1209" w:type="dxa"/>
            <w:noWrap/>
            <w:hideMark/>
          </w:tcPr>
          <w:p w14:paraId="368BFA2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1.16609967</w:t>
            </w:r>
          </w:p>
        </w:tc>
        <w:tc>
          <w:tcPr>
            <w:tcW w:w="1209" w:type="dxa"/>
            <w:noWrap/>
            <w:hideMark/>
          </w:tcPr>
          <w:p w14:paraId="330810F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0.24357415</w:t>
            </w:r>
          </w:p>
        </w:tc>
      </w:tr>
      <w:tr w:rsidR="004977BF" w:rsidRPr="003D3856" w14:paraId="3CB57CB0" w14:textId="77777777" w:rsidTr="003F6701">
        <w:trPr>
          <w:trHeight w:val="303"/>
        </w:trPr>
        <w:tc>
          <w:tcPr>
            <w:tcW w:w="3306" w:type="dxa"/>
            <w:noWrap/>
            <w:hideMark/>
          </w:tcPr>
          <w:p w14:paraId="0042BE48"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molecular_subtypeGNT</w:t>
            </w:r>
            <w:proofErr w:type="spellEnd"/>
            <w:r w:rsidRPr="003D3856">
              <w:rPr>
                <w:rFonts w:cs="Arial"/>
                <w:color w:val="000000"/>
                <w:sz w:val="21"/>
                <w:szCs w:val="21"/>
              </w:rPr>
              <w:t>, KIAA1549-BRAF</w:t>
            </w:r>
          </w:p>
        </w:tc>
        <w:tc>
          <w:tcPr>
            <w:tcW w:w="1208" w:type="dxa"/>
            <w:noWrap/>
            <w:hideMark/>
          </w:tcPr>
          <w:p w14:paraId="1B8A786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0.63261592</w:t>
            </w:r>
          </w:p>
        </w:tc>
        <w:tc>
          <w:tcPr>
            <w:tcW w:w="1209" w:type="dxa"/>
            <w:noWrap/>
            <w:hideMark/>
          </w:tcPr>
          <w:p w14:paraId="2A3982E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1.88252869</w:t>
            </w:r>
          </w:p>
        </w:tc>
        <w:tc>
          <w:tcPr>
            <w:tcW w:w="1209" w:type="dxa"/>
            <w:noWrap/>
            <w:hideMark/>
          </w:tcPr>
          <w:p w14:paraId="7B6083D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1.0861798</w:t>
            </w:r>
          </w:p>
        </w:tc>
        <w:tc>
          <w:tcPr>
            <w:tcW w:w="1209" w:type="dxa"/>
            <w:noWrap/>
            <w:hideMark/>
          </w:tcPr>
          <w:p w14:paraId="40AF468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0.58242284</w:t>
            </w:r>
          </w:p>
        </w:tc>
        <w:tc>
          <w:tcPr>
            <w:tcW w:w="1209" w:type="dxa"/>
            <w:noWrap/>
            <w:hideMark/>
          </w:tcPr>
          <w:p w14:paraId="1F312DC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0.5602819</w:t>
            </w:r>
          </w:p>
        </w:tc>
      </w:tr>
      <w:tr w:rsidR="004977BF" w:rsidRPr="003D3856" w14:paraId="183F5A6E" w14:textId="77777777" w:rsidTr="003F6701">
        <w:trPr>
          <w:trHeight w:val="303"/>
        </w:trPr>
        <w:tc>
          <w:tcPr>
            <w:tcW w:w="3306" w:type="dxa"/>
            <w:noWrap/>
            <w:hideMark/>
          </w:tcPr>
          <w:p w14:paraId="197D4687"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molecular_subtypeGNT</w:t>
            </w:r>
            <w:proofErr w:type="spellEnd"/>
            <w:r w:rsidRPr="003D3856">
              <w:rPr>
                <w:rFonts w:cs="Arial"/>
                <w:color w:val="000000"/>
                <w:sz w:val="21"/>
                <w:szCs w:val="21"/>
              </w:rPr>
              <w:t>, other MAPK</w:t>
            </w:r>
          </w:p>
        </w:tc>
        <w:tc>
          <w:tcPr>
            <w:tcW w:w="1208" w:type="dxa"/>
            <w:noWrap/>
            <w:hideMark/>
          </w:tcPr>
          <w:p w14:paraId="760773A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0.00184952</w:t>
            </w:r>
          </w:p>
        </w:tc>
        <w:tc>
          <w:tcPr>
            <w:tcW w:w="1209" w:type="dxa"/>
            <w:noWrap/>
            <w:hideMark/>
          </w:tcPr>
          <w:p w14:paraId="16ED640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1.00185123</w:t>
            </w:r>
          </w:p>
        </w:tc>
        <w:tc>
          <w:tcPr>
            <w:tcW w:w="1209" w:type="dxa"/>
            <w:noWrap/>
            <w:hideMark/>
          </w:tcPr>
          <w:p w14:paraId="2C23329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1.13558941</w:t>
            </w:r>
          </w:p>
        </w:tc>
        <w:tc>
          <w:tcPr>
            <w:tcW w:w="1209" w:type="dxa"/>
            <w:noWrap/>
            <w:hideMark/>
          </w:tcPr>
          <w:p w14:paraId="5D58A0B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0.00162869</w:t>
            </w:r>
          </w:p>
        </w:tc>
        <w:tc>
          <w:tcPr>
            <w:tcW w:w="1209" w:type="dxa"/>
            <w:noWrap/>
            <w:hideMark/>
          </w:tcPr>
          <w:p w14:paraId="2C1AB93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0.9987005</w:t>
            </w:r>
          </w:p>
        </w:tc>
      </w:tr>
      <w:tr w:rsidR="004977BF" w:rsidRPr="003D3856" w14:paraId="32D51A65" w14:textId="77777777" w:rsidTr="003F6701">
        <w:trPr>
          <w:trHeight w:val="303"/>
        </w:trPr>
        <w:tc>
          <w:tcPr>
            <w:tcW w:w="3306" w:type="dxa"/>
            <w:noWrap/>
            <w:hideMark/>
          </w:tcPr>
          <w:p w14:paraId="517CE854"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molecular_subtypeGNT</w:t>
            </w:r>
            <w:proofErr w:type="spellEnd"/>
            <w:r w:rsidRPr="003D3856">
              <w:rPr>
                <w:rFonts w:cs="Arial"/>
                <w:color w:val="000000"/>
                <w:sz w:val="21"/>
                <w:szCs w:val="21"/>
              </w:rPr>
              <w:t>, wildtype</w:t>
            </w:r>
          </w:p>
        </w:tc>
        <w:tc>
          <w:tcPr>
            <w:tcW w:w="1208" w:type="dxa"/>
            <w:noWrap/>
            <w:hideMark/>
          </w:tcPr>
          <w:p w14:paraId="3FE9CB7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1.05593068</w:t>
            </w:r>
          </w:p>
        </w:tc>
        <w:tc>
          <w:tcPr>
            <w:tcW w:w="1209" w:type="dxa"/>
            <w:noWrap/>
            <w:hideMark/>
          </w:tcPr>
          <w:p w14:paraId="072F4BC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2.87464928</w:t>
            </w:r>
          </w:p>
        </w:tc>
        <w:tc>
          <w:tcPr>
            <w:tcW w:w="1209" w:type="dxa"/>
            <w:noWrap/>
            <w:hideMark/>
          </w:tcPr>
          <w:p w14:paraId="3C79F57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1.08180781</w:t>
            </w:r>
          </w:p>
        </w:tc>
        <w:tc>
          <w:tcPr>
            <w:tcW w:w="1209" w:type="dxa"/>
            <w:noWrap/>
            <w:hideMark/>
          </w:tcPr>
          <w:p w14:paraId="2DC9D11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0.97607973</w:t>
            </w:r>
          </w:p>
        </w:tc>
        <w:tc>
          <w:tcPr>
            <w:tcW w:w="1209" w:type="dxa"/>
            <w:noWrap/>
            <w:hideMark/>
          </w:tcPr>
          <w:p w14:paraId="3266F51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0.32902495</w:t>
            </w:r>
          </w:p>
        </w:tc>
      </w:tr>
      <w:tr w:rsidR="004977BF" w:rsidRPr="003D3856" w14:paraId="27BDF6B8" w14:textId="77777777" w:rsidTr="003F6701">
        <w:trPr>
          <w:trHeight w:val="303"/>
        </w:trPr>
        <w:tc>
          <w:tcPr>
            <w:tcW w:w="3306" w:type="dxa"/>
            <w:noWrap/>
            <w:hideMark/>
          </w:tcPr>
          <w:p w14:paraId="34626085"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molecular_subtypeLGG_CDKN2A/B</w:t>
            </w:r>
          </w:p>
        </w:tc>
        <w:tc>
          <w:tcPr>
            <w:tcW w:w="1208" w:type="dxa"/>
            <w:noWrap/>
            <w:hideMark/>
          </w:tcPr>
          <w:p w14:paraId="3D1DA14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0.59495645</w:t>
            </w:r>
          </w:p>
        </w:tc>
        <w:tc>
          <w:tcPr>
            <w:tcW w:w="1209" w:type="dxa"/>
            <w:noWrap/>
            <w:hideMark/>
          </w:tcPr>
          <w:p w14:paraId="34C0641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1.81295198</w:t>
            </w:r>
          </w:p>
        </w:tc>
        <w:tc>
          <w:tcPr>
            <w:tcW w:w="1209" w:type="dxa"/>
            <w:noWrap/>
            <w:hideMark/>
          </w:tcPr>
          <w:p w14:paraId="53CD0E5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0.48489504</w:t>
            </w:r>
          </w:p>
        </w:tc>
        <w:tc>
          <w:tcPr>
            <w:tcW w:w="1209" w:type="dxa"/>
            <w:noWrap/>
            <w:hideMark/>
          </w:tcPr>
          <w:p w14:paraId="7CABF1B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1.22697985</w:t>
            </w:r>
          </w:p>
        </w:tc>
        <w:tc>
          <w:tcPr>
            <w:tcW w:w="1209" w:type="dxa"/>
            <w:noWrap/>
            <w:hideMark/>
          </w:tcPr>
          <w:p w14:paraId="6B65496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0.21983017</w:t>
            </w:r>
          </w:p>
        </w:tc>
      </w:tr>
      <w:tr w:rsidR="004977BF" w:rsidRPr="003D3856" w14:paraId="359A49A7" w14:textId="77777777" w:rsidTr="003F6701">
        <w:trPr>
          <w:trHeight w:val="303"/>
        </w:trPr>
        <w:tc>
          <w:tcPr>
            <w:tcW w:w="3306" w:type="dxa"/>
            <w:noWrap/>
            <w:hideMark/>
          </w:tcPr>
          <w:p w14:paraId="3DAEC5E3"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lastRenderedPageBreak/>
              <w:t>molecular_subtypeLGG_IDH</w:t>
            </w:r>
            <w:proofErr w:type="spellEnd"/>
          </w:p>
        </w:tc>
        <w:tc>
          <w:tcPr>
            <w:tcW w:w="1208" w:type="dxa"/>
            <w:noWrap/>
            <w:hideMark/>
          </w:tcPr>
          <w:p w14:paraId="74EA758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0.67410583</w:t>
            </w:r>
          </w:p>
        </w:tc>
        <w:tc>
          <w:tcPr>
            <w:tcW w:w="1209" w:type="dxa"/>
            <w:noWrap/>
            <w:hideMark/>
          </w:tcPr>
          <w:p w14:paraId="61AB6A4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1.96227758</w:t>
            </w:r>
          </w:p>
        </w:tc>
        <w:tc>
          <w:tcPr>
            <w:tcW w:w="1209" w:type="dxa"/>
            <w:noWrap/>
            <w:hideMark/>
          </w:tcPr>
          <w:p w14:paraId="0818DC1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0.5504056</w:t>
            </w:r>
          </w:p>
        </w:tc>
        <w:tc>
          <w:tcPr>
            <w:tcW w:w="1209" w:type="dxa"/>
            <w:noWrap/>
            <w:hideMark/>
          </w:tcPr>
          <w:p w14:paraId="3CC138D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1.22474377</w:t>
            </w:r>
          </w:p>
        </w:tc>
        <w:tc>
          <w:tcPr>
            <w:tcW w:w="1209" w:type="dxa"/>
            <w:noWrap/>
            <w:hideMark/>
          </w:tcPr>
          <w:p w14:paraId="5BADCCE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0.22067178</w:t>
            </w:r>
          </w:p>
        </w:tc>
      </w:tr>
      <w:tr w:rsidR="004977BF" w:rsidRPr="003D3856" w14:paraId="6AA83472" w14:textId="77777777" w:rsidTr="003F6701">
        <w:trPr>
          <w:trHeight w:val="303"/>
        </w:trPr>
        <w:tc>
          <w:tcPr>
            <w:tcW w:w="3306" w:type="dxa"/>
            <w:noWrap/>
            <w:hideMark/>
          </w:tcPr>
          <w:p w14:paraId="7B086B0C"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molecular_subtypeLGG_NF1</w:t>
            </w:r>
          </w:p>
        </w:tc>
        <w:tc>
          <w:tcPr>
            <w:tcW w:w="1208" w:type="dxa"/>
            <w:noWrap/>
            <w:hideMark/>
          </w:tcPr>
          <w:p w14:paraId="0CFFB45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0.09630276</w:t>
            </w:r>
          </w:p>
        </w:tc>
        <w:tc>
          <w:tcPr>
            <w:tcW w:w="1209" w:type="dxa"/>
            <w:noWrap/>
            <w:hideMark/>
          </w:tcPr>
          <w:p w14:paraId="48B5D5D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1.10109238</w:t>
            </w:r>
          </w:p>
        </w:tc>
        <w:tc>
          <w:tcPr>
            <w:tcW w:w="1209" w:type="dxa"/>
            <w:noWrap/>
            <w:hideMark/>
          </w:tcPr>
          <w:p w14:paraId="02D9F62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0.4578858</w:t>
            </w:r>
          </w:p>
        </w:tc>
        <w:tc>
          <w:tcPr>
            <w:tcW w:w="1209" w:type="dxa"/>
            <w:noWrap/>
            <w:hideMark/>
          </w:tcPr>
          <w:p w14:paraId="7EC4BD2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0.21032048</w:t>
            </w:r>
          </w:p>
        </w:tc>
        <w:tc>
          <w:tcPr>
            <w:tcW w:w="1209" w:type="dxa"/>
            <w:noWrap/>
            <w:hideMark/>
          </w:tcPr>
          <w:p w14:paraId="5C98BD6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0.83341755</w:t>
            </w:r>
          </w:p>
        </w:tc>
      </w:tr>
      <w:tr w:rsidR="004977BF" w:rsidRPr="003D3856" w14:paraId="20237477" w14:textId="77777777" w:rsidTr="003F6701">
        <w:trPr>
          <w:trHeight w:val="303"/>
        </w:trPr>
        <w:tc>
          <w:tcPr>
            <w:tcW w:w="3306" w:type="dxa"/>
            <w:noWrap/>
            <w:hideMark/>
          </w:tcPr>
          <w:p w14:paraId="51F0F38C"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molecular_subtypeLGG_RTK</w:t>
            </w:r>
            <w:proofErr w:type="spellEnd"/>
          </w:p>
        </w:tc>
        <w:tc>
          <w:tcPr>
            <w:tcW w:w="1208" w:type="dxa"/>
            <w:noWrap/>
            <w:hideMark/>
          </w:tcPr>
          <w:p w14:paraId="23BC1E8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0.35382055</w:t>
            </w:r>
          </w:p>
        </w:tc>
        <w:tc>
          <w:tcPr>
            <w:tcW w:w="1209" w:type="dxa"/>
            <w:noWrap/>
            <w:hideMark/>
          </w:tcPr>
          <w:p w14:paraId="02ECAEC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1.42449954</w:t>
            </w:r>
          </w:p>
        </w:tc>
        <w:tc>
          <w:tcPr>
            <w:tcW w:w="1209" w:type="dxa"/>
            <w:noWrap/>
            <w:hideMark/>
          </w:tcPr>
          <w:p w14:paraId="4CFA2B4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0.41504</w:t>
            </w:r>
          </w:p>
        </w:tc>
        <w:tc>
          <w:tcPr>
            <w:tcW w:w="1209" w:type="dxa"/>
            <w:noWrap/>
            <w:hideMark/>
          </w:tcPr>
          <w:p w14:paraId="345A85C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0.85249747</w:t>
            </w:r>
          </w:p>
        </w:tc>
        <w:tc>
          <w:tcPr>
            <w:tcW w:w="1209" w:type="dxa"/>
            <w:noWrap/>
            <w:hideMark/>
          </w:tcPr>
          <w:p w14:paraId="0FCBFFD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0.39393804</w:t>
            </w:r>
          </w:p>
        </w:tc>
      </w:tr>
      <w:tr w:rsidR="004977BF" w:rsidRPr="003D3856" w14:paraId="4C68A49A" w14:textId="77777777" w:rsidTr="003F6701">
        <w:trPr>
          <w:trHeight w:val="303"/>
        </w:trPr>
        <w:tc>
          <w:tcPr>
            <w:tcW w:w="3306" w:type="dxa"/>
            <w:noWrap/>
            <w:hideMark/>
          </w:tcPr>
          <w:p w14:paraId="0B37AF08"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BRAF V600E</w:t>
            </w:r>
          </w:p>
        </w:tc>
        <w:tc>
          <w:tcPr>
            <w:tcW w:w="1208" w:type="dxa"/>
            <w:noWrap/>
            <w:hideMark/>
          </w:tcPr>
          <w:p w14:paraId="7242896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0.43084801</w:t>
            </w:r>
          </w:p>
        </w:tc>
        <w:tc>
          <w:tcPr>
            <w:tcW w:w="1209" w:type="dxa"/>
            <w:noWrap/>
            <w:hideMark/>
          </w:tcPr>
          <w:p w14:paraId="7D9E9A98"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1.53856168</w:t>
            </w:r>
          </w:p>
        </w:tc>
        <w:tc>
          <w:tcPr>
            <w:tcW w:w="1209" w:type="dxa"/>
            <w:noWrap/>
            <w:hideMark/>
          </w:tcPr>
          <w:p w14:paraId="489DB96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0.42088349</w:t>
            </w:r>
          </w:p>
        </w:tc>
        <w:tc>
          <w:tcPr>
            <w:tcW w:w="1209" w:type="dxa"/>
            <w:noWrap/>
            <w:hideMark/>
          </w:tcPr>
          <w:p w14:paraId="65DF35F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1.02367523</w:t>
            </w:r>
          </w:p>
        </w:tc>
        <w:tc>
          <w:tcPr>
            <w:tcW w:w="1209" w:type="dxa"/>
            <w:noWrap/>
            <w:hideMark/>
          </w:tcPr>
          <w:p w14:paraId="3F26BE8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0.3059887</w:t>
            </w:r>
          </w:p>
        </w:tc>
      </w:tr>
      <w:tr w:rsidR="004977BF" w:rsidRPr="003D3856" w14:paraId="4C51A89C" w14:textId="77777777" w:rsidTr="003F6701">
        <w:trPr>
          <w:trHeight w:val="303"/>
        </w:trPr>
        <w:tc>
          <w:tcPr>
            <w:tcW w:w="3306" w:type="dxa"/>
            <w:noWrap/>
            <w:hideMark/>
          </w:tcPr>
          <w:p w14:paraId="657F7412"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H3, other MAPK</w:t>
            </w:r>
          </w:p>
        </w:tc>
        <w:tc>
          <w:tcPr>
            <w:tcW w:w="1208" w:type="dxa"/>
            <w:noWrap/>
            <w:hideMark/>
          </w:tcPr>
          <w:p w14:paraId="6594C55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0.19335371</w:t>
            </w:r>
          </w:p>
        </w:tc>
        <w:tc>
          <w:tcPr>
            <w:tcW w:w="1209" w:type="dxa"/>
            <w:noWrap/>
            <w:hideMark/>
          </w:tcPr>
          <w:p w14:paraId="176426B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1.21331188</w:t>
            </w:r>
          </w:p>
        </w:tc>
        <w:tc>
          <w:tcPr>
            <w:tcW w:w="1209" w:type="dxa"/>
            <w:noWrap/>
            <w:hideMark/>
          </w:tcPr>
          <w:p w14:paraId="782D776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1.08547977</w:t>
            </w:r>
          </w:p>
        </w:tc>
        <w:tc>
          <w:tcPr>
            <w:tcW w:w="1209" w:type="dxa"/>
            <w:noWrap/>
            <w:hideMark/>
          </w:tcPr>
          <w:p w14:paraId="034B2E4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0.17812742</w:t>
            </w:r>
          </w:p>
        </w:tc>
        <w:tc>
          <w:tcPr>
            <w:tcW w:w="1209" w:type="dxa"/>
            <w:noWrap/>
            <w:hideMark/>
          </w:tcPr>
          <w:p w14:paraId="763AE43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0.85862291</w:t>
            </w:r>
          </w:p>
        </w:tc>
      </w:tr>
      <w:tr w:rsidR="004977BF" w:rsidRPr="003D3856" w14:paraId="02789B30" w14:textId="77777777" w:rsidTr="003F6701">
        <w:trPr>
          <w:trHeight w:val="303"/>
        </w:trPr>
        <w:tc>
          <w:tcPr>
            <w:tcW w:w="3306" w:type="dxa"/>
            <w:noWrap/>
            <w:hideMark/>
          </w:tcPr>
          <w:p w14:paraId="73BE540B"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KIAA1549-BRAF</w:t>
            </w:r>
          </w:p>
        </w:tc>
        <w:tc>
          <w:tcPr>
            <w:tcW w:w="1208" w:type="dxa"/>
            <w:noWrap/>
            <w:hideMark/>
          </w:tcPr>
          <w:p w14:paraId="67AB0EF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0.30041245</w:t>
            </w:r>
          </w:p>
        </w:tc>
        <w:tc>
          <w:tcPr>
            <w:tcW w:w="1209" w:type="dxa"/>
            <w:noWrap/>
            <w:hideMark/>
          </w:tcPr>
          <w:p w14:paraId="286B472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1.35041567</w:t>
            </w:r>
          </w:p>
        </w:tc>
        <w:tc>
          <w:tcPr>
            <w:tcW w:w="1209" w:type="dxa"/>
            <w:noWrap/>
            <w:hideMark/>
          </w:tcPr>
          <w:p w14:paraId="36952F9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0.4023964</w:t>
            </w:r>
          </w:p>
        </w:tc>
        <w:tc>
          <w:tcPr>
            <w:tcW w:w="1209" w:type="dxa"/>
            <w:noWrap/>
            <w:hideMark/>
          </w:tcPr>
          <w:p w14:paraId="14502CF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0.74655849</w:t>
            </w:r>
          </w:p>
        </w:tc>
        <w:tc>
          <w:tcPr>
            <w:tcW w:w="1209" w:type="dxa"/>
            <w:noWrap/>
            <w:hideMark/>
          </w:tcPr>
          <w:p w14:paraId="62DAE46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0.45533011</w:t>
            </w:r>
          </w:p>
        </w:tc>
      </w:tr>
      <w:tr w:rsidR="004977BF" w:rsidRPr="003D3856" w14:paraId="4FED9207" w14:textId="77777777" w:rsidTr="003F6701">
        <w:trPr>
          <w:trHeight w:val="303"/>
        </w:trPr>
        <w:tc>
          <w:tcPr>
            <w:tcW w:w="3306" w:type="dxa"/>
            <w:noWrap/>
            <w:hideMark/>
          </w:tcPr>
          <w:p w14:paraId="67E61F28"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KIAA1549-BRAF, other MAPK</w:t>
            </w:r>
          </w:p>
        </w:tc>
        <w:tc>
          <w:tcPr>
            <w:tcW w:w="1208" w:type="dxa"/>
            <w:noWrap/>
            <w:hideMark/>
          </w:tcPr>
          <w:p w14:paraId="02462D8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1.4846357</w:t>
            </w:r>
          </w:p>
        </w:tc>
        <w:tc>
          <w:tcPr>
            <w:tcW w:w="1209" w:type="dxa"/>
            <w:noWrap/>
            <w:hideMark/>
          </w:tcPr>
          <w:p w14:paraId="594C94E3"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4.41335735</w:t>
            </w:r>
          </w:p>
        </w:tc>
        <w:tc>
          <w:tcPr>
            <w:tcW w:w="1209" w:type="dxa"/>
            <w:noWrap/>
            <w:hideMark/>
          </w:tcPr>
          <w:p w14:paraId="69F8BF4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0.70614106</w:t>
            </w:r>
          </w:p>
        </w:tc>
        <w:tc>
          <w:tcPr>
            <w:tcW w:w="1209" w:type="dxa"/>
            <w:noWrap/>
            <w:hideMark/>
          </w:tcPr>
          <w:p w14:paraId="06CFE0F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2.10246336</w:t>
            </w:r>
          </w:p>
        </w:tc>
        <w:tc>
          <w:tcPr>
            <w:tcW w:w="1209" w:type="dxa"/>
            <w:noWrap/>
            <w:hideMark/>
          </w:tcPr>
          <w:p w14:paraId="6FF61E1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0.03551271</w:t>
            </w:r>
          </w:p>
        </w:tc>
      </w:tr>
      <w:tr w:rsidR="004977BF" w:rsidRPr="003D3856" w14:paraId="2F5D2A78" w14:textId="77777777" w:rsidTr="003F6701">
        <w:trPr>
          <w:trHeight w:val="303"/>
        </w:trPr>
        <w:tc>
          <w:tcPr>
            <w:tcW w:w="3306" w:type="dxa"/>
            <w:noWrap/>
            <w:hideMark/>
          </w:tcPr>
          <w:p w14:paraId="6807F493"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MYB/MYBL1</w:t>
            </w:r>
          </w:p>
        </w:tc>
        <w:tc>
          <w:tcPr>
            <w:tcW w:w="1208" w:type="dxa"/>
            <w:noWrap/>
            <w:hideMark/>
          </w:tcPr>
          <w:p w14:paraId="143EAA0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0.38898619</w:t>
            </w:r>
          </w:p>
        </w:tc>
        <w:tc>
          <w:tcPr>
            <w:tcW w:w="1209" w:type="dxa"/>
            <w:noWrap/>
            <w:hideMark/>
          </w:tcPr>
          <w:p w14:paraId="430DCDB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1.47548417</w:t>
            </w:r>
          </w:p>
        </w:tc>
        <w:tc>
          <w:tcPr>
            <w:tcW w:w="1209" w:type="dxa"/>
            <w:noWrap/>
            <w:hideMark/>
          </w:tcPr>
          <w:p w14:paraId="039908E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0.63249974</w:t>
            </w:r>
          </w:p>
        </w:tc>
        <w:tc>
          <w:tcPr>
            <w:tcW w:w="1209" w:type="dxa"/>
            <w:noWrap/>
            <w:hideMark/>
          </w:tcPr>
          <w:p w14:paraId="20F6195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0.61499818</w:t>
            </w:r>
          </w:p>
        </w:tc>
        <w:tc>
          <w:tcPr>
            <w:tcW w:w="1209" w:type="dxa"/>
            <w:noWrap/>
            <w:hideMark/>
          </w:tcPr>
          <w:p w14:paraId="1C381A7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0.53855592</w:t>
            </w:r>
          </w:p>
        </w:tc>
      </w:tr>
      <w:tr w:rsidR="004977BF" w:rsidRPr="003D3856" w14:paraId="0EDF4947" w14:textId="77777777" w:rsidTr="003F6701">
        <w:trPr>
          <w:trHeight w:val="303"/>
        </w:trPr>
        <w:tc>
          <w:tcPr>
            <w:tcW w:w="3306" w:type="dxa"/>
            <w:noWrap/>
            <w:hideMark/>
          </w:tcPr>
          <w:p w14:paraId="2432F724"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other MAPK</w:t>
            </w:r>
          </w:p>
        </w:tc>
        <w:tc>
          <w:tcPr>
            <w:tcW w:w="1208" w:type="dxa"/>
            <w:noWrap/>
            <w:hideMark/>
          </w:tcPr>
          <w:p w14:paraId="523FE6B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0.89592262</w:t>
            </w:r>
          </w:p>
        </w:tc>
        <w:tc>
          <w:tcPr>
            <w:tcW w:w="1209" w:type="dxa"/>
            <w:noWrap/>
            <w:hideMark/>
          </w:tcPr>
          <w:p w14:paraId="78839F2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2.4495948</w:t>
            </w:r>
          </w:p>
        </w:tc>
        <w:tc>
          <w:tcPr>
            <w:tcW w:w="1209" w:type="dxa"/>
            <w:noWrap/>
            <w:hideMark/>
          </w:tcPr>
          <w:p w14:paraId="6C7D616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0.44944005</w:t>
            </w:r>
          </w:p>
        </w:tc>
        <w:tc>
          <w:tcPr>
            <w:tcW w:w="1209" w:type="dxa"/>
            <w:noWrap/>
            <w:hideMark/>
          </w:tcPr>
          <w:p w14:paraId="210D815C"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1.99341963</w:t>
            </w:r>
          </w:p>
        </w:tc>
        <w:tc>
          <w:tcPr>
            <w:tcW w:w="1209" w:type="dxa"/>
            <w:noWrap/>
            <w:hideMark/>
          </w:tcPr>
          <w:p w14:paraId="1E28660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0.04621552</w:t>
            </w:r>
          </w:p>
        </w:tc>
      </w:tr>
      <w:tr w:rsidR="004977BF" w:rsidRPr="003D3856" w14:paraId="7704C951" w14:textId="77777777" w:rsidTr="003F6701">
        <w:trPr>
          <w:trHeight w:val="303"/>
        </w:trPr>
        <w:tc>
          <w:tcPr>
            <w:tcW w:w="3306" w:type="dxa"/>
            <w:noWrap/>
            <w:hideMark/>
          </w:tcPr>
          <w:p w14:paraId="270AF2C0"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xml:space="preserve">, </w:t>
            </w:r>
            <w:proofErr w:type="gramStart"/>
            <w:r w:rsidRPr="003D3856">
              <w:rPr>
                <w:rFonts w:cs="Arial"/>
                <w:color w:val="000000"/>
                <w:sz w:val="21"/>
                <w:szCs w:val="21"/>
              </w:rPr>
              <w:t>To</w:t>
            </w:r>
            <w:proofErr w:type="gramEnd"/>
            <w:r w:rsidRPr="003D3856">
              <w:rPr>
                <w:rFonts w:cs="Arial"/>
                <w:color w:val="000000"/>
                <w:sz w:val="21"/>
                <w:szCs w:val="21"/>
              </w:rPr>
              <w:t xml:space="preserve"> be classified</w:t>
            </w:r>
          </w:p>
        </w:tc>
        <w:tc>
          <w:tcPr>
            <w:tcW w:w="1208" w:type="dxa"/>
            <w:noWrap/>
            <w:hideMark/>
          </w:tcPr>
          <w:p w14:paraId="6A0F6DF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-0.6311619</w:t>
            </w:r>
          </w:p>
        </w:tc>
        <w:tc>
          <w:tcPr>
            <w:tcW w:w="1209" w:type="dxa"/>
            <w:noWrap/>
            <w:hideMark/>
          </w:tcPr>
          <w:p w14:paraId="6CF9873F"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0.53197337</w:t>
            </w:r>
          </w:p>
        </w:tc>
        <w:tc>
          <w:tcPr>
            <w:tcW w:w="1209" w:type="dxa"/>
            <w:noWrap/>
            <w:hideMark/>
          </w:tcPr>
          <w:p w14:paraId="3BC66DC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1.08667639</w:t>
            </w:r>
          </w:p>
        </w:tc>
        <w:tc>
          <w:tcPr>
            <w:tcW w:w="1209" w:type="dxa"/>
            <w:noWrap/>
            <w:hideMark/>
          </w:tcPr>
          <w:p w14:paraId="466E48B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-0.5808186</w:t>
            </w:r>
          </w:p>
        </w:tc>
        <w:tc>
          <w:tcPr>
            <w:tcW w:w="1209" w:type="dxa"/>
            <w:noWrap/>
            <w:hideMark/>
          </w:tcPr>
          <w:p w14:paraId="0FE8F4D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0.56136272</w:t>
            </w:r>
          </w:p>
        </w:tc>
      </w:tr>
      <w:tr w:rsidR="004977BF" w:rsidRPr="003D3856" w14:paraId="282E9D19" w14:textId="77777777" w:rsidTr="003F6701">
        <w:trPr>
          <w:trHeight w:val="303"/>
        </w:trPr>
        <w:tc>
          <w:tcPr>
            <w:tcW w:w="3306" w:type="dxa"/>
            <w:noWrap/>
            <w:hideMark/>
          </w:tcPr>
          <w:p w14:paraId="0DAC2F00"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molecular_subtypeLGG</w:t>
            </w:r>
            <w:proofErr w:type="spellEnd"/>
            <w:r w:rsidRPr="003D3856">
              <w:rPr>
                <w:rFonts w:cs="Arial"/>
                <w:color w:val="000000"/>
                <w:sz w:val="21"/>
                <w:szCs w:val="21"/>
              </w:rPr>
              <w:t>, wildtype</w:t>
            </w:r>
          </w:p>
        </w:tc>
        <w:tc>
          <w:tcPr>
            <w:tcW w:w="1208" w:type="dxa"/>
            <w:noWrap/>
            <w:hideMark/>
          </w:tcPr>
          <w:p w14:paraId="2193CF2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0.53212698</w:t>
            </w:r>
          </w:p>
        </w:tc>
        <w:tc>
          <w:tcPr>
            <w:tcW w:w="1209" w:type="dxa"/>
            <w:noWrap/>
            <w:hideMark/>
          </w:tcPr>
          <w:p w14:paraId="3E7F78F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1.70254974</w:t>
            </w:r>
          </w:p>
        </w:tc>
        <w:tc>
          <w:tcPr>
            <w:tcW w:w="1209" w:type="dxa"/>
            <w:noWrap/>
            <w:hideMark/>
          </w:tcPr>
          <w:p w14:paraId="3B516FF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0.40427322</w:t>
            </w:r>
          </w:p>
        </w:tc>
        <w:tc>
          <w:tcPr>
            <w:tcW w:w="1209" w:type="dxa"/>
            <w:noWrap/>
            <w:hideMark/>
          </w:tcPr>
          <w:p w14:paraId="3E41C38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1.31625582</w:t>
            </w:r>
          </w:p>
        </w:tc>
        <w:tc>
          <w:tcPr>
            <w:tcW w:w="1209" w:type="dxa"/>
            <w:noWrap/>
            <w:hideMark/>
          </w:tcPr>
          <w:p w14:paraId="7BF60519"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0.18808819</w:t>
            </w:r>
          </w:p>
        </w:tc>
      </w:tr>
      <w:tr w:rsidR="004977BF" w:rsidRPr="003D3856" w14:paraId="76B6DCC1" w14:textId="77777777" w:rsidTr="003F6701">
        <w:trPr>
          <w:trHeight w:val="303"/>
        </w:trPr>
        <w:tc>
          <w:tcPr>
            <w:tcW w:w="3306" w:type="dxa"/>
            <w:noWrap/>
            <w:hideMark/>
          </w:tcPr>
          <w:p w14:paraId="1F4D9C3B" w14:textId="77777777" w:rsidR="004977BF" w:rsidRPr="003D3856" w:rsidRDefault="004977BF" w:rsidP="003F6701">
            <w:pPr>
              <w:spacing w:line="240" w:lineRule="auto"/>
              <w:jc w:val="left"/>
              <w:rPr>
                <w:rFonts w:cs="Arial"/>
                <w:color w:val="000000"/>
                <w:sz w:val="21"/>
                <w:szCs w:val="21"/>
              </w:rPr>
            </w:pPr>
            <w:proofErr w:type="spellStart"/>
            <w:r w:rsidRPr="003D3856">
              <w:rPr>
                <w:rFonts w:cs="Arial"/>
                <w:color w:val="000000"/>
                <w:sz w:val="21"/>
                <w:szCs w:val="21"/>
              </w:rPr>
              <w:t>molecular_subtypeSEGA</w:t>
            </w:r>
            <w:proofErr w:type="spellEnd"/>
            <w:r w:rsidRPr="003D3856">
              <w:rPr>
                <w:rFonts w:cs="Arial"/>
                <w:color w:val="000000"/>
                <w:sz w:val="21"/>
                <w:szCs w:val="21"/>
              </w:rPr>
              <w:t>, wildtype</w:t>
            </w:r>
          </w:p>
        </w:tc>
        <w:tc>
          <w:tcPr>
            <w:tcW w:w="1208" w:type="dxa"/>
            <w:noWrap/>
            <w:hideMark/>
          </w:tcPr>
          <w:p w14:paraId="7F6F363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-0.4663222</w:t>
            </w:r>
          </w:p>
        </w:tc>
        <w:tc>
          <w:tcPr>
            <w:tcW w:w="1209" w:type="dxa"/>
            <w:noWrap/>
            <w:hideMark/>
          </w:tcPr>
          <w:p w14:paraId="68807B7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0.62730511</w:t>
            </w:r>
          </w:p>
        </w:tc>
        <w:tc>
          <w:tcPr>
            <w:tcW w:w="1209" w:type="dxa"/>
            <w:noWrap/>
            <w:hideMark/>
          </w:tcPr>
          <w:p w14:paraId="240DF5E0"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0.57104384</w:t>
            </w:r>
          </w:p>
        </w:tc>
        <w:tc>
          <w:tcPr>
            <w:tcW w:w="1209" w:type="dxa"/>
            <w:noWrap/>
            <w:hideMark/>
          </w:tcPr>
          <w:p w14:paraId="469E643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-0.8166137</w:t>
            </w:r>
          </w:p>
        </w:tc>
        <w:tc>
          <w:tcPr>
            <w:tcW w:w="1209" w:type="dxa"/>
            <w:noWrap/>
            <w:hideMark/>
          </w:tcPr>
          <w:p w14:paraId="4576B97D"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0.4141492</w:t>
            </w:r>
          </w:p>
        </w:tc>
      </w:tr>
      <w:tr w:rsidR="004977BF" w:rsidRPr="003D3856" w14:paraId="13DE9F92" w14:textId="77777777" w:rsidTr="003F6701">
        <w:trPr>
          <w:trHeight w:val="303"/>
        </w:trPr>
        <w:tc>
          <w:tcPr>
            <w:tcW w:w="3306" w:type="dxa"/>
            <w:noWrap/>
            <w:hideMark/>
          </w:tcPr>
          <w:p w14:paraId="603FCAFA"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clusterID2</w:t>
            </w:r>
          </w:p>
        </w:tc>
        <w:tc>
          <w:tcPr>
            <w:tcW w:w="1208" w:type="dxa"/>
            <w:noWrap/>
            <w:hideMark/>
          </w:tcPr>
          <w:p w14:paraId="0A5AC432"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0.49963731</w:t>
            </w:r>
          </w:p>
        </w:tc>
        <w:tc>
          <w:tcPr>
            <w:tcW w:w="1209" w:type="dxa"/>
            <w:noWrap/>
            <w:hideMark/>
          </w:tcPr>
          <w:p w14:paraId="572570CE"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1.64812341</w:t>
            </w:r>
          </w:p>
        </w:tc>
        <w:tc>
          <w:tcPr>
            <w:tcW w:w="1209" w:type="dxa"/>
            <w:noWrap/>
            <w:hideMark/>
          </w:tcPr>
          <w:p w14:paraId="526562FB"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0.13462076</w:t>
            </w:r>
          </w:p>
        </w:tc>
        <w:tc>
          <w:tcPr>
            <w:tcW w:w="1209" w:type="dxa"/>
            <w:noWrap/>
            <w:hideMark/>
          </w:tcPr>
          <w:p w14:paraId="1693105A"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3.71144314</w:t>
            </w:r>
          </w:p>
        </w:tc>
        <w:tc>
          <w:tcPr>
            <w:tcW w:w="1209" w:type="dxa"/>
            <w:noWrap/>
            <w:hideMark/>
          </w:tcPr>
          <w:p w14:paraId="22E70604"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0.00020608</w:t>
            </w:r>
          </w:p>
        </w:tc>
      </w:tr>
      <w:tr w:rsidR="004977BF" w:rsidRPr="003D3856" w14:paraId="1911047B" w14:textId="77777777" w:rsidTr="003F6701">
        <w:trPr>
          <w:trHeight w:val="303"/>
        </w:trPr>
        <w:tc>
          <w:tcPr>
            <w:tcW w:w="3306" w:type="dxa"/>
            <w:noWrap/>
            <w:hideMark/>
          </w:tcPr>
          <w:p w14:paraId="5E9C6EE4" w14:textId="77777777" w:rsidR="004977BF" w:rsidRPr="003D3856" w:rsidRDefault="004977BF" w:rsidP="003F6701">
            <w:pPr>
              <w:spacing w:line="240" w:lineRule="auto"/>
              <w:jc w:val="left"/>
              <w:rPr>
                <w:rFonts w:cs="Arial"/>
                <w:color w:val="000000"/>
                <w:sz w:val="21"/>
                <w:szCs w:val="21"/>
              </w:rPr>
            </w:pPr>
            <w:r w:rsidRPr="003D3856">
              <w:rPr>
                <w:rFonts w:cs="Arial"/>
                <w:color w:val="000000"/>
                <w:sz w:val="21"/>
                <w:szCs w:val="21"/>
              </w:rPr>
              <w:t>clusterID3</w:t>
            </w:r>
          </w:p>
        </w:tc>
        <w:tc>
          <w:tcPr>
            <w:tcW w:w="1208" w:type="dxa"/>
            <w:noWrap/>
            <w:hideMark/>
          </w:tcPr>
          <w:p w14:paraId="32570C4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0.10565895</w:t>
            </w:r>
          </w:p>
        </w:tc>
        <w:tc>
          <w:tcPr>
            <w:tcW w:w="1209" w:type="dxa"/>
            <w:noWrap/>
            <w:hideMark/>
          </w:tcPr>
          <w:p w14:paraId="507EC567"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1.11144276</w:t>
            </w:r>
          </w:p>
        </w:tc>
        <w:tc>
          <w:tcPr>
            <w:tcW w:w="1209" w:type="dxa"/>
            <w:noWrap/>
            <w:hideMark/>
          </w:tcPr>
          <w:p w14:paraId="2A67D071"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0.1511455</w:t>
            </w:r>
          </w:p>
        </w:tc>
        <w:tc>
          <w:tcPr>
            <w:tcW w:w="1209" w:type="dxa"/>
            <w:noWrap/>
            <w:hideMark/>
          </w:tcPr>
          <w:p w14:paraId="6BB45896"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0.69905456</w:t>
            </w:r>
          </w:p>
        </w:tc>
        <w:tc>
          <w:tcPr>
            <w:tcW w:w="1209" w:type="dxa"/>
            <w:noWrap/>
            <w:hideMark/>
          </w:tcPr>
          <w:p w14:paraId="00B77505" w14:textId="77777777" w:rsidR="004977BF" w:rsidRPr="003D3856" w:rsidRDefault="004977BF" w:rsidP="003F6701">
            <w:pPr>
              <w:spacing w:line="240" w:lineRule="auto"/>
              <w:jc w:val="right"/>
              <w:rPr>
                <w:rFonts w:cs="Arial"/>
                <w:color w:val="000000"/>
                <w:sz w:val="21"/>
                <w:szCs w:val="21"/>
              </w:rPr>
            </w:pPr>
            <w:r w:rsidRPr="003D3856">
              <w:rPr>
                <w:rFonts w:cs="Arial"/>
                <w:color w:val="000000"/>
                <w:sz w:val="21"/>
                <w:szCs w:val="21"/>
              </w:rPr>
              <w:t>0.48451793</w:t>
            </w:r>
          </w:p>
        </w:tc>
      </w:tr>
    </w:tbl>
    <w:p w14:paraId="3CE596FC" w14:textId="77777777" w:rsidR="004977BF" w:rsidRPr="006422CB" w:rsidRDefault="004977BF" w:rsidP="004977BF"/>
    <w:p w14:paraId="4EDE1EA5" w14:textId="39DD18D3" w:rsidR="004977BF" w:rsidRDefault="004977BF" w:rsidP="004977BF">
      <w:pPr>
        <w:spacing w:line="240" w:lineRule="auto"/>
        <w:jc w:val="left"/>
        <w:rPr>
          <w:rFonts w:cs="Arial"/>
        </w:rPr>
      </w:pPr>
    </w:p>
    <w:p w14:paraId="5370CCDA" w14:textId="77777777" w:rsidR="004977BF" w:rsidRDefault="004977BF" w:rsidP="004977BF">
      <w:pPr>
        <w:rPr>
          <w:rFonts w:cs="Arial"/>
        </w:rPr>
      </w:pPr>
    </w:p>
    <w:p w14:paraId="296F9EF0" w14:textId="77777777" w:rsidR="004977BF" w:rsidRDefault="004977BF" w:rsidP="004977BF">
      <w:pPr>
        <w:spacing w:line="240" w:lineRule="auto"/>
        <w:jc w:val="left"/>
        <w:rPr>
          <w:rFonts w:cs="Arial"/>
        </w:rPr>
      </w:pPr>
      <w:r>
        <w:rPr>
          <w:rFonts w:cs="Arial"/>
        </w:rPr>
        <w:br w:type="page"/>
      </w:r>
    </w:p>
    <w:p w14:paraId="3A312B90" w14:textId="77777777" w:rsidR="004977BF" w:rsidRPr="00506BEA" w:rsidRDefault="004977BF" w:rsidP="004977B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1"/>
        <w:gridCol w:w="3399"/>
      </w:tblGrid>
      <w:tr w:rsidR="004977BF" w:rsidRPr="00506BEA" w14:paraId="2249D7B7" w14:textId="77777777" w:rsidTr="003F6701">
        <w:tc>
          <w:tcPr>
            <w:tcW w:w="4675" w:type="dxa"/>
            <w:vAlign w:val="center"/>
          </w:tcPr>
          <w:p w14:paraId="0B610D01" w14:textId="77777777" w:rsidR="004977BF" w:rsidRPr="00506BEA" w:rsidRDefault="004977BF" w:rsidP="003F6701">
            <w:pPr>
              <w:keepNext/>
              <w:jc w:val="center"/>
              <w:rPr>
                <w:rFonts w:cs="Arial"/>
              </w:rPr>
            </w:pPr>
            <w:r w:rsidRPr="00506BEA">
              <w:rPr>
                <w:rFonts w:cs="Arial"/>
                <w:noProof/>
              </w:rPr>
              <w:drawing>
                <wp:inline distT="0" distB="0" distL="0" distR="0" wp14:anchorId="42566A8E" wp14:editId="08428FCC">
                  <wp:extent cx="3762375" cy="3009900"/>
                  <wp:effectExtent l="0" t="0" r="0" b="0"/>
                  <wp:docPr id="1084276539" name="Picture 1084276539" descr="A graph with colorful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76539" name="Picture 5" descr="A graph with colorful squares and numb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4293" cy="3019434"/>
                          </a:xfrm>
                          <a:prstGeom prst="rect">
                            <a:avLst/>
                          </a:prstGeom>
                        </pic:spPr>
                      </pic:pic>
                    </a:graphicData>
                  </a:graphic>
                </wp:inline>
              </w:drawing>
            </w:r>
          </w:p>
        </w:tc>
        <w:tc>
          <w:tcPr>
            <w:tcW w:w="4675" w:type="dxa"/>
            <w:vAlign w:val="center"/>
          </w:tcPr>
          <w:p w14:paraId="253CA31A" w14:textId="77777777" w:rsidR="004977BF" w:rsidRPr="00506BEA" w:rsidRDefault="004977BF" w:rsidP="003F6701">
            <w:pPr>
              <w:keepNext/>
              <w:jc w:val="center"/>
              <w:rPr>
                <w:rFonts w:cs="Arial"/>
              </w:rPr>
            </w:pPr>
            <w:r w:rsidRPr="00506BEA">
              <w:rPr>
                <w:rFonts w:cs="Arial"/>
                <w:noProof/>
              </w:rPr>
              <w:drawing>
                <wp:inline distT="0" distB="0" distL="0" distR="0" wp14:anchorId="7C934026" wp14:editId="3810F71A">
                  <wp:extent cx="2084832" cy="2084832"/>
                  <wp:effectExtent l="0" t="0" r="0" b="0"/>
                  <wp:docPr id="287030277" name="Picture 287030277" descr="A white sheet with black lines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0277" name="Picture 7" descr="A white sheet with black lines and black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3150" cy="2113150"/>
                          </a:xfrm>
                          <a:prstGeom prst="rect">
                            <a:avLst/>
                          </a:prstGeom>
                        </pic:spPr>
                      </pic:pic>
                    </a:graphicData>
                  </a:graphic>
                </wp:inline>
              </w:drawing>
            </w:r>
          </w:p>
        </w:tc>
      </w:tr>
    </w:tbl>
    <w:p w14:paraId="05E554F6" w14:textId="3F5F5FBE" w:rsidR="004977BF" w:rsidRPr="00506BEA" w:rsidRDefault="004977BF" w:rsidP="004977BF">
      <w:pPr>
        <w:pStyle w:val="Caption"/>
        <w:jc w:val="center"/>
        <w:rPr>
          <w:rFonts w:cs="Arial"/>
        </w:rPr>
      </w:pPr>
      <w:r w:rsidRPr="00506BEA">
        <w:rPr>
          <w:rFonts w:cs="Arial"/>
        </w:rPr>
        <w:t xml:space="preserve">Supplemental Figure </w:t>
      </w:r>
      <w:r w:rsidRPr="00506BEA">
        <w:rPr>
          <w:rFonts w:cs="Arial"/>
        </w:rPr>
        <w:fldChar w:fldCharType="begin"/>
      </w:r>
      <w:r w:rsidRPr="00506BEA">
        <w:rPr>
          <w:rFonts w:cs="Arial"/>
        </w:rPr>
        <w:instrText>SEQ Supplemental_Figure \* ARABIC</w:instrText>
      </w:r>
      <w:r w:rsidRPr="00506BEA">
        <w:rPr>
          <w:rFonts w:cs="Arial"/>
        </w:rPr>
        <w:fldChar w:fldCharType="separate"/>
      </w:r>
      <w:r w:rsidR="008D68BC">
        <w:rPr>
          <w:rFonts w:cs="Arial"/>
          <w:noProof/>
        </w:rPr>
        <w:t>2</w:t>
      </w:r>
      <w:r w:rsidRPr="00506BEA">
        <w:rPr>
          <w:rFonts w:cs="Arial"/>
        </w:rPr>
        <w:fldChar w:fldCharType="end"/>
      </w:r>
      <w:r w:rsidRPr="00506BEA">
        <w:rPr>
          <w:rFonts w:cs="Arial"/>
        </w:rPr>
        <w:t xml:space="preserve">. Kaplan-Meier curves presenting the overall survival probability for patients in the three </w:t>
      </w:r>
      <w:proofErr w:type="spellStart"/>
      <w:r w:rsidRPr="00506BEA">
        <w:rPr>
          <w:rFonts w:cs="Arial"/>
        </w:rPr>
        <w:t>xCell</w:t>
      </w:r>
      <w:proofErr w:type="spellEnd"/>
      <w:r w:rsidRPr="00506BEA">
        <w:rPr>
          <w:rFonts w:cs="Arial"/>
        </w:rPr>
        <w:t xml:space="preserve"> clusters along with the forest plot.</w:t>
      </w:r>
    </w:p>
    <w:p w14:paraId="49F90DCD" w14:textId="77777777" w:rsidR="004977BF" w:rsidRPr="00506BEA" w:rsidRDefault="004977BF" w:rsidP="004977BF">
      <w:pPr>
        <w:rPr>
          <w:rFonts w:cs="Arial"/>
        </w:rPr>
      </w:pPr>
    </w:p>
    <w:p w14:paraId="1FCCB9D0" w14:textId="77777777" w:rsidR="004977BF" w:rsidRDefault="004977BF" w:rsidP="004977BF">
      <w:pPr>
        <w:rPr>
          <w:rFonts w:cs="Arial"/>
        </w:rPr>
      </w:pPr>
    </w:p>
    <w:p w14:paraId="443E7EE1" w14:textId="77777777" w:rsidR="00812194" w:rsidRDefault="00812194" w:rsidP="004977BF">
      <w:pPr>
        <w:rPr>
          <w:rFonts w:cs="Arial"/>
        </w:rPr>
      </w:pPr>
    </w:p>
    <w:p w14:paraId="1EDE581D" w14:textId="77777777" w:rsidR="00812194" w:rsidRDefault="00812194" w:rsidP="004977BF">
      <w:pPr>
        <w:rPr>
          <w:rFonts w:cs="Arial"/>
        </w:rPr>
      </w:pPr>
    </w:p>
    <w:p w14:paraId="03E23525" w14:textId="77777777" w:rsidR="00812194" w:rsidRPr="00506BEA" w:rsidRDefault="00812194" w:rsidP="004977B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588"/>
      </w:tblGrid>
      <w:tr w:rsidR="004977BF" w:rsidRPr="00506BEA" w14:paraId="61D76396" w14:textId="77777777" w:rsidTr="003F6701">
        <w:tc>
          <w:tcPr>
            <w:tcW w:w="5772" w:type="dxa"/>
            <w:vAlign w:val="bottom"/>
          </w:tcPr>
          <w:p w14:paraId="0C0112C5" w14:textId="77777777" w:rsidR="004977BF" w:rsidRPr="00506BEA" w:rsidRDefault="004977BF" w:rsidP="003F6701">
            <w:pPr>
              <w:spacing w:line="240" w:lineRule="auto"/>
              <w:jc w:val="center"/>
              <w:rPr>
                <w:rFonts w:cs="Arial"/>
                <w:b/>
                <w:bCs/>
              </w:rPr>
            </w:pPr>
            <w:r w:rsidRPr="00506BEA">
              <w:rPr>
                <w:rFonts w:cs="Arial"/>
                <w:b/>
                <w:bCs/>
                <w:noProof/>
              </w:rPr>
              <w:lastRenderedPageBreak/>
              <w:drawing>
                <wp:inline distT="0" distB="0" distL="0" distR="0" wp14:anchorId="5478E9A5" wp14:editId="3DA83855">
                  <wp:extent cx="3619500" cy="2895600"/>
                  <wp:effectExtent l="0" t="0" r="0" b="0"/>
                  <wp:docPr id="1622358548" name="Picture 1622358548"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58548" name="Picture 8" descr="A graph with numbers an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3504" cy="2898803"/>
                          </a:xfrm>
                          <a:prstGeom prst="rect">
                            <a:avLst/>
                          </a:prstGeom>
                        </pic:spPr>
                      </pic:pic>
                    </a:graphicData>
                  </a:graphic>
                </wp:inline>
              </w:drawing>
            </w:r>
          </w:p>
          <w:p w14:paraId="2039B781" w14:textId="77777777" w:rsidR="004977BF" w:rsidRPr="00506BEA" w:rsidRDefault="004977BF" w:rsidP="003F6701">
            <w:pPr>
              <w:spacing w:line="240" w:lineRule="auto"/>
              <w:jc w:val="center"/>
              <w:rPr>
                <w:rFonts w:cs="Arial"/>
                <w:b/>
                <w:bCs/>
              </w:rPr>
            </w:pPr>
            <w:r w:rsidRPr="00506BEA">
              <w:rPr>
                <w:rFonts w:cs="Arial"/>
                <w:b/>
                <w:bCs/>
              </w:rPr>
              <w:t>(A)</w:t>
            </w:r>
          </w:p>
        </w:tc>
        <w:tc>
          <w:tcPr>
            <w:tcW w:w="3588" w:type="dxa"/>
            <w:vAlign w:val="bottom"/>
          </w:tcPr>
          <w:p w14:paraId="6141A295" w14:textId="77777777" w:rsidR="004977BF" w:rsidRPr="00506BEA" w:rsidRDefault="004977BF" w:rsidP="003F6701">
            <w:pPr>
              <w:spacing w:line="240" w:lineRule="auto"/>
              <w:jc w:val="center"/>
              <w:rPr>
                <w:rFonts w:cs="Arial"/>
                <w:b/>
                <w:bCs/>
              </w:rPr>
            </w:pPr>
            <w:r w:rsidRPr="00506BEA">
              <w:rPr>
                <w:rFonts w:cs="Arial"/>
                <w:b/>
                <w:bCs/>
                <w:noProof/>
              </w:rPr>
              <w:drawing>
                <wp:inline distT="0" distB="0" distL="0" distR="0" wp14:anchorId="7985E31A" wp14:editId="20664E90">
                  <wp:extent cx="2190750" cy="1752600"/>
                  <wp:effectExtent l="0" t="0" r="6350" b="0"/>
                  <wp:docPr id="340245330" name="Picture 340245330"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45330" name="Picture 9" descr="A white grid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8697" cy="1766958"/>
                          </a:xfrm>
                          <a:prstGeom prst="rect">
                            <a:avLst/>
                          </a:prstGeom>
                        </pic:spPr>
                      </pic:pic>
                    </a:graphicData>
                  </a:graphic>
                </wp:inline>
              </w:drawing>
            </w:r>
          </w:p>
          <w:p w14:paraId="2E071C5A" w14:textId="77777777" w:rsidR="004977BF" w:rsidRPr="00506BEA" w:rsidRDefault="004977BF" w:rsidP="003F6701">
            <w:pPr>
              <w:spacing w:line="240" w:lineRule="auto"/>
              <w:jc w:val="center"/>
              <w:rPr>
                <w:rFonts w:cs="Arial"/>
                <w:b/>
                <w:bCs/>
              </w:rPr>
            </w:pPr>
            <w:r w:rsidRPr="00506BEA">
              <w:rPr>
                <w:rFonts w:cs="Arial"/>
                <w:b/>
                <w:bCs/>
              </w:rPr>
              <w:t>(B)</w:t>
            </w:r>
          </w:p>
        </w:tc>
      </w:tr>
      <w:tr w:rsidR="004977BF" w:rsidRPr="00506BEA" w14:paraId="6AE35958" w14:textId="77777777" w:rsidTr="003F6701">
        <w:tc>
          <w:tcPr>
            <w:tcW w:w="5772" w:type="dxa"/>
          </w:tcPr>
          <w:p w14:paraId="1F1468DB" w14:textId="77777777" w:rsidR="004977BF" w:rsidRPr="00506BEA" w:rsidRDefault="004977BF" w:rsidP="003F6701">
            <w:pPr>
              <w:spacing w:line="240" w:lineRule="auto"/>
              <w:jc w:val="center"/>
              <w:rPr>
                <w:rFonts w:cs="Arial"/>
                <w:b/>
                <w:bCs/>
              </w:rPr>
            </w:pPr>
            <w:r w:rsidRPr="00506BEA">
              <w:rPr>
                <w:rFonts w:cs="Arial"/>
                <w:b/>
                <w:bCs/>
                <w:noProof/>
              </w:rPr>
              <w:drawing>
                <wp:inline distT="0" distB="0" distL="0" distR="0" wp14:anchorId="0FE0B65E" wp14:editId="3AC0F5A3">
                  <wp:extent cx="3619500" cy="2895599"/>
                  <wp:effectExtent l="0" t="0" r="0" b="635"/>
                  <wp:docPr id="7199199" name="Picture 719919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99" name="Picture 12" descr="A graph with numbers an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8825" cy="2911059"/>
                          </a:xfrm>
                          <a:prstGeom prst="rect">
                            <a:avLst/>
                          </a:prstGeom>
                        </pic:spPr>
                      </pic:pic>
                    </a:graphicData>
                  </a:graphic>
                </wp:inline>
              </w:drawing>
            </w:r>
          </w:p>
          <w:p w14:paraId="6D075A98" w14:textId="77777777" w:rsidR="004977BF" w:rsidRPr="00506BEA" w:rsidRDefault="004977BF" w:rsidP="003F6701">
            <w:pPr>
              <w:spacing w:line="240" w:lineRule="auto"/>
              <w:jc w:val="center"/>
              <w:rPr>
                <w:rFonts w:cs="Arial"/>
                <w:b/>
                <w:bCs/>
              </w:rPr>
            </w:pPr>
            <w:r w:rsidRPr="00506BEA">
              <w:rPr>
                <w:rFonts w:cs="Arial"/>
                <w:b/>
                <w:bCs/>
              </w:rPr>
              <w:t>(C)</w:t>
            </w:r>
          </w:p>
        </w:tc>
        <w:tc>
          <w:tcPr>
            <w:tcW w:w="3588" w:type="dxa"/>
            <w:vAlign w:val="bottom"/>
          </w:tcPr>
          <w:p w14:paraId="4E2B6C88" w14:textId="77777777" w:rsidR="004977BF" w:rsidRPr="00506BEA" w:rsidRDefault="004977BF" w:rsidP="003F6701">
            <w:pPr>
              <w:spacing w:line="240" w:lineRule="auto"/>
              <w:jc w:val="center"/>
              <w:rPr>
                <w:rFonts w:cs="Arial"/>
                <w:b/>
                <w:bCs/>
              </w:rPr>
            </w:pPr>
            <w:r w:rsidRPr="00506BEA">
              <w:rPr>
                <w:rFonts w:cs="Arial"/>
                <w:b/>
                <w:bCs/>
                <w:noProof/>
              </w:rPr>
              <w:drawing>
                <wp:inline distT="0" distB="0" distL="0" distR="0" wp14:anchorId="179C3E9E" wp14:editId="601AE30D">
                  <wp:extent cx="2025650" cy="2025650"/>
                  <wp:effectExtent l="0" t="0" r="6350" b="6350"/>
                  <wp:docPr id="898098832" name="Picture 898098832" descr="A white gri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98832" name="Picture 11" descr="A white grid with black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inline>
              </w:drawing>
            </w:r>
          </w:p>
          <w:p w14:paraId="72EF8C39" w14:textId="77777777" w:rsidR="004977BF" w:rsidRPr="00506BEA" w:rsidRDefault="004977BF" w:rsidP="003F6701">
            <w:pPr>
              <w:keepNext/>
              <w:spacing w:line="240" w:lineRule="auto"/>
              <w:jc w:val="center"/>
              <w:rPr>
                <w:rFonts w:cs="Arial"/>
                <w:b/>
                <w:bCs/>
              </w:rPr>
            </w:pPr>
            <w:r w:rsidRPr="00506BEA">
              <w:rPr>
                <w:rFonts w:cs="Arial"/>
                <w:b/>
                <w:bCs/>
              </w:rPr>
              <w:t>(D)</w:t>
            </w:r>
          </w:p>
        </w:tc>
      </w:tr>
    </w:tbl>
    <w:p w14:paraId="2EE781E0" w14:textId="227F1EEE" w:rsidR="004977BF" w:rsidRPr="00506BEA" w:rsidRDefault="004977BF" w:rsidP="004977BF">
      <w:pPr>
        <w:pStyle w:val="Caption"/>
        <w:jc w:val="center"/>
        <w:rPr>
          <w:rFonts w:cs="Arial"/>
        </w:rPr>
      </w:pPr>
      <w:r w:rsidRPr="00506BEA">
        <w:rPr>
          <w:rFonts w:cs="Arial"/>
        </w:rPr>
        <w:t xml:space="preserve">Supplemental Figure </w:t>
      </w:r>
      <w:r w:rsidRPr="00506BEA">
        <w:rPr>
          <w:rFonts w:cs="Arial"/>
        </w:rPr>
        <w:fldChar w:fldCharType="begin"/>
      </w:r>
      <w:r w:rsidRPr="00506BEA">
        <w:rPr>
          <w:rFonts w:cs="Arial"/>
        </w:rPr>
        <w:instrText>SEQ Supplemental_Figure \* ARABIC</w:instrText>
      </w:r>
      <w:r w:rsidRPr="00506BEA">
        <w:rPr>
          <w:rFonts w:cs="Arial"/>
        </w:rPr>
        <w:fldChar w:fldCharType="separate"/>
      </w:r>
      <w:r w:rsidR="00AD62A4">
        <w:rPr>
          <w:rFonts w:cs="Arial"/>
          <w:noProof/>
        </w:rPr>
        <w:t>3</w:t>
      </w:r>
      <w:r w:rsidRPr="00506BEA">
        <w:rPr>
          <w:rFonts w:cs="Arial"/>
        </w:rPr>
        <w:fldChar w:fldCharType="end"/>
      </w:r>
      <w:r w:rsidRPr="00506BEA">
        <w:rPr>
          <w:rFonts w:cs="Arial"/>
        </w:rPr>
        <w:t>. Kaplan-Meier curves indicating progression-free survival probability (Top Row) and overall survival (Bottom Row) for the patients with high versus low levels of Tumor Inflammation Signature (TIS), along with the associated forest plots.</w:t>
      </w:r>
    </w:p>
    <w:p w14:paraId="026E406D" w14:textId="702F3794" w:rsidR="0019312A" w:rsidRDefault="0019312A">
      <w:pPr>
        <w:spacing w:line="240" w:lineRule="auto"/>
        <w:jc w:val="left"/>
        <w:rPr>
          <w:rFonts w:cs="Arial"/>
        </w:rPr>
      </w:pPr>
      <w:r>
        <w:rPr>
          <w:rFonts w:cs="Arial"/>
        </w:rPr>
        <w:br w:type="page"/>
      </w:r>
    </w:p>
    <w:p w14:paraId="00C13EC9" w14:textId="77777777" w:rsidR="00817463" w:rsidRDefault="0019312A" w:rsidP="00817463">
      <w:pPr>
        <w:keepNext/>
        <w:spacing w:line="240" w:lineRule="auto"/>
        <w:jc w:val="center"/>
      </w:pPr>
      <w:r>
        <w:rPr>
          <w:rFonts w:cs="Arial"/>
          <w:noProof/>
          <w14:ligatures w14:val="standardContextual"/>
        </w:rPr>
        <w:lastRenderedPageBreak/>
        <w:drawing>
          <wp:inline distT="0" distB="0" distL="0" distR="0" wp14:anchorId="58713748" wp14:editId="7DF3C0D4">
            <wp:extent cx="4095750" cy="7518400"/>
            <wp:effectExtent l="0" t="0" r="6350" b="0"/>
            <wp:docPr id="182423801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38017" name="Picture 2"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18678" t="5532" r="19540" b="6834"/>
                    <a:stretch/>
                  </pic:blipFill>
                  <pic:spPr bwMode="auto">
                    <a:xfrm>
                      <a:off x="0" y="0"/>
                      <a:ext cx="4111322" cy="7546984"/>
                    </a:xfrm>
                    <a:prstGeom prst="rect">
                      <a:avLst/>
                    </a:prstGeom>
                    <a:ln>
                      <a:noFill/>
                    </a:ln>
                    <a:extLst>
                      <a:ext uri="{53640926-AAD7-44D8-BBD7-CCE9431645EC}">
                        <a14:shadowObscured xmlns:a14="http://schemas.microsoft.com/office/drawing/2010/main"/>
                      </a:ext>
                    </a:extLst>
                  </pic:spPr>
                </pic:pic>
              </a:graphicData>
            </a:graphic>
          </wp:inline>
        </w:drawing>
      </w:r>
      <w:r w:rsidR="0060112E">
        <w:rPr>
          <w:rFonts w:cs="Arial"/>
          <w:noProof/>
          <w14:ligatures w14:val="standardContextual"/>
        </w:rPr>
        <w:lastRenderedPageBreak/>
        <w:drawing>
          <wp:inline distT="0" distB="0" distL="0" distR="0" wp14:anchorId="44131F1D" wp14:editId="479FC942">
            <wp:extent cx="4432250" cy="5508368"/>
            <wp:effectExtent l="0" t="0" r="635" b="3810"/>
            <wp:docPr id="140976247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2470" name="Picture 4"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l="18411" t="3714" r="17889" b="35111"/>
                    <a:stretch/>
                  </pic:blipFill>
                  <pic:spPr bwMode="auto">
                    <a:xfrm>
                      <a:off x="0" y="0"/>
                      <a:ext cx="4452607" cy="5533667"/>
                    </a:xfrm>
                    <a:prstGeom prst="rect">
                      <a:avLst/>
                    </a:prstGeom>
                    <a:ln>
                      <a:noFill/>
                    </a:ln>
                    <a:extLst>
                      <a:ext uri="{53640926-AAD7-44D8-BBD7-CCE9431645EC}">
                        <a14:shadowObscured xmlns:a14="http://schemas.microsoft.com/office/drawing/2010/main"/>
                      </a:ext>
                    </a:extLst>
                  </pic:spPr>
                </pic:pic>
              </a:graphicData>
            </a:graphic>
          </wp:inline>
        </w:drawing>
      </w:r>
    </w:p>
    <w:p w14:paraId="10B72D42" w14:textId="7353460D" w:rsidR="0019312A" w:rsidRDefault="00817463" w:rsidP="60EEE046">
      <w:pPr>
        <w:pStyle w:val="Caption"/>
        <w:jc w:val="center"/>
      </w:pPr>
      <w:r>
        <w:t xml:space="preserve">Supplemental Figure </w:t>
      </w:r>
      <w:r>
        <w:fldChar w:fldCharType="begin"/>
      </w:r>
      <w:r>
        <w:instrText xml:space="preserve"> SEQ Supplemental_Figure \* ARABIC </w:instrText>
      </w:r>
      <w:r>
        <w:fldChar w:fldCharType="separate"/>
      </w:r>
      <w:r w:rsidR="00AD62A4">
        <w:rPr>
          <w:noProof/>
        </w:rPr>
        <w:t>4</w:t>
      </w:r>
      <w:r>
        <w:fldChar w:fldCharType="end"/>
      </w:r>
      <w:r>
        <w:t xml:space="preserve">. </w:t>
      </w:r>
      <w:r w:rsidR="00E27D1A">
        <w:t xml:space="preserve"> </w:t>
      </w:r>
      <w:r w:rsidR="56917747">
        <w:t>Summary of P</w:t>
      </w:r>
      <w:r w:rsidR="00E27D1A">
        <w:t>oisson generalized linear model</w:t>
      </w:r>
      <w:r w:rsidR="3BF9D6A1">
        <w:t xml:space="preserve"> parameters comparing counts across pLGG </w:t>
      </w:r>
      <w:proofErr w:type="spellStart"/>
      <w:r w:rsidR="3BF9D6A1">
        <w:t>XCell</w:t>
      </w:r>
      <w:proofErr w:type="spellEnd"/>
      <w:r w:rsidR="3BF9D6A1">
        <w:t xml:space="preserve"> clusters and molecular subtypes.</w:t>
      </w:r>
    </w:p>
    <w:p w14:paraId="567E07F3" w14:textId="77777777" w:rsidR="00F41713" w:rsidRDefault="0019312A" w:rsidP="00F41713">
      <w:pPr>
        <w:keepNext/>
      </w:pPr>
      <w:r>
        <w:rPr>
          <w:rFonts w:cs="Arial"/>
          <w:noProof/>
          <w14:ligatures w14:val="standardContextual"/>
        </w:rPr>
        <w:lastRenderedPageBreak/>
        <w:drawing>
          <wp:inline distT="0" distB="0" distL="0" distR="0" wp14:anchorId="1E2DEF86" wp14:editId="20DAD783">
            <wp:extent cx="5943600" cy="5605975"/>
            <wp:effectExtent l="0" t="0" r="0" b="0"/>
            <wp:docPr id="697848152" name="Picture 1" descr="A graph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48152" name="Picture 1" descr="A graph with numbers and letter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b="5680"/>
                    <a:stretch/>
                  </pic:blipFill>
                  <pic:spPr bwMode="auto">
                    <a:xfrm>
                      <a:off x="0" y="0"/>
                      <a:ext cx="5943600" cy="5605975"/>
                    </a:xfrm>
                    <a:prstGeom prst="rect">
                      <a:avLst/>
                    </a:prstGeom>
                    <a:ln>
                      <a:noFill/>
                    </a:ln>
                    <a:extLst>
                      <a:ext uri="{53640926-AAD7-44D8-BBD7-CCE9431645EC}">
                        <a14:shadowObscured xmlns:a14="http://schemas.microsoft.com/office/drawing/2010/main"/>
                      </a:ext>
                    </a:extLst>
                  </pic:spPr>
                </pic:pic>
              </a:graphicData>
            </a:graphic>
          </wp:inline>
        </w:drawing>
      </w:r>
    </w:p>
    <w:p w14:paraId="759066D4" w14:textId="7FBA6485" w:rsidR="004977BF" w:rsidRPr="00506BEA" w:rsidRDefault="00F41713" w:rsidP="60EEE046">
      <w:pPr>
        <w:pStyle w:val="Caption"/>
        <w:jc w:val="center"/>
      </w:pPr>
      <w:r>
        <w:t xml:space="preserve">Supplemental Figure </w:t>
      </w:r>
      <w:r>
        <w:fldChar w:fldCharType="begin"/>
      </w:r>
      <w:r>
        <w:instrText xml:space="preserve"> SEQ Supplemental_Figure \* ARABIC </w:instrText>
      </w:r>
      <w:r>
        <w:fldChar w:fldCharType="separate"/>
      </w:r>
      <w:r w:rsidR="00AD62A4">
        <w:rPr>
          <w:noProof/>
        </w:rPr>
        <w:t>5</w:t>
      </w:r>
      <w:r>
        <w:fldChar w:fldCharType="end"/>
      </w:r>
      <w:r>
        <w:t>. C</w:t>
      </w:r>
      <w:r w:rsidR="44F9148A">
        <w:t xml:space="preserve">orrespondence analysis of Pearson residuals from Poisson generalized linear model showing the association between pLGG molecular subtypes and </w:t>
      </w:r>
      <w:proofErr w:type="spellStart"/>
      <w:r w:rsidR="44F9148A">
        <w:t>XCell</w:t>
      </w:r>
      <w:proofErr w:type="spellEnd"/>
      <w:r w:rsidR="44F9148A">
        <w:t xml:space="preserve"> clusters. </w:t>
      </w:r>
    </w:p>
    <w:p w14:paraId="5AAA451A" w14:textId="77777777" w:rsidR="004977BF" w:rsidRPr="00506BEA" w:rsidRDefault="004977BF" w:rsidP="004977BF">
      <w:pPr>
        <w:rPr>
          <w:rFonts w:cs="Arial"/>
        </w:rPr>
      </w:pPr>
    </w:p>
    <w:p w14:paraId="5129D66E" w14:textId="5886E1F5" w:rsidR="008D68BC" w:rsidRDefault="008D68BC">
      <w:pPr>
        <w:spacing w:line="240" w:lineRule="auto"/>
        <w:jc w:val="left"/>
        <w:rPr>
          <w:rFonts w:cs="Arial"/>
        </w:rPr>
      </w:pPr>
      <w:r>
        <w:rPr>
          <w:rFonts w:cs="Arial"/>
        </w:rPr>
        <w:br w:type="page"/>
      </w:r>
    </w:p>
    <w:p w14:paraId="21C21BA4" w14:textId="77777777" w:rsidR="008D68BC" w:rsidRDefault="008D68BC" w:rsidP="008D68BC">
      <w:pPr>
        <w:keepNext/>
        <w:jc w:val="center"/>
      </w:pPr>
      <w:r w:rsidRPr="008D68BC">
        <w:rPr>
          <w:rFonts w:cs="Arial"/>
          <w:noProof/>
        </w:rPr>
        <w:lastRenderedPageBreak/>
        <w:drawing>
          <wp:inline distT="0" distB="0" distL="0" distR="0" wp14:anchorId="2D0999DE" wp14:editId="3F0101C8">
            <wp:extent cx="5943600" cy="3834765"/>
            <wp:effectExtent l="0" t="0" r="0" b="635"/>
            <wp:docPr id="3" name="Picture 2" descr="A diagram of multiple clusters&#10;&#10;Description automatically generated with medium confidence">
              <a:extLst xmlns:a="http://schemas.openxmlformats.org/drawingml/2006/main">
                <a:ext uri="{FF2B5EF4-FFF2-40B4-BE49-F238E27FC236}">
                  <a16:creationId xmlns:a16="http://schemas.microsoft.com/office/drawing/2014/main" id="{F9C51582-2F61-43E3-A818-721DEBF3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multiple clusters&#10;&#10;Description automatically generated with medium confidence">
                      <a:extLst>
                        <a:ext uri="{FF2B5EF4-FFF2-40B4-BE49-F238E27FC236}">
                          <a16:creationId xmlns:a16="http://schemas.microsoft.com/office/drawing/2014/main" id="{F9C51582-2F61-43E3-A818-721DEBF321BA}"/>
                        </a:ext>
                      </a:extLst>
                    </pic:cNvPr>
                    <pic:cNvPicPr>
                      <a:picLocks noChangeAspect="1"/>
                    </pic:cNvPicPr>
                  </pic:nvPicPr>
                  <pic:blipFill rotWithShape="1">
                    <a:blip r:embed="rId20"/>
                    <a:srcRect l="6940" t="16103" r="8007" b="10735"/>
                    <a:stretch/>
                  </pic:blipFill>
                  <pic:spPr>
                    <a:xfrm>
                      <a:off x="0" y="0"/>
                      <a:ext cx="5943600" cy="3834765"/>
                    </a:xfrm>
                    <a:prstGeom prst="rect">
                      <a:avLst/>
                    </a:prstGeom>
                  </pic:spPr>
                </pic:pic>
              </a:graphicData>
            </a:graphic>
          </wp:inline>
        </w:drawing>
      </w:r>
    </w:p>
    <w:p w14:paraId="49974646" w14:textId="76730474" w:rsidR="004977BF" w:rsidRPr="00506BEA" w:rsidRDefault="008D68BC" w:rsidP="008D68BC">
      <w:pPr>
        <w:pStyle w:val="Caption"/>
        <w:jc w:val="center"/>
        <w:rPr>
          <w:rFonts w:cs="Arial"/>
        </w:rPr>
      </w:pPr>
      <w:r>
        <w:t xml:space="preserve">Supplemental Figure </w:t>
      </w:r>
      <w:r>
        <w:fldChar w:fldCharType="begin"/>
      </w:r>
      <w:r>
        <w:instrText xml:space="preserve"> SEQ Supplemental_Figure \* ARABIC </w:instrText>
      </w:r>
      <w:r>
        <w:fldChar w:fldCharType="separate"/>
      </w:r>
      <w:r w:rsidR="00AD62A4">
        <w:rPr>
          <w:noProof/>
        </w:rPr>
        <w:t>6</w:t>
      </w:r>
      <w:r>
        <w:fldChar w:fldCharType="end"/>
      </w:r>
      <w:r>
        <w:t xml:space="preserve">. </w:t>
      </w:r>
      <w:r w:rsidR="0046584E" w:rsidRPr="0046584E">
        <w:t>Sankey plot of the association of imaging clusters (described in Section 2.2), immunological clusters, and tumor locations</w:t>
      </w:r>
      <w:r w:rsidR="0046584E">
        <w:t>.</w:t>
      </w:r>
    </w:p>
    <w:p w14:paraId="74491932" w14:textId="77777777" w:rsidR="004977BF" w:rsidRPr="00506BEA" w:rsidRDefault="004977BF" w:rsidP="004977BF">
      <w:pPr>
        <w:rPr>
          <w:rFonts w:cs="Arial"/>
        </w:rPr>
      </w:pPr>
    </w:p>
    <w:p w14:paraId="3A9ADC92" w14:textId="77777777" w:rsidR="0046584E" w:rsidRDefault="0046584E">
      <w:pPr>
        <w:spacing w:line="240" w:lineRule="auto"/>
        <w:jc w:val="left"/>
        <w:rPr>
          <w:rFonts w:eastAsiaTheme="majorEastAsia" w:cs="Arial"/>
          <w:b/>
          <w:color w:val="000000" w:themeColor="text1"/>
          <w:sz w:val="26"/>
          <w:szCs w:val="26"/>
        </w:rPr>
      </w:pPr>
      <w:bookmarkStart w:id="3" w:name="_Toc153990696"/>
      <w:r>
        <w:rPr>
          <w:rFonts w:cs="Arial"/>
        </w:rPr>
        <w:br w:type="page"/>
      </w:r>
    </w:p>
    <w:p w14:paraId="364B1ACA" w14:textId="4E76B216" w:rsidR="004977BF" w:rsidRDefault="004977BF" w:rsidP="004977BF">
      <w:pPr>
        <w:pStyle w:val="Heading2"/>
        <w:rPr>
          <w:rFonts w:cs="Arial"/>
        </w:rPr>
      </w:pPr>
      <w:r w:rsidRPr="00506BEA">
        <w:rPr>
          <w:rFonts w:cs="Arial"/>
        </w:rPr>
        <w:lastRenderedPageBreak/>
        <w:t>Risk Stratification</w:t>
      </w:r>
      <w:bookmarkEnd w:id="3"/>
    </w:p>
    <w:p w14:paraId="6F0825A5" w14:textId="0DF12DB2" w:rsidR="00656778" w:rsidRDefault="00656778" w:rsidP="00656778">
      <w:pPr>
        <w:pStyle w:val="Heading3"/>
      </w:pPr>
      <w:bookmarkStart w:id="4" w:name="_Toc153990697"/>
      <w:r>
        <w:t>Model 1: Clinical-Only Variables</w:t>
      </w:r>
      <w:bookmarkEnd w:id="4"/>
    </w:p>
    <w:p w14:paraId="764102F6" w14:textId="35853D89" w:rsidR="00E37792" w:rsidRPr="005A4A7A" w:rsidRDefault="00933C2F" w:rsidP="00E37792">
      <w:r>
        <w:t xml:space="preserve">We </w:t>
      </w:r>
      <w:r w:rsidR="007C06AC">
        <w:t xml:space="preserve">first </w:t>
      </w:r>
      <w:r w:rsidR="007C06AC" w:rsidRPr="1373003D">
        <w:t>investigated the</w:t>
      </w:r>
      <w:r w:rsidR="007C06AC">
        <w:t xml:space="preserve"> performance of a</w:t>
      </w:r>
      <w:r w:rsidR="007C06AC" w:rsidRPr="1373003D">
        <w:t xml:space="preserve"> Cox</w:t>
      </w:r>
      <w:r w:rsidR="007C06AC">
        <w:t xml:space="preserve">-PH </w:t>
      </w:r>
      <w:r w:rsidR="007C06AC" w:rsidRPr="1373003D">
        <w:t xml:space="preserve">model </w:t>
      </w:r>
      <w:r w:rsidR="007C06AC">
        <w:t>trained</w:t>
      </w:r>
      <w:r w:rsidR="007C06AC" w:rsidRPr="1373003D">
        <w:t xml:space="preserve"> </w:t>
      </w:r>
      <w:r w:rsidR="007C06AC">
        <w:t>using</w:t>
      </w:r>
      <w:r w:rsidR="007C06AC" w:rsidRPr="1373003D">
        <w:t xml:space="preserve"> clinical</w:t>
      </w:r>
      <w:r w:rsidR="007C06AC">
        <w:t>-only</w:t>
      </w:r>
      <w:r w:rsidR="007C06AC" w:rsidRPr="1373003D">
        <w:t xml:space="preserve"> features</w:t>
      </w:r>
      <w:r w:rsidR="007C06AC">
        <w:t xml:space="preserve">. </w:t>
      </w:r>
      <w:r w:rsidR="00317A3A">
        <w:t xml:space="preserve">The included clinical variables were </w:t>
      </w:r>
      <w:r w:rsidR="004B344C">
        <w:t xml:space="preserve">sex, age, </w:t>
      </w:r>
      <w:r w:rsidR="005A4A7A">
        <w:rPr>
          <w:i/>
          <w:iCs/>
        </w:rPr>
        <w:t>NF1</w:t>
      </w:r>
      <w:r w:rsidR="005A4A7A">
        <w:t xml:space="preserve"> disease, tumor location, extent of tumor resection, chemotherapy, </w:t>
      </w:r>
      <w:r w:rsidR="00201E73">
        <w:t xml:space="preserve">and </w:t>
      </w:r>
      <w:r w:rsidR="005A4A7A">
        <w:t>radiation</w:t>
      </w:r>
      <w:r w:rsidR="00201E73">
        <w:t>. The forest plot of the trained Cox-PH model</w:t>
      </w:r>
      <w:r w:rsidR="00AB3423">
        <w:t xml:space="preserve">, and Kaplan-Meier curves of the stratified </w:t>
      </w:r>
      <w:r w:rsidR="008E76BB">
        <w:t>risk groups, as well as performance metrics</w:t>
      </w:r>
      <w:r w:rsidR="00201E73">
        <w:t xml:space="preserve"> on </w:t>
      </w:r>
      <w:r w:rsidR="008E76BB">
        <w:t>a</w:t>
      </w:r>
      <w:r w:rsidR="00201E73">
        <w:t xml:space="preserve"> discovery set of </w:t>
      </w:r>
      <w:r w:rsidR="00AB3423">
        <w:t>160 patients</w:t>
      </w:r>
      <w:r w:rsidR="008E76BB">
        <w:t xml:space="preserve"> are illustrated in the following figures and table.</w:t>
      </w:r>
    </w:p>
    <w:p w14:paraId="52A361DB" w14:textId="77777777" w:rsidR="00636B25" w:rsidRDefault="00947DE2" w:rsidP="00636B25">
      <w:pPr>
        <w:keepNext/>
        <w:jc w:val="center"/>
      </w:pPr>
      <w:r>
        <w:rPr>
          <w:noProof/>
        </w:rPr>
        <w:drawing>
          <wp:inline distT="0" distB="0" distL="0" distR="0" wp14:anchorId="19ECC332" wp14:editId="24325461">
            <wp:extent cx="4171533" cy="2363869"/>
            <wp:effectExtent l="0" t="0" r="0" b="0"/>
            <wp:docPr id="1483710534" name="Picture 1483710534"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0534" name="Picture 1483710534" descr="A screenshot of a math te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6529" cy="2378033"/>
                    </a:xfrm>
                    <a:prstGeom prst="rect">
                      <a:avLst/>
                    </a:prstGeom>
                  </pic:spPr>
                </pic:pic>
              </a:graphicData>
            </a:graphic>
          </wp:inline>
        </w:drawing>
      </w:r>
    </w:p>
    <w:p w14:paraId="6693F076" w14:textId="51A0DCB3" w:rsidR="00656778" w:rsidRDefault="00636B25" w:rsidP="00636B25">
      <w:pPr>
        <w:pStyle w:val="Caption"/>
        <w:jc w:val="center"/>
        <w:rPr>
          <w:rFonts w:cs="Arial"/>
        </w:rPr>
      </w:pPr>
      <w:r>
        <w:t xml:space="preserve">Supplemental Figure </w:t>
      </w:r>
      <w:r w:rsidR="00C051DA">
        <w:fldChar w:fldCharType="begin"/>
      </w:r>
      <w:r w:rsidR="00C051DA">
        <w:instrText xml:space="preserve"> SEQ Supplemental_Figure \* ARABIC </w:instrText>
      </w:r>
      <w:r w:rsidR="00C051DA">
        <w:fldChar w:fldCharType="separate"/>
      </w:r>
      <w:r w:rsidR="00AD62A4">
        <w:rPr>
          <w:noProof/>
        </w:rPr>
        <w:t>7</w:t>
      </w:r>
      <w:r w:rsidR="00C051DA">
        <w:rPr>
          <w:noProof/>
        </w:rPr>
        <w:fldChar w:fldCharType="end"/>
      </w:r>
      <w:r>
        <w:t xml:space="preserve">. </w:t>
      </w:r>
      <w:r>
        <w:rPr>
          <w:rFonts w:cs="Arial"/>
        </w:rPr>
        <w:t>Forest plot of the features in the clinical-only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5"/>
      </w:tblGrid>
      <w:tr w:rsidR="00A66B8F" w14:paraId="3EFF78D0" w14:textId="77777777" w:rsidTr="00A66B8F">
        <w:tc>
          <w:tcPr>
            <w:tcW w:w="4675" w:type="dxa"/>
          </w:tcPr>
          <w:p w14:paraId="64EEDDDB" w14:textId="65E2EC46" w:rsidR="00A66B8F" w:rsidRDefault="00A66B8F" w:rsidP="00A66B8F">
            <w:r>
              <w:rPr>
                <w:rFonts w:cs="Arial"/>
                <w:noProof/>
                <w14:ligatures w14:val="standardContextual"/>
              </w:rPr>
              <w:drawing>
                <wp:inline distT="0" distB="0" distL="0" distR="0" wp14:anchorId="4D8F2C85" wp14:editId="08ABC429">
                  <wp:extent cx="2827537" cy="1866900"/>
                  <wp:effectExtent l="0" t="0" r="5080" b="0"/>
                  <wp:docPr id="1741747761" name="Picture 2"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47761" name="Picture 2" descr="A comparison of a graph&#10;&#10;Description automatically generated"/>
                          <pic:cNvPicPr/>
                        </pic:nvPicPr>
                        <pic:blipFill rotWithShape="1">
                          <a:blip r:embed="rId22">
                            <a:extLst>
                              <a:ext uri="{28A0092B-C50C-407E-A947-70E740481C1C}">
                                <a14:useLocalDpi xmlns:a14="http://schemas.microsoft.com/office/drawing/2010/main" val="0"/>
                              </a:ext>
                            </a:extLst>
                          </a:blip>
                          <a:srcRect t="546" b="50169"/>
                          <a:stretch/>
                        </pic:blipFill>
                        <pic:spPr bwMode="auto">
                          <a:xfrm>
                            <a:off x="0" y="0"/>
                            <a:ext cx="2847787" cy="188027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AC1FC79" w14:textId="214A8565" w:rsidR="00A66B8F" w:rsidRDefault="00A66B8F" w:rsidP="00A66B8F">
            <w:r>
              <w:rPr>
                <w:rFonts w:cs="Arial"/>
                <w:noProof/>
                <w14:ligatures w14:val="standardContextual"/>
              </w:rPr>
              <w:drawing>
                <wp:inline distT="0" distB="0" distL="0" distR="0" wp14:anchorId="42EC45F6" wp14:editId="7D44D923">
                  <wp:extent cx="2734436" cy="1828800"/>
                  <wp:effectExtent l="0" t="0" r="0" b="0"/>
                  <wp:docPr id="110841621" name="Picture 11084162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47761" name="Picture 2" descr="A comparison of a graph&#10;&#10;Description automatically generated"/>
                          <pic:cNvPicPr/>
                        </pic:nvPicPr>
                        <pic:blipFill rotWithShape="1">
                          <a:blip r:embed="rId22">
                            <a:extLst>
                              <a:ext uri="{28A0092B-C50C-407E-A947-70E740481C1C}">
                                <a14:useLocalDpi xmlns:a14="http://schemas.microsoft.com/office/drawing/2010/main" val="0"/>
                              </a:ext>
                            </a:extLst>
                          </a:blip>
                          <a:srcRect t="49353" b="724"/>
                          <a:stretch/>
                        </pic:blipFill>
                        <pic:spPr bwMode="auto">
                          <a:xfrm>
                            <a:off x="0" y="0"/>
                            <a:ext cx="2761304" cy="18467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23BD64" w14:textId="5F3DEB3C" w:rsidR="003F79A0" w:rsidRDefault="00636B25" w:rsidP="00A66B8F">
      <w:pPr>
        <w:pStyle w:val="Caption"/>
        <w:jc w:val="center"/>
      </w:pPr>
      <w:r>
        <w:t xml:space="preserve">Supplemental Figure </w:t>
      </w:r>
      <w:r w:rsidR="00C051DA">
        <w:fldChar w:fldCharType="begin"/>
      </w:r>
      <w:r w:rsidR="00C051DA">
        <w:instrText xml:space="preserve"> SEQ Supplemental_Figure \* ARABIC </w:instrText>
      </w:r>
      <w:r w:rsidR="00C051DA">
        <w:fldChar w:fldCharType="separate"/>
      </w:r>
      <w:r w:rsidR="00AD62A4">
        <w:rPr>
          <w:noProof/>
        </w:rPr>
        <w:t>8</w:t>
      </w:r>
      <w:r w:rsidR="00C051DA">
        <w:rPr>
          <w:noProof/>
        </w:rPr>
        <w:fldChar w:fldCharType="end"/>
      </w:r>
      <w:r>
        <w:t xml:space="preserve">. Kaplan-Meier curves illustrating the risk categories for the model for </w:t>
      </w:r>
      <w:r w:rsidR="009D26D4">
        <w:t>clinical-only</w:t>
      </w:r>
      <w:r>
        <w:t xml:space="preserve"> features and molecular subtypes.</w:t>
      </w:r>
    </w:p>
    <w:p w14:paraId="123C156D" w14:textId="77777777" w:rsidR="003F79A0" w:rsidRDefault="003F79A0" w:rsidP="00656778"/>
    <w:p w14:paraId="49FB62C2" w14:textId="597F7493" w:rsidR="009D26D4" w:rsidRDefault="009D26D4" w:rsidP="009D26D4">
      <w:pPr>
        <w:pStyle w:val="Caption"/>
        <w:keepNext/>
      </w:pPr>
      <w:r>
        <w:lastRenderedPageBreak/>
        <w:t xml:space="preserve">Supplemental Table </w:t>
      </w:r>
      <w:r w:rsidRPr="2355CBE3">
        <w:fldChar w:fldCharType="begin"/>
      </w:r>
      <w:r>
        <w:instrText xml:space="preserve"> SEQ Supplemental_Table \* ARABIC </w:instrText>
      </w:r>
      <w:r w:rsidRPr="2355CBE3">
        <w:fldChar w:fldCharType="separate"/>
      </w:r>
      <w:r w:rsidR="27ECAD75" w:rsidRPr="2355CBE3">
        <w:rPr>
          <w:noProof/>
        </w:rPr>
        <w:t>3</w:t>
      </w:r>
      <w:r w:rsidRPr="2355CBE3">
        <w:rPr>
          <w:noProof/>
        </w:rPr>
        <w:fldChar w:fldCharType="end"/>
      </w:r>
      <w:r>
        <w:t>. Model performance metrics for the clinical-only model.</w:t>
      </w:r>
    </w:p>
    <w:tbl>
      <w:tblPr>
        <w:tblStyle w:val="TableGrid"/>
        <w:tblW w:w="9736" w:type="dxa"/>
        <w:tblLayout w:type="fixed"/>
        <w:tblLook w:val="06A0" w:firstRow="1" w:lastRow="0" w:firstColumn="1" w:lastColumn="0" w:noHBand="1" w:noVBand="1"/>
      </w:tblPr>
      <w:tblGrid>
        <w:gridCol w:w="1403"/>
        <w:gridCol w:w="3072"/>
        <w:gridCol w:w="2762"/>
        <w:gridCol w:w="2499"/>
      </w:tblGrid>
      <w:tr w:rsidR="00DE0CC8" w:rsidRPr="00A5694E" w14:paraId="34460A7C" w14:textId="77777777" w:rsidTr="003F6701">
        <w:trPr>
          <w:trHeight w:val="302"/>
        </w:trPr>
        <w:tc>
          <w:tcPr>
            <w:tcW w:w="1403" w:type="dxa"/>
          </w:tcPr>
          <w:p w14:paraId="713BC414" w14:textId="77777777" w:rsidR="00DE0CC8" w:rsidRPr="00A5694E" w:rsidRDefault="00DE0CC8" w:rsidP="003F6701">
            <w:pPr>
              <w:rPr>
                <w:b/>
                <w:bCs/>
                <w:sz w:val="20"/>
                <w:szCs w:val="20"/>
              </w:rPr>
            </w:pPr>
            <w:r w:rsidRPr="00A5694E">
              <w:rPr>
                <w:b/>
                <w:bCs/>
                <w:sz w:val="20"/>
                <w:szCs w:val="20"/>
              </w:rPr>
              <w:t>Cohort</w:t>
            </w:r>
          </w:p>
        </w:tc>
        <w:tc>
          <w:tcPr>
            <w:tcW w:w="3072" w:type="dxa"/>
          </w:tcPr>
          <w:p w14:paraId="1CDE34D2" w14:textId="77777777" w:rsidR="00DE0CC8" w:rsidRPr="00A5694E" w:rsidRDefault="00DE0CC8" w:rsidP="003F6701">
            <w:pPr>
              <w:spacing w:line="259" w:lineRule="auto"/>
              <w:rPr>
                <w:sz w:val="20"/>
                <w:szCs w:val="20"/>
              </w:rPr>
            </w:pPr>
            <w:r w:rsidRPr="00A5694E">
              <w:rPr>
                <w:b/>
                <w:bCs/>
                <w:sz w:val="20"/>
                <w:szCs w:val="20"/>
              </w:rPr>
              <w:t>HAR</w:t>
            </w:r>
          </w:p>
        </w:tc>
        <w:tc>
          <w:tcPr>
            <w:tcW w:w="2762" w:type="dxa"/>
          </w:tcPr>
          <w:p w14:paraId="139D1204" w14:textId="77777777" w:rsidR="00DE0CC8" w:rsidRPr="00A5694E" w:rsidRDefault="00DE0CC8" w:rsidP="003F6701">
            <w:pPr>
              <w:rPr>
                <w:b/>
                <w:bCs/>
                <w:sz w:val="20"/>
                <w:szCs w:val="20"/>
              </w:rPr>
            </w:pPr>
            <w:r w:rsidRPr="00A5694E">
              <w:rPr>
                <w:b/>
                <w:bCs/>
                <w:sz w:val="20"/>
                <w:szCs w:val="20"/>
              </w:rPr>
              <w:t>UNO</w:t>
            </w:r>
          </w:p>
        </w:tc>
        <w:tc>
          <w:tcPr>
            <w:tcW w:w="2499" w:type="dxa"/>
          </w:tcPr>
          <w:p w14:paraId="0BC8E000" w14:textId="77777777" w:rsidR="00DE0CC8" w:rsidRPr="00A5694E" w:rsidRDefault="00DE0CC8" w:rsidP="003F6701">
            <w:pPr>
              <w:rPr>
                <w:b/>
                <w:bCs/>
                <w:sz w:val="20"/>
                <w:szCs w:val="20"/>
              </w:rPr>
            </w:pPr>
            <w:r w:rsidRPr="00A5694E">
              <w:rPr>
                <w:b/>
                <w:bCs/>
                <w:sz w:val="20"/>
                <w:szCs w:val="20"/>
              </w:rPr>
              <w:t>IBS</w:t>
            </w:r>
          </w:p>
        </w:tc>
      </w:tr>
      <w:tr w:rsidR="00DE0CC8" w:rsidRPr="00A5694E" w14:paraId="6DCCA211" w14:textId="77777777" w:rsidTr="003F6701">
        <w:trPr>
          <w:trHeight w:val="302"/>
        </w:trPr>
        <w:tc>
          <w:tcPr>
            <w:tcW w:w="1403" w:type="dxa"/>
          </w:tcPr>
          <w:p w14:paraId="7E0D1082" w14:textId="77777777" w:rsidR="00DE0CC8" w:rsidRPr="00A5694E" w:rsidRDefault="00DE0CC8" w:rsidP="003F6701">
            <w:pPr>
              <w:rPr>
                <w:sz w:val="20"/>
                <w:szCs w:val="20"/>
              </w:rPr>
            </w:pPr>
            <w:r w:rsidRPr="00A5694E">
              <w:rPr>
                <w:sz w:val="20"/>
                <w:szCs w:val="20"/>
              </w:rPr>
              <w:t>Discovery</w:t>
            </w:r>
          </w:p>
        </w:tc>
        <w:tc>
          <w:tcPr>
            <w:tcW w:w="3072" w:type="dxa"/>
          </w:tcPr>
          <w:p w14:paraId="563F46C8" w14:textId="21741515" w:rsidR="00DE0CC8" w:rsidRPr="00A5694E" w:rsidRDefault="00DE0CC8" w:rsidP="003F6701">
            <w:pPr>
              <w:jc w:val="right"/>
              <w:rPr>
                <w:sz w:val="20"/>
                <w:szCs w:val="20"/>
              </w:rPr>
            </w:pPr>
            <w:r w:rsidRPr="00A5694E">
              <w:rPr>
                <w:sz w:val="20"/>
                <w:szCs w:val="20"/>
              </w:rPr>
              <w:t>0.74 [95% CI: 0.6</w:t>
            </w:r>
            <w:r w:rsidR="009539EC">
              <w:rPr>
                <w:sz w:val="20"/>
                <w:szCs w:val="20"/>
              </w:rPr>
              <w:t>7</w:t>
            </w:r>
            <w:r w:rsidRPr="00A5694E">
              <w:rPr>
                <w:sz w:val="20"/>
                <w:szCs w:val="20"/>
              </w:rPr>
              <w:t>, 0.8</w:t>
            </w:r>
            <w:r w:rsidR="009539EC">
              <w:rPr>
                <w:sz w:val="20"/>
                <w:szCs w:val="20"/>
              </w:rPr>
              <w:t>0</w:t>
            </w:r>
            <w:r w:rsidRPr="00A5694E">
              <w:rPr>
                <w:sz w:val="20"/>
                <w:szCs w:val="20"/>
              </w:rPr>
              <w:t xml:space="preserve">] </w:t>
            </w:r>
          </w:p>
        </w:tc>
        <w:tc>
          <w:tcPr>
            <w:tcW w:w="2762" w:type="dxa"/>
          </w:tcPr>
          <w:p w14:paraId="548B54BA" w14:textId="6CE732FE" w:rsidR="00DE0CC8" w:rsidRPr="00A5694E" w:rsidRDefault="00DE0CC8" w:rsidP="003F6701">
            <w:pPr>
              <w:jc w:val="right"/>
              <w:rPr>
                <w:sz w:val="20"/>
                <w:szCs w:val="20"/>
              </w:rPr>
            </w:pPr>
            <w:r w:rsidRPr="00A5694E">
              <w:rPr>
                <w:sz w:val="20"/>
                <w:szCs w:val="20"/>
              </w:rPr>
              <w:t>0.7</w:t>
            </w:r>
            <w:r w:rsidR="009539EC">
              <w:rPr>
                <w:sz w:val="20"/>
                <w:szCs w:val="20"/>
              </w:rPr>
              <w:t>5</w:t>
            </w:r>
            <w:r w:rsidRPr="00A5694E">
              <w:rPr>
                <w:sz w:val="20"/>
                <w:szCs w:val="20"/>
              </w:rPr>
              <w:t xml:space="preserve"> [95% CI: 0.6</w:t>
            </w:r>
            <w:r w:rsidR="009539EC">
              <w:rPr>
                <w:sz w:val="20"/>
                <w:szCs w:val="20"/>
              </w:rPr>
              <w:t>7</w:t>
            </w:r>
            <w:r w:rsidRPr="00A5694E">
              <w:rPr>
                <w:sz w:val="20"/>
                <w:szCs w:val="20"/>
              </w:rPr>
              <w:t>, 0.8</w:t>
            </w:r>
            <w:r w:rsidR="009539EC">
              <w:rPr>
                <w:sz w:val="20"/>
                <w:szCs w:val="20"/>
              </w:rPr>
              <w:t>2</w:t>
            </w:r>
            <w:r w:rsidRPr="00A5694E">
              <w:rPr>
                <w:sz w:val="20"/>
                <w:szCs w:val="20"/>
              </w:rPr>
              <w:t>]</w:t>
            </w:r>
          </w:p>
        </w:tc>
        <w:tc>
          <w:tcPr>
            <w:tcW w:w="2499" w:type="dxa"/>
          </w:tcPr>
          <w:p w14:paraId="003E36E5" w14:textId="2557FCB9" w:rsidR="00DE0CC8" w:rsidRPr="00A5694E" w:rsidRDefault="00DE0CC8" w:rsidP="003F6701">
            <w:pPr>
              <w:jc w:val="right"/>
              <w:rPr>
                <w:sz w:val="20"/>
                <w:szCs w:val="20"/>
              </w:rPr>
            </w:pPr>
            <w:r w:rsidRPr="00A5694E">
              <w:rPr>
                <w:sz w:val="20"/>
                <w:szCs w:val="20"/>
              </w:rPr>
              <w:t>0.</w:t>
            </w:r>
            <w:r w:rsidR="009539EC">
              <w:rPr>
                <w:sz w:val="20"/>
                <w:szCs w:val="20"/>
              </w:rPr>
              <w:t>20</w:t>
            </w:r>
            <w:r w:rsidRPr="00A5694E">
              <w:rPr>
                <w:sz w:val="20"/>
                <w:szCs w:val="20"/>
              </w:rPr>
              <w:t xml:space="preserve"> [95% CI: 0.1</w:t>
            </w:r>
            <w:r w:rsidR="009539EC">
              <w:rPr>
                <w:sz w:val="20"/>
                <w:szCs w:val="20"/>
              </w:rPr>
              <w:t>6</w:t>
            </w:r>
            <w:r w:rsidRPr="00A5694E">
              <w:rPr>
                <w:sz w:val="20"/>
                <w:szCs w:val="20"/>
              </w:rPr>
              <w:t>, 0.2</w:t>
            </w:r>
            <w:r w:rsidR="009539EC">
              <w:rPr>
                <w:sz w:val="20"/>
                <w:szCs w:val="20"/>
              </w:rPr>
              <w:t>2</w:t>
            </w:r>
            <w:r w:rsidRPr="00A5694E">
              <w:rPr>
                <w:sz w:val="20"/>
                <w:szCs w:val="20"/>
              </w:rPr>
              <w:t>]</w:t>
            </w:r>
          </w:p>
        </w:tc>
      </w:tr>
      <w:tr w:rsidR="00DE0CC8" w:rsidRPr="00A5694E" w14:paraId="7C8830FD" w14:textId="77777777" w:rsidTr="003F6701">
        <w:trPr>
          <w:trHeight w:val="302"/>
        </w:trPr>
        <w:tc>
          <w:tcPr>
            <w:tcW w:w="1403" w:type="dxa"/>
          </w:tcPr>
          <w:p w14:paraId="5E724CD4" w14:textId="77777777" w:rsidR="00DE0CC8" w:rsidRPr="00A5694E" w:rsidRDefault="00DE0CC8" w:rsidP="003F6701">
            <w:pPr>
              <w:rPr>
                <w:sz w:val="20"/>
                <w:szCs w:val="20"/>
              </w:rPr>
            </w:pPr>
            <w:r w:rsidRPr="00A5694E">
              <w:rPr>
                <w:sz w:val="20"/>
                <w:szCs w:val="20"/>
              </w:rPr>
              <w:t>Replicate</w:t>
            </w:r>
          </w:p>
        </w:tc>
        <w:tc>
          <w:tcPr>
            <w:tcW w:w="3072" w:type="dxa"/>
          </w:tcPr>
          <w:p w14:paraId="61FA4365" w14:textId="1D640CD0" w:rsidR="00DE0CC8" w:rsidRPr="00A5694E" w:rsidRDefault="00DE0CC8" w:rsidP="003F6701">
            <w:pPr>
              <w:jc w:val="right"/>
              <w:rPr>
                <w:sz w:val="20"/>
                <w:szCs w:val="20"/>
              </w:rPr>
            </w:pPr>
            <w:r w:rsidRPr="00A5694E">
              <w:rPr>
                <w:sz w:val="20"/>
                <w:szCs w:val="20"/>
              </w:rPr>
              <w:t>0.</w:t>
            </w:r>
            <w:r w:rsidR="009539EC">
              <w:rPr>
                <w:sz w:val="20"/>
                <w:szCs w:val="20"/>
              </w:rPr>
              <w:t>76</w:t>
            </w:r>
          </w:p>
        </w:tc>
        <w:tc>
          <w:tcPr>
            <w:tcW w:w="2762" w:type="dxa"/>
          </w:tcPr>
          <w:p w14:paraId="58F8667C" w14:textId="6472DE6B" w:rsidR="00DE0CC8" w:rsidRPr="00A5694E" w:rsidRDefault="00DE0CC8" w:rsidP="003F6701">
            <w:pPr>
              <w:jc w:val="right"/>
              <w:rPr>
                <w:sz w:val="20"/>
                <w:szCs w:val="20"/>
              </w:rPr>
            </w:pPr>
            <w:r w:rsidRPr="00A5694E">
              <w:rPr>
                <w:sz w:val="20"/>
                <w:szCs w:val="20"/>
              </w:rPr>
              <w:t>0.7</w:t>
            </w:r>
            <w:r w:rsidR="009539EC">
              <w:rPr>
                <w:sz w:val="20"/>
                <w:szCs w:val="20"/>
              </w:rPr>
              <w:t>9</w:t>
            </w:r>
          </w:p>
        </w:tc>
        <w:tc>
          <w:tcPr>
            <w:tcW w:w="2499" w:type="dxa"/>
          </w:tcPr>
          <w:p w14:paraId="4C80995C" w14:textId="112247EC" w:rsidR="00DE0CC8" w:rsidRPr="00A5694E" w:rsidRDefault="00DE0CC8" w:rsidP="003F6701">
            <w:pPr>
              <w:jc w:val="right"/>
              <w:rPr>
                <w:sz w:val="20"/>
                <w:szCs w:val="20"/>
              </w:rPr>
            </w:pPr>
            <w:r w:rsidRPr="00A5694E">
              <w:rPr>
                <w:sz w:val="20"/>
                <w:szCs w:val="20"/>
              </w:rPr>
              <w:t>0.1</w:t>
            </w:r>
            <w:r w:rsidR="009539EC">
              <w:rPr>
                <w:sz w:val="20"/>
                <w:szCs w:val="20"/>
              </w:rPr>
              <w:t>6</w:t>
            </w:r>
          </w:p>
        </w:tc>
      </w:tr>
    </w:tbl>
    <w:p w14:paraId="7209002C" w14:textId="77777777" w:rsidR="00947DE2" w:rsidRPr="00656778" w:rsidRDefault="00947DE2" w:rsidP="00656778"/>
    <w:p w14:paraId="58DA6D12" w14:textId="17480B6F" w:rsidR="00D62236" w:rsidRDefault="00D62236">
      <w:pPr>
        <w:spacing w:line="240" w:lineRule="auto"/>
        <w:jc w:val="left"/>
      </w:pPr>
      <w:r>
        <w:br w:type="page"/>
      </w:r>
    </w:p>
    <w:p w14:paraId="7A4F9AF6" w14:textId="6E100531" w:rsidR="004977BF" w:rsidRDefault="004977BF" w:rsidP="004977BF">
      <w:pPr>
        <w:pStyle w:val="Heading3"/>
        <w:rPr>
          <w:rFonts w:cs="Arial"/>
        </w:rPr>
      </w:pPr>
      <w:bookmarkStart w:id="5" w:name="_Toc153990698"/>
      <w:r w:rsidRPr="00506BEA">
        <w:rPr>
          <w:rFonts w:cs="Arial"/>
        </w:rPr>
        <w:lastRenderedPageBreak/>
        <w:t xml:space="preserve">Model </w:t>
      </w:r>
      <w:r w:rsidR="00656778">
        <w:rPr>
          <w:rFonts w:cs="Arial"/>
        </w:rPr>
        <w:t>2</w:t>
      </w:r>
      <w:r w:rsidRPr="00506BEA">
        <w:rPr>
          <w:rFonts w:cs="Arial"/>
        </w:rPr>
        <w:t xml:space="preserve">: Clinical Variables + Radiomics: </w:t>
      </w:r>
      <w:proofErr w:type="spellStart"/>
      <w:r w:rsidRPr="00506BEA">
        <w:rPr>
          <w:rFonts w:cs="Arial"/>
        </w:rPr>
        <w:t>Clinicoradiomic</w:t>
      </w:r>
      <w:proofErr w:type="spellEnd"/>
      <w:r w:rsidRPr="00506BEA">
        <w:rPr>
          <w:rFonts w:cs="Arial"/>
        </w:rPr>
        <w:t xml:space="preserve"> Model</w:t>
      </w:r>
      <w:bookmarkEnd w:id="5"/>
    </w:p>
    <w:p w14:paraId="56C2928F" w14:textId="04C6C434" w:rsidR="00115FE5" w:rsidRPr="00115FE5" w:rsidRDefault="00115FE5" w:rsidP="00115FE5">
      <w:r>
        <w:t xml:space="preserve">We further investigated the performance of a Cox-PH model trained on a combination of clinical and radiomic features. As described in the Methods section, the clinical variables were not penalized, but regularization was applied to the radiomic feature set to reduce the dimensionality. The following plots and table depict the selected features for this model, Kaplan-Meier curves of the stratified risk groups and performance metrics. While the performance of the </w:t>
      </w:r>
      <w:proofErr w:type="spellStart"/>
      <w:r w:rsidR="005034E3">
        <w:t>clinicoradiomic</w:t>
      </w:r>
      <w:proofErr w:type="spellEnd"/>
      <w:r w:rsidR="005034E3">
        <w:t xml:space="preserve"> </w:t>
      </w:r>
      <w:r>
        <w:t xml:space="preserve">model on the unseen replication set was </w:t>
      </w:r>
      <w:r w:rsidR="005034E3">
        <w:t xml:space="preserve">approximately </w:t>
      </w:r>
      <w:proofErr w:type="gramStart"/>
      <w:r w:rsidR="005034E3">
        <w:t>similar to</w:t>
      </w:r>
      <w:proofErr w:type="gramEnd"/>
      <w:r w:rsidR="005034E3">
        <w:t xml:space="preserve"> that of clinical-only model, the </w:t>
      </w:r>
      <w:r w:rsidR="00E538B2">
        <w:t>risk groups</w:t>
      </w:r>
      <w:r w:rsidR="002F58DE">
        <w:t>, especially the low-risk group from the medium and high-risk categories,</w:t>
      </w:r>
      <w:r w:rsidR="00E538B2">
        <w:t xml:space="preserve"> are better differentiated as </w:t>
      </w:r>
      <w:r w:rsidR="002F58DE">
        <w:t xml:space="preserve">evidenced by the ANOVA p-value. </w:t>
      </w:r>
      <w:r w:rsidR="005034E3">
        <w:t xml:space="preserve"> </w:t>
      </w:r>
    </w:p>
    <w:p w14:paraId="5AF8B891" w14:textId="77777777" w:rsidR="004977BF" w:rsidRPr="00506BEA" w:rsidRDefault="004977BF" w:rsidP="00205766">
      <w:pPr>
        <w:keepNext/>
        <w:jc w:val="center"/>
        <w:rPr>
          <w:rFonts w:cs="Arial"/>
        </w:rPr>
      </w:pPr>
      <w:r w:rsidRPr="00506BEA">
        <w:rPr>
          <w:rFonts w:cs="Arial"/>
          <w:noProof/>
        </w:rPr>
        <w:drawing>
          <wp:inline distT="0" distB="0" distL="0" distR="0" wp14:anchorId="7D265DDC" wp14:editId="3F7C0DF6">
            <wp:extent cx="6028457" cy="2803270"/>
            <wp:effectExtent l="0" t="0" r="4445" b="3810"/>
            <wp:docPr id="616338621" name="Picture 6163386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38621" name="Picture 2"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r="19035"/>
                    <a:stretch/>
                  </pic:blipFill>
                  <pic:spPr bwMode="auto">
                    <a:xfrm>
                      <a:off x="0" y="0"/>
                      <a:ext cx="6069600" cy="2822402"/>
                    </a:xfrm>
                    <a:prstGeom prst="rect">
                      <a:avLst/>
                    </a:prstGeom>
                    <a:ln>
                      <a:noFill/>
                    </a:ln>
                    <a:extLst>
                      <a:ext uri="{53640926-AAD7-44D8-BBD7-CCE9431645EC}">
                        <a14:shadowObscured xmlns:a14="http://schemas.microsoft.com/office/drawing/2010/main"/>
                      </a:ext>
                    </a:extLst>
                  </pic:spPr>
                </pic:pic>
              </a:graphicData>
            </a:graphic>
          </wp:inline>
        </w:drawing>
      </w:r>
    </w:p>
    <w:p w14:paraId="12CD6D6B" w14:textId="09D21F2A" w:rsidR="004977BF" w:rsidRDefault="004977BF" w:rsidP="004977BF">
      <w:pPr>
        <w:pStyle w:val="Caption"/>
        <w:jc w:val="center"/>
        <w:rPr>
          <w:rFonts w:cs="Arial"/>
        </w:rPr>
      </w:pPr>
      <w:r w:rsidRPr="00506BEA">
        <w:rPr>
          <w:rFonts w:cs="Arial"/>
        </w:rPr>
        <w:t xml:space="preserve">Supplemental Figure </w:t>
      </w:r>
      <w:r w:rsidRPr="00506BEA">
        <w:rPr>
          <w:rFonts w:cs="Arial"/>
        </w:rPr>
        <w:fldChar w:fldCharType="begin"/>
      </w:r>
      <w:r w:rsidRPr="00506BEA">
        <w:rPr>
          <w:rFonts w:cs="Arial"/>
        </w:rPr>
        <w:instrText xml:space="preserve"> SEQ Supplemental_Figure \* ARABIC </w:instrText>
      </w:r>
      <w:r w:rsidRPr="00506BEA">
        <w:rPr>
          <w:rFonts w:cs="Arial"/>
        </w:rPr>
        <w:fldChar w:fldCharType="separate"/>
      </w:r>
      <w:r w:rsidR="00AD62A4">
        <w:rPr>
          <w:rFonts w:cs="Arial"/>
          <w:noProof/>
        </w:rPr>
        <w:t>9</w:t>
      </w:r>
      <w:r w:rsidRPr="00506BEA">
        <w:rPr>
          <w:rFonts w:cs="Arial"/>
        </w:rPr>
        <w:fldChar w:fldCharType="end"/>
      </w:r>
      <w:r w:rsidRPr="00506BEA">
        <w:rPr>
          <w:rFonts w:cs="Arial"/>
        </w:rPr>
        <w:t>.</w:t>
      </w:r>
      <w:r>
        <w:rPr>
          <w:rFonts w:cs="Arial"/>
        </w:rPr>
        <w:t xml:space="preserve"> Forest plot of the features in the </w:t>
      </w:r>
      <w:proofErr w:type="spellStart"/>
      <w:r>
        <w:rPr>
          <w:rFonts w:cs="Arial"/>
        </w:rPr>
        <w:t>clinicoradiomic</w:t>
      </w:r>
      <w:proofErr w:type="spellEnd"/>
      <w:r>
        <w:rPr>
          <w:rFonts w:cs="Arial"/>
        </w:rPr>
        <w:t xml:space="preserve"> model.</w:t>
      </w:r>
    </w:p>
    <w:p w14:paraId="5214055B" w14:textId="77777777" w:rsidR="005816B9" w:rsidRDefault="005816B9" w:rsidP="005816B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46D29" w14:paraId="6740123A" w14:textId="77777777" w:rsidTr="003F6701">
        <w:tc>
          <w:tcPr>
            <w:tcW w:w="4675" w:type="dxa"/>
          </w:tcPr>
          <w:p w14:paraId="5855D355" w14:textId="4A2117CB" w:rsidR="00E55DEC" w:rsidRDefault="00A46D29" w:rsidP="003F6701">
            <w:r>
              <w:rPr>
                <w:noProof/>
                <w14:ligatures w14:val="standardContextual"/>
              </w:rPr>
              <w:lastRenderedPageBreak/>
              <w:drawing>
                <wp:inline distT="0" distB="0" distL="0" distR="0" wp14:anchorId="729AAA66" wp14:editId="337AF260">
                  <wp:extent cx="2762250" cy="1850187"/>
                  <wp:effectExtent l="0" t="0" r="0" b="4445"/>
                  <wp:docPr id="1897235078" name="Picture 3"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5078" name="Picture 3" descr="A comparison of a graph&#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b="50000"/>
                          <a:stretch/>
                        </pic:blipFill>
                        <pic:spPr bwMode="auto">
                          <a:xfrm>
                            <a:off x="0" y="0"/>
                            <a:ext cx="2784018" cy="186476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F994D86" w14:textId="0CC6DCC6" w:rsidR="00E55DEC" w:rsidRDefault="00A46D29" w:rsidP="00A46D29">
            <w:pPr>
              <w:keepNext/>
            </w:pPr>
            <w:r>
              <w:rPr>
                <w:noProof/>
                <w14:ligatures w14:val="standardContextual"/>
              </w:rPr>
              <w:drawing>
                <wp:inline distT="0" distB="0" distL="0" distR="0" wp14:anchorId="44104496" wp14:editId="778EBC65">
                  <wp:extent cx="2754349" cy="1835150"/>
                  <wp:effectExtent l="0" t="0" r="1905" b="0"/>
                  <wp:docPr id="234217190" name="Picture 234217190"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5078" name="Picture 3" descr="A comparison of a graph&#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50264"/>
                          <a:stretch/>
                        </pic:blipFill>
                        <pic:spPr bwMode="auto">
                          <a:xfrm>
                            <a:off x="0" y="0"/>
                            <a:ext cx="2785759" cy="1856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EB5412" w14:textId="5BCB22B4" w:rsidR="004977BF" w:rsidRDefault="00A46D29" w:rsidP="009111A8">
      <w:pPr>
        <w:pStyle w:val="Caption"/>
        <w:jc w:val="center"/>
      </w:pPr>
      <w:r>
        <w:t xml:space="preserve">Supplemental Figure </w:t>
      </w:r>
      <w:r>
        <w:fldChar w:fldCharType="begin"/>
      </w:r>
      <w:r>
        <w:instrText xml:space="preserve"> SEQ Supplemental_Figure \* ARABIC </w:instrText>
      </w:r>
      <w:r>
        <w:fldChar w:fldCharType="separate"/>
      </w:r>
      <w:r w:rsidR="00AD62A4">
        <w:rPr>
          <w:noProof/>
        </w:rPr>
        <w:t>10</w:t>
      </w:r>
      <w:r>
        <w:rPr>
          <w:noProof/>
        </w:rPr>
        <w:fldChar w:fldCharType="end"/>
      </w:r>
      <w:r>
        <w:t xml:space="preserve">. Kaplan-Meier curves illustrating the risk categories for the model for </w:t>
      </w:r>
      <w:proofErr w:type="spellStart"/>
      <w:r>
        <w:t>clinicoradiomic</w:t>
      </w:r>
      <w:proofErr w:type="spellEnd"/>
      <w:r>
        <w:t xml:space="preserve"> features and molecular subtypes.</w:t>
      </w:r>
    </w:p>
    <w:p w14:paraId="0BC2F3EF" w14:textId="77777777" w:rsidR="00A46D29" w:rsidRPr="00A46D29" w:rsidRDefault="00A46D29" w:rsidP="00A46D29"/>
    <w:p w14:paraId="78052B33" w14:textId="0DB8E4FA" w:rsidR="004977BF" w:rsidRDefault="004977BF" w:rsidP="004977BF">
      <w:pPr>
        <w:pStyle w:val="Caption"/>
        <w:keepNext/>
      </w:pPr>
      <w:r>
        <w:t xml:space="preserve">Supplemental Table </w:t>
      </w:r>
      <w:r w:rsidRPr="2355CBE3">
        <w:fldChar w:fldCharType="begin"/>
      </w:r>
      <w:r>
        <w:instrText xml:space="preserve"> SEQ Supplemental_Table \* ARABIC </w:instrText>
      </w:r>
      <w:r w:rsidRPr="2355CBE3">
        <w:fldChar w:fldCharType="separate"/>
      </w:r>
      <w:r w:rsidR="52B90E93" w:rsidRPr="2355CBE3">
        <w:rPr>
          <w:noProof/>
        </w:rPr>
        <w:t>4</w:t>
      </w:r>
      <w:r w:rsidRPr="2355CBE3">
        <w:rPr>
          <w:noProof/>
        </w:rPr>
        <w:fldChar w:fldCharType="end"/>
      </w:r>
      <w:r>
        <w:t xml:space="preserve">. Model performance metrics for the </w:t>
      </w:r>
      <w:proofErr w:type="spellStart"/>
      <w:r>
        <w:t>clinicoradiomic</w:t>
      </w:r>
      <w:proofErr w:type="spellEnd"/>
      <w:r>
        <w:t xml:space="preserve"> model.</w:t>
      </w:r>
    </w:p>
    <w:tbl>
      <w:tblPr>
        <w:tblStyle w:val="TableGrid"/>
        <w:tblW w:w="9736" w:type="dxa"/>
        <w:tblLayout w:type="fixed"/>
        <w:tblLook w:val="06A0" w:firstRow="1" w:lastRow="0" w:firstColumn="1" w:lastColumn="0" w:noHBand="1" w:noVBand="1"/>
      </w:tblPr>
      <w:tblGrid>
        <w:gridCol w:w="1403"/>
        <w:gridCol w:w="3072"/>
        <w:gridCol w:w="2762"/>
        <w:gridCol w:w="2499"/>
      </w:tblGrid>
      <w:tr w:rsidR="004977BF" w:rsidRPr="00A5694E" w14:paraId="2C367CC6" w14:textId="77777777" w:rsidTr="003F6701">
        <w:trPr>
          <w:trHeight w:val="302"/>
        </w:trPr>
        <w:tc>
          <w:tcPr>
            <w:tcW w:w="1403" w:type="dxa"/>
          </w:tcPr>
          <w:p w14:paraId="79573CAF" w14:textId="77777777" w:rsidR="004977BF" w:rsidRPr="00A5694E" w:rsidRDefault="004977BF" w:rsidP="003F6701">
            <w:pPr>
              <w:rPr>
                <w:b/>
                <w:bCs/>
                <w:sz w:val="20"/>
                <w:szCs w:val="20"/>
              </w:rPr>
            </w:pPr>
            <w:r w:rsidRPr="00A5694E">
              <w:rPr>
                <w:b/>
                <w:bCs/>
                <w:sz w:val="20"/>
                <w:szCs w:val="20"/>
              </w:rPr>
              <w:t>Cohort</w:t>
            </w:r>
          </w:p>
        </w:tc>
        <w:tc>
          <w:tcPr>
            <w:tcW w:w="3072" w:type="dxa"/>
          </w:tcPr>
          <w:p w14:paraId="22BFFAD7" w14:textId="77777777" w:rsidR="004977BF" w:rsidRPr="00A5694E" w:rsidRDefault="004977BF" w:rsidP="003F6701">
            <w:pPr>
              <w:spacing w:line="259" w:lineRule="auto"/>
              <w:rPr>
                <w:sz w:val="20"/>
                <w:szCs w:val="20"/>
              </w:rPr>
            </w:pPr>
            <w:r w:rsidRPr="00A5694E">
              <w:rPr>
                <w:b/>
                <w:bCs/>
                <w:sz w:val="20"/>
                <w:szCs w:val="20"/>
              </w:rPr>
              <w:t>HAR</w:t>
            </w:r>
          </w:p>
        </w:tc>
        <w:tc>
          <w:tcPr>
            <w:tcW w:w="2762" w:type="dxa"/>
          </w:tcPr>
          <w:p w14:paraId="3A06C7EC" w14:textId="77777777" w:rsidR="004977BF" w:rsidRPr="00A5694E" w:rsidRDefault="004977BF" w:rsidP="003F6701">
            <w:pPr>
              <w:rPr>
                <w:b/>
                <w:bCs/>
                <w:sz w:val="20"/>
                <w:szCs w:val="20"/>
              </w:rPr>
            </w:pPr>
            <w:r w:rsidRPr="00A5694E">
              <w:rPr>
                <w:b/>
                <w:bCs/>
                <w:sz w:val="20"/>
                <w:szCs w:val="20"/>
              </w:rPr>
              <w:t>UNO</w:t>
            </w:r>
          </w:p>
        </w:tc>
        <w:tc>
          <w:tcPr>
            <w:tcW w:w="2499" w:type="dxa"/>
          </w:tcPr>
          <w:p w14:paraId="31307CF4" w14:textId="77777777" w:rsidR="004977BF" w:rsidRPr="00A5694E" w:rsidRDefault="004977BF" w:rsidP="003F6701">
            <w:pPr>
              <w:rPr>
                <w:b/>
                <w:bCs/>
                <w:sz w:val="20"/>
                <w:szCs w:val="20"/>
              </w:rPr>
            </w:pPr>
            <w:r w:rsidRPr="00A5694E">
              <w:rPr>
                <w:b/>
                <w:bCs/>
                <w:sz w:val="20"/>
                <w:szCs w:val="20"/>
              </w:rPr>
              <w:t>IBS</w:t>
            </w:r>
          </w:p>
        </w:tc>
      </w:tr>
      <w:tr w:rsidR="004977BF" w:rsidRPr="00A5694E" w14:paraId="4EF1ED04" w14:textId="77777777" w:rsidTr="003F6701">
        <w:trPr>
          <w:trHeight w:val="302"/>
        </w:trPr>
        <w:tc>
          <w:tcPr>
            <w:tcW w:w="1403" w:type="dxa"/>
          </w:tcPr>
          <w:p w14:paraId="415D937E" w14:textId="77777777" w:rsidR="004977BF" w:rsidRPr="00A5694E" w:rsidRDefault="004977BF" w:rsidP="003F6701">
            <w:pPr>
              <w:rPr>
                <w:sz w:val="20"/>
                <w:szCs w:val="20"/>
              </w:rPr>
            </w:pPr>
            <w:r w:rsidRPr="00A5694E">
              <w:rPr>
                <w:sz w:val="20"/>
                <w:szCs w:val="20"/>
              </w:rPr>
              <w:t>Discovery</w:t>
            </w:r>
          </w:p>
        </w:tc>
        <w:tc>
          <w:tcPr>
            <w:tcW w:w="3072" w:type="dxa"/>
          </w:tcPr>
          <w:p w14:paraId="3DF02144" w14:textId="77777777" w:rsidR="004977BF" w:rsidRPr="00A5694E" w:rsidRDefault="004977BF" w:rsidP="003F6701">
            <w:pPr>
              <w:jc w:val="right"/>
              <w:rPr>
                <w:sz w:val="20"/>
                <w:szCs w:val="20"/>
              </w:rPr>
            </w:pPr>
            <w:r w:rsidRPr="00A5694E">
              <w:rPr>
                <w:sz w:val="20"/>
                <w:szCs w:val="20"/>
              </w:rPr>
              <w:t>0.7</w:t>
            </w:r>
            <w:r>
              <w:rPr>
                <w:sz w:val="20"/>
                <w:szCs w:val="20"/>
              </w:rPr>
              <w:t>1</w:t>
            </w:r>
            <w:r w:rsidRPr="00A5694E">
              <w:rPr>
                <w:sz w:val="20"/>
                <w:szCs w:val="20"/>
              </w:rPr>
              <w:t xml:space="preserve"> [95% CI: 0.6</w:t>
            </w:r>
            <w:r>
              <w:rPr>
                <w:sz w:val="20"/>
                <w:szCs w:val="20"/>
              </w:rPr>
              <w:t>3</w:t>
            </w:r>
            <w:r w:rsidRPr="00A5694E">
              <w:rPr>
                <w:sz w:val="20"/>
                <w:szCs w:val="20"/>
              </w:rPr>
              <w:t>, 0.</w:t>
            </w:r>
            <w:r>
              <w:rPr>
                <w:sz w:val="20"/>
                <w:szCs w:val="20"/>
              </w:rPr>
              <w:t>79</w:t>
            </w:r>
            <w:r w:rsidRPr="00A5694E">
              <w:rPr>
                <w:sz w:val="20"/>
                <w:szCs w:val="20"/>
              </w:rPr>
              <w:t xml:space="preserve">] </w:t>
            </w:r>
          </w:p>
        </w:tc>
        <w:tc>
          <w:tcPr>
            <w:tcW w:w="2762" w:type="dxa"/>
          </w:tcPr>
          <w:p w14:paraId="4038F509" w14:textId="77777777" w:rsidR="004977BF" w:rsidRPr="00A5694E" w:rsidRDefault="004977BF" w:rsidP="003F6701">
            <w:pPr>
              <w:jc w:val="right"/>
              <w:rPr>
                <w:sz w:val="20"/>
                <w:szCs w:val="20"/>
              </w:rPr>
            </w:pPr>
            <w:r w:rsidRPr="00A5694E">
              <w:rPr>
                <w:sz w:val="20"/>
                <w:szCs w:val="20"/>
              </w:rPr>
              <w:t>0.7</w:t>
            </w:r>
            <w:r>
              <w:rPr>
                <w:sz w:val="20"/>
                <w:szCs w:val="20"/>
              </w:rPr>
              <w:t>2</w:t>
            </w:r>
            <w:r w:rsidRPr="00A5694E">
              <w:rPr>
                <w:sz w:val="20"/>
                <w:szCs w:val="20"/>
              </w:rPr>
              <w:t xml:space="preserve"> [95% CI: 0.6</w:t>
            </w:r>
            <w:r>
              <w:rPr>
                <w:sz w:val="20"/>
                <w:szCs w:val="20"/>
              </w:rPr>
              <w:t>4</w:t>
            </w:r>
            <w:r w:rsidRPr="00A5694E">
              <w:rPr>
                <w:sz w:val="20"/>
                <w:szCs w:val="20"/>
              </w:rPr>
              <w:t>, 0.8</w:t>
            </w:r>
            <w:r>
              <w:rPr>
                <w:sz w:val="20"/>
                <w:szCs w:val="20"/>
              </w:rPr>
              <w:t>0</w:t>
            </w:r>
            <w:r w:rsidRPr="00A5694E">
              <w:rPr>
                <w:sz w:val="20"/>
                <w:szCs w:val="20"/>
              </w:rPr>
              <w:t>]</w:t>
            </w:r>
          </w:p>
        </w:tc>
        <w:tc>
          <w:tcPr>
            <w:tcW w:w="2499" w:type="dxa"/>
          </w:tcPr>
          <w:p w14:paraId="641D311C" w14:textId="77777777" w:rsidR="004977BF" w:rsidRPr="00A5694E" w:rsidRDefault="004977BF" w:rsidP="003F6701">
            <w:pPr>
              <w:jc w:val="right"/>
              <w:rPr>
                <w:sz w:val="20"/>
                <w:szCs w:val="20"/>
              </w:rPr>
            </w:pPr>
            <w:r w:rsidRPr="00A5694E">
              <w:rPr>
                <w:sz w:val="20"/>
                <w:szCs w:val="20"/>
              </w:rPr>
              <w:t>0.2</w:t>
            </w:r>
            <w:r>
              <w:rPr>
                <w:sz w:val="20"/>
                <w:szCs w:val="20"/>
              </w:rPr>
              <w:t>4</w:t>
            </w:r>
            <w:r w:rsidRPr="00A5694E">
              <w:rPr>
                <w:sz w:val="20"/>
                <w:szCs w:val="20"/>
              </w:rPr>
              <w:t xml:space="preserve"> [95% CI: 0.1</w:t>
            </w:r>
            <w:r>
              <w:rPr>
                <w:sz w:val="20"/>
                <w:szCs w:val="20"/>
              </w:rPr>
              <w:t>9</w:t>
            </w:r>
            <w:r w:rsidRPr="00A5694E">
              <w:rPr>
                <w:sz w:val="20"/>
                <w:szCs w:val="20"/>
              </w:rPr>
              <w:t>, 0.2</w:t>
            </w:r>
            <w:r>
              <w:rPr>
                <w:sz w:val="20"/>
                <w:szCs w:val="20"/>
              </w:rPr>
              <w:t>9</w:t>
            </w:r>
            <w:r w:rsidRPr="00A5694E">
              <w:rPr>
                <w:sz w:val="20"/>
                <w:szCs w:val="20"/>
              </w:rPr>
              <w:t>]</w:t>
            </w:r>
          </w:p>
        </w:tc>
      </w:tr>
      <w:tr w:rsidR="004977BF" w:rsidRPr="00A5694E" w14:paraId="5451D8CD" w14:textId="77777777" w:rsidTr="003F6701">
        <w:trPr>
          <w:trHeight w:val="302"/>
        </w:trPr>
        <w:tc>
          <w:tcPr>
            <w:tcW w:w="1403" w:type="dxa"/>
          </w:tcPr>
          <w:p w14:paraId="321E973C" w14:textId="77777777" w:rsidR="004977BF" w:rsidRPr="00A5694E" w:rsidRDefault="004977BF" w:rsidP="003F6701">
            <w:pPr>
              <w:rPr>
                <w:sz w:val="20"/>
                <w:szCs w:val="20"/>
              </w:rPr>
            </w:pPr>
            <w:r w:rsidRPr="00A5694E">
              <w:rPr>
                <w:sz w:val="20"/>
                <w:szCs w:val="20"/>
              </w:rPr>
              <w:t>Replicate</w:t>
            </w:r>
          </w:p>
        </w:tc>
        <w:tc>
          <w:tcPr>
            <w:tcW w:w="3072" w:type="dxa"/>
          </w:tcPr>
          <w:p w14:paraId="5A9C9809" w14:textId="77777777" w:rsidR="004977BF" w:rsidRPr="00A5694E" w:rsidRDefault="004977BF" w:rsidP="003F6701">
            <w:pPr>
              <w:jc w:val="right"/>
              <w:rPr>
                <w:sz w:val="20"/>
                <w:szCs w:val="20"/>
              </w:rPr>
            </w:pPr>
            <w:r w:rsidRPr="00A5694E">
              <w:rPr>
                <w:sz w:val="20"/>
                <w:szCs w:val="20"/>
              </w:rPr>
              <w:t>0.</w:t>
            </w:r>
            <w:r>
              <w:rPr>
                <w:sz w:val="20"/>
                <w:szCs w:val="20"/>
              </w:rPr>
              <w:t>77</w:t>
            </w:r>
          </w:p>
        </w:tc>
        <w:tc>
          <w:tcPr>
            <w:tcW w:w="2762" w:type="dxa"/>
          </w:tcPr>
          <w:p w14:paraId="448176CC" w14:textId="77777777" w:rsidR="004977BF" w:rsidRPr="00A5694E" w:rsidRDefault="004977BF" w:rsidP="003F6701">
            <w:pPr>
              <w:jc w:val="right"/>
              <w:rPr>
                <w:sz w:val="20"/>
                <w:szCs w:val="20"/>
              </w:rPr>
            </w:pPr>
            <w:r w:rsidRPr="00A5694E">
              <w:rPr>
                <w:sz w:val="20"/>
                <w:szCs w:val="20"/>
              </w:rPr>
              <w:t>0.</w:t>
            </w:r>
            <w:r>
              <w:rPr>
                <w:sz w:val="20"/>
                <w:szCs w:val="20"/>
              </w:rPr>
              <w:t>80</w:t>
            </w:r>
          </w:p>
        </w:tc>
        <w:tc>
          <w:tcPr>
            <w:tcW w:w="2499" w:type="dxa"/>
          </w:tcPr>
          <w:p w14:paraId="35B74EAB" w14:textId="77777777" w:rsidR="004977BF" w:rsidRPr="00A5694E" w:rsidRDefault="004977BF" w:rsidP="003F6701">
            <w:pPr>
              <w:jc w:val="right"/>
              <w:rPr>
                <w:sz w:val="20"/>
                <w:szCs w:val="20"/>
              </w:rPr>
            </w:pPr>
            <w:r w:rsidRPr="00A5694E">
              <w:rPr>
                <w:sz w:val="20"/>
                <w:szCs w:val="20"/>
              </w:rPr>
              <w:t>0.1</w:t>
            </w:r>
            <w:r>
              <w:rPr>
                <w:sz w:val="20"/>
                <w:szCs w:val="20"/>
              </w:rPr>
              <w:t>6</w:t>
            </w:r>
          </w:p>
        </w:tc>
      </w:tr>
    </w:tbl>
    <w:p w14:paraId="62F712C7" w14:textId="79D16096" w:rsidR="00D62236" w:rsidRDefault="00D62236" w:rsidP="004977BF">
      <w:pPr>
        <w:rPr>
          <w:rFonts w:cs="Arial"/>
        </w:rPr>
      </w:pPr>
    </w:p>
    <w:p w14:paraId="52383616" w14:textId="77777777" w:rsidR="007C4329" w:rsidRPr="0046633D" w:rsidRDefault="007C4329" w:rsidP="007C4329">
      <w:pPr>
        <w:rPr>
          <w:b/>
          <w:bCs/>
          <w:i/>
          <w:iCs/>
        </w:rPr>
      </w:pPr>
      <w:r>
        <w:rPr>
          <w:b/>
          <w:bCs/>
          <w:i/>
          <w:iCs/>
        </w:rPr>
        <w:t xml:space="preserve">Comparative Analysis of </w:t>
      </w:r>
      <w:proofErr w:type="spellStart"/>
      <w:r>
        <w:rPr>
          <w:b/>
          <w:bCs/>
          <w:i/>
          <w:iCs/>
        </w:rPr>
        <w:t>Clinicoradiomic</w:t>
      </w:r>
      <w:proofErr w:type="spellEnd"/>
      <w:r>
        <w:rPr>
          <w:b/>
          <w:bCs/>
          <w:i/>
          <w:iCs/>
        </w:rPr>
        <w:t xml:space="preserve"> and Clinical-Only Models</w:t>
      </w:r>
    </w:p>
    <w:p w14:paraId="4BE6DFFE" w14:textId="569BC682" w:rsidR="009111A8" w:rsidRDefault="001878CE" w:rsidP="0046633D">
      <w:pPr>
        <w:rPr>
          <w:rFonts w:eastAsia="Calibri"/>
        </w:rPr>
      </w:pPr>
      <w:r w:rsidRPr="001878CE">
        <w:rPr>
          <w:rFonts w:eastAsia="Calibri"/>
        </w:rPr>
        <w:t xml:space="preserve">The forest plots for the clinical-only (Supplemental Figure 6) and </w:t>
      </w:r>
      <w:proofErr w:type="spellStart"/>
      <w:r w:rsidRPr="001878CE">
        <w:rPr>
          <w:rFonts w:eastAsia="Calibri"/>
        </w:rPr>
        <w:t>clinicoradiomic</w:t>
      </w:r>
      <w:proofErr w:type="spellEnd"/>
      <w:r w:rsidRPr="001878CE">
        <w:rPr>
          <w:rFonts w:eastAsia="Calibri"/>
        </w:rPr>
        <w:t xml:space="preserve"> (Supplemental Figure 8) models demonstrate that the extent of tumor resection is a critical predictive factor for tumor progression in pLGG, with patients undergoing gross/near-total resection exhibiting the most favorable prognosis. To evaluate the effectiveness of our </w:t>
      </w:r>
      <w:proofErr w:type="spellStart"/>
      <w:r w:rsidRPr="001878CE">
        <w:rPr>
          <w:rFonts w:eastAsia="Calibri"/>
        </w:rPr>
        <w:t>clinicoradiomic</w:t>
      </w:r>
      <w:proofErr w:type="spellEnd"/>
      <w:r w:rsidRPr="001878CE">
        <w:rPr>
          <w:rFonts w:eastAsia="Calibri"/>
        </w:rPr>
        <w:t xml:space="preserve"> model versus the clinical-only model in patients who did not receive gross/near-total resection, we conducted a focused subgroup analysis. This involved assessing the performance of the previously described clinical-only and </w:t>
      </w:r>
      <w:proofErr w:type="spellStart"/>
      <w:r w:rsidRPr="001878CE">
        <w:rPr>
          <w:rFonts w:eastAsia="Calibri"/>
        </w:rPr>
        <w:t>clinicoradiomic</w:t>
      </w:r>
      <w:proofErr w:type="spellEnd"/>
      <w:r w:rsidRPr="001878CE">
        <w:rPr>
          <w:rFonts w:eastAsia="Calibri"/>
        </w:rPr>
        <w:t xml:space="preserve"> models (Models 1 and 2, respectively) exclusively in patients who had not undergone gross/near-total tumor resection, intentionally excluding those who had. The </w:t>
      </w:r>
      <w:r w:rsidRPr="001878CE">
        <w:rPr>
          <w:rFonts w:eastAsia="Calibri"/>
        </w:rPr>
        <w:lastRenderedPageBreak/>
        <w:t xml:space="preserve">results indicate that the </w:t>
      </w:r>
      <w:proofErr w:type="spellStart"/>
      <w:r w:rsidRPr="001878CE">
        <w:rPr>
          <w:rFonts w:eastAsia="Calibri"/>
        </w:rPr>
        <w:t>clinicoradiomic</w:t>
      </w:r>
      <w:proofErr w:type="spellEnd"/>
      <w:r w:rsidRPr="001878CE">
        <w:rPr>
          <w:rFonts w:eastAsia="Calibri"/>
        </w:rPr>
        <w:t xml:space="preserve"> model surpasses the clinical-only model in predicting progression-free survival for these patients. </w:t>
      </w:r>
    </w:p>
    <w:p w14:paraId="576415BD" w14:textId="77777777" w:rsidR="009D610A" w:rsidRDefault="00C41F8C" w:rsidP="009D610A">
      <w:pPr>
        <w:keepNext/>
        <w:jc w:val="center"/>
      </w:pPr>
      <w:r>
        <w:rPr>
          <w:rFonts w:eastAsia="Calibri"/>
          <w:noProof/>
          <w14:ligatures w14:val="standardContextual"/>
        </w:rPr>
        <w:drawing>
          <wp:inline distT="0" distB="0" distL="0" distR="0" wp14:anchorId="314B300D" wp14:editId="6D4B826C">
            <wp:extent cx="3981444" cy="3803030"/>
            <wp:effectExtent l="0" t="0" r="0" b="0"/>
            <wp:docPr id="362233693" name="Picture 4" descr="A graph of a survival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33693" name="Picture 4" descr="A graph of a survival graph&#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4481"/>
                    <a:stretch/>
                  </pic:blipFill>
                  <pic:spPr bwMode="auto">
                    <a:xfrm>
                      <a:off x="0" y="0"/>
                      <a:ext cx="3994525" cy="3815525"/>
                    </a:xfrm>
                    <a:prstGeom prst="rect">
                      <a:avLst/>
                    </a:prstGeom>
                    <a:ln>
                      <a:noFill/>
                    </a:ln>
                    <a:extLst>
                      <a:ext uri="{53640926-AAD7-44D8-BBD7-CCE9431645EC}">
                        <a14:shadowObscured xmlns:a14="http://schemas.microsoft.com/office/drawing/2010/main"/>
                      </a:ext>
                    </a:extLst>
                  </pic:spPr>
                </pic:pic>
              </a:graphicData>
            </a:graphic>
          </wp:inline>
        </w:drawing>
      </w:r>
    </w:p>
    <w:p w14:paraId="7687CAF7" w14:textId="4C6E4538" w:rsidR="009111A8" w:rsidRDefault="009D610A" w:rsidP="009D610A">
      <w:pPr>
        <w:pStyle w:val="Caption"/>
        <w:jc w:val="center"/>
        <w:rPr>
          <w:rFonts w:eastAsia="Calibri"/>
        </w:rPr>
      </w:pPr>
      <w:r>
        <w:t xml:space="preserve">Supplemental Figure </w:t>
      </w:r>
      <w:r>
        <w:fldChar w:fldCharType="begin"/>
      </w:r>
      <w:r>
        <w:instrText xml:space="preserve"> SEQ Supplemental_Figure \* ARABIC </w:instrText>
      </w:r>
      <w:r>
        <w:fldChar w:fldCharType="separate"/>
      </w:r>
      <w:r w:rsidR="00AD62A4">
        <w:rPr>
          <w:noProof/>
        </w:rPr>
        <w:t>11</w:t>
      </w:r>
      <w:r>
        <w:rPr>
          <w:noProof/>
        </w:rPr>
        <w:fldChar w:fldCharType="end"/>
      </w:r>
      <w:r>
        <w:t xml:space="preserve">. </w:t>
      </w:r>
      <w:r w:rsidR="00940021">
        <w:t xml:space="preserve">Kaplan-Meier curves illustrating the risk categories for the model for </w:t>
      </w:r>
      <w:proofErr w:type="spellStart"/>
      <w:r w:rsidR="00940021">
        <w:t>clinicoradiomic</w:t>
      </w:r>
      <w:proofErr w:type="spellEnd"/>
      <w:r w:rsidR="00940021">
        <w:t xml:space="preserve"> features and molecular subtypes specifically on the subjects who did not undergo total/near-total resection.</w:t>
      </w:r>
    </w:p>
    <w:p w14:paraId="6596C2F7" w14:textId="77777777" w:rsidR="00A829A7" w:rsidRDefault="00A829A7" w:rsidP="0046633D"/>
    <w:p w14:paraId="71EA3B71" w14:textId="40BB7A60" w:rsidR="00990267" w:rsidRDefault="00990267" w:rsidP="00990267">
      <w:pPr>
        <w:pStyle w:val="Caption"/>
        <w:keepNext/>
      </w:pPr>
      <w:r>
        <w:t xml:space="preserve">Supplemental Table </w:t>
      </w:r>
      <w:r w:rsidR="7FBFB2F7">
        <w:t>5</w:t>
      </w:r>
      <w:r>
        <w:t>. Comparison of the performances of Model 1 (clinical-only) and Model 2 (</w:t>
      </w:r>
      <w:proofErr w:type="spellStart"/>
      <w:r>
        <w:t>clinicoradiomic</w:t>
      </w:r>
      <w:proofErr w:type="spellEnd"/>
      <w:r>
        <w:t xml:space="preserve">) </w:t>
      </w:r>
      <w:r w:rsidR="00231A07">
        <w:t>in a subgroup of patients who did not receive gross/near-total resection.</w:t>
      </w:r>
    </w:p>
    <w:tbl>
      <w:tblPr>
        <w:tblStyle w:val="TableGrid"/>
        <w:tblW w:w="9836" w:type="dxa"/>
        <w:tblLayout w:type="fixed"/>
        <w:tblLook w:val="06A0" w:firstRow="1" w:lastRow="0" w:firstColumn="1" w:lastColumn="0" w:noHBand="1" w:noVBand="1"/>
      </w:tblPr>
      <w:tblGrid>
        <w:gridCol w:w="3055"/>
        <w:gridCol w:w="1863"/>
        <w:gridCol w:w="2459"/>
        <w:gridCol w:w="2459"/>
      </w:tblGrid>
      <w:tr w:rsidR="00791F02" w14:paraId="372FA56A" w14:textId="77777777" w:rsidTr="00791F02">
        <w:trPr>
          <w:trHeight w:val="292"/>
        </w:trPr>
        <w:tc>
          <w:tcPr>
            <w:tcW w:w="3055" w:type="dxa"/>
          </w:tcPr>
          <w:p w14:paraId="6EE8D8ED" w14:textId="63717973" w:rsidR="00791F02" w:rsidRDefault="00791F02" w:rsidP="003F6701">
            <w:pPr>
              <w:rPr>
                <w:b/>
                <w:bCs/>
              </w:rPr>
            </w:pPr>
            <w:r>
              <w:rPr>
                <w:b/>
                <w:bCs/>
              </w:rPr>
              <w:t>Model</w:t>
            </w:r>
          </w:p>
        </w:tc>
        <w:tc>
          <w:tcPr>
            <w:tcW w:w="1863" w:type="dxa"/>
          </w:tcPr>
          <w:p w14:paraId="540CE28C" w14:textId="77777777" w:rsidR="00791F02" w:rsidRDefault="00791F02" w:rsidP="003F6701">
            <w:pPr>
              <w:spacing w:line="259" w:lineRule="auto"/>
            </w:pPr>
            <w:r w:rsidRPr="790CF64B">
              <w:rPr>
                <w:b/>
                <w:bCs/>
              </w:rPr>
              <w:t>HAR</w:t>
            </w:r>
          </w:p>
        </w:tc>
        <w:tc>
          <w:tcPr>
            <w:tcW w:w="2459" w:type="dxa"/>
          </w:tcPr>
          <w:p w14:paraId="0D5BE9E8" w14:textId="77777777" w:rsidR="00791F02" w:rsidRDefault="00791F02" w:rsidP="003F6701">
            <w:pPr>
              <w:rPr>
                <w:b/>
                <w:bCs/>
              </w:rPr>
            </w:pPr>
            <w:r w:rsidRPr="790CF64B">
              <w:rPr>
                <w:b/>
                <w:bCs/>
              </w:rPr>
              <w:t>UNO</w:t>
            </w:r>
          </w:p>
        </w:tc>
        <w:tc>
          <w:tcPr>
            <w:tcW w:w="2459" w:type="dxa"/>
          </w:tcPr>
          <w:p w14:paraId="1A2922FB" w14:textId="77777777" w:rsidR="00791F02" w:rsidRDefault="00791F02" w:rsidP="003F6701">
            <w:pPr>
              <w:rPr>
                <w:b/>
                <w:bCs/>
              </w:rPr>
            </w:pPr>
            <w:r w:rsidRPr="790CF64B">
              <w:rPr>
                <w:b/>
                <w:bCs/>
              </w:rPr>
              <w:t>IBS</w:t>
            </w:r>
          </w:p>
        </w:tc>
      </w:tr>
      <w:tr w:rsidR="00791F02" w14:paraId="12AC3311" w14:textId="77777777" w:rsidTr="00791F02">
        <w:trPr>
          <w:trHeight w:val="292"/>
        </w:trPr>
        <w:tc>
          <w:tcPr>
            <w:tcW w:w="3055" w:type="dxa"/>
          </w:tcPr>
          <w:p w14:paraId="5BB8D18A" w14:textId="07D6C824" w:rsidR="00791F02" w:rsidRDefault="00791F02" w:rsidP="003F6701">
            <w:r>
              <w:t xml:space="preserve">Model 1: </w:t>
            </w:r>
            <w:r w:rsidRPr="790CF64B">
              <w:t>Clinical</w:t>
            </w:r>
            <w:r>
              <w:t>-only</w:t>
            </w:r>
          </w:p>
        </w:tc>
        <w:tc>
          <w:tcPr>
            <w:tcW w:w="1863" w:type="dxa"/>
          </w:tcPr>
          <w:p w14:paraId="596B1CBE" w14:textId="74038D5F" w:rsidR="00791F02" w:rsidRDefault="00791F02" w:rsidP="003F6701">
            <w:pPr>
              <w:jc w:val="right"/>
            </w:pPr>
            <w:r w:rsidRPr="790CF64B">
              <w:t>0.55</w:t>
            </w:r>
          </w:p>
        </w:tc>
        <w:tc>
          <w:tcPr>
            <w:tcW w:w="2459" w:type="dxa"/>
          </w:tcPr>
          <w:p w14:paraId="7D3A9663" w14:textId="66D7BE37" w:rsidR="00791F02" w:rsidRDefault="00791F02" w:rsidP="003F6701">
            <w:pPr>
              <w:jc w:val="right"/>
            </w:pPr>
            <w:r w:rsidRPr="790CF64B">
              <w:t>0.57</w:t>
            </w:r>
          </w:p>
        </w:tc>
        <w:tc>
          <w:tcPr>
            <w:tcW w:w="2459" w:type="dxa"/>
          </w:tcPr>
          <w:p w14:paraId="4BA84D59" w14:textId="632B855B" w:rsidR="00791F02" w:rsidRDefault="00791F02" w:rsidP="003F6701">
            <w:pPr>
              <w:jc w:val="right"/>
            </w:pPr>
            <w:r w:rsidRPr="790CF64B">
              <w:t>0.2</w:t>
            </w:r>
            <w:r w:rsidR="0090537F">
              <w:t>4</w:t>
            </w:r>
          </w:p>
        </w:tc>
      </w:tr>
      <w:tr w:rsidR="00791F02" w14:paraId="45FADDD7" w14:textId="77777777" w:rsidTr="00791F02">
        <w:trPr>
          <w:trHeight w:val="292"/>
        </w:trPr>
        <w:tc>
          <w:tcPr>
            <w:tcW w:w="3055" w:type="dxa"/>
          </w:tcPr>
          <w:p w14:paraId="1230F811" w14:textId="30F4C700" w:rsidR="00791F02" w:rsidRDefault="00791F02" w:rsidP="003F6701">
            <w:r>
              <w:t xml:space="preserve">Model 2: </w:t>
            </w:r>
            <w:proofErr w:type="spellStart"/>
            <w:r>
              <w:t>Clinicoradiomic</w:t>
            </w:r>
            <w:proofErr w:type="spellEnd"/>
          </w:p>
        </w:tc>
        <w:tc>
          <w:tcPr>
            <w:tcW w:w="1863" w:type="dxa"/>
          </w:tcPr>
          <w:p w14:paraId="28E546BE" w14:textId="47536D8C" w:rsidR="00791F02" w:rsidRDefault="00791F02" w:rsidP="003F6701">
            <w:pPr>
              <w:jc w:val="right"/>
            </w:pPr>
            <w:r w:rsidRPr="790CF64B">
              <w:t>0.70</w:t>
            </w:r>
          </w:p>
        </w:tc>
        <w:tc>
          <w:tcPr>
            <w:tcW w:w="2459" w:type="dxa"/>
          </w:tcPr>
          <w:p w14:paraId="7ED79E64" w14:textId="669E6D66" w:rsidR="00791F02" w:rsidRDefault="00791F02" w:rsidP="003F6701">
            <w:pPr>
              <w:jc w:val="right"/>
            </w:pPr>
            <w:r w:rsidRPr="790CF64B">
              <w:t>0.70</w:t>
            </w:r>
          </w:p>
        </w:tc>
        <w:tc>
          <w:tcPr>
            <w:tcW w:w="2459" w:type="dxa"/>
          </w:tcPr>
          <w:p w14:paraId="30E46B73" w14:textId="010AB667" w:rsidR="00791F02" w:rsidRDefault="00791F02" w:rsidP="003F6701">
            <w:pPr>
              <w:jc w:val="right"/>
            </w:pPr>
            <w:r w:rsidRPr="790CF64B">
              <w:t>0.1</w:t>
            </w:r>
            <w:r w:rsidR="0090537F">
              <w:t>8</w:t>
            </w:r>
          </w:p>
        </w:tc>
      </w:tr>
    </w:tbl>
    <w:p w14:paraId="57A5D65C" w14:textId="77777777" w:rsidR="009111A8" w:rsidRDefault="009111A8" w:rsidP="004977BF">
      <w:pPr>
        <w:rPr>
          <w:rFonts w:cs="Arial"/>
        </w:rPr>
      </w:pPr>
    </w:p>
    <w:p w14:paraId="70734B08" w14:textId="77777777" w:rsidR="00D62236" w:rsidRDefault="00D62236">
      <w:pPr>
        <w:spacing w:line="240" w:lineRule="auto"/>
        <w:jc w:val="left"/>
        <w:rPr>
          <w:rFonts w:cs="Arial"/>
        </w:rPr>
      </w:pPr>
      <w:r>
        <w:rPr>
          <w:rFonts w:cs="Arial"/>
        </w:rPr>
        <w:br w:type="page"/>
      </w:r>
    </w:p>
    <w:p w14:paraId="3B98421F" w14:textId="695D6F0C" w:rsidR="004977BF" w:rsidRPr="00506BEA" w:rsidRDefault="004977BF" w:rsidP="004977BF">
      <w:pPr>
        <w:pStyle w:val="Heading3"/>
        <w:rPr>
          <w:rFonts w:cs="Arial"/>
        </w:rPr>
      </w:pPr>
      <w:bookmarkStart w:id="6" w:name="_Toc153990699"/>
      <w:r w:rsidRPr="00506BEA">
        <w:rPr>
          <w:rFonts w:cs="Arial"/>
        </w:rPr>
        <w:lastRenderedPageBreak/>
        <w:t xml:space="preserve">Model </w:t>
      </w:r>
      <w:r w:rsidR="00E53C74">
        <w:rPr>
          <w:rFonts w:cs="Arial"/>
        </w:rPr>
        <w:t>3</w:t>
      </w:r>
      <w:r w:rsidRPr="00506BEA">
        <w:rPr>
          <w:rFonts w:cs="Arial"/>
        </w:rPr>
        <w:t>: Clinical Variables + Radiomics + Molecular Subtypes</w:t>
      </w:r>
      <w:bookmarkEnd w:id="6"/>
    </w:p>
    <w:p w14:paraId="5B2D7354" w14:textId="641FA053" w:rsidR="004977BF" w:rsidRDefault="004977BF" w:rsidP="004977BF">
      <w:pPr>
        <w:rPr>
          <w:rFonts w:cs="Arial"/>
        </w:rPr>
      </w:pPr>
      <w:r w:rsidRPr="00506BEA">
        <w:rPr>
          <w:rFonts w:cs="Arial"/>
        </w:rPr>
        <w:t xml:space="preserve">We further explored the predictive power of adding molecular subtypes, as a categorical variable, to the </w:t>
      </w:r>
      <w:proofErr w:type="spellStart"/>
      <w:r w:rsidRPr="00506BEA">
        <w:rPr>
          <w:rFonts w:cs="Arial"/>
        </w:rPr>
        <w:t>clinicoradiomic</w:t>
      </w:r>
      <w:proofErr w:type="spellEnd"/>
      <w:r w:rsidRPr="00506BEA">
        <w:rPr>
          <w:rFonts w:cs="Arial"/>
        </w:rPr>
        <w:t xml:space="preserve"> model. </w:t>
      </w:r>
      <w:r w:rsidR="002328E4">
        <w:rPr>
          <w:rFonts w:cs="Arial"/>
        </w:rPr>
        <w:t>The performance of t</w:t>
      </w:r>
      <w:r w:rsidR="00692837">
        <w:rPr>
          <w:rFonts w:cs="Arial"/>
        </w:rPr>
        <w:t xml:space="preserve">his model on the replication set is lower than the </w:t>
      </w:r>
      <w:proofErr w:type="spellStart"/>
      <w:r w:rsidR="00692837">
        <w:rPr>
          <w:rFonts w:cs="Arial"/>
        </w:rPr>
        <w:t>clinicoradiomic</w:t>
      </w:r>
      <w:proofErr w:type="spellEnd"/>
      <w:r w:rsidR="00692837">
        <w:rPr>
          <w:rFonts w:cs="Arial"/>
        </w:rPr>
        <w:t xml:space="preserve"> model, possibly due to smaller training cohort size.</w:t>
      </w:r>
    </w:p>
    <w:p w14:paraId="79AE5612" w14:textId="77777777" w:rsidR="004977BF" w:rsidRDefault="004977BF" w:rsidP="004977BF">
      <w:pPr>
        <w:keepNext/>
      </w:pPr>
      <w:r>
        <w:rPr>
          <w:noProof/>
        </w:rPr>
        <w:drawing>
          <wp:inline distT="0" distB="0" distL="0" distR="0" wp14:anchorId="44AD8DC5" wp14:editId="6E35E22A">
            <wp:extent cx="5943600" cy="2240915"/>
            <wp:effectExtent l="0" t="0" r="0" b="0"/>
            <wp:docPr id="567825530" name="Picture 5678255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5530" name="Picture 567825530"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240915"/>
                    </a:xfrm>
                    <a:prstGeom prst="rect">
                      <a:avLst/>
                    </a:prstGeom>
                  </pic:spPr>
                </pic:pic>
              </a:graphicData>
            </a:graphic>
          </wp:inline>
        </w:drawing>
      </w:r>
    </w:p>
    <w:p w14:paraId="3028FAB5" w14:textId="267E8554" w:rsidR="004977BF" w:rsidRDefault="004977BF" w:rsidP="004977BF">
      <w:pPr>
        <w:pStyle w:val="Caption"/>
      </w:pPr>
      <w:r>
        <w:t xml:space="preserve">Supplemental Figure </w:t>
      </w:r>
      <w:r>
        <w:fldChar w:fldCharType="begin"/>
      </w:r>
      <w:r>
        <w:instrText>SEQ Supplemental_Figure \* ARABIC</w:instrText>
      </w:r>
      <w:r>
        <w:fldChar w:fldCharType="separate"/>
      </w:r>
      <w:r w:rsidR="00AD62A4">
        <w:rPr>
          <w:noProof/>
        </w:rPr>
        <w:t>12</w:t>
      </w:r>
      <w:r>
        <w:fldChar w:fldCharType="end"/>
      </w:r>
      <w:r>
        <w:t xml:space="preserve">. Forest plot of the model comprised of </w:t>
      </w:r>
      <w:proofErr w:type="spellStart"/>
      <w:r>
        <w:t>clinicoradiomic</w:t>
      </w:r>
      <w:proofErr w:type="spellEnd"/>
      <w:r>
        <w:t xml:space="preserve"> features and molecular subtypes.</w:t>
      </w:r>
    </w:p>
    <w:p w14:paraId="5D59B846" w14:textId="77777777" w:rsidR="009F4FDC" w:rsidRDefault="009F4FDC" w:rsidP="009F4F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703"/>
      </w:tblGrid>
      <w:tr w:rsidR="00C051DA" w14:paraId="6FB43B30" w14:textId="77777777" w:rsidTr="00C051DA">
        <w:tc>
          <w:tcPr>
            <w:tcW w:w="4675" w:type="dxa"/>
          </w:tcPr>
          <w:p w14:paraId="067C19D4" w14:textId="544BA247" w:rsidR="00901126" w:rsidRDefault="00C051DA" w:rsidP="009F4FDC">
            <w:r>
              <w:rPr>
                <w:noProof/>
                <w14:ligatures w14:val="standardContextual"/>
              </w:rPr>
              <w:drawing>
                <wp:inline distT="0" distB="0" distL="0" distR="0" wp14:anchorId="749D5934" wp14:editId="69C0C7DE">
                  <wp:extent cx="2921539" cy="1943100"/>
                  <wp:effectExtent l="0" t="0" r="0" b="0"/>
                  <wp:docPr id="1810331829" name="Picture 5" descr="A graph of a survival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1829" name="Picture 5" descr="A graph of a survival curve&#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b="50352"/>
                          <a:stretch/>
                        </pic:blipFill>
                        <pic:spPr bwMode="auto">
                          <a:xfrm>
                            <a:off x="0" y="0"/>
                            <a:ext cx="2938015" cy="1954058"/>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1F784F3" w14:textId="455E7E99" w:rsidR="00901126" w:rsidRDefault="00C051DA" w:rsidP="009F4FDC">
            <w:r>
              <w:rPr>
                <w:noProof/>
                <w14:ligatures w14:val="standardContextual"/>
              </w:rPr>
              <w:drawing>
                <wp:inline distT="0" distB="0" distL="0" distR="0" wp14:anchorId="552B80AF" wp14:editId="23F8EEAD">
                  <wp:extent cx="2951737" cy="1987550"/>
                  <wp:effectExtent l="0" t="0" r="0" b="0"/>
                  <wp:docPr id="1810921708" name="Picture 1810921708" descr="A graph of a survival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1829" name="Picture 5" descr="A graph of a survival curve&#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t="49736"/>
                          <a:stretch/>
                        </pic:blipFill>
                        <pic:spPr bwMode="auto">
                          <a:xfrm>
                            <a:off x="0" y="0"/>
                            <a:ext cx="2970406" cy="2000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B80412" w14:textId="711268EB" w:rsidR="004977BF" w:rsidRDefault="004977BF" w:rsidP="004977BF">
      <w:pPr>
        <w:pStyle w:val="Caption"/>
      </w:pPr>
      <w:r>
        <w:t xml:space="preserve">Supplemental Figure </w:t>
      </w:r>
      <w:r>
        <w:fldChar w:fldCharType="begin"/>
      </w:r>
      <w:r>
        <w:instrText>SEQ Supplemental_Figure \* ARABIC</w:instrText>
      </w:r>
      <w:r>
        <w:fldChar w:fldCharType="separate"/>
      </w:r>
      <w:r w:rsidR="00AD62A4">
        <w:rPr>
          <w:noProof/>
        </w:rPr>
        <w:t>13</w:t>
      </w:r>
      <w:r>
        <w:fldChar w:fldCharType="end"/>
      </w:r>
      <w:r>
        <w:t xml:space="preserve">. Kaplan-Meier curves illustrating the risk categories for the model for </w:t>
      </w:r>
      <w:proofErr w:type="spellStart"/>
      <w:r>
        <w:t>clinicoradiomic</w:t>
      </w:r>
      <w:proofErr w:type="spellEnd"/>
      <w:r>
        <w:t xml:space="preserve"> features and molecular subtypes.</w:t>
      </w:r>
    </w:p>
    <w:p w14:paraId="02370073" w14:textId="77777777" w:rsidR="00636B25" w:rsidRPr="00636B25" w:rsidRDefault="00636B25" w:rsidP="00636B25"/>
    <w:p w14:paraId="7280F210" w14:textId="5AA47144" w:rsidR="004977BF" w:rsidRDefault="004977BF" w:rsidP="004977BF">
      <w:pPr>
        <w:pStyle w:val="Caption"/>
        <w:keepNext/>
      </w:pPr>
      <w:r>
        <w:lastRenderedPageBreak/>
        <w:t xml:space="preserve">Supplemental Table </w:t>
      </w:r>
      <w:r w:rsidRPr="2355CBE3">
        <w:fldChar w:fldCharType="begin"/>
      </w:r>
      <w:r>
        <w:instrText xml:space="preserve"> SEQ Supplemental_Table \* ARABIC </w:instrText>
      </w:r>
      <w:r w:rsidRPr="2355CBE3">
        <w:fldChar w:fldCharType="separate"/>
      </w:r>
      <w:r w:rsidR="1BAD581E" w:rsidRPr="2355CBE3">
        <w:rPr>
          <w:noProof/>
        </w:rPr>
        <w:t>6</w:t>
      </w:r>
      <w:r w:rsidRPr="2355CBE3">
        <w:rPr>
          <w:noProof/>
        </w:rPr>
        <w:fldChar w:fldCharType="end"/>
      </w:r>
      <w:r>
        <w:t xml:space="preserve">. Model performance metrics for a combination of </w:t>
      </w:r>
      <w:proofErr w:type="spellStart"/>
      <w:r>
        <w:t>clinicoradiomic</w:t>
      </w:r>
      <w:proofErr w:type="spellEnd"/>
      <w:r>
        <w:t xml:space="preserve"> features and molecular subtypes.</w:t>
      </w:r>
    </w:p>
    <w:tbl>
      <w:tblPr>
        <w:tblStyle w:val="TableGrid"/>
        <w:tblW w:w="9736" w:type="dxa"/>
        <w:tblLayout w:type="fixed"/>
        <w:tblLook w:val="06A0" w:firstRow="1" w:lastRow="0" w:firstColumn="1" w:lastColumn="0" w:noHBand="1" w:noVBand="1"/>
      </w:tblPr>
      <w:tblGrid>
        <w:gridCol w:w="1403"/>
        <w:gridCol w:w="3072"/>
        <w:gridCol w:w="2762"/>
        <w:gridCol w:w="2499"/>
      </w:tblGrid>
      <w:tr w:rsidR="00873EEB" w:rsidRPr="00A5694E" w14:paraId="0DEAFFE3" w14:textId="77777777" w:rsidTr="002E5150">
        <w:trPr>
          <w:trHeight w:val="302"/>
        </w:trPr>
        <w:tc>
          <w:tcPr>
            <w:tcW w:w="1403" w:type="dxa"/>
          </w:tcPr>
          <w:p w14:paraId="110CBA92" w14:textId="77777777" w:rsidR="00873EEB" w:rsidRPr="00A5694E" w:rsidRDefault="00873EEB" w:rsidP="002E5150">
            <w:pPr>
              <w:rPr>
                <w:b/>
                <w:bCs/>
                <w:sz w:val="20"/>
                <w:szCs w:val="20"/>
              </w:rPr>
            </w:pPr>
            <w:r w:rsidRPr="00A5694E">
              <w:rPr>
                <w:b/>
                <w:bCs/>
                <w:sz w:val="20"/>
                <w:szCs w:val="20"/>
              </w:rPr>
              <w:t>Cohort</w:t>
            </w:r>
          </w:p>
        </w:tc>
        <w:tc>
          <w:tcPr>
            <w:tcW w:w="3072" w:type="dxa"/>
          </w:tcPr>
          <w:p w14:paraId="305E399F" w14:textId="77777777" w:rsidR="00873EEB" w:rsidRPr="00A5694E" w:rsidRDefault="00873EEB" w:rsidP="002E5150">
            <w:pPr>
              <w:spacing w:line="259" w:lineRule="auto"/>
              <w:rPr>
                <w:sz w:val="20"/>
                <w:szCs w:val="20"/>
              </w:rPr>
            </w:pPr>
            <w:r w:rsidRPr="00A5694E">
              <w:rPr>
                <w:b/>
                <w:bCs/>
                <w:sz w:val="20"/>
                <w:szCs w:val="20"/>
              </w:rPr>
              <w:t>HAR</w:t>
            </w:r>
          </w:p>
        </w:tc>
        <w:tc>
          <w:tcPr>
            <w:tcW w:w="2762" w:type="dxa"/>
          </w:tcPr>
          <w:p w14:paraId="29D566A6" w14:textId="77777777" w:rsidR="00873EEB" w:rsidRPr="00A5694E" w:rsidRDefault="00873EEB" w:rsidP="002E5150">
            <w:pPr>
              <w:rPr>
                <w:b/>
                <w:bCs/>
                <w:sz w:val="20"/>
                <w:szCs w:val="20"/>
              </w:rPr>
            </w:pPr>
            <w:r w:rsidRPr="00A5694E">
              <w:rPr>
                <w:b/>
                <w:bCs/>
                <w:sz w:val="20"/>
                <w:szCs w:val="20"/>
              </w:rPr>
              <w:t>UNO</w:t>
            </w:r>
          </w:p>
        </w:tc>
        <w:tc>
          <w:tcPr>
            <w:tcW w:w="2499" w:type="dxa"/>
          </w:tcPr>
          <w:p w14:paraId="7ACFB8A1" w14:textId="77777777" w:rsidR="00873EEB" w:rsidRPr="00A5694E" w:rsidRDefault="00873EEB" w:rsidP="002E5150">
            <w:pPr>
              <w:rPr>
                <w:b/>
                <w:bCs/>
                <w:sz w:val="20"/>
                <w:szCs w:val="20"/>
              </w:rPr>
            </w:pPr>
            <w:r w:rsidRPr="00A5694E">
              <w:rPr>
                <w:b/>
                <w:bCs/>
                <w:sz w:val="20"/>
                <w:szCs w:val="20"/>
              </w:rPr>
              <w:t>IBS</w:t>
            </w:r>
          </w:p>
        </w:tc>
      </w:tr>
      <w:tr w:rsidR="00873EEB" w:rsidRPr="00A5694E" w14:paraId="74CE1B41" w14:textId="77777777" w:rsidTr="002E5150">
        <w:trPr>
          <w:trHeight w:val="302"/>
        </w:trPr>
        <w:tc>
          <w:tcPr>
            <w:tcW w:w="1403" w:type="dxa"/>
          </w:tcPr>
          <w:p w14:paraId="0B6763A3" w14:textId="77777777" w:rsidR="00873EEB" w:rsidRPr="00A5694E" w:rsidRDefault="00873EEB" w:rsidP="002E5150">
            <w:pPr>
              <w:rPr>
                <w:sz w:val="20"/>
                <w:szCs w:val="20"/>
              </w:rPr>
            </w:pPr>
            <w:r w:rsidRPr="00A5694E">
              <w:rPr>
                <w:sz w:val="20"/>
                <w:szCs w:val="20"/>
              </w:rPr>
              <w:t>Discovery</w:t>
            </w:r>
          </w:p>
        </w:tc>
        <w:tc>
          <w:tcPr>
            <w:tcW w:w="3072" w:type="dxa"/>
          </w:tcPr>
          <w:p w14:paraId="18661239" w14:textId="77777777" w:rsidR="00873EEB" w:rsidRPr="00A5694E" w:rsidRDefault="00873EEB" w:rsidP="002E5150">
            <w:pPr>
              <w:jc w:val="right"/>
              <w:rPr>
                <w:sz w:val="20"/>
                <w:szCs w:val="20"/>
              </w:rPr>
            </w:pPr>
            <w:r w:rsidRPr="00A5694E">
              <w:rPr>
                <w:sz w:val="20"/>
                <w:szCs w:val="20"/>
              </w:rPr>
              <w:t xml:space="preserve">0.74 [95% CI: 0.65, 0.83] </w:t>
            </w:r>
          </w:p>
        </w:tc>
        <w:tc>
          <w:tcPr>
            <w:tcW w:w="2762" w:type="dxa"/>
          </w:tcPr>
          <w:p w14:paraId="1ED5DC6A" w14:textId="77777777" w:rsidR="00873EEB" w:rsidRPr="00A5694E" w:rsidRDefault="00873EEB" w:rsidP="002E5150">
            <w:pPr>
              <w:jc w:val="right"/>
              <w:rPr>
                <w:sz w:val="20"/>
                <w:szCs w:val="20"/>
              </w:rPr>
            </w:pPr>
            <w:r w:rsidRPr="00A5694E">
              <w:rPr>
                <w:sz w:val="20"/>
                <w:szCs w:val="20"/>
              </w:rPr>
              <w:t>0.74 [95% CI: 0.65, 0.84]</w:t>
            </w:r>
          </w:p>
        </w:tc>
        <w:tc>
          <w:tcPr>
            <w:tcW w:w="2499" w:type="dxa"/>
          </w:tcPr>
          <w:p w14:paraId="0D75A1D5" w14:textId="77777777" w:rsidR="00873EEB" w:rsidRPr="00A5694E" w:rsidRDefault="00873EEB" w:rsidP="002E5150">
            <w:pPr>
              <w:jc w:val="right"/>
              <w:rPr>
                <w:sz w:val="20"/>
                <w:szCs w:val="20"/>
              </w:rPr>
            </w:pPr>
            <w:r w:rsidRPr="00A5694E">
              <w:rPr>
                <w:sz w:val="20"/>
                <w:szCs w:val="20"/>
              </w:rPr>
              <w:t>0.21 [95% CI: 0.14, 0.27]</w:t>
            </w:r>
          </w:p>
        </w:tc>
      </w:tr>
      <w:tr w:rsidR="00873EEB" w:rsidRPr="00A5694E" w14:paraId="29E11BE8" w14:textId="77777777" w:rsidTr="002E5150">
        <w:trPr>
          <w:trHeight w:val="302"/>
        </w:trPr>
        <w:tc>
          <w:tcPr>
            <w:tcW w:w="1403" w:type="dxa"/>
          </w:tcPr>
          <w:p w14:paraId="21F87344" w14:textId="77777777" w:rsidR="00873EEB" w:rsidRPr="00A5694E" w:rsidRDefault="00873EEB" w:rsidP="002E5150">
            <w:pPr>
              <w:rPr>
                <w:sz w:val="20"/>
                <w:szCs w:val="20"/>
              </w:rPr>
            </w:pPr>
            <w:r w:rsidRPr="00A5694E">
              <w:rPr>
                <w:sz w:val="20"/>
                <w:szCs w:val="20"/>
              </w:rPr>
              <w:t>Replicate</w:t>
            </w:r>
          </w:p>
        </w:tc>
        <w:tc>
          <w:tcPr>
            <w:tcW w:w="3072" w:type="dxa"/>
          </w:tcPr>
          <w:p w14:paraId="536ACBD9" w14:textId="77777777" w:rsidR="00873EEB" w:rsidRPr="00A5694E" w:rsidRDefault="00873EEB" w:rsidP="002E5150">
            <w:pPr>
              <w:jc w:val="right"/>
              <w:rPr>
                <w:sz w:val="20"/>
                <w:szCs w:val="20"/>
              </w:rPr>
            </w:pPr>
            <w:r w:rsidRPr="00A5694E">
              <w:rPr>
                <w:sz w:val="20"/>
                <w:szCs w:val="20"/>
              </w:rPr>
              <w:t>0.69</w:t>
            </w:r>
          </w:p>
        </w:tc>
        <w:tc>
          <w:tcPr>
            <w:tcW w:w="2762" w:type="dxa"/>
          </w:tcPr>
          <w:p w14:paraId="431B1CFF" w14:textId="77777777" w:rsidR="00873EEB" w:rsidRPr="00A5694E" w:rsidRDefault="00873EEB" w:rsidP="002E5150">
            <w:pPr>
              <w:jc w:val="right"/>
              <w:rPr>
                <w:sz w:val="20"/>
                <w:szCs w:val="20"/>
              </w:rPr>
            </w:pPr>
            <w:r w:rsidRPr="00A5694E">
              <w:rPr>
                <w:sz w:val="20"/>
                <w:szCs w:val="20"/>
              </w:rPr>
              <w:t>0.74</w:t>
            </w:r>
          </w:p>
        </w:tc>
        <w:tc>
          <w:tcPr>
            <w:tcW w:w="2499" w:type="dxa"/>
          </w:tcPr>
          <w:p w14:paraId="02344253" w14:textId="77777777" w:rsidR="00873EEB" w:rsidRPr="00A5694E" w:rsidRDefault="00873EEB" w:rsidP="002E5150">
            <w:pPr>
              <w:jc w:val="right"/>
              <w:rPr>
                <w:sz w:val="20"/>
                <w:szCs w:val="20"/>
              </w:rPr>
            </w:pPr>
            <w:r w:rsidRPr="00A5694E">
              <w:rPr>
                <w:sz w:val="20"/>
                <w:szCs w:val="20"/>
              </w:rPr>
              <w:t>0.18</w:t>
            </w:r>
          </w:p>
        </w:tc>
      </w:tr>
    </w:tbl>
    <w:p w14:paraId="6E75971F" w14:textId="51FF0099" w:rsidR="009D37A4" w:rsidRDefault="009D37A4">
      <w:pPr>
        <w:spacing w:line="240" w:lineRule="auto"/>
        <w:jc w:val="left"/>
        <w:rPr>
          <w:rFonts w:cs="Arial"/>
        </w:rPr>
      </w:pPr>
    </w:p>
    <w:p w14:paraId="1311A38C" w14:textId="77777777" w:rsidR="00660685" w:rsidRDefault="00660685">
      <w:pPr>
        <w:spacing w:line="240" w:lineRule="auto"/>
        <w:jc w:val="left"/>
        <w:rPr>
          <w:rFonts w:cs="Arial"/>
        </w:rPr>
      </w:pPr>
    </w:p>
    <w:p w14:paraId="4A675B00" w14:textId="3010E749" w:rsidR="00660685" w:rsidRDefault="00660685">
      <w:pPr>
        <w:spacing w:line="240" w:lineRule="auto"/>
        <w:jc w:val="left"/>
        <w:rPr>
          <w:rFonts w:cs="Arial"/>
        </w:rPr>
      </w:pPr>
    </w:p>
    <w:sectPr w:rsidR="00660685">
      <w:headerReference w:type="default" r:id="rId2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7D31C" w14:textId="77777777" w:rsidR="00B93FEA" w:rsidRDefault="00B93FEA">
      <w:pPr>
        <w:spacing w:line="240" w:lineRule="auto"/>
      </w:pPr>
      <w:r>
        <w:separator/>
      </w:r>
    </w:p>
  </w:endnote>
  <w:endnote w:type="continuationSeparator" w:id="0">
    <w:p w14:paraId="6FDA89F3" w14:textId="77777777" w:rsidR="00B93FEA" w:rsidRDefault="00B93FEA">
      <w:pPr>
        <w:spacing w:line="240" w:lineRule="auto"/>
      </w:pPr>
      <w:r>
        <w:continuationSeparator/>
      </w:r>
    </w:p>
  </w:endnote>
  <w:endnote w:type="continuationNotice" w:id="1">
    <w:p w14:paraId="2F927593" w14:textId="77777777" w:rsidR="00B93FEA" w:rsidRDefault="00B93F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2D5D" w14:textId="77777777" w:rsidR="009D37A4" w:rsidRDefault="009D37A4" w:rsidP="003F67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A461A3B" w14:textId="77777777" w:rsidR="009D37A4" w:rsidRDefault="009D37A4" w:rsidP="003F67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2110293"/>
      <w:docPartObj>
        <w:docPartGallery w:val="Page Numbers (Bottom of Page)"/>
        <w:docPartUnique/>
      </w:docPartObj>
    </w:sdtPr>
    <w:sdtEndPr>
      <w:rPr>
        <w:rStyle w:val="PageNumber"/>
      </w:rPr>
    </w:sdtEndPr>
    <w:sdtContent>
      <w:p w14:paraId="350788BF" w14:textId="77777777" w:rsidR="009D37A4" w:rsidRDefault="009D37A4" w:rsidP="003F67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03F6701" w14:paraId="1CDD3872" w14:textId="77777777" w:rsidTr="003F6701">
      <w:trPr>
        <w:trHeight w:val="300"/>
      </w:trPr>
      <w:tc>
        <w:tcPr>
          <w:tcW w:w="3120" w:type="dxa"/>
        </w:tcPr>
        <w:p w14:paraId="7D15D203" w14:textId="77777777" w:rsidR="009D37A4" w:rsidRDefault="009D37A4" w:rsidP="003F6701">
          <w:pPr>
            <w:pStyle w:val="Header"/>
            <w:ind w:left="-115" w:right="360"/>
            <w:jc w:val="left"/>
          </w:pPr>
        </w:p>
      </w:tc>
      <w:tc>
        <w:tcPr>
          <w:tcW w:w="3120" w:type="dxa"/>
        </w:tcPr>
        <w:p w14:paraId="4926B9FF" w14:textId="77777777" w:rsidR="009D37A4" w:rsidRDefault="009D37A4" w:rsidP="003F6701">
          <w:pPr>
            <w:pStyle w:val="Header"/>
            <w:jc w:val="center"/>
          </w:pPr>
        </w:p>
      </w:tc>
      <w:tc>
        <w:tcPr>
          <w:tcW w:w="3120" w:type="dxa"/>
        </w:tcPr>
        <w:p w14:paraId="6DBA3DAE" w14:textId="77777777" w:rsidR="009D37A4" w:rsidRDefault="009D37A4" w:rsidP="003F6701">
          <w:pPr>
            <w:pStyle w:val="Header"/>
            <w:ind w:right="-115"/>
            <w:jc w:val="right"/>
          </w:pPr>
        </w:p>
      </w:tc>
    </w:tr>
  </w:tbl>
  <w:p w14:paraId="6DCB272E" w14:textId="77777777" w:rsidR="009D37A4" w:rsidRDefault="009D37A4" w:rsidP="003F6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FD864" w14:textId="77777777" w:rsidR="00B93FEA" w:rsidRDefault="00B93FEA">
      <w:pPr>
        <w:spacing w:line="240" w:lineRule="auto"/>
      </w:pPr>
      <w:r>
        <w:separator/>
      </w:r>
    </w:p>
  </w:footnote>
  <w:footnote w:type="continuationSeparator" w:id="0">
    <w:p w14:paraId="63A0D97E" w14:textId="77777777" w:rsidR="00B93FEA" w:rsidRDefault="00B93FEA">
      <w:pPr>
        <w:spacing w:line="240" w:lineRule="auto"/>
      </w:pPr>
      <w:r>
        <w:continuationSeparator/>
      </w:r>
    </w:p>
  </w:footnote>
  <w:footnote w:type="continuationNotice" w:id="1">
    <w:p w14:paraId="102857F4" w14:textId="77777777" w:rsidR="00B93FEA" w:rsidRDefault="00B93F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F6701" w14:paraId="7EECB76D" w14:textId="77777777" w:rsidTr="003F6701">
      <w:trPr>
        <w:trHeight w:val="300"/>
      </w:trPr>
      <w:tc>
        <w:tcPr>
          <w:tcW w:w="3120" w:type="dxa"/>
        </w:tcPr>
        <w:p w14:paraId="5B544AEC" w14:textId="77777777" w:rsidR="009D37A4" w:rsidRDefault="009D37A4" w:rsidP="003F6701">
          <w:pPr>
            <w:pStyle w:val="Header"/>
            <w:ind w:left="-115"/>
            <w:jc w:val="left"/>
          </w:pPr>
        </w:p>
      </w:tc>
      <w:tc>
        <w:tcPr>
          <w:tcW w:w="3120" w:type="dxa"/>
        </w:tcPr>
        <w:p w14:paraId="4BCB160D" w14:textId="77777777" w:rsidR="009D37A4" w:rsidRDefault="009D37A4" w:rsidP="003F6701">
          <w:pPr>
            <w:pStyle w:val="Header"/>
            <w:jc w:val="center"/>
          </w:pPr>
        </w:p>
      </w:tc>
      <w:tc>
        <w:tcPr>
          <w:tcW w:w="3120" w:type="dxa"/>
        </w:tcPr>
        <w:p w14:paraId="4919D427" w14:textId="77777777" w:rsidR="009D37A4" w:rsidRDefault="009D37A4" w:rsidP="003F6701">
          <w:pPr>
            <w:pStyle w:val="Header"/>
            <w:ind w:right="-115"/>
            <w:jc w:val="right"/>
          </w:pPr>
        </w:p>
      </w:tc>
    </w:tr>
  </w:tbl>
  <w:p w14:paraId="5A45D9F1" w14:textId="77777777" w:rsidR="009D37A4" w:rsidRDefault="009D37A4" w:rsidP="003F67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2856DC"/>
    <w:lvl w:ilvl="0">
      <w:start w:val="1"/>
      <w:numFmt w:val="decimal"/>
      <w:lvlText w:val="%1."/>
      <w:lvlJc w:val="left"/>
      <w:pPr>
        <w:tabs>
          <w:tab w:val="num" w:pos="1080"/>
        </w:tabs>
        <w:ind w:left="1080" w:hanging="360"/>
      </w:pPr>
    </w:lvl>
  </w:abstractNum>
  <w:abstractNum w:abstractNumId="1" w15:restartNumberingAfterBreak="0">
    <w:nsid w:val="026A3FD7"/>
    <w:multiLevelType w:val="hybridMultilevel"/>
    <w:tmpl w:val="46DE2138"/>
    <w:lvl w:ilvl="0" w:tplc="5C6AAC3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E4A17"/>
    <w:multiLevelType w:val="hybridMultilevel"/>
    <w:tmpl w:val="6794FC0C"/>
    <w:lvl w:ilvl="0" w:tplc="A07C536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53E57"/>
    <w:multiLevelType w:val="hybridMultilevel"/>
    <w:tmpl w:val="EBB86F52"/>
    <w:lvl w:ilvl="0" w:tplc="9CF6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B5204"/>
    <w:multiLevelType w:val="hybridMultilevel"/>
    <w:tmpl w:val="2A9E4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460C3"/>
    <w:multiLevelType w:val="hybridMultilevel"/>
    <w:tmpl w:val="E1087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B04A1"/>
    <w:multiLevelType w:val="multilevel"/>
    <w:tmpl w:val="DB9695D6"/>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32EE244F"/>
    <w:multiLevelType w:val="hybridMultilevel"/>
    <w:tmpl w:val="23780F42"/>
    <w:lvl w:ilvl="0" w:tplc="D8CCCAA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F4B7A"/>
    <w:multiLevelType w:val="hybridMultilevel"/>
    <w:tmpl w:val="70FC0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401C1"/>
    <w:multiLevelType w:val="hybridMultilevel"/>
    <w:tmpl w:val="7558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BB4CA9"/>
    <w:multiLevelType w:val="hybridMultilevel"/>
    <w:tmpl w:val="C0507478"/>
    <w:lvl w:ilvl="0" w:tplc="BC9C3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5A6C36"/>
    <w:multiLevelType w:val="hybridMultilevel"/>
    <w:tmpl w:val="BDDEA4A6"/>
    <w:lvl w:ilvl="0" w:tplc="E4703194">
      <w:start w:val="1"/>
      <w:numFmt w:val="bullet"/>
      <w:lvlText w:val="-"/>
      <w:lvlJc w:val="left"/>
      <w:pPr>
        <w:ind w:left="720" w:hanging="360"/>
      </w:pPr>
      <w:rPr>
        <w:rFonts w:ascii="Calibri" w:hAnsi="Calibri" w:hint="default"/>
      </w:rPr>
    </w:lvl>
    <w:lvl w:ilvl="1" w:tplc="8070DA96">
      <w:start w:val="1"/>
      <w:numFmt w:val="bullet"/>
      <w:lvlText w:val="o"/>
      <w:lvlJc w:val="left"/>
      <w:pPr>
        <w:ind w:left="1440" w:hanging="360"/>
      </w:pPr>
      <w:rPr>
        <w:rFonts w:ascii="Courier New" w:hAnsi="Courier New" w:hint="default"/>
      </w:rPr>
    </w:lvl>
    <w:lvl w:ilvl="2" w:tplc="45368AC8">
      <w:start w:val="1"/>
      <w:numFmt w:val="bullet"/>
      <w:lvlText w:val=""/>
      <w:lvlJc w:val="left"/>
      <w:pPr>
        <w:ind w:left="2160" w:hanging="360"/>
      </w:pPr>
      <w:rPr>
        <w:rFonts w:ascii="Wingdings" w:hAnsi="Wingdings" w:hint="default"/>
      </w:rPr>
    </w:lvl>
    <w:lvl w:ilvl="3" w:tplc="A7AC0ADC">
      <w:start w:val="1"/>
      <w:numFmt w:val="bullet"/>
      <w:lvlText w:val=""/>
      <w:lvlJc w:val="left"/>
      <w:pPr>
        <w:ind w:left="2880" w:hanging="360"/>
      </w:pPr>
      <w:rPr>
        <w:rFonts w:ascii="Symbol" w:hAnsi="Symbol" w:hint="default"/>
      </w:rPr>
    </w:lvl>
    <w:lvl w:ilvl="4" w:tplc="FABA555A">
      <w:start w:val="1"/>
      <w:numFmt w:val="bullet"/>
      <w:lvlText w:val="o"/>
      <w:lvlJc w:val="left"/>
      <w:pPr>
        <w:ind w:left="3600" w:hanging="360"/>
      </w:pPr>
      <w:rPr>
        <w:rFonts w:ascii="Courier New" w:hAnsi="Courier New" w:hint="default"/>
      </w:rPr>
    </w:lvl>
    <w:lvl w:ilvl="5" w:tplc="B8A06AE8">
      <w:start w:val="1"/>
      <w:numFmt w:val="bullet"/>
      <w:lvlText w:val=""/>
      <w:lvlJc w:val="left"/>
      <w:pPr>
        <w:ind w:left="4320" w:hanging="360"/>
      </w:pPr>
      <w:rPr>
        <w:rFonts w:ascii="Wingdings" w:hAnsi="Wingdings" w:hint="default"/>
      </w:rPr>
    </w:lvl>
    <w:lvl w:ilvl="6" w:tplc="E0302346">
      <w:start w:val="1"/>
      <w:numFmt w:val="bullet"/>
      <w:lvlText w:val=""/>
      <w:lvlJc w:val="left"/>
      <w:pPr>
        <w:ind w:left="5040" w:hanging="360"/>
      </w:pPr>
      <w:rPr>
        <w:rFonts w:ascii="Symbol" w:hAnsi="Symbol" w:hint="default"/>
      </w:rPr>
    </w:lvl>
    <w:lvl w:ilvl="7" w:tplc="B41AC824">
      <w:start w:val="1"/>
      <w:numFmt w:val="bullet"/>
      <w:lvlText w:val="o"/>
      <w:lvlJc w:val="left"/>
      <w:pPr>
        <w:ind w:left="5760" w:hanging="360"/>
      </w:pPr>
      <w:rPr>
        <w:rFonts w:ascii="Courier New" w:hAnsi="Courier New" w:hint="default"/>
      </w:rPr>
    </w:lvl>
    <w:lvl w:ilvl="8" w:tplc="CBDEBD46">
      <w:start w:val="1"/>
      <w:numFmt w:val="bullet"/>
      <w:lvlText w:val=""/>
      <w:lvlJc w:val="left"/>
      <w:pPr>
        <w:ind w:left="6480" w:hanging="360"/>
      </w:pPr>
      <w:rPr>
        <w:rFonts w:ascii="Wingdings" w:hAnsi="Wingdings" w:hint="default"/>
      </w:rPr>
    </w:lvl>
  </w:abstractNum>
  <w:abstractNum w:abstractNumId="12" w15:restartNumberingAfterBreak="0">
    <w:nsid w:val="712B51EB"/>
    <w:multiLevelType w:val="multilevel"/>
    <w:tmpl w:val="4B86E1B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05551414">
    <w:abstractNumId w:val="5"/>
  </w:num>
  <w:num w:numId="2" w16cid:durableId="2052920698">
    <w:abstractNumId w:val="4"/>
  </w:num>
  <w:num w:numId="3" w16cid:durableId="918372937">
    <w:abstractNumId w:val="6"/>
  </w:num>
  <w:num w:numId="4" w16cid:durableId="818497458">
    <w:abstractNumId w:val="0"/>
  </w:num>
  <w:num w:numId="5" w16cid:durableId="542907485">
    <w:abstractNumId w:val="11"/>
  </w:num>
  <w:num w:numId="6" w16cid:durableId="1899508881">
    <w:abstractNumId w:val="3"/>
  </w:num>
  <w:num w:numId="7" w16cid:durableId="1909076017">
    <w:abstractNumId w:val="12"/>
  </w:num>
  <w:num w:numId="8" w16cid:durableId="874660233">
    <w:abstractNumId w:val="10"/>
  </w:num>
  <w:num w:numId="9" w16cid:durableId="991829061">
    <w:abstractNumId w:val="8"/>
  </w:num>
  <w:num w:numId="10" w16cid:durableId="351037074">
    <w:abstractNumId w:val="1"/>
  </w:num>
  <w:num w:numId="11" w16cid:durableId="2113892642">
    <w:abstractNumId w:val="9"/>
  </w:num>
  <w:num w:numId="12" w16cid:durableId="784039098">
    <w:abstractNumId w:val="2"/>
  </w:num>
  <w:num w:numId="13" w16cid:durableId="14250362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D95"/>
    <w:rsid w:val="00003821"/>
    <w:rsid w:val="00013FAD"/>
    <w:rsid w:val="00020A53"/>
    <w:rsid w:val="0005134E"/>
    <w:rsid w:val="00062207"/>
    <w:rsid w:val="00063E65"/>
    <w:rsid w:val="00067B14"/>
    <w:rsid w:val="000721A2"/>
    <w:rsid w:val="00082F91"/>
    <w:rsid w:val="00092F50"/>
    <w:rsid w:val="000B09DB"/>
    <w:rsid w:val="000B75D5"/>
    <w:rsid w:val="000C7E1F"/>
    <w:rsid w:val="000D553A"/>
    <w:rsid w:val="000D6512"/>
    <w:rsid w:val="00114F29"/>
    <w:rsid w:val="00115FE5"/>
    <w:rsid w:val="0013456F"/>
    <w:rsid w:val="001350C9"/>
    <w:rsid w:val="00141EFA"/>
    <w:rsid w:val="001816BF"/>
    <w:rsid w:val="00185A71"/>
    <w:rsid w:val="001878CE"/>
    <w:rsid w:val="0019312A"/>
    <w:rsid w:val="001C6887"/>
    <w:rsid w:val="00201E73"/>
    <w:rsid w:val="00205766"/>
    <w:rsid w:val="00205AFA"/>
    <w:rsid w:val="00212C5E"/>
    <w:rsid w:val="00231A07"/>
    <w:rsid w:val="002328E4"/>
    <w:rsid w:val="0023354C"/>
    <w:rsid w:val="002348D2"/>
    <w:rsid w:val="00257D7E"/>
    <w:rsid w:val="0028250B"/>
    <w:rsid w:val="002A1ED0"/>
    <w:rsid w:val="002E3049"/>
    <w:rsid w:val="002F23A4"/>
    <w:rsid w:val="002F58DE"/>
    <w:rsid w:val="003019E7"/>
    <w:rsid w:val="003113F9"/>
    <w:rsid w:val="00317A3A"/>
    <w:rsid w:val="003371F4"/>
    <w:rsid w:val="00344D95"/>
    <w:rsid w:val="00370ADA"/>
    <w:rsid w:val="00387CFC"/>
    <w:rsid w:val="003D3B4B"/>
    <w:rsid w:val="003F6701"/>
    <w:rsid w:val="003F79A0"/>
    <w:rsid w:val="0041003A"/>
    <w:rsid w:val="00436F6A"/>
    <w:rsid w:val="00441B8E"/>
    <w:rsid w:val="00453589"/>
    <w:rsid w:val="00453AFC"/>
    <w:rsid w:val="0046584E"/>
    <w:rsid w:val="0046633D"/>
    <w:rsid w:val="0047321C"/>
    <w:rsid w:val="00476345"/>
    <w:rsid w:val="00477261"/>
    <w:rsid w:val="00495FDA"/>
    <w:rsid w:val="004977BF"/>
    <w:rsid w:val="004A2C74"/>
    <w:rsid w:val="004B344C"/>
    <w:rsid w:val="004B65FC"/>
    <w:rsid w:val="004C26F5"/>
    <w:rsid w:val="004C4BC6"/>
    <w:rsid w:val="004D04C3"/>
    <w:rsid w:val="004E21A8"/>
    <w:rsid w:val="004E2AB5"/>
    <w:rsid w:val="004F2166"/>
    <w:rsid w:val="005034E3"/>
    <w:rsid w:val="00505BA4"/>
    <w:rsid w:val="00523B73"/>
    <w:rsid w:val="00526AB6"/>
    <w:rsid w:val="00527A7B"/>
    <w:rsid w:val="00542797"/>
    <w:rsid w:val="005476A8"/>
    <w:rsid w:val="0055037F"/>
    <w:rsid w:val="00551808"/>
    <w:rsid w:val="00567E5D"/>
    <w:rsid w:val="005715AD"/>
    <w:rsid w:val="005816B9"/>
    <w:rsid w:val="00597AB9"/>
    <w:rsid w:val="005A4A7A"/>
    <w:rsid w:val="005B083E"/>
    <w:rsid w:val="005B29C8"/>
    <w:rsid w:val="005B7212"/>
    <w:rsid w:val="005B7B7D"/>
    <w:rsid w:val="005C0A7F"/>
    <w:rsid w:val="005F6146"/>
    <w:rsid w:val="005F6B0B"/>
    <w:rsid w:val="005F70C9"/>
    <w:rsid w:val="0060112E"/>
    <w:rsid w:val="00622523"/>
    <w:rsid w:val="0062786E"/>
    <w:rsid w:val="00627A0E"/>
    <w:rsid w:val="00632B17"/>
    <w:rsid w:val="00636082"/>
    <w:rsid w:val="00636165"/>
    <w:rsid w:val="00636B25"/>
    <w:rsid w:val="0064545D"/>
    <w:rsid w:val="00647242"/>
    <w:rsid w:val="00651F1C"/>
    <w:rsid w:val="00656778"/>
    <w:rsid w:val="00660685"/>
    <w:rsid w:val="0066521D"/>
    <w:rsid w:val="0067646B"/>
    <w:rsid w:val="00692195"/>
    <w:rsid w:val="00692837"/>
    <w:rsid w:val="006A025E"/>
    <w:rsid w:val="006B6EC3"/>
    <w:rsid w:val="006C22A5"/>
    <w:rsid w:val="006C3727"/>
    <w:rsid w:val="006F65AC"/>
    <w:rsid w:val="00705D26"/>
    <w:rsid w:val="00711265"/>
    <w:rsid w:val="0071360A"/>
    <w:rsid w:val="00715D3D"/>
    <w:rsid w:val="00717AA8"/>
    <w:rsid w:val="00733694"/>
    <w:rsid w:val="00734A47"/>
    <w:rsid w:val="007466E6"/>
    <w:rsid w:val="00757D4A"/>
    <w:rsid w:val="007676C8"/>
    <w:rsid w:val="00775FCF"/>
    <w:rsid w:val="007871FC"/>
    <w:rsid w:val="00791F02"/>
    <w:rsid w:val="00792950"/>
    <w:rsid w:val="00792975"/>
    <w:rsid w:val="007C06AC"/>
    <w:rsid w:val="007C3E27"/>
    <w:rsid w:val="007C4329"/>
    <w:rsid w:val="007D5744"/>
    <w:rsid w:val="0080614C"/>
    <w:rsid w:val="00812194"/>
    <w:rsid w:val="00817463"/>
    <w:rsid w:val="0083018C"/>
    <w:rsid w:val="00834D20"/>
    <w:rsid w:val="00864A44"/>
    <w:rsid w:val="00873EEB"/>
    <w:rsid w:val="00874D95"/>
    <w:rsid w:val="00881373"/>
    <w:rsid w:val="008908F6"/>
    <w:rsid w:val="008B32F0"/>
    <w:rsid w:val="008C3EEF"/>
    <w:rsid w:val="008C6297"/>
    <w:rsid w:val="008D68BC"/>
    <w:rsid w:val="008D761A"/>
    <w:rsid w:val="008E76BB"/>
    <w:rsid w:val="008F05BD"/>
    <w:rsid w:val="00901126"/>
    <w:rsid w:val="0090537F"/>
    <w:rsid w:val="009111A8"/>
    <w:rsid w:val="00914CD4"/>
    <w:rsid w:val="00915240"/>
    <w:rsid w:val="00915C82"/>
    <w:rsid w:val="00933C2F"/>
    <w:rsid w:val="009347B1"/>
    <w:rsid w:val="00940021"/>
    <w:rsid w:val="00947DE2"/>
    <w:rsid w:val="009535CF"/>
    <w:rsid w:val="009539EC"/>
    <w:rsid w:val="00956A71"/>
    <w:rsid w:val="00962EF5"/>
    <w:rsid w:val="00966ADB"/>
    <w:rsid w:val="00981FB5"/>
    <w:rsid w:val="00984C8C"/>
    <w:rsid w:val="009901C8"/>
    <w:rsid w:val="00990267"/>
    <w:rsid w:val="009A40F1"/>
    <w:rsid w:val="009B0AA7"/>
    <w:rsid w:val="009B6C52"/>
    <w:rsid w:val="009C1024"/>
    <w:rsid w:val="009D14A7"/>
    <w:rsid w:val="009D1A1F"/>
    <w:rsid w:val="009D26D4"/>
    <w:rsid w:val="009D37A4"/>
    <w:rsid w:val="009D610A"/>
    <w:rsid w:val="009E5155"/>
    <w:rsid w:val="009E6180"/>
    <w:rsid w:val="009F4FDC"/>
    <w:rsid w:val="00A1232C"/>
    <w:rsid w:val="00A2182D"/>
    <w:rsid w:val="00A269CE"/>
    <w:rsid w:val="00A37932"/>
    <w:rsid w:val="00A46400"/>
    <w:rsid w:val="00A46D29"/>
    <w:rsid w:val="00A568CA"/>
    <w:rsid w:val="00A66B8F"/>
    <w:rsid w:val="00A829A7"/>
    <w:rsid w:val="00A83A02"/>
    <w:rsid w:val="00A9283D"/>
    <w:rsid w:val="00A96672"/>
    <w:rsid w:val="00AB3423"/>
    <w:rsid w:val="00AC4AE9"/>
    <w:rsid w:val="00AD62A4"/>
    <w:rsid w:val="00AF3907"/>
    <w:rsid w:val="00B00B96"/>
    <w:rsid w:val="00B019B7"/>
    <w:rsid w:val="00B04CD3"/>
    <w:rsid w:val="00B078F6"/>
    <w:rsid w:val="00B07BF9"/>
    <w:rsid w:val="00B11F5F"/>
    <w:rsid w:val="00B3239F"/>
    <w:rsid w:val="00B35025"/>
    <w:rsid w:val="00B36EC7"/>
    <w:rsid w:val="00B557FC"/>
    <w:rsid w:val="00B6496C"/>
    <w:rsid w:val="00B8636E"/>
    <w:rsid w:val="00B93FEA"/>
    <w:rsid w:val="00B95C34"/>
    <w:rsid w:val="00B96060"/>
    <w:rsid w:val="00BA2F37"/>
    <w:rsid w:val="00BC0E45"/>
    <w:rsid w:val="00BC4B0F"/>
    <w:rsid w:val="00BE68C8"/>
    <w:rsid w:val="00BF6C6C"/>
    <w:rsid w:val="00C051DA"/>
    <w:rsid w:val="00C062C6"/>
    <w:rsid w:val="00C14A03"/>
    <w:rsid w:val="00C1519E"/>
    <w:rsid w:val="00C26D78"/>
    <w:rsid w:val="00C30B6D"/>
    <w:rsid w:val="00C41F8C"/>
    <w:rsid w:val="00C5266E"/>
    <w:rsid w:val="00C61697"/>
    <w:rsid w:val="00C846CC"/>
    <w:rsid w:val="00C94F94"/>
    <w:rsid w:val="00CB0BE3"/>
    <w:rsid w:val="00CB0D4C"/>
    <w:rsid w:val="00CC4A9D"/>
    <w:rsid w:val="00D17274"/>
    <w:rsid w:val="00D32F40"/>
    <w:rsid w:val="00D62236"/>
    <w:rsid w:val="00D7532C"/>
    <w:rsid w:val="00D8205E"/>
    <w:rsid w:val="00D82E88"/>
    <w:rsid w:val="00D8607F"/>
    <w:rsid w:val="00DA6A93"/>
    <w:rsid w:val="00DA7134"/>
    <w:rsid w:val="00DD4530"/>
    <w:rsid w:val="00DE0CC8"/>
    <w:rsid w:val="00DE595C"/>
    <w:rsid w:val="00E07861"/>
    <w:rsid w:val="00E1141D"/>
    <w:rsid w:val="00E1253C"/>
    <w:rsid w:val="00E1553E"/>
    <w:rsid w:val="00E27D1A"/>
    <w:rsid w:val="00E34BE4"/>
    <w:rsid w:val="00E37792"/>
    <w:rsid w:val="00E538B2"/>
    <w:rsid w:val="00E53C74"/>
    <w:rsid w:val="00E55DEC"/>
    <w:rsid w:val="00E70E8E"/>
    <w:rsid w:val="00E87CA3"/>
    <w:rsid w:val="00E9441A"/>
    <w:rsid w:val="00EA1CFF"/>
    <w:rsid w:val="00ED1766"/>
    <w:rsid w:val="00ED4632"/>
    <w:rsid w:val="00EE4C16"/>
    <w:rsid w:val="00EE4C77"/>
    <w:rsid w:val="00EF5B4F"/>
    <w:rsid w:val="00EF7AB1"/>
    <w:rsid w:val="00F001EA"/>
    <w:rsid w:val="00F15E08"/>
    <w:rsid w:val="00F341BC"/>
    <w:rsid w:val="00F41713"/>
    <w:rsid w:val="00F52D98"/>
    <w:rsid w:val="00F60B6C"/>
    <w:rsid w:val="00F75751"/>
    <w:rsid w:val="00FA31BC"/>
    <w:rsid w:val="00FE3F54"/>
    <w:rsid w:val="00FF059E"/>
    <w:rsid w:val="13E1A771"/>
    <w:rsid w:val="1BAD581E"/>
    <w:rsid w:val="2355CBE3"/>
    <w:rsid w:val="27ECAD75"/>
    <w:rsid w:val="2A1AB348"/>
    <w:rsid w:val="3BF9D6A1"/>
    <w:rsid w:val="44F9148A"/>
    <w:rsid w:val="4F4F88B3"/>
    <w:rsid w:val="52B90E93"/>
    <w:rsid w:val="56917747"/>
    <w:rsid w:val="594846A1"/>
    <w:rsid w:val="60EEE046"/>
    <w:rsid w:val="7F7D14AF"/>
    <w:rsid w:val="7FBFB2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5D1C5"/>
  <w15:chartTrackingRefBased/>
  <w15:docId w15:val="{F7B40C7D-093A-4039-AC44-8B69D481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D95"/>
    <w:pPr>
      <w:spacing w:line="480" w:lineRule="auto"/>
      <w:jc w:val="both"/>
    </w:pPr>
    <w:rPr>
      <w:rFonts w:ascii="Arial" w:eastAsia="Times New Roman" w:hAnsi="Arial" w:cs="Times New Roman"/>
      <w:kern w:val="0"/>
      <w14:ligatures w14:val="none"/>
    </w:rPr>
  </w:style>
  <w:style w:type="paragraph" w:styleId="Heading1">
    <w:name w:val="heading 1"/>
    <w:basedOn w:val="Normal"/>
    <w:next w:val="Normal"/>
    <w:link w:val="Heading1Char"/>
    <w:autoRedefine/>
    <w:uiPriority w:val="9"/>
    <w:qFormat/>
    <w:rsid w:val="00344D95"/>
    <w:pPr>
      <w:keepNext/>
      <w:keepLines/>
      <w:numPr>
        <w:numId w:val="3"/>
      </w:numPr>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344D95"/>
    <w:pPr>
      <w:keepNext/>
      <w:keepLines/>
      <w:numPr>
        <w:ilvl w:val="1"/>
        <w:numId w:val="3"/>
      </w:numPr>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autoRedefine/>
    <w:uiPriority w:val="9"/>
    <w:unhideWhenUsed/>
    <w:qFormat/>
    <w:rsid w:val="00344D95"/>
    <w:pPr>
      <w:keepNext/>
      <w:keepLines/>
      <w:numPr>
        <w:ilvl w:val="2"/>
        <w:numId w:val="3"/>
      </w:numPr>
      <w:spacing w:before="40"/>
      <w:outlineLvl w:val="2"/>
    </w:pPr>
    <w:rPr>
      <w:rFonts w:eastAsiaTheme="majorEastAsia" w:cstheme="majorBidi"/>
      <w:b/>
      <w:i/>
      <w:color w:val="000000" w:themeColor="text1"/>
    </w:rPr>
  </w:style>
  <w:style w:type="paragraph" w:styleId="Heading4">
    <w:name w:val="heading 4"/>
    <w:basedOn w:val="Normal"/>
    <w:next w:val="Normal"/>
    <w:link w:val="Heading4Char"/>
    <w:uiPriority w:val="9"/>
    <w:unhideWhenUsed/>
    <w:qFormat/>
    <w:rsid w:val="00344D95"/>
    <w:pPr>
      <w:keepNext/>
      <w:keepLines/>
      <w:numPr>
        <w:ilvl w:val="3"/>
        <w:numId w:val="3"/>
      </w:numPr>
      <w:spacing w:before="4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344D95"/>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44D95"/>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44D95"/>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44D9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4D9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146"/>
    <w:rPr>
      <w:rFonts w:ascii="Arial Narrow" w:eastAsiaTheme="majorEastAsia" w:hAnsi="Arial Narrow" w:cstheme="majorBidi"/>
      <w:b/>
      <w:color w:val="000000" w:themeColor="text1"/>
      <w:sz w:val="28"/>
      <w:szCs w:val="32"/>
    </w:rPr>
  </w:style>
  <w:style w:type="character" w:customStyle="1" w:styleId="Heading2Char">
    <w:name w:val="Heading 2 Char"/>
    <w:basedOn w:val="DefaultParagraphFont"/>
    <w:link w:val="Heading2"/>
    <w:uiPriority w:val="9"/>
    <w:rsid w:val="005F6146"/>
    <w:rPr>
      <w:rFonts w:ascii="Arial Narrow" w:eastAsiaTheme="majorEastAsia" w:hAnsi="Arial Narrow" w:cstheme="majorBidi"/>
      <w:b/>
      <w:color w:val="000000" w:themeColor="text1"/>
      <w:sz w:val="26"/>
      <w:szCs w:val="26"/>
    </w:rPr>
  </w:style>
  <w:style w:type="character" w:customStyle="1" w:styleId="Heading3Char">
    <w:name w:val="Heading 3 Char"/>
    <w:basedOn w:val="DefaultParagraphFont"/>
    <w:link w:val="Heading3"/>
    <w:uiPriority w:val="9"/>
    <w:rsid w:val="005F6146"/>
    <w:rPr>
      <w:rFonts w:ascii="Arial Narrow" w:eastAsiaTheme="majorEastAsia" w:hAnsi="Arial Narrow" w:cstheme="majorBidi"/>
      <w:b/>
      <w:i/>
      <w:color w:val="000000" w:themeColor="text1"/>
    </w:rPr>
  </w:style>
  <w:style w:type="paragraph" w:styleId="Title">
    <w:name w:val="Title"/>
    <w:basedOn w:val="Normal"/>
    <w:next w:val="Normal"/>
    <w:link w:val="TitleChar"/>
    <w:autoRedefine/>
    <w:uiPriority w:val="10"/>
    <w:qFormat/>
    <w:rsid w:val="005F6146"/>
    <w:pPr>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5F6146"/>
    <w:rPr>
      <w:rFonts w:ascii="Arial Narrow" w:eastAsiaTheme="majorEastAsia" w:hAnsi="Arial Narrow" w:cstheme="majorBidi"/>
      <w:b/>
      <w:spacing w:val="-10"/>
      <w:kern w:val="28"/>
      <w:sz w:val="32"/>
      <w:szCs w:val="56"/>
    </w:rPr>
  </w:style>
  <w:style w:type="character" w:customStyle="1" w:styleId="Heading4Char">
    <w:name w:val="Heading 4 Char"/>
    <w:basedOn w:val="DefaultParagraphFont"/>
    <w:link w:val="Heading4"/>
    <w:uiPriority w:val="9"/>
    <w:rsid w:val="00344D95"/>
    <w:rPr>
      <w:rFonts w:ascii="Arial" w:eastAsiaTheme="majorEastAsia" w:hAnsi="Arial" w:cstheme="majorBidi"/>
      <w:b/>
      <w:i/>
      <w:iCs/>
      <w:color w:val="000000" w:themeColor="text1"/>
      <w:kern w:val="0"/>
      <w14:ligatures w14:val="none"/>
    </w:rPr>
  </w:style>
  <w:style w:type="character" w:customStyle="1" w:styleId="Heading5Char">
    <w:name w:val="Heading 5 Char"/>
    <w:basedOn w:val="DefaultParagraphFont"/>
    <w:link w:val="Heading5"/>
    <w:uiPriority w:val="9"/>
    <w:semiHidden/>
    <w:rsid w:val="00344D95"/>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344D95"/>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344D95"/>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344D95"/>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344D95"/>
    <w:rPr>
      <w:rFonts w:asciiTheme="majorHAnsi" w:eastAsiaTheme="majorEastAsia" w:hAnsiTheme="majorHAnsi" w:cstheme="majorBidi"/>
      <w:i/>
      <w:iCs/>
      <w:color w:val="272727" w:themeColor="text1" w:themeTint="D8"/>
      <w:kern w:val="0"/>
      <w:sz w:val="21"/>
      <w:szCs w:val="21"/>
      <w14:ligatures w14:val="none"/>
    </w:rPr>
  </w:style>
  <w:style w:type="paragraph" w:styleId="ListParagraph">
    <w:name w:val="List Paragraph"/>
    <w:basedOn w:val="Normal"/>
    <w:uiPriority w:val="34"/>
    <w:qFormat/>
    <w:rsid w:val="00344D95"/>
    <w:pPr>
      <w:ind w:left="720"/>
      <w:contextualSpacing/>
    </w:pPr>
  </w:style>
  <w:style w:type="character" w:styleId="CommentReference">
    <w:name w:val="annotation reference"/>
    <w:basedOn w:val="DefaultParagraphFont"/>
    <w:uiPriority w:val="99"/>
    <w:semiHidden/>
    <w:unhideWhenUsed/>
    <w:rsid w:val="00344D95"/>
    <w:rPr>
      <w:sz w:val="16"/>
      <w:szCs w:val="16"/>
    </w:rPr>
  </w:style>
  <w:style w:type="paragraph" w:styleId="CommentText">
    <w:name w:val="annotation text"/>
    <w:basedOn w:val="Normal"/>
    <w:link w:val="CommentTextChar"/>
    <w:uiPriority w:val="99"/>
    <w:semiHidden/>
    <w:unhideWhenUsed/>
    <w:rsid w:val="00344D95"/>
    <w:pPr>
      <w:spacing w:line="240" w:lineRule="auto"/>
    </w:pPr>
    <w:rPr>
      <w:sz w:val="20"/>
      <w:szCs w:val="20"/>
    </w:rPr>
  </w:style>
  <w:style w:type="character" w:customStyle="1" w:styleId="CommentTextChar">
    <w:name w:val="Comment Text Char"/>
    <w:basedOn w:val="DefaultParagraphFont"/>
    <w:link w:val="CommentText"/>
    <w:uiPriority w:val="99"/>
    <w:semiHidden/>
    <w:rsid w:val="00344D95"/>
    <w:rPr>
      <w:rFonts w:ascii="Arial" w:eastAsia="Times New Roman" w:hAnsi="Arial" w:cs="Times New Roman"/>
      <w:kern w:val="0"/>
      <w:sz w:val="20"/>
      <w:szCs w:val="20"/>
      <w14:ligatures w14:val="none"/>
    </w:rPr>
  </w:style>
  <w:style w:type="character" w:styleId="Hyperlink">
    <w:name w:val="Hyperlink"/>
    <w:basedOn w:val="DefaultParagraphFont"/>
    <w:uiPriority w:val="99"/>
    <w:unhideWhenUsed/>
    <w:rsid w:val="00344D95"/>
    <w:rPr>
      <w:color w:val="0563C1" w:themeColor="hyperlink"/>
      <w:u w:val="single"/>
    </w:rPr>
  </w:style>
  <w:style w:type="paragraph" w:styleId="Caption">
    <w:name w:val="caption"/>
    <w:basedOn w:val="Normal"/>
    <w:next w:val="Normal"/>
    <w:uiPriority w:val="35"/>
    <w:unhideWhenUsed/>
    <w:qFormat/>
    <w:rsid w:val="00344D95"/>
    <w:pPr>
      <w:spacing w:after="200" w:line="240" w:lineRule="auto"/>
    </w:pPr>
    <w:rPr>
      <w:i/>
      <w:iCs/>
      <w:color w:val="44546A" w:themeColor="text2"/>
      <w:szCs w:val="18"/>
    </w:rPr>
  </w:style>
  <w:style w:type="paragraph" w:customStyle="1" w:styleId="EndNoteBibliographyTitle">
    <w:name w:val="EndNote Bibliography Title"/>
    <w:basedOn w:val="Normal"/>
    <w:link w:val="EndNoteBibliographyTitleChar"/>
    <w:rsid w:val="00344D95"/>
    <w:pPr>
      <w:jc w:val="center"/>
    </w:pPr>
    <w:rPr>
      <w:rFonts w:ascii="Arial Narrow" w:eastAsiaTheme="minorHAnsi" w:hAnsi="Arial Narrow" w:cstheme="minorBidi"/>
      <w:kern w:val="2"/>
      <w14:ligatures w14:val="standardContextual"/>
    </w:rPr>
  </w:style>
  <w:style w:type="character" w:customStyle="1" w:styleId="EndNoteBibliographyTitleChar">
    <w:name w:val="EndNote Bibliography Title Char"/>
    <w:basedOn w:val="DefaultParagraphFont"/>
    <w:link w:val="EndNoteBibliographyTitle"/>
    <w:rsid w:val="00344D95"/>
    <w:rPr>
      <w:rFonts w:ascii="Arial Narrow" w:hAnsi="Arial Narrow"/>
    </w:rPr>
  </w:style>
  <w:style w:type="paragraph" w:customStyle="1" w:styleId="EndNoteBibliography">
    <w:name w:val="EndNote Bibliography"/>
    <w:basedOn w:val="Normal"/>
    <w:link w:val="EndNoteBibliographyChar"/>
    <w:rsid w:val="00344D95"/>
    <w:pPr>
      <w:spacing w:line="240" w:lineRule="auto"/>
    </w:pPr>
    <w:rPr>
      <w:rFonts w:ascii="Arial Narrow" w:eastAsiaTheme="minorHAnsi" w:hAnsi="Arial Narrow" w:cstheme="minorBidi"/>
      <w:kern w:val="2"/>
      <w14:ligatures w14:val="standardContextual"/>
    </w:rPr>
  </w:style>
  <w:style w:type="character" w:customStyle="1" w:styleId="EndNoteBibliographyChar">
    <w:name w:val="EndNote Bibliography Char"/>
    <w:basedOn w:val="DefaultParagraphFont"/>
    <w:link w:val="EndNoteBibliography"/>
    <w:rsid w:val="00344D95"/>
    <w:rPr>
      <w:rFonts w:ascii="Arial Narrow" w:hAnsi="Arial Narrow"/>
    </w:rPr>
  </w:style>
  <w:style w:type="character" w:styleId="UnresolvedMention">
    <w:name w:val="Unresolved Mention"/>
    <w:basedOn w:val="DefaultParagraphFont"/>
    <w:uiPriority w:val="99"/>
    <w:semiHidden/>
    <w:unhideWhenUsed/>
    <w:rsid w:val="00344D9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44D95"/>
    <w:rPr>
      <w:b/>
      <w:bCs/>
      <w:kern w:val="2"/>
      <w14:ligatures w14:val="standardContextual"/>
    </w:rPr>
  </w:style>
  <w:style w:type="character" w:customStyle="1" w:styleId="CommentSubjectChar">
    <w:name w:val="Comment Subject Char"/>
    <w:basedOn w:val="CommentTextChar"/>
    <w:link w:val="CommentSubject"/>
    <w:uiPriority w:val="99"/>
    <w:semiHidden/>
    <w:rsid w:val="00344D95"/>
    <w:rPr>
      <w:rFonts w:ascii="Arial" w:eastAsia="Times New Roman" w:hAnsi="Arial" w:cs="Times New Roman"/>
      <w:b/>
      <w:bCs/>
      <w:kern w:val="0"/>
      <w:sz w:val="20"/>
      <w:szCs w:val="20"/>
      <w14:ligatures w14:val="none"/>
    </w:rPr>
  </w:style>
  <w:style w:type="table" w:styleId="GridTable3">
    <w:name w:val="Grid Table 3"/>
    <w:basedOn w:val="TableNormal"/>
    <w:uiPriority w:val="48"/>
    <w:rsid w:val="00344D95"/>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Mention">
    <w:name w:val="Mention"/>
    <w:basedOn w:val="DefaultParagraphFont"/>
    <w:uiPriority w:val="99"/>
    <w:unhideWhenUsed/>
    <w:rsid w:val="00344D95"/>
    <w:rPr>
      <w:color w:val="2B579A"/>
      <w:shd w:val="clear" w:color="auto" w:fill="E1DFDD"/>
    </w:rPr>
  </w:style>
  <w:style w:type="paragraph" w:styleId="Revision">
    <w:name w:val="Revision"/>
    <w:hidden/>
    <w:uiPriority w:val="99"/>
    <w:semiHidden/>
    <w:rsid w:val="00344D95"/>
    <w:rPr>
      <w:rFonts w:ascii="Arial Narrow" w:hAnsi="Arial Narrow"/>
    </w:rPr>
  </w:style>
  <w:style w:type="table" w:styleId="TableGrid">
    <w:name w:val="Table Grid"/>
    <w:basedOn w:val="TableNormal"/>
    <w:uiPriority w:val="59"/>
    <w:rsid w:val="00344D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44D95"/>
  </w:style>
  <w:style w:type="paragraph" w:styleId="Header">
    <w:name w:val="header"/>
    <w:basedOn w:val="Normal"/>
    <w:link w:val="HeaderChar"/>
    <w:uiPriority w:val="99"/>
    <w:unhideWhenUsed/>
    <w:rsid w:val="00344D95"/>
    <w:pPr>
      <w:tabs>
        <w:tab w:val="center" w:pos="4680"/>
        <w:tab w:val="right" w:pos="9360"/>
      </w:tabs>
      <w:spacing w:line="240" w:lineRule="auto"/>
    </w:pPr>
    <w:rPr>
      <w:rFonts w:asciiTheme="minorHAnsi" w:eastAsiaTheme="minorHAnsi" w:hAnsiTheme="minorHAnsi" w:cstheme="minorBidi"/>
      <w:kern w:val="2"/>
      <w14:ligatures w14:val="standardContextual"/>
    </w:rPr>
  </w:style>
  <w:style w:type="character" w:customStyle="1" w:styleId="HeaderChar1">
    <w:name w:val="Header Char1"/>
    <w:basedOn w:val="DefaultParagraphFont"/>
    <w:uiPriority w:val="99"/>
    <w:semiHidden/>
    <w:rsid w:val="00344D95"/>
    <w:rPr>
      <w:rFonts w:ascii="Arial" w:eastAsia="Times New Roman" w:hAnsi="Arial" w:cs="Times New Roman"/>
      <w:kern w:val="0"/>
      <w14:ligatures w14:val="none"/>
    </w:rPr>
  </w:style>
  <w:style w:type="character" w:customStyle="1" w:styleId="FooterChar">
    <w:name w:val="Footer Char"/>
    <w:basedOn w:val="DefaultParagraphFont"/>
    <w:link w:val="Footer"/>
    <w:uiPriority w:val="99"/>
    <w:rsid w:val="00344D95"/>
  </w:style>
  <w:style w:type="paragraph" w:styleId="Footer">
    <w:name w:val="footer"/>
    <w:basedOn w:val="Normal"/>
    <w:link w:val="FooterChar"/>
    <w:uiPriority w:val="99"/>
    <w:unhideWhenUsed/>
    <w:rsid w:val="00344D95"/>
    <w:pPr>
      <w:tabs>
        <w:tab w:val="center" w:pos="4680"/>
        <w:tab w:val="right" w:pos="9360"/>
      </w:tabs>
      <w:spacing w:line="240" w:lineRule="auto"/>
    </w:pPr>
    <w:rPr>
      <w:rFonts w:asciiTheme="minorHAnsi" w:eastAsiaTheme="minorHAnsi" w:hAnsiTheme="minorHAnsi" w:cstheme="minorBidi"/>
      <w:kern w:val="2"/>
      <w14:ligatures w14:val="standardContextual"/>
    </w:rPr>
  </w:style>
  <w:style w:type="character" w:customStyle="1" w:styleId="FooterChar1">
    <w:name w:val="Footer Char1"/>
    <w:basedOn w:val="DefaultParagraphFont"/>
    <w:uiPriority w:val="99"/>
    <w:semiHidden/>
    <w:rsid w:val="00344D95"/>
    <w:rPr>
      <w:rFonts w:ascii="Arial" w:eastAsia="Times New Roman" w:hAnsi="Arial" w:cs="Times New Roman"/>
      <w:kern w:val="0"/>
      <w14:ligatures w14:val="none"/>
    </w:rPr>
  </w:style>
  <w:style w:type="character" w:styleId="PageNumber">
    <w:name w:val="page number"/>
    <w:basedOn w:val="DefaultParagraphFont"/>
    <w:uiPriority w:val="99"/>
    <w:semiHidden/>
    <w:unhideWhenUsed/>
    <w:rsid w:val="00344D95"/>
  </w:style>
  <w:style w:type="paragraph" w:styleId="TOC1">
    <w:name w:val="toc 1"/>
    <w:basedOn w:val="Normal"/>
    <w:next w:val="Normal"/>
    <w:autoRedefine/>
    <w:uiPriority w:val="39"/>
    <w:unhideWhenUsed/>
    <w:rsid w:val="00344D95"/>
    <w:pPr>
      <w:spacing w:before="120"/>
      <w:jc w:val="left"/>
    </w:pPr>
    <w:rPr>
      <w:rFonts w:asciiTheme="minorHAnsi" w:hAnsiTheme="minorHAnsi" w:cstheme="minorHAnsi"/>
      <w:b/>
      <w:bCs/>
      <w:i/>
      <w:iCs/>
    </w:rPr>
  </w:style>
  <w:style w:type="numbering" w:customStyle="1" w:styleId="CurrentList1">
    <w:name w:val="Current List1"/>
    <w:uiPriority w:val="99"/>
    <w:rsid w:val="00344D95"/>
    <w:pPr>
      <w:numPr>
        <w:numId w:val="7"/>
      </w:numPr>
    </w:pPr>
  </w:style>
  <w:style w:type="paragraph" w:styleId="TOCHeading">
    <w:name w:val="TOC Heading"/>
    <w:basedOn w:val="Heading1"/>
    <w:next w:val="Normal"/>
    <w:uiPriority w:val="39"/>
    <w:unhideWhenUsed/>
    <w:qFormat/>
    <w:rsid w:val="009D37A4"/>
    <w:pPr>
      <w:numPr>
        <w:numId w:val="0"/>
      </w:numPr>
      <w:spacing w:before="480" w:line="276" w:lineRule="auto"/>
      <w:jc w:val="left"/>
      <w:outlineLvl w:val="9"/>
    </w:pPr>
    <w:rPr>
      <w:rFonts w:asciiTheme="majorHAnsi" w:hAnsiTheme="majorHAnsi"/>
      <w:bCs/>
      <w:color w:val="2F5496" w:themeColor="accent1" w:themeShade="BF"/>
      <w:szCs w:val="28"/>
    </w:rPr>
  </w:style>
  <w:style w:type="paragraph" w:styleId="TOC2">
    <w:name w:val="toc 2"/>
    <w:basedOn w:val="Normal"/>
    <w:next w:val="Normal"/>
    <w:autoRedefine/>
    <w:uiPriority w:val="39"/>
    <w:unhideWhenUsed/>
    <w:rsid w:val="009D37A4"/>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9D37A4"/>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D37A4"/>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7A4"/>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7A4"/>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7A4"/>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7A4"/>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7A4"/>
    <w:pPr>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2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D7E93-7E99-C342-84A9-A59143EC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2206</Words>
  <Characters>12577</Characters>
  <Application>Microsoft Office Word</Application>
  <DocSecurity>0</DocSecurity>
  <Lines>104</Lines>
  <Paragraphs>29</Paragraphs>
  <ScaleCrop>false</ScaleCrop>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Fathi Kazerooni, Anahita</dc:creator>
  <cp:keywords/>
  <dc:description/>
  <cp:lastModifiedBy>Fathi Kazerooni, Anahita</cp:lastModifiedBy>
  <cp:revision>206</cp:revision>
  <dcterms:created xsi:type="dcterms:W3CDTF">2023-11-10T23:16:00Z</dcterms:created>
  <dcterms:modified xsi:type="dcterms:W3CDTF">2024-04-12T21:02:00Z</dcterms:modified>
</cp:coreProperties>
</file>