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2E369" w14:textId="02C817A7" w:rsidR="00337B9F" w:rsidRDefault="007366A9" w:rsidP="00337B9F">
      <w:pPr>
        <w:spacing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5/</w:t>
      </w:r>
      <w:r w:rsidR="00CC0D56">
        <w:rPr>
          <w:rFonts w:ascii="Calibri" w:hAnsi="Calibri" w:cs="Calibri"/>
          <w:b/>
          <w:bCs/>
        </w:rPr>
        <w:t>9</w:t>
      </w:r>
      <w:r w:rsidR="00337B9F">
        <w:rPr>
          <w:rFonts w:ascii="Calibri" w:hAnsi="Calibri" w:cs="Calibri"/>
          <w:b/>
          <w:bCs/>
        </w:rPr>
        <w:t>/</w:t>
      </w:r>
      <w:r w:rsidR="002573AE">
        <w:rPr>
          <w:rFonts w:ascii="Calibri" w:hAnsi="Calibri" w:cs="Calibri"/>
          <w:b/>
          <w:bCs/>
        </w:rPr>
        <w:t>20</w:t>
      </w:r>
      <w:r w:rsidR="00337B9F">
        <w:rPr>
          <w:rFonts w:ascii="Calibri" w:hAnsi="Calibri" w:cs="Calibri"/>
          <w:b/>
          <w:bCs/>
        </w:rPr>
        <w:t>24</w:t>
      </w:r>
    </w:p>
    <w:p w14:paraId="742B11DA" w14:textId="24D48B66" w:rsidR="00337B9F" w:rsidRPr="00A37EAF" w:rsidRDefault="00337B9F" w:rsidP="00337B9F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Supplementa</w:t>
      </w:r>
      <w:r w:rsidR="007D2B16">
        <w:rPr>
          <w:rFonts w:ascii="Calibri" w:hAnsi="Calibri" w:cs="Calibri"/>
          <w:b/>
          <w:bCs/>
        </w:rPr>
        <w:t>ry</w:t>
      </w:r>
      <w:r>
        <w:rPr>
          <w:rFonts w:ascii="Calibri" w:hAnsi="Calibri" w:cs="Calibri"/>
          <w:b/>
          <w:bCs/>
        </w:rPr>
        <w:t xml:space="preserve"> Materials for Article: DNA </w:t>
      </w:r>
      <w:r w:rsidRPr="00A37EAF">
        <w:rPr>
          <w:rFonts w:ascii="Calibri" w:hAnsi="Calibri" w:cs="Calibri"/>
          <w:b/>
          <w:bCs/>
        </w:rPr>
        <w:t>Methylation-Derived Immune Cell Pro</w:t>
      </w:r>
      <w:r>
        <w:rPr>
          <w:rFonts w:ascii="Calibri" w:hAnsi="Calibri" w:cs="Calibri"/>
          <w:b/>
          <w:bCs/>
        </w:rPr>
        <w:t>portions</w:t>
      </w:r>
      <w:r w:rsidRPr="00A37EAF">
        <w:rPr>
          <w:rFonts w:ascii="Calibri" w:hAnsi="Calibri" w:cs="Calibri"/>
          <w:b/>
          <w:bCs/>
        </w:rPr>
        <w:t xml:space="preserve"> and </w:t>
      </w:r>
      <w:r>
        <w:rPr>
          <w:rFonts w:ascii="Calibri" w:hAnsi="Calibri" w:cs="Calibri"/>
          <w:b/>
          <w:bCs/>
        </w:rPr>
        <w:t>Cancer Risk, Including Lung Cancer,</w:t>
      </w:r>
      <w:r w:rsidRPr="00A37EAF">
        <w:rPr>
          <w:rFonts w:ascii="Calibri" w:hAnsi="Calibri" w:cs="Calibri"/>
          <w:b/>
          <w:bCs/>
        </w:rPr>
        <w:t xml:space="preserve"> in </w:t>
      </w:r>
      <w:r>
        <w:rPr>
          <w:rFonts w:ascii="Calibri" w:hAnsi="Calibri" w:cs="Calibri"/>
          <w:b/>
          <w:bCs/>
        </w:rPr>
        <w:t>Black Participants</w:t>
      </w:r>
    </w:p>
    <w:p w14:paraId="3358C8D0" w14:textId="77777777" w:rsidR="00337B9F" w:rsidRPr="002912B5" w:rsidRDefault="00337B9F" w:rsidP="00337B9F">
      <w:pPr>
        <w:spacing w:line="276" w:lineRule="auto"/>
        <w:rPr>
          <w:rFonts w:ascii="Calibri" w:hAnsi="Calibri" w:cs="Calibri"/>
          <w:sz w:val="22"/>
          <w:szCs w:val="22"/>
          <w:vertAlign w:val="superscript"/>
        </w:rPr>
      </w:pPr>
      <w:r w:rsidRPr="002912B5">
        <w:rPr>
          <w:rFonts w:ascii="Calibri" w:hAnsi="Calibri" w:cs="Calibri"/>
          <w:sz w:val="22"/>
          <w:szCs w:val="22"/>
        </w:rPr>
        <w:t xml:space="preserve">Authors: Christopher S. </w:t>
      </w:r>
      <w:proofErr w:type="spellStart"/>
      <w:r w:rsidRPr="002912B5">
        <w:rPr>
          <w:rFonts w:ascii="Calibri" w:hAnsi="Calibri" w:cs="Calibri"/>
          <w:sz w:val="22"/>
          <w:szCs w:val="22"/>
        </w:rPr>
        <w:t>Semancik</w:t>
      </w:r>
      <w:proofErr w:type="spellEnd"/>
      <w:r>
        <w:rPr>
          <w:rFonts w:ascii="Calibri" w:hAnsi="Calibri" w:cs="Calibri"/>
          <w:sz w:val="22"/>
          <w:szCs w:val="22"/>
        </w:rPr>
        <w:t>, M.P.H., B.S.</w:t>
      </w:r>
      <w:r w:rsidRPr="002912B5">
        <w:rPr>
          <w:rFonts w:ascii="Calibri" w:hAnsi="Calibri" w:cs="Calibri"/>
          <w:sz w:val="22"/>
          <w:szCs w:val="22"/>
          <w:vertAlign w:val="superscript"/>
        </w:rPr>
        <w:t>1</w:t>
      </w:r>
      <w:r w:rsidRPr="002912B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912B5">
        <w:rPr>
          <w:rFonts w:ascii="Calibri" w:hAnsi="Calibri" w:cs="Calibri"/>
          <w:sz w:val="22"/>
          <w:szCs w:val="22"/>
        </w:rPr>
        <w:t>Naisi</w:t>
      </w:r>
      <w:proofErr w:type="spellEnd"/>
      <w:r w:rsidRPr="002912B5">
        <w:rPr>
          <w:rFonts w:ascii="Calibri" w:hAnsi="Calibri" w:cs="Calibri"/>
          <w:sz w:val="22"/>
          <w:szCs w:val="22"/>
        </w:rPr>
        <w:t xml:space="preserve"> Zhao</w:t>
      </w:r>
      <w:r>
        <w:rPr>
          <w:rFonts w:ascii="Calibri" w:hAnsi="Calibri" w:cs="Calibri"/>
          <w:sz w:val="22"/>
          <w:szCs w:val="22"/>
        </w:rPr>
        <w:t>, M.S., Dr.PH</w:t>
      </w:r>
      <w:r w:rsidRPr="002912B5">
        <w:rPr>
          <w:rFonts w:ascii="Calibri" w:hAnsi="Calibri" w:cs="Calibri"/>
          <w:sz w:val="22"/>
          <w:szCs w:val="22"/>
          <w:vertAlign w:val="superscript"/>
        </w:rPr>
        <w:t>1</w:t>
      </w:r>
      <w:r w:rsidRPr="002912B5">
        <w:rPr>
          <w:rFonts w:ascii="Calibri" w:hAnsi="Calibri" w:cs="Calibri"/>
          <w:sz w:val="22"/>
          <w:szCs w:val="22"/>
        </w:rPr>
        <w:t xml:space="preserve">, Devin </w:t>
      </w:r>
      <w:r>
        <w:rPr>
          <w:rFonts w:ascii="Calibri" w:hAnsi="Calibri" w:cs="Calibri"/>
          <w:sz w:val="22"/>
          <w:szCs w:val="22"/>
        </w:rPr>
        <w:t xml:space="preserve">C. </w:t>
      </w:r>
      <w:r w:rsidRPr="002912B5">
        <w:rPr>
          <w:rFonts w:ascii="Calibri" w:hAnsi="Calibri" w:cs="Calibri"/>
          <w:sz w:val="22"/>
          <w:szCs w:val="22"/>
        </w:rPr>
        <w:t>Koestler</w:t>
      </w:r>
      <w:r>
        <w:rPr>
          <w:rFonts w:ascii="Calibri" w:hAnsi="Calibri" w:cs="Calibri"/>
          <w:sz w:val="22"/>
          <w:szCs w:val="22"/>
        </w:rPr>
        <w:t>, Ph.D.</w:t>
      </w:r>
      <w:r w:rsidRPr="002912B5">
        <w:rPr>
          <w:rFonts w:ascii="Calibri" w:hAnsi="Calibri" w:cs="Calibri"/>
          <w:sz w:val="22"/>
          <w:szCs w:val="22"/>
          <w:vertAlign w:val="superscript"/>
        </w:rPr>
        <w:t>2,3</w:t>
      </w:r>
      <w:r w:rsidRPr="002912B5">
        <w:rPr>
          <w:rFonts w:ascii="Calibri" w:hAnsi="Calibri" w:cs="Calibri"/>
          <w:sz w:val="22"/>
          <w:szCs w:val="22"/>
        </w:rPr>
        <w:t xml:space="preserve">, </w:t>
      </w:r>
      <w:r w:rsidRPr="002912B5">
        <w:rPr>
          <w:rFonts w:ascii="Calibri" w:hAnsi="Calibri" w:cs="Calibri"/>
          <w:color w:val="000000" w:themeColor="text1"/>
          <w:sz w:val="22"/>
          <w:szCs w:val="22"/>
        </w:rPr>
        <w:t>Eric Boerwinkle</w:t>
      </w:r>
      <w:r>
        <w:rPr>
          <w:rFonts w:ascii="Calibri" w:hAnsi="Calibri" w:cs="Calibri"/>
          <w:color w:val="000000" w:themeColor="text1"/>
          <w:sz w:val="22"/>
          <w:szCs w:val="22"/>
        </w:rPr>
        <w:t>, Ph.D.</w:t>
      </w:r>
      <w:r w:rsidRPr="002912B5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4,5</w:t>
      </w:r>
      <w:r w:rsidRPr="002912B5">
        <w:rPr>
          <w:rFonts w:ascii="Calibri" w:hAnsi="Calibri" w:cs="Calibri"/>
          <w:color w:val="000000" w:themeColor="text1"/>
          <w:sz w:val="22"/>
          <w:szCs w:val="22"/>
        </w:rPr>
        <w:t>, Jan Bressler</w:t>
      </w:r>
      <w:r>
        <w:rPr>
          <w:rFonts w:ascii="Calibri" w:hAnsi="Calibri" w:cs="Calibri"/>
          <w:color w:val="000000" w:themeColor="text1"/>
          <w:sz w:val="22"/>
          <w:szCs w:val="22"/>
        </w:rPr>
        <w:t>, Ph.D.</w:t>
      </w:r>
      <w:r w:rsidRPr="002912B5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4</w:t>
      </w:r>
      <w:r w:rsidRPr="002912B5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Rachel J. </w:t>
      </w:r>
      <w:proofErr w:type="spellStart"/>
      <w:r>
        <w:rPr>
          <w:rFonts w:ascii="Calibri" w:hAnsi="Calibri" w:cs="Calibri"/>
          <w:color w:val="000000" w:themeColor="text1"/>
          <w:sz w:val="22"/>
          <w:szCs w:val="22"/>
        </w:rPr>
        <w:t>Buchsbaum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</w:rPr>
        <w:t>, M.D.</w:t>
      </w:r>
      <w:r w:rsidRPr="002912B5">
        <w:rPr>
          <w:rFonts w:ascii="Calibri" w:hAnsi="Calibri" w:cs="Calibri"/>
          <w:sz w:val="22"/>
          <w:szCs w:val="22"/>
          <w:vertAlign w:val="superscript"/>
        </w:rPr>
        <w:t>6</w:t>
      </w:r>
      <w:r>
        <w:rPr>
          <w:rFonts w:ascii="Calibri" w:hAnsi="Calibri" w:cs="Calibri"/>
          <w:sz w:val="22"/>
          <w:szCs w:val="22"/>
        </w:rPr>
        <w:t xml:space="preserve">, </w:t>
      </w:r>
      <w:r w:rsidRPr="002912B5">
        <w:rPr>
          <w:rFonts w:ascii="Calibri" w:hAnsi="Calibri" w:cs="Calibri"/>
          <w:sz w:val="22"/>
          <w:szCs w:val="22"/>
        </w:rPr>
        <w:t xml:space="preserve">Karl </w:t>
      </w:r>
      <w:r>
        <w:rPr>
          <w:rFonts w:ascii="Calibri" w:hAnsi="Calibri" w:cs="Calibri"/>
          <w:sz w:val="22"/>
          <w:szCs w:val="22"/>
        </w:rPr>
        <w:t xml:space="preserve">T. </w:t>
      </w:r>
      <w:r w:rsidRPr="002912B5">
        <w:rPr>
          <w:rFonts w:ascii="Calibri" w:hAnsi="Calibri" w:cs="Calibri"/>
          <w:sz w:val="22"/>
          <w:szCs w:val="22"/>
        </w:rPr>
        <w:t>Kelsey</w:t>
      </w:r>
      <w:r>
        <w:rPr>
          <w:rFonts w:ascii="Calibri" w:hAnsi="Calibri" w:cs="Calibri"/>
          <w:sz w:val="22"/>
          <w:szCs w:val="22"/>
        </w:rPr>
        <w:t>, M.D., M.O.H.</w:t>
      </w:r>
      <w:r>
        <w:rPr>
          <w:rFonts w:ascii="Calibri" w:hAnsi="Calibri" w:cs="Calibri"/>
          <w:sz w:val="22"/>
          <w:szCs w:val="22"/>
          <w:vertAlign w:val="superscript"/>
        </w:rPr>
        <w:t>7</w:t>
      </w:r>
      <w:r w:rsidRPr="002912B5">
        <w:rPr>
          <w:rFonts w:ascii="Calibri" w:hAnsi="Calibri" w:cs="Calibri"/>
          <w:sz w:val="22"/>
          <w:szCs w:val="22"/>
          <w:vertAlign w:val="superscript"/>
        </w:rPr>
        <w:t>,</w:t>
      </w:r>
      <w:r>
        <w:rPr>
          <w:rFonts w:ascii="Calibri" w:hAnsi="Calibri" w:cs="Calibri"/>
          <w:sz w:val="22"/>
          <w:szCs w:val="22"/>
          <w:vertAlign w:val="superscript"/>
        </w:rPr>
        <w:t>8</w:t>
      </w:r>
      <w:r w:rsidRPr="002912B5">
        <w:rPr>
          <w:rFonts w:ascii="Calibri" w:hAnsi="Calibri" w:cs="Calibri"/>
          <w:sz w:val="22"/>
          <w:szCs w:val="22"/>
        </w:rPr>
        <w:t xml:space="preserve">, Elizabeth </w:t>
      </w:r>
      <w:r>
        <w:rPr>
          <w:rFonts w:ascii="Calibri" w:hAnsi="Calibri" w:cs="Calibri"/>
          <w:sz w:val="22"/>
          <w:szCs w:val="22"/>
        </w:rPr>
        <w:t xml:space="preserve">A. </w:t>
      </w:r>
      <w:r w:rsidRPr="002912B5">
        <w:rPr>
          <w:rFonts w:ascii="Calibri" w:hAnsi="Calibri" w:cs="Calibri"/>
          <w:sz w:val="22"/>
          <w:szCs w:val="22"/>
        </w:rPr>
        <w:t>Platz</w:t>
      </w:r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proofErr w:type="gramStart"/>
      <w:r>
        <w:rPr>
          <w:rFonts w:ascii="Calibri" w:hAnsi="Calibri" w:cs="Calibri"/>
          <w:sz w:val="22"/>
          <w:szCs w:val="22"/>
        </w:rPr>
        <w:t>Sc.D</w:t>
      </w:r>
      <w:proofErr w:type="spellEnd"/>
      <w:proofErr w:type="gramEnd"/>
      <w:r>
        <w:rPr>
          <w:rFonts w:ascii="Calibri" w:hAnsi="Calibri" w:cs="Calibri"/>
          <w:sz w:val="22"/>
          <w:szCs w:val="22"/>
        </w:rPr>
        <w:t>, M.P.H.</w:t>
      </w:r>
      <w:r>
        <w:rPr>
          <w:rFonts w:ascii="Calibri" w:hAnsi="Calibri" w:cs="Calibri"/>
          <w:sz w:val="22"/>
          <w:szCs w:val="22"/>
          <w:vertAlign w:val="superscript"/>
        </w:rPr>
        <w:t>9</w:t>
      </w:r>
      <w:r w:rsidRPr="002912B5">
        <w:rPr>
          <w:rFonts w:ascii="Calibri" w:hAnsi="Calibri" w:cs="Calibri"/>
          <w:sz w:val="22"/>
          <w:szCs w:val="22"/>
          <w:vertAlign w:val="superscript"/>
        </w:rPr>
        <w:t>,</w:t>
      </w:r>
      <w:r>
        <w:rPr>
          <w:rFonts w:ascii="Calibri" w:hAnsi="Calibri" w:cs="Calibri"/>
          <w:sz w:val="22"/>
          <w:szCs w:val="22"/>
          <w:vertAlign w:val="superscript"/>
        </w:rPr>
        <w:t>10</w:t>
      </w:r>
      <w:r w:rsidRPr="002912B5">
        <w:rPr>
          <w:rFonts w:ascii="Calibri" w:hAnsi="Calibri" w:cs="Calibri"/>
          <w:sz w:val="22"/>
          <w:szCs w:val="22"/>
        </w:rPr>
        <w:t>, Dominique S. Michaud</w:t>
      </w:r>
      <w:r>
        <w:rPr>
          <w:rFonts w:ascii="Calibri" w:hAnsi="Calibri" w:cs="Calibri"/>
          <w:sz w:val="22"/>
          <w:szCs w:val="22"/>
        </w:rPr>
        <w:t>, Sc.D.</w:t>
      </w:r>
      <w:r w:rsidRPr="002912B5">
        <w:rPr>
          <w:rFonts w:ascii="Calibri" w:hAnsi="Calibri" w:cs="Calibri"/>
          <w:sz w:val="22"/>
          <w:szCs w:val="22"/>
          <w:vertAlign w:val="superscript"/>
        </w:rPr>
        <w:t>1</w:t>
      </w:r>
    </w:p>
    <w:p w14:paraId="701CADB3" w14:textId="77777777" w:rsidR="00337B9F" w:rsidRPr="00A37EAF" w:rsidRDefault="00337B9F" w:rsidP="00337B9F">
      <w:pPr>
        <w:rPr>
          <w:b/>
          <w:color w:val="000000" w:themeColor="text1"/>
          <w:sz w:val="32"/>
          <w:szCs w:val="32"/>
        </w:rPr>
      </w:pPr>
    </w:p>
    <w:p w14:paraId="17409993" w14:textId="77777777" w:rsidR="00337B9F" w:rsidRPr="00A37EAF" w:rsidRDefault="00337B9F" w:rsidP="00337B9F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b/>
          <w:color w:val="000000" w:themeColor="text1"/>
          <w:sz w:val="22"/>
          <w:szCs w:val="22"/>
        </w:rPr>
        <w:t>Author Affiliations:</w:t>
      </w:r>
    </w:p>
    <w:p w14:paraId="24506576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1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Department of Public Health &amp; Community Medicine, Tufts University School of Medicine, Tufts University, Boston, MA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3B51172A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2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The University of Kansas Cancer Center, Kansas City, KS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30F2820C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3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Department of Biostatistics &amp; Data Science, University of Kansas Medical Center, Kansas City, KS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6273CD64" w14:textId="77777777" w:rsidR="00337B9F" w:rsidRPr="00A37EAF" w:rsidRDefault="00337B9F" w:rsidP="00337B9F">
      <w:pPr>
        <w:rPr>
          <w:rFonts w:ascii="Calibri" w:hAnsi="Calibri" w:cs="Calibri"/>
          <w:sz w:val="22"/>
          <w:szCs w:val="22"/>
        </w:rPr>
      </w:pPr>
      <w:r w:rsidRPr="00A37EAF">
        <w:rPr>
          <w:rFonts w:ascii="Calibri" w:hAnsi="Calibri" w:cs="Calibri"/>
          <w:sz w:val="22"/>
          <w:szCs w:val="22"/>
          <w:vertAlign w:val="superscript"/>
        </w:rPr>
        <w:t>4</w:t>
      </w:r>
      <w:r w:rsidRPr="00A37EAF">
        <w:rPr>
          <w:rFonts w:ascii="Calibri" w:hAnsi="Calibri" w:cs="Calibri"/>
          <w:sz w:val="22"/>
          <w:szCs w:val="22"/>
        </w:rPr>
        <w:t>Human Genetics Center, School of Public Health, University of Texas Health Science Center at Houston, Houston, TX</w:t>
      </w:r>
      <w:r>
        <w:rPr>
          <w:rFonts w:ascii="Calibri" w:hAnsi="Calibri" w:cs="Calibri"/>
          <w:sz w:val="22"/>
          <w:szCs w:val="22"/>
        </w:rPr>
        <w:t>, USA</w:t>
      </w:r>
    </w:p>
    <w:p w14:paraId="0F9B56AA" w14:textId="77777777" w:rsidR="00337B9F" w:rsidRDefault="00337B9F" w:rsidP="00337B9F">
      <w:pPr>
        <w:rPr>
          <w:rFonts w:ascii="Calibri" w:hAnsi="Calibri" w:cs="Calibri"/>
          <w:sz w:val="22"/>
          <w:szCs w:val="22"/>
        </w:rPr>
      </w:pPr>
      <w:r w:rsidRPr="00A37EAF">
        <w:rPr>
          <w:rFonts w:ascii="Calibri" w:hAnsi="Calibri" w:cs="Calibri"/>
          <w:sz w:val="22"/>
          <w:szCs w:val="22"/>
          <w:vertAlign w:val="superscript"/>
        </w:rPr>
        <w:t>5</w:t>
      </w:r>
      <w:r w:rsidRPr="00A37EAF">
        <w:rPr>
          <w:rFonts w:ascii="Calibri" w:hAnsi="Calibri" w:cs="Calibri"/>
          <w:sz w:val="22"/>
          <w:szCs w:val="22"/>
        </w:rPr>
        <w:t>Human Genome Sequencing Center, Baylor College of Medicine, Houston, TX</w:t>
      </w:r>
      <w:r>
        <w:rPr>
          <w:rFonts w:ascii="Calibri" w:hAnsi="Calibri" w:cs="Calibri"/>
          <w:sz w:val="22"/>
          <w:szCs w:val="22"/>
        </w:rPr>
        <w:t>, USA</w:t>
      </w:r>
    </w:p>
    <w:p w14:paraId="5558695C" w14:textId="77777777" w:rsidR="00337B9F" w:rsidRDefault="00337B9F" w:rsidP="00337B9F">
      <w:pPr>
        <w:rPr>
          <w:rFonts w:ascii="Calibri" w:hAnsi="Calibri" w:cs="Calibri"/>
          <w:color w:val="000000" w:themeColor="text1"/>
          <w:sz w:val="22"/>
          <w:szCs w:val="22"/>
          <w:vertAlign w:val="superscript"/>
        </w:rPr>
      </w:pPr>
      <w:r>
        <w:rPr>
          <w:rFonts w:ascii="Calibri" w:hAnsi="Calibri" w:cs="Calibri"/>
          <w:sz w:val="22"/>
          <w:szCs w:val="22"/>
          <w:vertAlign w:val="superscript"/>
        </w:rPr>
        <w:t>6</w:t>
      </w:r>
      <w:r>
        <w:rPr>
          <w:rFonts w:ascii="Calibri" w:hAnsi="Calibri" w:cs="Calibri"/>
          <w:sz w:val="22"/>
          <w:szCs w:val="22"/>
        </w:rPr>
        <w:t>Division of Hematology/Oncology, Tufts Medical Center, Boston, MA, USA</w:t>
      </w:r>
    </w:p>
    <w:p w14:paraId="3BCED1B4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7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Department of Epidemiology, Brown University, Providence, RI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084FB3B8" w14:textId="77777777" w:rsidR="00337B9F" w:rsidRPr="00A37EAF" w:rsidRDefault="00337B9F" w:rsidP="00337B9F">
      <w:pPr>
        <w:rPr>
          <w:rFonts w:ascii="Calibri" w:hAnsi="Calibri" w:cs="Calibri"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8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Department of Pathology and Laboratory Medicine, Brown University, Providence, RI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74AE5EB3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9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Department of Epidemiology, Johns Hopkins Bloomberg School of Public Health, Baltimore, MD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6073F675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t>10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The Sidney Kimmel Comprehensive Cancer Center at Johns Hopkins, Baltimore, MD</w:t>
      </w:r>
      <w:r>
        <w:rPr>
          <w:rFonts w:ascii="Calibri" w:hAnsi="Calibri" w:cs="Calibri"/>
          <w:color w:val="000000" w:themeColor="text1"/>
          <w:sz w:val="22"/>
          <w:szCs w:val="22"/>
        </w:rPr>
        <w:t>, USA</w:t>
      </w:r>
    </w:p>
    <w:p w14:paraId="5BC2C30A" w14:textId="77777777" w:rsidR="00337B9F" w:rsidRPr="00A37EAF" w:rsidRDefault="00337B9F" w:rsidP="00337B9F">
      <w:pPr>
        <w:rPr>
          <w:rFonts w:ascii="Calibri" w:hAnsi="Calibri" w:cs="Calibri"/>
          <w:sz w:val="22"/>
          <w:szCs w:val="22"/>
        </w:rPr>
      </w:pPr>
    </w:p>
    <w:p w14:paraId="59C13CFC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654D6E08" w14:textId="77777777" w:rsidR="00337B9F" w:rsidRPr="00A37EAF" w:rsidRDefault="00337B9F" w:rsidP="00337B9F">
      <w:pPr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b/>
          <w:color w:val="000000" w:themeColor="text1"/>
          <w:sz w:val="22"/>
          <w:szCs w:val="22"/>
        </w:rPr>
        <w:t>Correspond</w:t>
      </w:r>
      <w:r>
        <w:rPr>
          <w:rFonts w:ascii="Calibri" w:hAnsi="Calibri" w:cs="Calibri"/>
          <w:b/>
          <w:color w:val="000000" w:themeColor="text1"/>
          <w:sz w:val="22"/>
          <w:szCs w:val="22"/>
        </w:rPr>
        <w:t>ing Author</w:t>
      </w:r>
      <w:r w:rsidRPr="00A37EAF">
        <w:rPr>
          <w:rFonts w:ascii="Calibri" w:hAnsi="Calibri" w:cs="Calibri"/>
          <w:b/>
          <w:color w:val="000000" w:themeColor="text1"/>
          <w:sz w:val="22"/>
          <w:szCs w:val="22"/>
        </w:rPr>
        <w:t>:</w:t>
      </w:r>
    </w:p>
    <w:p w14:paraId="6683049E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</w:rPr>
        <w:t>Dominique S. Michaud, ScD</w:t>
      </w:r>
    </w:p>
    <w:p w14:paraId="4B5507D3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</w:rPr>
        <w:t>Tufts University School of Medicine</w:t>
      </w:r>
    </w:p>
    <w:p w14:paraId="181A0F1C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  <w:lang w:val="fr-FR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  <w:lang w:val="fr-FR"/>
        </w:rPr>
        <w:t>136 Harrison Avenue</w:t>
      </w:r>
    </w:p>
    <w:p w14:paraId="3AC25667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  <w:lang w:val="fr-FR"/>
        </w:rPr>
      </w:pPr>
      <w:r w:rsidRPr="00A37EAF">
        <w:rPr>
          <w:rFonts w:ascii="Calibri" w:hAnsi="Calibri" w:cs="Calibri"/>
          <w:color w:val="000000" w:themeColor="text1"/>
          <w:sz w:val="22"/>
          <w:szCs w:val="22"/>
          <w:lang w:val="fr-FR"/>
        </w:rPr>
        <w:t>Boston, MA 02111</w:t>
      </w:r>
    </w:p>
    <w:p w14:paraId="4C796DDB" w14:textId="77777777" w:rsidR="00337B9F" w:rsidRPr="00A37EAF" w:rsidRDefault="00337B9F" w:rsidP="00337B9F">
      <w:pPr>
        <w:rPr>
          <w:rFonts w:ascii="Calibri" w:hAnsi="Calibri" w:cs="Calibri"/>
          <w:color w:val="000000" w:themeColor="text1"/>
          <w:sz w:val="22"/>
          <w:szCs w:val="22"/>
        </w:rPr>
      </w:pPr>
      <w:proofErr w:type="gramStart"/>
      <w:r w:rsidRPr="00A37EAF">
        <w:rPr>
          <w:rFonts w:ascii="Calibri" w:hAnsi="Calibri" w:cs="Calibri"/>
          <w:color w:val="000000" w:themeColor="text1"/>
          <w:sz w:val="22"/>
          <w:szCs w:val="22"/>
          <w:lang w:val="fr-FR"/>
        </w:rPr>
        <w:t>Tel</w:t>
      </w:r>
      <w:r w:rsidRPr="00A37EAF">
        <w:rPr>
          <w:rFonts w:ascii="Calibri" w:hAnsi="Calibri" w:cs="Calibri"/>
          <w:color w:val="000000" w:themeColor="text1"/>
          <w:sz w:val="22"/>
          <w:szCs w:val="22"/>
        </w:rPr>
        <w:t>:</w:t>
      </w:r>
      <w:proofErr w:type="gramEnd"/>
      <w:r w:rsidRPr="00A37EAF">
        <w:rPr>
          <w:rFonts w:ascii="Calibri" w:hAnsi="Calibri" w:cs="Calibri"/>
          <w:color w:val="000000" w:themeColor="text1"/>
          <w:sz w:val="22"/>
          <w:szCs w:val="22"/>
        </w:rPr>
        <w:t xml:space="preserve"> ​617-636-0482</w:t>
      </w:r>
    </w:p>
    <w:p w14:paraId="69784C7D" w14:textId="77777777" w:rsidR="00337B9F" w:rsidRPr="006A7058" w:rsidRDefault="00337B9F" w:rsidP="00337B9F">
      <w:pPr>
        <w:rPr>
          <w:rFonts w:ascii="Calibri" w:hAnsi="Calibri" w:cs="Calibri"/>
          <w:color w:val="000000" w:themeColor="text1"/>
          <w:sz w:val="22"/>
          <w:szCs w:val="22"/>
          <w:u w:val="single"/>
          <w:lang w:val="fr-FR"/>
        </w:rPr>
      </w:pPr>
      <w:proofErr w:type="gramStart"/>
      <w:r w:rsidRPr="00A37EAF">
        <w:rPr>
          <w:rFonts w:ascii="Calibri" w:hAnsi="Calibri" w:cs="Calibri"/>
          <w:color w:val="000000" w:themeColor="text1"/>
          <w:sz w:val="22"/>
          <w:szCs w:val="22"/>
          <w:lang w:val="fr-FR"/>
        </w:rPr>
        <w:t>Email:</w:t>
      </w:r>
      <w:proofErr w:type="gramEnd"/>
      <w:r w:rsidRPr="00A37EAF">
        <w:rPr>
          <w:rFonts w:ascii="Calibri" w:hAnsi="Calibri" w:cs="Calibri"/>
          <w:color w:val="000000" w:themeColor="text1"/>
          <w:sz w:val="22"/>
          <w:szCs w:val="22"/>
          <w:lang w:val="fr-FR"/>
        </w:rPr>
        <w:t xml:space="preserve"> </w:t>
      </w:r>
      <w:hyperlink r:id="rId7" w:history="1">
        <w:r w:rsidRPr="00A37EAF">
          <w:rPr>
            <w:rStyle w:val="Hyperlink"/>
            <w:rFonts w:ascii="Calibri" w:hAnsi="Calibri" w:cs="Calibri"/>
            <w:color w:val="000000" w:themeColor="text1"/>
            <w:sz w:val="22"/>
            <w:szCs w:val="22"/>
            <w:lang w:val="fr-FR"/>
          </w:rPr>
          <w:t>Dominique.Michaud@tufts.edu</w:t>
        </w:r>
      </w:hyperlink>
    </w:p>
    <w:p w14:paraId="471B40C2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7B903B26" w14:textId="7C7AF7FF" w:rsidR="00337B9F" w:rsidRDefault="00693E4B" w:rsidP="00337B9F">
      <w:pPr>
        <w:spacing w:line="276" w:lineRule="auto"/>
        <w:rPr>
          <w:rFonts w:ascii="Calibri" w:hAnsi="Calibri" w:cs="Calibri"/>
          <w:sz w:val="32"/>
          <w:szCs w:val="32"/>
        </w:rPr>
      </w:pPr>
      <w:r w:rsidRPr="00541AA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Keywords: </w:t>
      </w:r>
      <w:r w:rsidRPr="00541AA6">
        <w:rPr>
          <w:rFonts w:ascii="Calibri" w:hAnsi="Calibri" w:cs="Calibri"/>
          <w:sz w:val="22"/>
          <w:szCs w:val="22"/>
        </w:rPr>
        <w:t>DNA methylation, immune cell profiles, deconvolution, immunology, epidemiology</w:t>
      </w:r>
    </w:p>
    <w:p w14:paraId="673A177D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3AA40BD3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42666955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6DE3A6E3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51863778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250ACABD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2A108DD4" w14:textId="77777777" w:rsidR="00337B9F" w:rsidRDefault="00337B9F" w:rsidP="00337B9F">
      <w:pPr>
        <w:spacing w:line="276" w:lineRule="auto"/>
        <w:rPr>
          <w:rFonts w:ascii="Calibri" w:hAnsi="Calibri" w:cs="Calibri"/>
          <w:sz w:val="32"/>
          <w:szCs w:val="32"/>
        </w:rPr>
      </w:pPr>
    </w:p>
    <w:p w14:paraId="2EB0B248" w14:textId="77777777" w:rsidR="00C223D7" w:rsidRDefault="00C223D7" w:rsidP="00561437">
      <w:pPr>
        <w:rPr>
          <w:rFonts w:ascii="Calibri" w:hAnsi="Calibri" w:cs="Calibri"/>
          <w:sz w:val="32"/>
          <w:szCs w:val="32"/>
        </w:rPr>
      </w:pPr>
    </w:p>
    <w:p w14:paraId="5D8E936A" w14:textId="77777777" w:rsidR="00C223D7" w:rsidRDefault="00C223D7" w:rsidP="00561437">
      <w:pPr>
        <w:rPr>
          <w:rFonts w:ascii="Calibri" w:hAnsi="Calibri" w:cs="Calibri"/>
          <w:sz w:val="32"/>
          <w:szCs w:val="32"/>
        </w:rPr>
      </w:pPr>
    </w:p>
    <w:p w14:paraId="71A29A92" w14:textId="4BB44381" w:rsidR="00561437" w:rsidRDefault="0056143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Table </w:t>
      </w:r>
      <w:r w:rsidR="0039112C">
        <w:rPr>
          <w:rFonts w:ascii="Calibri" w:hAnsi="Calibri" w:cs="Calibri"/>
          <w:color w:val="000000"/>
          <w:sz w:val="22"/>
          <w:szCs w:val="22"/>
          <w:u w:val="single"/>
        </w:rPr>
        <w:t>1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Sensitivity Analysis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Including Diabetes and Educational Statuses:</w:t>
      </w:r>
    </w:p>
    <w:p w14:paraId="1A5FEF20" w14:textId="03028D62" w:rsidR="00BD5368" w:rsidRPr="00BD5368" w:rsidRDefault="00BD5368" w:rsidP="00BD5368">
      <w:pPr>
        <w:jc w:val="center"/>
      </w:pPr>
      <w:r w:rsidRPr="006939E0">
        <w:rPr>
          <w:rFonts w:ascii="Calibri" w:hAnsi="Calibri" w:cs="Calibri"/>
          <w:color w:val="000000"/>
          <w:sz w:val="22"/>
          <w:szCs w:val="22"/>
        </w:rPr>
        <w:t>HR</w:t>
      </w:r>
      <w:r w:rsidR="00FE4F3B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E4F3B">
        <w:rPr>
          <w:rFonts w:ascii="Calibri" w:hAnsi="Calibri" w:cs="Calibri"/>
          <w:color w:val="000000"/>
          <w:sz w:val="22"/>
          <w:szCs w:val="22"/>
          <w:vertAlign w:val="superscript"/>
        </w:rPr>
        <w:t>b</w:t>
      </w:r>
      <w:r w:rsidRPr="006939E0">
        <w:rPr>
          <w:rFonts w:ascii="Calibri" w:hAnsi="Calibri" w:cs="Calibri"/>
          <w:color w:val="000000"/>
          <w:sz w:val="22"/>
          <w:szCs w:val="22"/>
        </w:rPr>
        <w:t xml:space="preserve"> (95% CI) per 1 percent increase in</w:t>
      </w:r>
      <w:r w:rsidR="00872791">
        <w:rPr>
          <w:rFonts w:ascii="Calibri" w:hAnsi="Calibri" w:cs="Calibri"/>
          <w:color w:val="000000"/>
          <w:sz w:val="22"/>
          <w:szCs w:val="22"/>
        </w:rPr>
        <w:t xml:space="preserve"> methylation-derived</w:t>
      </w:r>
      <w:r w:rsidRPr="006939E0">
        <w:rPr>
          <w:rFonts w:ascii="Calibri" w:hAnsi="Calibri" w:cs="Calibri"/>
          <w:color w:val="000000"/>
          <w:sz w:val="22"/>
          <w:szCs w:val="22"/>
        </w:rPr>
        <w:t xml:space="preserve"> immune cell proportion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white blood cell count</w:t>
      </w:r>
    </w:p>
    <w:tbl>
      <w:tblPr>
        <w:tblW w:w="10520" w:type="dxa"/>
        <w:tblInd w:w="-5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2"/>
        <w:gridCol w:w="1689"/>
        <w:gridCol w:w="1689"/>
        <w:gridCol w:w="1980"/>
        <w:gridCol w:w="2160"/>
      </w:tblGrid>
      <w:tr w:rsidR="00BD5368" w:rsidRPr="002513E0" w14:paraId="51EB7683" w14:textId="77777777" w:rsidTr="00872791">
        <w:tc>
          <w:tcPr>
            <w:tcW w:w="300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59034" w14:textId="48452093" w:rsidR="00BD5368" w:rsidRPr="00FA494E" w:rsidRDefault="00872791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Methylation-Derived </w:t>
            </w:r>
            <w:r w:rsidR="00BD5368"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Immune Cell Type or Measure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AE34E5D" w14:textId="678C80E9" w:rsidR="00BD5368" w:rsidRPr="0084308C" w:rsidRDefault="00BD5368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All Cancer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  <w:r w:rsidR="0084308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14:paraId="4403B70A" w14:textId="7D424C64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(668 cases)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A984DD" w14:textId="494991F7" w:rsidR="00BD5368" w:rsidRPr="00FA494E" w:rsidRDefault="00BD5368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Lung Cancer</w:t>
            </w:r>
          </w:p>
          <w:p w14:paraId="185ACF94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(84 cases)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FF9A8" w14:textId="32FFBE30" w:rsidR="00BD5368" w:rsidRPr="00FE4F3B" w:rsidRDefault="001A0C26" w:rsidP="0084308C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Postmenopausal </w:t>
            </w:r>
            <w:r w:rsidR="00BD5368"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Breast Cancer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c</w:t>
            </w:r>
          </w:p>
          <w:p w14:paraId="0E397AF9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(114 cases)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F6D3C" w14:textId="4F402AFE" w:rsidR="00BD5368" w:rsidRPr="00FE4F3B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Prostate Cancer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FE4F3B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d</w:t>
            </w:r>
          </w:p>
          <w:p w14:paraId="6B4C1C85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(173 cases)</w:t>
            </w:r>
          </w:p>
        </w:tc>
      </w:tr>
      <w:tr w:rsidR="00BD5368" w:rsidRPr="002513E0" w14:paraId="4F889634" w14:textId="77777777" w:rsidTr="00872791">
        <w:trPr>
          <w:trHeight w:val="17"/>
        </w:trPr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569F1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001CB48" w14:textId="6DABED5C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(0.98, 1.01)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FD4B" w14:textId="0BE309F6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(0.96, 1.03)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B0FA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(0.97, 1.02)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02C4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1.03)</w:t>
            </w:r>
          </w:p>
        </w:tc>
      </w:tr>
      <w:tr w:rsidR="00BD5368" w:rsidRPr="002513E0" w14:paraId="4502924E" w14:textId="77777777" w:rsidTr="00872791">
        <w:trPr>
          <w:trHeight w:val="17"/>
        </w:trPr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73769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memory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98598E2" w14:textId="77BDE1DF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(0.98, 1.01)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8DEA" w14:textId="7FE0435F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(0.95, 1.03)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0A86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(0.98, 1.05)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7937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(0.97, 1.03)</w:t>
            </w:r>
          </w:p>
        </w:tc>
      </w:tr>
      <w:tr w:rsidR="00BD5368" w:rsidRPr="002513E0" w14:paraId="488774AF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38724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naïve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F472D03" w14:textId="4A8F272A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1.02)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2A86" w14:textId="7546FC3A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(0.95, 1.06)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243A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(0.93, 1.02)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C532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(0.96, 1.05)</w:t>
            </w:r>
          </w:p>
        </w:tc>
      </w:tr>
      <w:tr w:rsidR="00BD5368" w:rsidRPr="002513E0" w14:paraId="26FC597F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4498D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naïve-to-memory ratio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890544E" w14:textId="70DE5989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(0.99, 1.05)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64FE2" w14:textId="2896B451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(0.85, 1.10)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36AA5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(0.93, 1.08)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EF1BE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(0.89, 1.06)</w:t>
            </w:r>
          </w:p>
        </w:tc>
      </w:tr>
      <w:tr w:rsidR="00BD5368" w:rsidRPr="002513E0" w14:paraId="0D26EAC0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236FA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726902E" w14:textId="1D1DD076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(0.99, 1.01)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E67F" w14:textId="13FEF5C0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(0.99, 1.06)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E4929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(0.98, 1.05)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99E7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(0.99, 1.04)</w:t>
            </w:r>
          </w:p>
        </w:tc>
      </w:tr>
      <w:tr w:rsidR="00BD5368" w:rsidRPr="002513E0" w14:paraId="421212E0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88318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memory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5248861" w14:textId="1BD303BB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(0.99, 1.02)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A042A" w14:textId="5D760ED9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1.03 (1.00, 1.06)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E8DEF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(0.99, 1.05)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D905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(0.99, 1.03)</w:t>
            </w:r>
          </w:p>
        </w:tc>
      </w:tr>
      <w:tr w:rsidR="00BD5368" w:rsidRPr="002513E0" w14:paraId="685AEB0B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B0121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naïve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41ED2B" w14:textId="0942CDA4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0.96 (0.91, 1.01)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71C18" w14:textId="3590BA25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0.85 (0.71, 1.01)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74A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0.96 (0.86, 1.08)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CDEB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(0.89, 1.11)</w:t>
            </w:r>
          </w:p>
        </w:tc>
      </w:tr>
      <w:tr w:rsidR="00BD5368" w:rsidRPr="002513E0" w14:paraId="208549F6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80341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naïve-to-memory ratio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8C6052A" w14:textId="62D7C29A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0.98 (0.87, 1.09)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8A8F" w14:textId="58344849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0.89 (0.60, 1.09)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D87C2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(0.75, 1.25)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E1F55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0.82 (0.61, 1.11)</w:t>
            </w:r>
          </w:p>
        </w:tc>
      </w:tr>
      <w:tr w:rsidR="00BD5368" w:rsidRPr="002513E0" w14:paraId="2581D95E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31CBD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CD4+-to-CD8+ ratio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ADB95A9" w14:textId="0A51665D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(0.91, 1.03)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2453E" w14:textId="0FC104A3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(0.85, 1.17)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3969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0.90 (0.75, 1.08)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3B7A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0.93 (0.81, 1.06)</w:t>
            </w:r>
          </w:p>
        </w:tc>
      </w:tr>
      <w:tr w:rsidR="00BD5368" w:rsidRPr="002513E0" w14:paraId="2C673B17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CB88E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Treg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7A5597F" w14:textId="6FD0BE25" w:rsidR="00BD5368" w:rsidRPr="00FA494E" w:rsidRDefault="00BD5368" w:rsidP="00BD53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1.06 (1.00, 1.12)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C50D" w14:textId="55097A4A" w:rsidR="00BD5368" w:rsidRPr="00FA494E" w:rsidRDefault="00BD5368" w:rsidP="00BD536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sz w:val="20"/>
                <w:szCs w:val="20"/>
              </w:rPr>
              <w:t>1.21 (1.05, 1.40)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56A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1.04 (0.92, 1.18)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C662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1.09 (0.96, 1.23)</w:t>
            </w:r>
          </w:p>
        </w:tc>
      </w:tr>
      <w:tr w:rsidR="00BD5368" w:rsidRPr="002513E0" w14:paraId="3F95B3D5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FCC4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6B7F6E9" w14:textId="5ADA56D2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0.99 (0.97, 1.02)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E6FD" w14:textId="0DA24EDC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0.98 (0.91, 1.07)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2E15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1.04 (0.98, 1.10)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C1FB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0.97 (0.92, 1.03)</w:t>
            </w:r>
          </w:p>
        </w:tc>
      </w:tr>
      <w:tr w:rsidR="00BD5368" w:rsidRPr="002513E0" w14:paraId="0A76AD8A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D8CE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memory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FEE0B44" w14:textId="0541AC88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1.13 (1.05, 1.21)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3C4B" w14:textId="7A8809D4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1.18 (0.97, 1.44)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7BAA1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0.95 (0.73, 1.23)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F5A80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1.18 (1.05, 1.33)</w:t>
            </w:r>
          </w:p>
        </w:tc>
      </w:tr>
      <w:tr w:rsidR="00BD5368" w:rsidRPr="002513E0" w14:paraId="2FABF5C6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4268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naïve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4EA952F" w14:textId="438482A5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0.98 (0.95, 1.01)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36E5" w14:textId="7A33164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0.96 (0.88, 1.05)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2C1F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1.05 (0.99, 1.07)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D5BB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0.94 (0.89, 1.00)</w:t>
            </w:r>
          </w:p>
        </w:tc>
      </w:tr>
      <w:tr w:rsidR="00BD5368" w:rsidRPr="002513E0" w14:paraId="7A24363F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0717C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naïve-to-memory ratio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ADF45C9" w14:textId="4D94D858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0.99 (0.98, 1.00)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A9F7" w14:textId="0669FB6D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0.97 (0.94, 1.00)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55C1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1.02 (1.00, 1.04)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8BAE" w14:textId="77777777" w:rsidR="00BD5368" w:rsidRPr="00FA494E" w:rsidRDefault="00BD5368" w:rsidP="00BD536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0.98 (0.96, 1.00)</w:t>
            </w:r>
          </w:p>
        </w:tc>
      </w:tr>
      <w:tr w:rsidR="0084308C" w:rsidRPr="002513E0" w14:paraId="2D233E85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7402" w14:textId="6304188A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NLR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</w:tcPr>
          <w:p w14:paraId="33ED68EA" w14:textId="51FF32CD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1.02)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99F9" w14:textId="464CC261" w:rsidR="0084308C" w:rsidRPr="00FA494E" w:rsidRDefault="0084308C" w:rsidP="008430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0.94 (0.86, 1.03)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AB71" w14:textId="09C9F043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(0.94, 1.04)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DA8E" w14:textId="2312F8D5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(0.97, 1.04)</w:t>
            </w:r>
          </w:p>
        </w:tc>
      </w:tr>
      <w:tr w:rsidR="0084308C" w:rsidRPr="002513E0" w14:paraId="4ACE50ED" w14:textId="77777777" w:rsidTr="00872791">
        <w:tc>
          <w:tcPr>
            <w:tcW w:w="3002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DA7E" w14:textId="23172A3B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Lymphocyte to Monocyte Ratio</w:t>
            </w:r>
          </w:p>
        </w:tc>
        <w:tc>
          <w:tcPr>
            <w:tcW w:w="1689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AAFC9CD" w14:textId="4ABBE257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1689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D6F86" w14:textId="24E6F355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1980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6569" w14:textId="4B11C18B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2160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3F0A" w14:textId="033ADE25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1.03 (0.95, 1.13)</w:t>
            </w:r>
          </w:p>
        </w:tc>
      </w:tr>
      <w:tr w:rsidR="0084308C" w:rsidRPr="002513E0" w14:paraId="761F22BA" w14:textId="77777777" w:rsidTr="00872791">
        <w:tc>
          <w:tcPr>
            <w:tcW w:w="30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D135" w14:textId="4B928E2A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White blood cell count</w:t>
            </w:r>
            <w:r w:rsidR="0087279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(from CBC differential)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F90C700" w14:textId="77777777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(0.98, 1.07)</w:t>
            </w:r>
          </w:p>
          <w:p w14:paraId="7D16C188" w14:textId="102F0632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659)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72AB" w14:textId="77777777" w:rsidR="0084308C" w:rsidRPr="00FA494E" w:rsidRDefault="0084308C" w:rsidP="0084308C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sz w:val="20"/>
                <w:szCs w:val="20"/>
              </w:rPr>
              <w:t>1.18 (1.05, 1.32)</w:t>
            </w:r>
          </w:p>
          <w:p w14:paraId="6D0B7218" w14:textId="59F50766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83)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9C8DF" w14:textId="77777777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1.04 (0.93, 1.17)</w:t>
            </w:r>
          </w:p>
          <w:p w14:paraId="6B24EDF0" w14:textId="660BCD4E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112)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00F50" w14:textId="77777777" w:rsidR="0084308C" w:rsidRPr="00FA494E" w:rsidRDefault="0084308C" w:rsidP="0084308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(0.90, 1.08)</w:t>
            </w:r>
          </w:p>
          <w:p w14:paraId="02C90DB2" w14:textId="61E85211" w:rsidR="0084308C" w:rsidRPr="00FA494E" w:rsidRDefault="0084308C" w:rsidP="0084308C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171)</w:t>
            </w:r>
          </w:p>
        </w:tc>
      </w:tr>
    </w:tbl>
    <w:p w14:paraId="5A4214A2" w14:textId="31155308" w:rsidR="00561437" w:rsidRDefault="00FE4F3B" w:rsidP="00561437">
      <w:pPr>
        <w:spacing w:after="240"/>
        <w:rPr>
          <w:rFonts w:ascii="Calibri" w:hAnsi="Calibri" w:cs="Calibri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</w:rPr>
        <w:t>a</w:t>
      </w:r>
      <w:proofErr w:type="spellEnd"/>
      <w:r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FA494E">
        <w:rPr>
          <w:rFonts w:ascii="Calibri" w:hAnsi="Calibri" w:cs="Calibri"/>
          <w:sz w:val="22"/>
          <w:szCs w:val="22"/>
        </w:rPr>
        <w:t xml:space="preserve">Excluding hematologic cancers. </w:t>
      </w:r>
      <w:r>
        <w:rPr>
          <w:rFonts w:ascii="Calibri" w:hAnsi="Calibri" w:cs="Calibri"/>
          <w:sz w:val="22"/>
          <w:szCs w:val="22"/>
          <w:vertAlign w:val="superscript"/>
        </w:rPr>
        <w:t xml:space="preserve">b </w:t>
      </w:r>
      <w:r w:rsidR="00FA494E">
        <w:rPr>
          <w:rFonts w:ascii="Calibri" w:hAnsi="Calibri" w:cs="Calibri"/>
          <w:sz w:val="22"/>
          <w:szCs w:val="22"/>
        </w:rPr>
        <w:t xml:space="preserve">Multivariable models were adjusted for age, sex, BMI, self-reported smoking status, self-reported smoking pack-years, postmenopausal hormone use (creating an ‘NA’ category for males), methylation-derived smoking pack-years, </w:t>
      </w:r>
      <w:proofErr w:type="spellStart"/>
      <w:r w:rsidR="00FA494E">
        <w:rPr>
          <w:rFonts w:ascii="Calibri" w:hAnsi="Calibri" w:cs="Calibri"/>
          <w:sz w:val="22"/>
          <w:szCs w:val="22"/>
        </w:rPr>
        <w:t>mdNLR</w:t>
      </w:r>
      <w:proofErr w:type="spellEnd"/>
      <w:r w:rsidR="00FA494E">
        <w:rPr>
          <w:rFonts w:ascii="Calibri" w:hAnsi="Calibri" w:cs="Calibri"/>
          <w:sz w:val="22"/>
          <w:szCs w:val="22"/>
        </w:rPr>
        <w:t xml:space="preserve"> (in all models except </w:t>
      </w:r>
      <w:proofErr w:type="spellStart"/>
      <w:r w:rsidR="00FA494E">
        <w:rPr>
          <w:rFonts w:ascii="Calibri" w:hAnsi="Calibri" w:cs="Calibri"/>
          <w:sz w:val="22"/>
          <w:szCs w:val="22"/>
        </w:rPr>
        <w:t>mdNLR</w:t>
      </w:r>
      <w:proofErr w:type="spellEnd"/>
      <w:r w:rsidR="00FA494E">
        <w:rPr>
          <w:rFonts w:ascii="Calibri" w:hAnsi="Calibri" w:cs="Calibri"/>
          <w:sz w:val="22"/>
          <w:szCs w:val="22"/>
        </w:rPr>
        <w:t xml:space="preserve"> and lymphocyte to monocyte ratio), diabetes status, educational status, and batch effect. </w:t>
      </w:r>
      <w:r>
        <w:rPr>
          <w:rFonts w:ascii="Calibri" w:hAnsi="Calibri" w:cs="Calibri"/>
          <w:sz w:val="22"/>
          <w:szCs w:val="22"/>
          <w:vertAlign w:val="superscript"/>
        </w:rPr>
        <w:t xml:space="preserve">c </w:t>
      </w:r>
      <w:proofErr w:type="gramStart"/>
      <w:r w:rsidR="00FA494E">
        <w:rPr>
          <w:rFonts w:ascii="Calibri" w:hAnsi="Calibri" w:cs="Calibri"/>
          <w:sz w:val="22"/>
          <w:szCs w:val="22"/>
        </w:rPr>
        <w:t>The</w:t>
      </w:r>
      <w:proofErr w:type="gramEnd"/>
      <w:r w:rsidR="00FA494E">
        <w:rPr>
          <w:rFonts w:ascii="Calibri" w:hAnsi="Calibri" w:cs="Calibri"/>
          <w:sz w:val="22"/>
          <w:szCs w:val="22"/>
        </w:rPr>
        <w:t xml:space="preserve"> breast cancer model also adjusted for self-reported drinking status and did not adjust for sex. </w:t>
      </w:r>
      <w:r>
        <w:rPr>
          <w:rFonts w:ascii="Calibri" w:hAnsi="Calibri" w:cs="Calibri"/>
          <w:sz w:val="22"/>
          <w:szCs w:val="22"/>
          <w:vertAlign w:val="superscript"/>
        </w:rPr>
        <w:t xml:space="preserve">d </w:t>
      </w:r>
      <w:proofErr w:type="gramStart"/>
      <w:r w:rsidR="00FA494E">
        <w:rPr>
          <w:rFonts w:ascii="Calibri" w:hAnsi="Calibri" w:cs="Calibri"/>
          <w:sz w:val="22"/>
          <w:szCs w:val="22"/>
        </w:rPr>
        <w:t>The</w:t>
      </w:r>
      <w:proofErr w:type="gramEnd"/>
      <w:r w:rsidR="00FA494E">
        <w:rPr>
          <w:rFonts w:ascii="Calibri" w:hAnsi="Calibri" w:cs="Calibri"/>
          <w:sz w:val="22"/>
          <w:szCs w:val="22"/>
        </w:rPr>
        <w:t xml:space="preserve"> prostate cancer model did not adjust for sex or postmenopausal hormone use (men only).</w:t>
      </w:r>
      <w:r w:rsidR="00561437" w:rsidRPr="002513E0">
        <w:rPr>
          <w:rFonts w:ascii="Calibri" w:hAnsi="Calibri" w:cs="Calibri"/>
        </w:rPr>
        <w:br/>
      </w:r>
    </w:p>
    <w:p w14:paraId="2127F579" w14:textId="77777777" w:rsidR="00FA494E" w:rsidRDefault="00FA494E" w:rsidP="00561437">
      <w:pPr>
        <w:rPr>
          <w:rFonts w:ascii="Calibri" w:hAnsi="Calibri" w:cs="Calibri"/>
        </w:rPr>
      </w:pPr>
    </w:p>
    <w:p w14:paraId="45855711" w14:textId="77777777" w:rsidR="00387236" w:rsidRDefault="00387236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4D267E91" w14:textId="77777777" w:rsidR="00107443" w:rsidRDefault="00107443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341E6D88" w14:textId="6C55DED5" w:rsidR="00561437" w:rsidRDefault="0056143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Table </w:t>
      </w:r>
      <w:r w:rsidR="0039112C">
        <w:rPr>
          <w:rFonts w:ascii="Calibri" w:hAnsi="Calibri" w:cs="Calibri"/>
          <w:color w:val="000000"/>
          <w:sz w:val="22"/>
          <w:szCs w:val="22"/>
          <w:u w:val="single"/>
        </w:rPr>
        <w:t>2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Time-Lag Analysis:</w:t>
      </w:r>
    </w:p>
    <w:p w14:paraId="0F6962EA" w14:textId="380A6CF4" w:rsidR="00107443" w:rsidRPr="00107443" w:rsidRDefault="00107443" w:rsidP="00107443">
      <w:pPr>
        <w:jc w:val="center"/>
      </w:pPr>
      <w:r w:rsidRPr="006939E0">
        <w:rPr>
          <w:rFonts w:ascii="Calibri" w:hAnsi="Calibri" w:cs="Calibri"/>
          <w:color w:val="000000"/>
          <w:sz w:val="22"/>
          <w:szCs w:val="22"/>
        </w:rPr>
        <w:t>HR</w:t>
      </w:r>
      <w:r w:rsidR="004E33C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E33C6">
        <w:rPr>
          <w:rFonts w:ascii="Calibri" w:hAnsi="Calibri" w:cs="Calibri"/>
          <w:color w:val="000000"/>
          <w:sz w:val="22"/>
          <w:szCs w:val="22"/>
          <w:vertAlign w:val="superscript"/>
        </w:rPr>
        <w:t>b</w:t>
      </w:r>
      <w:r w:rsidRPr="006939E0">
        <w:rPr>
          <w:rFonts w:ascii="Calibri" w:hAnsi="Calibri" w:cs="Calibri"/>
          <w:color w:val="000000"/>
          <w:sz w:val="22"/>
          <w:szCs w:val="22"/>
        </w:rPr>
        <w:t xml:space="preserve"> (95% CI) per 1 percent increase in </w:t>
      </w:r>
      <w:r w:rsidR="00872791">
        <w:rPr>
          <w:rFonts w:ascii="Calibri" w:hAnsi="Calibri" w:cs="Calibri"/>
          <w:color w:val="000000"/>
          <w:sz w:val="22"/>
          <w:szCs w:val="22"/>
        </w:rPr>
        <w:t xml:space="preserve">methylation-derived </w:t>
      </w:r>
      <w:r w:rsidRPr="006939E0">
        <w:rPr>
          <w:rFonts w:ascii="Calibri" w:hAnsi="Calibri" w:cs="Calibri"/>
          <w:color w:val="000000"/>
          <w:sz w:val="22"/>
          <w:szCs w:val="22"/>
        </w:rPr>
        <w:t>immune cell proportion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5D1CDA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10530" w:type="dxa"/>
        <w:tblInd w:w="-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1777"/>
        <w:gridCol w:w="1731"/>
        <w:gridCol w:w="1800"/>
        <w:gridCol w:w="2250"/>
      </w:tblGrid>
      <w:tr w:rsidR="00107443" w:rsidRPr="002513E0" w14:paraId="05FA894A" w14:textId="77777777" w:rsidTr="00872791">
        <w:tc>
          <w:tcPr>
            <w:tcW w:w="297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AFFBD" w14:textId="5AF52BC1" w:rsidR="00107443" w:rsidRPr="00FA494E" w:rsidRDefault="00872791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Methylation-Derived </w:t>
            </w:r>
            <w:r w:rsidR="00107443"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Immune Cell Type or Measure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700D6F7" w14:textId="52B355BE" w:rsidR="00107443" w:rsidRPr="00107443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All Cancer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b</w:t>
            </w: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16B160A0" w14:textId="5643B259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(625 cases)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1FFD4" w14:textId="2344850F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Lung Cancer</w:t>
            </w:r>
          </w:p>
          <w:p w14:paraId="0C203FC3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(79 cases)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3AC3DA" w14:textId="39D12F6A" w:rsidR="00107443" w:rsidRPr="004E33C6" w:rsidRDefault="00B35327" w:rsidP="00107443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Postmenopausal </w:t>
            </w:r>
            <w:r w:rsidR="00107443"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Breast Cancer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c</w:t>
            </w:r>
          </w:p>
          <w:p w14:paraId="05785BE3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(106 cases)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69D732" w14:textId="7F25EA17" w:rsidR="00107443" w:rsidRPr="004E33C6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  <w:vertAlign w:val="superscript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Prostate Cancer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4E33C6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d</w:t>
            </w:r>
          </w:p>
          <w:p w14:paraId="7871A128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(163 cases)</w:t>
            </w:r>
          </w:p>
        </w:tc>
      </w:tr>
      <w:tr w:rsidR="00107443" w:rsidRPr="002513E0" w14:paraId="6ECCFD5C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B055BC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47FB58C" w14:textId="0B60AEF1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1.01)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C9E9" w14:textId="366DFC95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(0.96, 1.04)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FEDD3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(0.97, 1.03)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8CF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1.03)</w:t>
            </w:r>
          </w:p>
        </w:tc>
      </w:tr>
      <w:tr w:rsidR="00107443" w:rsidRPr="002513E0" w14:paraId="0A5AD313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20B6F8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memory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37410C" w14:textId="1724109F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(0.98, 1.01)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2E60" w14:textId="22649866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(0.95, 1.05)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CA07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(0.98, 1.05)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E4E61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(0.97, 1.03)</w:t>
            </w:r>
          </w:p>
        </w:tc>
      </w:tr>
      <w:tr w:rsidR="00107443" w:rsidRPr="002513E0" w14:paraId="17F2C9E3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045BC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naïve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45C4765" w14:textId="5D9E58A9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1.02)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2239" w14:textId="4AC7217B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(0.95, 1.06)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D83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(0.93, 1.02)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DC62C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(0.96, 1.05)</w:t>
            </w:r>
          </w:p>
        </w:tc>
      </w:tr>
      <w:tr w:rsidR="00107443" w:rsidRPr="002513E0" w14:paraId="4A7A761A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7C28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 naïve-to-memory ratio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3756859" w14:textId="1EBC2E61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(0.98, 1.05)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FD185" w14:textId="732BD41E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0.96 (0.84, 1.09)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D8E6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(0.91, 1.08)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EB384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0.96 (0.88, 1.05)</w:t>
            </w:r>
          </w:p>
        </w:tc>
      </w:tr>
      <w:tr w:rsidR="00107443" w:rsidRPr="002513E0" w14:paraId="013E67DA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1975D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91CC323" w14:textId="344BF0B1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(0.99, 1.01)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B568" w14:textId="7A311C6F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1.03 (1.00, 1.07)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442D3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(0.98, 1.04)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9602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(0.99, 1.03)</w:t>
            </w:r>
          </w:p>
        </w:tc>
      </w:tr>
      <w:tr w:rsidR="00107443" w:rsidRPr="002513E0" w14:paraId="57EC2DC8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2D210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memory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D9605C" w14:textId="605D8BA4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(0.99, 1.02)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8EAD" w14:textId="6F76F672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1.04 (1.00, 1.07)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4024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(0.99, 1.05)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6EE2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1.01 (0.99, 1.03)</w:t>
            </w:r>
          </w:p>
        </w:tc>
      </w:tr>
      <w:tr w:rsidR="00107443" w:rsidRPr="002513E0" w14:paraId="17C3C57C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542CD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naïve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8236BC5" w14:textId="7FC30E82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0.95 (0.90, 1.01)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07096" w14:textId="4B528775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0.86 (0.72, 1.02)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1A96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0.95 (0.84, 1.07)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4BC24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(0.89, 1.12)</w:t>
            </w:r>
          </w:p>
        </w:tc>
      </w:tr>
      <w:tr w:rsidR="00107443" w:rsidRPr="002513E0" w14:paraId="3ABC6649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7BE7C2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CD8+ naïve-to-memory ratio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240AF43" w14:textId="79107BB2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0.97 (0.87, 1.09)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6E2C8" w14:textId="41EA3D5B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0.89 (0.60, 1.32)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6DC50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0.93 (0.70, 1.23)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B1B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0.83 (0.61, 1.14)</w:t>
            </w:r>
          </w:p>
        </w:tc>
      </w:tr>
      <w:tr w:rsidR="00107443" w:rsidRPr="002513E0" w14:paraId="108BB001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CC3AD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CD4+-to-CD8+ ratio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20D50CB" w14:textId="0866603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0.98 (0.92, 1.05)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B6CA" w14:textId="16908A10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(0.85, 1.15)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2F48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0.90 (0.75, 1.09)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DD70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0.94 (0.82, 1.08)</w:t>
            </w:r>
          </w:p>
        </w:tc>
      </w:tr>
      <w:tr w:rsidR="00107443" w:rsidRPr="002513E0" w14:paraId="6CC8AF1E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EBCCFC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Treg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6247298" w14:textId="5A85DDE5" w:rsidR="00107443" w:rsidRPr="00FA494E" w:rsidRDefault="00107443" w:rsidP="0010744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1.06 (1.00, 1.12)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C958" w14:textId="13E15271" w:rsidR="00107443" w:rsidRPr="00FA494E" w:rsidRDefault="00107443" w:rsidP="0010744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sz w:val="20"/>
                <w:szCs w:val="20"/>
              </w:rPr>
              <w:t>1.25 (1.08, 1.44)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02117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1.04 (0.91, 1.18)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4D51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1.12 (0.98 (1.26)</w:t>
            </w:r>
          </w:p>
        </w:tc>
      </w:tr>
      <w:tr w:rsidR="00107443" w:rsidRPr="002513E0" w14:paraId="121FE3F4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F324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1051E8B" w14:textId="457D0C96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1.00 (0.97, 1.03)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AA5D6" w14:textId="7C1732CF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0.99 (0.91, 1.07)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8E307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1.04 (0.98, 1.11)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A46A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0.98 (0.93, 1.04)</w:t>
            </w:r>
          </w:p>
        </w:tc>
      </w:tr>
      <w:tr w:rsidR="00107443" w:rsidRPr="002513E0" w14:paraId="5F16A24B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B139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memory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BE17E17" w14:textId="6958BC8B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1.14 (1.06, 1.23)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D0A4" w14:textId="5C719156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1.21 (1.00, 1.48)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80402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0.95 (0.72, 1.24)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B83D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1.19 (1.05, 1.34)</w:t>
            </w:r>
          </w:p>
        </w:tc>
      </w:tr>
      <w:tr w:rsidR="00107443" w:rsidRPr="002513E0" w14:paraId="3E1DF8BA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02C6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naïve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73DC92C" w14:textId="0C460979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0.98 (0.96, 1.01)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0C25" w14:textId="64AEF6C5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0.96 (0.88, 1.05)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B359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1.05 (0.99, 1.11)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327E3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0.95 (0.90, 1.01)</w:t>
            </w:r>
          </w:p>
        </w:tc>
      </w:tr>
      <w:tr w:rsidR="00107443" w:rsidRPr="002513E0" w14:paraId="033F4C20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BC619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B cell naïve-to-memory ratio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3EAFC5E" w14:textId="6BA6E77F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75257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0.99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(0</w:t>
            </w: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.98, 1.00)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6E58" w14:textId="085B5C2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0.97 (0.94, 1.01)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07D4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1.02 (0.99, 1.04)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0C2F" w14:textId="77777777" w:rsidR="00107443" w:rsidRPr="00FA494E" w:rsidRDefault="00107443" w:rsidP="0010744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0.98 (0.96, 1.01)</w:t>
            </w:r>
          </w:p>
        </w:tc>
      </w:tr>
      <w:tr w:rsidR="00B95977" w:rsidRPr="002513E0" w14:paraId="657E3673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A0B3" w14:textId="19AD4032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NLR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A66BD23" w14:textId="6D57D4CF" w:rsidR="00B95977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(0.98, 1.02)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8D7B" w14:textId="5D8BF35F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0.94 (0.85, 1.03)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7024" w14:textId="5D046C2F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0.99 (0.94, 1.04)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E15A" w14:textId="0DB73DC4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1.03 (0.99, 1.06)</w:t>
            </w:r>
          </w:p>
        </w:tc>
      </w:tr>
      <w:tr w:rsidR="00B95977" w:rsidRPr="002513E0" w14:paraId="38FD3906" w14:textId="77777777" w:rsidTr="00872791">
        <w:tc>
          <w:tcPr>
            <w:tcW w:w="2972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3B1FA" w14:textId="0B71D43A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Lymphocyte to Monocyte Ratio</w:t>
            </w:r>
          </w:p>
        </w:tc>
        <w:tc>
          <w:tcPr>
            <w:tcW w:w="1777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</w:tcPr>
          <w:p w14:paraId="1DEF9498" w14:textId="28E768B3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1731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5DB8" w14:textId="50A85446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0ECC" w14:textId="64B5D293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(1.00, 1.00)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06F5D" w14:textId="2E5C46BE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1.00 (0.88, 1.13)</w:t>
            </w:r>
          </w:p>
        </w:tc>
      </w:tr>
      <w:tr w:rsidR="00B95977" w:rsidRPr="002513E0" w14:paraId="07908B16" w14:textId="77777777" w:rsidTr="00872791">
        <w:tc>
          <w:tcPr>
            <w:tcW w:w="2972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955E1" w14:textId="075D03F1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color w:val="000000"/>
                <w:sz w:val="20"/>
                <w:szCs w:val="20"/>
              </w:rPr>
              <w:t>White blood cell count</w:t>
            </w:r>
            <w:r w:rsidR="0087279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(from CBC differential)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346C9DD" w14:textId="77777777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1.02 (0.98, 1.07)</w:t>
            </w:r>
          </w:p>
          <w:p w14:paraId="5BC099D7" w14:textId="2DBB1F25" w:rsidR="00B95977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616)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8B94" w14:textId="77777777" w:rsidR="00B95977" w:rsidRPr="00FA494E" w:rsidRDefault="00B95977" w:rsidP="00B9597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494E">
              <w:rPr>
                <w:rFonts w:ascii="Calibri" w:hAnsi="Calibri" w:cs="Calibri"/>
                <w:b/>
                <w:bCs/>
                <w:sz w:val="20"/>
                <w:szCs w:val="20"/>
              </w:rPr>
              <w:t>1.20 (1.07, 1.34)</w:t>
            </w:r>
          </w:p>
          <w:p w14:paraId="06DAA5C0" w14:textId="5645B55C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78)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695B" w14:textId="77777777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1.04 (0.92, 1.17)</w:t>
            </w:r>
          </w:p>
          <w:p w14:paraId="0D1565A9" w14:textId="2715A738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104)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DD0C" w14:textId="77777777" w:rsidR="00B95977" w:rsidRPr="00FA494E" w:rsidRDefault="00B95977" w:rsidP="00B9597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0.98 (0.89, 1.07)</w:t>
            </w:r>
          </w:p>
          <w:p w14:paraId="08E9ACA2" w14:textId="5C78D6B2" w:rsidR="00B95977" w:rsidRPr="00FA494E" w:rsidRDefault="00B95977" w:rsidP="00B959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A494E">
              <w:rPr>
                <w:rFonts w:ascii="Calibri" w:hAnsi="Calibri" w:cs="Calibri"/>
                <w:sz w:val="20"/>
                <w:szCs w:val="20"/>
              </w:rPr>
              <w:t>(n = 161)</w:t>
            </w:r>
          </w:p>
        </w:tc>
      </w:tr>
    </w:tbl>
    <w:p w14:paraId="2E581495" w14:textId="3E381DF1" w:rsidR="00561437" w:rsidRPr="00FA494E" w:rsidRDefault="004E33C6" w:rsidP="00FA494E">
      <w:pPr>
        <w:spacing w:after="240"/>
        <w:rPr>
          <w:rFonts w:ascii="Calibri" w:hAnsi="Calibri" w:cs="Calibri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</w:rPr>
        <w:t>a</w:t>
      </w:r>
      <w:proofErr w:type="spellEnd"/>
      <w:r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FA494E">
        <w:rPr>
          <w:rFonts w:ascii="Calibri" w:hAnsi="Calibri" w:cs="Calibri"/>
          <w:sz w:val="22"/>
          <w:szCs w:val="22"/>
        </w:rPr>
        <w:t xml:space="preserve">Excluding hematologic cancers. </w:t>
      </w:r>
      <w:r>
        <w:rPr>
          <w:rFonts w:ascii="Calibri" w:hAnsi="Calibri" w:cs="Calibri"/>
          <w:sz w:val="22"/>
          <w:szCs w:val="22"/>
          <w:vertAlign w:val="superscript"/>
        </w:rPr>
        <w:t xml:space="preserve">b </w:t>
      </w:r>
      <w:proofErr w:type="gramStart"/>
      <w:r w:rsidR="00561437" w:rsidRPr="00FA494E">
        <w:rPr>
          <w:rFonts w:ascii="Calibri" w:hAnsi="Calibri" w:cs="Calibri"/>
          <w:sz w:val="22"/>
          <w:szCs w:val="22"/>
        </w:rPr>
        <w:t>To</w:t>
      </w:r>
      <w:proofErr w:type="gramEnd"/>
      <w:r w:rsidR="00561437" w:rsidRPr="00FA494E">
        <w:rPr>
          <w:rFonts w:ascii="Calibri" w:hAnsi="Calibri" w:cs="Calibri"/>
          <w:sz w:val="22"/>
          <w:szCs w:val="22"/>
        </w:rPr>
        <w:t xml:space="preserve"> assess the possibility of reverse causation, individuals with less than two years of follow-up were excluded from this analysis, regardless of whether they were a case of cancer or lost to follow-up within two years.</w:t>
      </w:r>
      <w:r w:rsidR="00FA494E">
        <w:rPr>
          <w:rFonts w:ascii="Calibri" w:hAnsi="Calibri" w:cs="Calibri"/>
          <w:sz w:val="22"/>
          <w:szCs w:val="22"/>
        </w:rPr>
        <w:t xml:space="preserve"> Multivariable models were adjusted for age, sex, BMI, self-reported smoking status, self-reported smoking pack-years, postmenopausal hormone use (creating an ‘NA’ category for males), methylation-derived smoking pack-years, </w:t>
      </w:r>
      <w:proofErr w:type="spellStart"/>
      <w:r w:rsidR="00FA494E">
        <w:rPr>
          <w:rFonts w:ascii="Calibri" w:hAnsi="Calibri" w:cs="Calibri"/>
          <w:sz w:val="22"/>
          <w:szCs w:val="22"/>
        </w:rPr>
        <w:t>mdNLR</w:t>
      </w:r>
      <w:proofErr w:type="spellEnd"/>
      <w:r w:rsidR="00FA494E">
        <w:rPr>
          <w:rFonts w:ascii="Calibri" w:hAnsi="Calibri" w:cs="Calibri"/>
          <w:sz w:val="22"/>
          <w:szCs w:val="22"/>
        </w:rPr>
        <w:t xml:space="preserve"> (in all models except </w:t>
      </w:r>
      <w:proofErr w:type="spellStart"/>
      <w:r w:rsidR="00FA494E">
        <w:rPr>
          <w:rFonts w:ascii="Calibri" w:hAnsi="Calibri" w:cs="Calibri"/>
          <w:sz w:val="22"/>
          <w:szCs w:val="22"/>
        </w:rPr>
        <w:t>mdNLR</w:t>
      </w:r>
      <w:proofErr w:type="spellEnd"/>
      <w:r w:rsidR="00FA494E">
        <w:rPr>
          <w:rFonts w:ascii="Calibri" w:hAnsi="Calibri" w:cs="Calibri"/>
          <w:sz w:val="22"/>
          <w:szCs w:val="22"/>
        </w:rPr>
        <w:t xml:space="preserve"> and lymphocyte to monocyte ratio), and batch effect. </w:t>
      </w:r>
      <w:r>
        <w:rPr>
          <w:rFonts w:ascii="Calibri" w:hAnsi="Calibri" w:cs="Calibri"/>
          <w:sz w:val="22"/>
          <w:szCs w:val="22"/>
          <w:vertAlign w:val="superscript"/>
        </w:rPr>
        <w:t xml:space="preserve">c </w:t>
      </w:r>
      <w:proofErr w:type="gramStart"/>
      <w:r w:rsidR="00FA494E">
        <w:rPr>
          <w:rFonts w:ascii="Calibri" w:hAnsi="Calibri" w:cs="Calibri"/>
          <w:sz w:val="22"/>
          <w:szCs w:val="22"/>
        </w:rPr>
        <w:t>The</w:t>
      </w:r>
      <w:proofErr w:type="gramEnd"/>
      <w:r w:rsidR="00FA494E">
        <w:rPr>
          <w:rFonts w:ascii="Calibri" w:hAnsi="Calibri" w:cs="Calibri"/>
          <w:sz w:val="22"/>
          <w:szCs w:val="22"/>
        </w:rPr>
        <w:t xml:space="preserve"> breast cancer model also adjusted for self-reported drinking status and did not adjust for sex. </w:t>
      </w:r>
      <w:r>
        <w:rPr>
          <w:rFonts w:ascii="Calibri" w:hAnsi="Calibri" w:cs="Calibri"/>
          <w:sz w:val="22"/>
          <w:szCs w:val="22"/>
          <w:vertAlign w:val="superscript"/>
        </w:rPr>
        <w:t xml:space="preserve">d </w:t>
      </w:r>
      <w:proofErr w:type="gramStart"/>
      <w:r>
        <w:rPr>
          <w:rFonts w:ascii="Calibri" w:hAnsi="Calibri" w:cs="Calibri"/>
          <w:sz w:val="22"/>
          <w:szCs w:val="22"/>
        </w:rPr>
        <w:t>T</w:t>
      </w:r>
      <w:r w:rsidR="00FA494E">
        <w:rPr>
          <w:rFonts w:ascii="Calibri" w:hAnsi="Calibri" w:cs="Calibri"/>
          <w:sz w:val="22"/>
          <w:szCs w:val="22"/>
        </w:rPr>
        <w:t>he</w:t>
      </w:r>
      <w:proofErr w:type="gramEnd"/>
      <w:r w:rsidR="00FA494E">
        <w:rPr>
          <w:rFonts w:ascii="Calibri" w:hAnsi="Calibri" w:cs="Calibri"/>
          <w:sz w:val="22"/>
          <w:szCs w:val="22"/>
        </w:rPr>
        <w:t xml:space="preserve"> prostate cancer model did not adjust for sex or postmenopausal hormone use (men only).</w:t>
      </w:r>
    </w:p>
    <w:p w14:paraId="26432452" w14:textId="77777777" w:rsidR="00387236" w:rsidRDefault="00387236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6AF80484" w14:textId="77777777" w:rsidR="00752577" w:rsidRDefault="0075257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494ADBAD" w14:textId="24D90BAB" w:rsidR="00280E1F" w:rsidRPr="002513E0" w:rsidRDefault="00280E1F" w:rsidP="00280E1F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Table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3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Quartile Analysis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in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All Cancers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u w:val="single"/>
          <w:vertAlign w:val="superscript"/>
        </w:rPr>
        <w:t>a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:</w:t>
      </w:r>
    </w:p>
    <w:p w14:paraId="57DA687E" w14:textId="4F2420C8" w:rsidR="00280E1F" w:rsidRDefault="00280E1F" w:rsidP="00280E1F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 xml:space="preserve">HR </w:t>
      </w:r>
      <w:r>
        <w:rPr>
          <w:rFonts w:ascii="Calibri" w:hAnsi="Calibri" w:cs="Calibri"/>
          <w:color w:val="000000"/>
          <w:sz w:val="22"/>
          <w:szCs w:val="22"/>
          <w:vertAlign w:val="superscript"/>
        </w:rPr>
        <w:t>a</w:t>
      </w:r>
      <w:r>
        <w:rPr>
          <w:rFonts w:ascii="Calibri" w:hAnsi="Calibri" w:cs="Calibri"/>
          <w:color w:val="000000"/>
          <w:sz w:val="22"/>
          <w:szCs w:val="22"/>
        </w:rPr>
        <w:t xml:space="preserve"> (95% CI) for each quartile of methylation-derived immune cell proportion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5D1CDA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11970" w:type="dxa"/>
        <w:tblInd w:w="-12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9"/>
        <w:gridCol w:w="1861"/>
        <w:gridCol w:w="1710"/>
        <w:gridCol w:w="2070"/>
        <w:gridCol w:w="1463"/>
        <w:gridCol w:w="427"/>
        <w:gridCol w:w="1350"/>
      </w:tblGrid>
      <w:tr w:rsidR="00280E1F" w14:paraId="3FC13D14" w14:textId="77777777" w:rsidTr="003119FC">
        <w:trPr>
          <w:trHeight w:val="65"/>
        </w:trPr>
        <w:tc>
          <w:tcPr>
            <w:tcW w:w="3089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79225" w14:textId="77777777" w:rsidR="00280E1F" w:rsidRDefault="00280E1F" w:rsidP="003119FC"/>
        </w:tc>
        <w:tc>
          <w:tcPr>
            <w:tcW w:w="7104" w:type="dxa"/>
            <w:gridSpan w:val="4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DE969D" w14:textId="77777777" w:rsidR="00280E1F" w:rsidRDefault="00280E1F" w:rsidP="003119F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Quartile</w:t>
            </w:r>
          </w:p>
        </w:tc>
        <w:tc>
          <w:tcPr>
            <w:tcW w:w="1777" w:type="dxa"/>
            <w:gridSpan w:val="2"/>
            <w:tcBorders>
              <w:top w:val="single" w:sz="6" w:space="0" w:color="000000"/>
              <w:left w:val="single" w:sz="6" w:space="0" w:color="FFFFFF"/>
              <w:bottom w:val="single" w:sz="4" w:space="0" w:color="FFFFFF"/>
              <w:right w:val="single" w:sz="6" w:space="0" w:color="FFFFFF"/>
            </w:tcBorders>
          </w:tcPr>
          <w:p w14:paraId="3C450AEF" w14:textId="77777777" w:rsidR="00280E1F" w:rsidRDefault="00280E1F" w:rsidP="003119FC">
            <w:pPr>
              <w:pStyle w:val="NormalWeb"/>
              <w:spacing w:before="0" w:beforeAutospacing="0" w:after="0" w:afterAutospacing="0"/>
            </w:pPr>
          </w:p>
        </w:tc>
      </w:tr>
      <w:tr w:rsidR="00280E1F" w14:paraId="1070F2C2" w14:textId="77777777" w:rsidTr="003119FC">
        <w:trPr>
          <w:trHeight w:val="371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51025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Methylation-Derived Immune Cell </w:t>
            </w:r>
          </w:p>
          <w:p w14:paraId="05D33719" w14:textId="77777777" w:rsidR="00280E1F" w:rsidRPr="0047466C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Type or Measure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F560D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Quartile 1 HR</w:t>
            </w:r>
          </w:p>
          <w:p w14:paraId="6A902E9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D3B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Quartile 2 HR</w:t>
            </w:r>
          </w:p>
          <w:p w14:paraId="42BFD4E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844B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Quartile 3 HR</w:t>
            </w:r>
          </w:p>
          <w:p w14:paraId="5950F84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890" w:type="dxa"/>
            <w:gridSpan w:val="2"/>
            <w:tcBorders>
              <w:top w:val="single" w:sz="4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250F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Quartile 4 HR</w:t>
            </w:r>
          </w:p>
          <w:p w14:paraId="7AF8763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350" w:type="dxa"/>
            <w:tcBorders>
              <w:top w:val="single" w:sz="4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BB9BB" w14:textId="77777777" w:rsidR="00280E1F" w:rsidRDefault="00280E1F" w:rsidP="003119FC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p-trend</w:t>
            </w:r>
          </w:p>
        </w:tc>
      </w:tr>
      <w:tr w:rsidR="00280E1F" w14:paraId="5E661055" w14:textId="77777777" w:rsidTr="003119FC">
        <w:trPr>
          <w:trHeight w:val="128"/>
        </w:trPr>
        <w:tc>
          <w:tcPr>
            <w:tcW w:w="3089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DBC5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CD4+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CE3FF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0E79176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182)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3FCD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0.88 (0.70, 1.10)</w:t>
            </w:r>
          </w:p>
          <w:p w14:paraId="2086F0C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165)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0297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0.89 (0.71, 1.12)</w:t>
            </w:r>
          </w:p>
          <w:p w14:paraId="13D3509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168)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65CE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0.89 (0.70, 1.13)</w:t>
            </w:r>
          </w:p>
          <w:p w14:paraId="50E6294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153)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C9BD0B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C92B8F">
              <w:rPr>
                <w:rFonts w:ascii="Calibri" w:hAnsi="Calibri" w:cs="Calibri"/>
                <w:sz w:val="16"/>
                <w:szCs w:val="16"/>
              </w:rPr>
              <w:t>0.33</w:t>
            </w:r>
          </w:p>
        </w:tc>
      </w:tr>
      <w:tr w:rsidR="00280E1F" w14:paraId="5216377F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D75B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CD4+ memory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958A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77FAC579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175)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6A5B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0.93 (0.74, 1.16)</w:t>
            </w:r>
          </w:p>
          <w:p w14:paraId="64C174B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161)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772A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0.90 (0.71, 1.13)</w:t>
            </w:r>
          </w:p>
          <w:p w14:paraId="6EE5AF1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173)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B7B3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0.87 (0.68, 1.11)</w:t>
            </w:r>
          </w:p>
          <w:p w14:paraId="283205A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159)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0FC571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0.26</w:t>
            </w:r>
          </w:p>
        </w:tc>
      </w:tr>
      <w:tr w:rsidR="00280E1F" w14:paraId="04499F6B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BECD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CD4+ naïve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A991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43EF4FF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181)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C477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0.92 (0.74, 1.14)</w:t>
            </w:r>
          </w:p>
          <w:p w14:paraId="73AEA70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4A889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0.96 (0.77, 1.20)</w:t>
            </w:r>
          </w:p>
          <w:p w14:paraId="5C67DD8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167)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B675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0.98 (0.78, 1.24)</w:t>
            </w:r>
          </w:p>
          <w:p w14:paraId="25A8CE9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154)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99FF0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0.99</w:t>
            </w:r>
          </w:p>
        </w:tc>
      </w:tr>
      <w:tr w:rsidR="00280E1F" w14:paraId="554B5554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58E8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CD4+ naïve-to-memory ratio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EAD0C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3257368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168)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4D98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1.15 (0.93, 1.42)</w:t>
            </w:r>
          </w:p>
          <w:p w14:paraId="3EA8DD4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173)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D446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0.96 (0.76, 1.21)</w:t>
            </w:r>
          </w:p>
          <w:p w14:paraId="1C76274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152)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CE361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1.21 (0.96, 1.52)</w:t>
            </w:r>
          </w:p>
          <w:p w14:paraId="30FE2C5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175)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87FCB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0.30</w:t>
            </w:r>
          </w:p>
        </w:tc>
      </w:tr>
      <w:tr w:rsidR="00280E1F" w14:paraId="7777D07D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15556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CD8+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A1AB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5660F26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180)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40D55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1.01 (0.81, 1.26)</w:t>
            </w:r>
          </w:p>
          <w:p w14:paraId="3244C4E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161)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43373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0.92 (0.73, 1.15)</w:t>
            </w:r>
          </w:p>
          <w:p w14:paraId="14A9727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154)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968B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1.05 (0.83, 1.31)</w:t>
            </w:r>
          </w:p>
          <w:p w14:paraId="6F532FB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173)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B37C8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0.83</w:t>
            </w:r>
          </w:p>
        </w:tc>
      </w:tr>
      <w:tr w:rsidR="00280E1F" w14:paraId="7A28BDF7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864DA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CD8+ memory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5D345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1BAEBEE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178)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DFA6E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0.97 (0.78, 1.21)</w:t>
            </w:r>
          </w:p>
          <w:p w14:paraId="34138C3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F7FE9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(0.66, 1.05)</w:t>
            </w:r>
          </w:p>
          <w:p w14:paraId="00EDC49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146)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A91A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1.05 (0.84, 1.31)</w:t>
            </w:r>
          </w:p>
          <w:p w14:paraId="10D3204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178)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AB404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0.49</w:t>
            </w:r>
          </w:p>
        </w:tc>
      </w:tr>
      <w:tr w:rsidR="00280E1F" w14:paraId="1983F4F5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C95A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CD8+ naïve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526B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3D3B238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322)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EE53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1.02 (0.83, 1.25)</w:t>
            </w:r>
          </w:p>
          <w:p w14:paraId="3C3C031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134)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4E4A5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0.80 (0.64, 1.01)</w:t>
            </w:r>
          </w:p>
          <w:p w14:paraId="0787AB8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105)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CD0AE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(0.66, 1.04)</w:t>
            </w:r>
          </w:p>
          <w:p w14:paraId="2729039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107)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7C4585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0.09</w:t>
            </w:r>
          </w:p>
        </w:tc>
      </w:tr>
      <w:tr w:rsidR="00280E1F" w14:paraId="406B14A6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9155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CD8+ naïve-to-memory ratio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5CA7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5784C88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182)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E2E6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0.95 (0.77, 1.17)</w:t>
            </w:r>
          </w:p>
          <w:p w14:paraId="6716D7D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172)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35CA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(0.67, 1.03)</w:t>
            </w:r>
          </w:p>
          <w:p w14:paraId="68E71F3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153)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4FD5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0.87 (0.69, 1.09)</w:t>
            </w:r>
          </w:p>
          <w:p w14:paraId="25969D5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161)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FAE36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0.67</w:t>
            </w:r>
          </w:p>
        </w:tc>
      </w:tr>
      <w:tr w:rsidR="00280E1F" w14:paraId="58F0AE9B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405A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CD4+-to-CD8+ ratio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59162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14B4C5F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196)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C6E99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0.74 (0.60, 0.91)</w:t>
            </w:r>
          </w:p>
          <w:p w14:paraId="3BCBCEC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150)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98BF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0.76 (0.61, 0.94)</w:t>
            </w:r>
          </w:p>
          <w:p w14:paraId="130BD92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154)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767A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0.85 (0.69, 1.06)</w:t>
            </w:r>
          </w:p>
          <w:p w14:paraId="736FE5A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168)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CB1BA7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0.39</w:t>
            </w:r>
          </w:p>
        </w:tc>
      </w:tr>
      <w:tr w:rsidR="00280E1F" w14:paraId="149A5160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7617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Treg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125D4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349076B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201)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26CD6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1.30 (1.03, 1.64)</w:t>
            </w:r>
          </w:p>
          <w:p w14:paraId="5CA2C57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114)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7ECA1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1.24 (1.00, 1.53)</w:t>
            </w:r>
          </w:p>
          <w:p w14:paraId="7A1B95F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166)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60F9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1.31 (1.04, 1.65)</w:t>
            </w:r>
          </w:p>
          <w:p w14:paraId="73A1A18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187)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BE60F5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0.05</w:t>
            </w:r>
          </w:p>
        </w:tc>
      </w:tr>
      <w:tr w:rsidR="00280E1F" w14:paraId="563094A0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30967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 cell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8E46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1E2E9AB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177)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2DFE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(0.66, 1.04)</w:t>
            </w:r>
          </w:p>
          <w:p w14:paraId="0C85B22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09CC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0.89 (0.71, 1.11)</w:t>
            </w:r>
          </w:p>
          <w:p w14:paraId="185A1AA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170)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DA5F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0.93 (0.74, 1.18)</w:t>
            </w:r>
          </w:p>
          <w:p w14:paraId="2D95547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165)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6F98E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0.61</w:t>
            </w:r>
          </w:p>
        </w:tc>
      </w:tr>
      <w:tr w:rsidR="00280E1F" w14:paraId="5DE90FDC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C2A86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 cell memory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2341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4354CED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496)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0C7D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0.73 (0.53, 1.01)</w:t>
            </w:r>
          </w:p>
          <w:p w14:paraId="784EFE2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40)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9453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1.16 (0.88, 1.53)</w:t>
            </w:r>
          </w:p>
          <w:p w14:paraId="0C5FF14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60)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7ABB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1.47 (1.13, 1.91)</w:t>
            </w:r>
          </w:p>
          <w:p w14:paraId="3C42BE6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72)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E6C99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0.001</w:t>
            </w:r>
          </w:p>
        </w:tc>
      </w:tr>
      <w:tr w:rsidR="00280E1F" w14:paraId="6DF6D0A0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2427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 cell naïve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8BA28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3BE6AE5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187)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BC352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0.79 (0.63, 0.98)</w:t>
            </w:r>
          </w:p>
          <w:p w14:paraId="1E4ED27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165)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ECB76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0.77 (0.61, 0.96)</w:t>
            </w:r>
          </w:p>
          <w:p w14:paraId="2445EA8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161)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20DCA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0.79 (0.62, 0.99)</w:t>
            </w:r>
          </w:p>
          <w:p w14:paraId="6617B754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155)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E0ED27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0.14</w:t>
            </w:r>
          </w:p>
        </w:tc>
      </w:tr>
      <w:tr w:rsidR="00280E1F" w14:paraId="14B08FEA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E73B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 cell naïve-to-memory ratio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99715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2C9D21B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186)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35BE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0.91 (0.74, 1.12)</w:t>
            </w:r>
          </w:p>
          <w:p w14:paraId="1E89480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181)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9D9E6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0.76 (0.61, 0.96)</w:t>
            </w:r>
          </w:p>
          <w:p w14:paraId="20D25EB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150)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833A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0.81 (0.64, 1.02)</w:t>
            </w:r>
          </w:p>
          <w:p w14:paraId="2133393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151)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276DEA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0.08</w:t>
            </w:r>
          </w:p>
        </w:tc>
      </w:tr>
      <w:tr w:rsidR="00280E1F" w14:paraId="67C2B41B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DB8A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NLR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2DFA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0F7AC77D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154)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3B44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1.00 (0.80, 1.25)</w:t>
            </w:r>
          </w:p>
          <w:p w14:paraId="646774D6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159)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A116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1.08 (0.87, 1.34)</w:t>
            </w:r>
          </w:p>
          <w:p w14:paraId="677995B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177)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0B76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1.14 (0.91, 1.42)</w:t>
            </w:r>
          </w:p>
          <w:p w14:paraId="0538361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178)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0FEFA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0.96</w:t>
            </w:r>
          </w:p>
        </w:tc>
      </w:tr>
      <w:tr w:rsidR="00280E1F" w14:paraId="39145763" w14:textId="77777777" w:rsidTr="003119FC">
        <w:trPr>
          <w:trHeight w:val="22"/>
        </w:trPr>
        <w:tc>
          <w:tcPr>
            <w:tcW w:w="3089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84503E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Lymphocyte to Monocyte Ratio</w:t>
            </w:r>
          </w:p>
        </w:tc>
        <w:tc>
          <w:tcPr>
            <w:tcW w:w="1861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72B9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0C205497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177)</w:t>
            </w:r>
          </w:p>
        </w:tc>
        <w:tc>
          <w:tcPr>
            <w:tcW w:w="17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59EDC3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0.90 (0.73, 1.12)</w:t>
            </w:r>
          </w:p>
          <w:p w14:paraId="4803219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161)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B7558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1.09 (0.88, 1.35)</w:t>
            </w:r>
          </w:p>
          <w:p w14:paraId="0D41774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174)</w:t>
            </w:r>
          </w:p>
        </w:tc>
        <w:tc>
          <w:tcPr>
            <w:tcW w:w="189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8BAA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1.01 (0.80, 1.26)</w:t>
            </w:r>
          </w:p>
          <w:p w14:paraId="4F6C66F0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156)</w:t>
            </w:r>
          </w:p>
        </w:tc>
        <w:tc>
          <w:tcPr>
            <w:tcW w:w="135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B5E4B9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0.81</w:t>
            </w:r>
          </w:p>
        </w:tc>
      </w:tr>
      <w:tr w:rsidR="00280E1F" w14:paraId="001D8809" w14:textId="77777777" w:rsidTr="003119FC">
        <w:trPr>
          <w:trHeight w:val="263"/>
        </w:trPr>
        <w:tc>
          <w:tcPr>
            <w:tcW w:w="3089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69440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White blood cell count (from CBC</w:t>
            </w:r>
          </w:p>
          <w:p w14:paraId="4D64DE26" w14:textId="77777777" w:rsidR="00280E1F" w:rsidRPr="00EE3244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differential)</w:t>
            </w:r>
          </w:p>
        </w:tc>
        <w:tc>
          <w:tcPr>
            <w:tcW w:w="1861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AB247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Ref.</w:t>
            </w:r>
          </w:p>
          <w:p w14:paraId="0DA26F61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165)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78BAB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1.04 (0.83, 1.31)</w:t>
            </w:r>
          </w:p>
          <w:p w14:paraId="6FD5F822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149)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D2875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1.16 (0.94, 1.45)</w:t>
            </w:r>
          </w:p>
          <w:p w14:paraId="6E26174C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174)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8B61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1.15 (0.92, 1.44)</w:t>
            </w:r>
          </w:p>
          <w:p w14:paraId="544F924F" w14:textId="77777777" w:rsidR="00280E1F" w:rsidRDefault="00280E1F" w:rsidP="003119FC">
            <w:pPr>
              <w:pStyle w:val="NormalWeb"/>
              <w:spacing w:before="0" w:beforeAutospacing="0" w:after="0" w:afterAutospacing="0"/>
              <w:ind w:left="-540"/>
              <w:jc w:val="center"/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171)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CD2BE" w14:textId="77777777" w:rsidR="00280E1F" w:rsidRPr="00C92B8F" w:rsidRDefault="00280E1F" w:rsidP="003119F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0.21</w:t>
            </w:r>
          </w:p>
        </w:tc>
      </w:tr>
    </w:tbl>
    <w:p w14:paraId="5F568818" w14:textId="07F87FEA" w:rsidR="00280E1F" w:rsidRPr="005D1CDA" w:rsidRDefault="00280E1F" w:rsidP="00561437">
      <w:pPr>
        <w:rPr>
          <w:rFonts w:ascii="Calibri" w:hAnsi="Calibri" w:cs="Calibri"/>
          <w:color w:val="000000"/>
          <w:sz w:val="20"/>
          <w:szCs w:val="20"/>
          <w:u w:val="single"/>
        </w:rPr>
      </w:pPr>
      <w:proofErr w:type="spellStart"/>
      <w:r w:rsidRPr="005D1CDA">
        <w:rPr>
          <w:rFonts w:ascii="Calibri" w:hAnsi="Calibri" w:cs="Calibri"/>
          <w:color w:val="000000"/>
          <w:sz w:val="20"/>
          <w:szCs w:val="20"/>
          <w:vertAlign w:val="superscript"/>
        </w:rPr>
        <w:t>a</w:t>
      </w:r>
      <w:proofErr w:type="spellEnd"/>
      <w:r w:rsidRPr="005D1CDA">
        <w:rPr>
          <w:rFonts w:ascii="Calibri" w:hAnsi="Calibri" w:cs="Calibri"/>
          <w:color w:val="000000"/>
          <w:sz w:val="20"/>
          <w:szCs w:val="20"/>
          <w:vertAlign w:val="superscript"/>
        </w:rPr>
        <w:t xml:space="preserve"> </w:t>
      </w:r>
      <w:r w:rsidRPr="005D1CDA">
        <w:rPr>
          <w:rFonts w:ascii="Calibri" w:hAnsi="Calibri" w:cs="Calibri"/>
          <w:color w:val="000000"/>
          <w:sz w:val="20"/>
          <w:szCs w:val="20"/>
        </w:rPr>
        <w:t xml:space="preserve">Excluding hematologic cancers. Multivariable models were adjusted for age, sex, BMI, self-reported smoking status, self-reported smoking pack-years, methylation-derived smoking pack-years, postmenopausal hormone use, </w:t>
      </w:r>
      <w:proofErr w:type="spellStart"/>
      <w:r w:rsidRPr="005D1CDA">
        <w:rPr>
          <w:rFonts w:ascii="Calibri" w:hAnsi="Calibri" w:cs="Calibri"/>
          <w:color w:val="000000"/>
          <w:sz w:val="20"/>
          <w:szCs w:val="20"/>
        </w:rPr>
        <w:t>mdNLR</w:t>
      </w:r>
      <w:proofErr w:type="spellEnd"/>
      <w:r w:rsidRPr="005D1CDA">
        <w:rPr>
          <w:rFonts w:ascii="Calibri" w:hAnsi="Calibri" w:cs="Calibri"/>
          <w:color w:val="000000"/>
          <w:sz w:val="20"/>
          <w:szCs w:val="20"/>
        </w:rPr>
        <w:t>, and batch effect</w:t>
      </w:r>
      <w:r w:rsidRPr="005D1CDA">
        <w:rPr>
          <w:rFonts w:ascii="Calibri" w:hAnsi="Calibri" w:cs="Calibri"/>
          <w:sz w:val="20"/>
          <w:szCs w:val="20"/>
        </w:rPr>
        <w:t>.</w:t>
      </w:r>
    </w:p>
    <w:p w14:paraId="041A7160" w14:textId="72321C25" w:rsidR="00561437" w:rsidRDefault="0056143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>Su</w:t>
      </w:r>
      <w:r>
        <w:rPr>
          <w:rFonts w:ascii="Calibri" w:hAnsi="Calibri" w:cs="Calibri"/>
          <w:color w:val="000000"/>
          <w:sz w:val="22"/>
          <w:szCs w:val="22"/>
          <w:u w:val="single"/>
        </w:rPr>
        <w:t>p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plementary Table </w:t>
      </w:r>
      <w:r w:rsidR="00280E1F">
        <w:rPr>
          <w:rFonts w:ascii="Calibri" w:hAnsi="Calibri" w:cs="Calibri"/>
          <w:color w:val="000000"/>
          <w:sz w:val="22"/>
          <w:szCs w:val="22"/>
          <w:u w:val="single"/>
        </w:rPr>
        <w:t>4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proofErr w:type="spellStart"/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Tertile</w:t>
      </w:r>
      <w:proofErr w:type="spellEnd"/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Analysis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in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Lung Cancer:</w:t>
      </w:r>
    </w:p>
    <w:p w14:paraId="30327FBF" w14:textId="3E11E251" w:rsidR="00ED42C9" w:rsidRPr="00ED42C9" w:rsidRDefault="00B35327" w:rsidP="00B35327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 xml:space="preserve">HR (95% CI) for each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tertile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of methylation-derived immune cell proportion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 xml:space="preserve">s </w:t>
      </w:r>
      <w:r w:rsidR="005D1CDA">
        <w:rPr>
          <w:rFonts w:ascii="Calibri" w:hAnsi="Calibri" w:cs="Calibri"/>
          <w:color w:val="000000"/>
          <w:sz w:val="22"/>
          <w:szCs w:val="22"/>
        </w:rPr>
        <w:t xml:space="preserve">or white blood cell </w:t>
      </w:r>
      <w:proofErr w:type="gramStart"/>
      <w:r w:rsidR="005D1CDA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1"/>
        <w:gridCol w:w="945"/>
        <w:gridCol w:w="1272"/>
        <w:gridCol w:w="1272"/>
        <w:gridCol w:w="1202"/>
      </w:tblGrid>
      <w:tr w:rsidR="005F0DD9" w:rsidRPr="002513E0" w14:paraId="4731B041" w14:textId="00071E9D" w:rsidTr="00ED7545">
        <w:trPr>
          <w:trHeight w:val="17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C20CF" w14:textId="77777777" w:rsidR="005F0DD9" w:rsidRPr="00A703E2" w:rsidRDefault="005F0DD9" w:rsidP="00BC4B7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349C5" w14:textId="77777777" w:rsidR="005F0DD9" w:rsidRPr="00A703E2" w:rsidRDefault="005F0DD9" w:rsidP="008F5538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FFFFFF"/>
              <w:bottom w:val="single" w:sz="4" w:space="0" w:color="FFFFFF" w:themeColor="background1"/>
            </w:tcBorders>
            <w:shd w:val="clear" w:color="auto" w:fill="FFFFFF" w:themeFill="background1"/>
          </w:tcPr>
          <w:p w14:paraId="2C2E1E6A" w14:textId="232E868C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5F0DD9" w:rsidRPr="002513E0" w14:paraId="10BA668C" w14:textId="005196E3" w:rsidTr="008F5538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B44DE" w14:textId="77777777" w:rsidR="00D772F5" w:rsidRDefault="00D772F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Methylation-Derived </w:t>
            </w:r>
            <w:r w:rsidR="005F0DD9"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Immune Cell</w:t>
            </w:r>
          </w:p>
          <w:p w14:paraId="58439576" w14:textId="3F6957D4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Type or Measure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9C6A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 HR</w:t>
            </w:r>
          </w:p>
          <w:p w14:paraId="5ED5E48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C16C8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 HR</w:t>
            </w:r>
          </w:p>
          <w:p w14:paraId="3AF2E26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46AE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 HR</w:t>
            </w:r>
          </w:p>
          <w:p w14:paraId="5FE5DF75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202" w:type="dxa"/>
            <w:tcBorders>
              <w:top w:val="single" w:sz="4" w:space="0" w:color="FFFFFF" w:themeColor="background1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516436D" w14:textId="677E251D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p-trend</w:t>
            </w:r>
          </w:p>
        </w:tc>
      </w:tr>
      <w:tr w:rsidR="005F0DD9" w:rsidRPr="002513E0" w14:paraId="7D629B60" w14:textId="522598F2" w:rsidTr="008F5538">
        <w:trPr>
          <w:trHeight w:val="33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B847EF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5C44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1D5C5846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386A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1.60 (0.90, 2.85)</w:t>
            </w:r>
          </w:p>
          <w:p w14:paraId="4888232F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9279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1.10 (0.57, 2.14)</w:t>
            </w:r>
          </w:p>
          <w:p w14:paraId="759201F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24)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76956CE" w14:textId="74369682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0.81</w:t>
            </w:r>
          </w:p>
        </w:tc>
      </w:tr>
      <w:tr w:rsidR="005F0DD9" w:rsidRPr="002513E0" w14:paraId="6FFAFA44" w14:textId="6F33DCF9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F9DB2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9E30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89E8030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88BB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1.42 (0.80, 2.52)</w:t>
            </w:r>
          </w:p>
          <w:p w14:paraId="639238DC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4256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0.83 (0.42, 1.63)</w:t>
            </w:r>
          </w:p>
          <w:p w14:paraId="34A9C518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24)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3B128E1" w14:textId="4459A5C3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0.79</w:t>
            </w:r>
          </w:p>
        </w:tc>
      </w:tr>
      <w:tr w:rsidR="005F0DD9" w:rsidRPr="002513E0" w14:paraId="5CC9DABC" w14:textId="2E7A1349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FE6A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A0DC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2AC7EBFE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54178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0.70 (0.41, 1.20)</w:t>
            </w:r>
          </w:p>
          <w:p w14:paraId="0E9D7C6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A2CCC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0.97 (0.56, 1.69)</w:t>
            </w:r>
          </w:p>
          <w:p w14:paraId="63555C7C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26)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C429F4E" w14:textId="11232276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0.98</w:t>
            </w:r>
          </w:p>
        </w:tc>
      </w:tr>
      <w:tr w:rsidR="005F0DD9" w:rsidRPr="002513E0" w14:paraId="7EDE2996" w14:textId="42E62743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94865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2C53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FA039A0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A849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0.76 (0.44, 1.31)</w:t>
            </w:r>
          </w:p>
          <w:p w14:paraId="5977C758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581A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1.10 (0.62, 1.93)</w:t>
            </w:r>
          </w:p>
          <w:p w14:paraId="776BD52D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25)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27D0A76" w14:textId="351908FD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0.56</w:t>
            </w:r>
          </w:p>
        </w:tc>
      </w:tr>
      <w:tr w:rsidR="005F0DD9" w:rsidRPr="002513E0" w14:paraId="10B21DDF" w14:textId="62071187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E64A4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B8DF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1E9C464A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4159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0.84 (0.48, 1.47)</w:t>
            </w:r>
          </w:p>
          <w:p w14:paraId="1E74E394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5C24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1.03 (0.59, 1.79)</w:t>
            </w:r>
          </w:p>
          <w:p w14:paraId="371A8D7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28)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4385EE1" w14:textId="06C9E27C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0.16</w:t>
            </w:r>
          </w:p>
        </w:tc>
      </w:tr>
      <w:tr w:rsidR="005F0DD9" w:rsidRPr="002513E0" w14:paraId="3A8B6ABC" w14:textId="419CBAB9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0AF5C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0A82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05D3C58B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E0E55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1.28 (0.74, 2.22)</w:t>
            </w:r>
          </w:p>
          <w:p w14:paraId="5588AC7E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40E7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1.27 (0.71, 2.27)</w:t>
            </w:r>
          </w:p>
          <w:p w14:paraId="101CC3AD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27)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4B43502" w14:textId="704D08BE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0.06</w:t>
            </w:r>
          </w:p>
        </w:tc>
      </w:tr>
      <w:tr w:rsidR="005F0DD9" w:rsidRPr="002513E0" w14:paraId="78530996" w14:textId="0062537D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A928E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066A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0373C62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C879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0.67 (0.40, 1.13)</w:t>
            </w:r>
          </w:p>
          <w:p w14:paraId="26687890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60568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56F69">
              <w:rPr>
                <w:rFonts w:ascii="Calibri" w:hAnsi="Calibri" w:cs="Calibri"/>
                <w:b/>
                <w:bCs/>
                <w:sz w:val="16"/>
                <w:szCs w:val="16"/>
              </w:rPr>
              <w:t>0.47 (0.25, 0.87)</w:t>
            </w:r>
          </w:p>
          <w:p w14:paraId="636A1922" w14:textId="77777777" w:rsidR="005F0DD9" w:rsidRPr="00373F7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15)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7299A02" w14:textId="2684AB3A" w:rsidR="005F0DD9" w:rsidRP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F0DD9">
              <w:rPr>
                <w:rFonts w:ascii="Calibri" w:hAnsi="Calibri" w:cs="Calibri"/>
                <w:sz w:val="16"/>
                <w:szCs w:val="16"/>
              </w:rPr>
              <w:t>0.06</w:t>
            </w:r>
          </w:p>
        </w:tc>
      </w:tr>
      <w:tr w:rsidR="005F0DD9" w:rsidRPr="002513E0" w14:paraId="1922DC15" w14:textId="72061006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3B056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09C00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05D6DCA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9A44B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0.87 (0.52, 1.46)</w:t>
            </w:r>
          </w:p>
          <w:p w14:paraId="233096C8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53FB7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0.57 (0.32, 1.01)</w:t>
            </w:r>
          </w:p>
          <w:p w14:paraId="3C3A06C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22)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DA1A179" w14:textId="232612B4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0.49</w:t>
            </w:r>
          </w:p>
        </w:tc>
      </w:tr>
      <w:tr w:rsidR="005F0DD9" w:rsidRPr="002513E0" w14:paraId="1246DA6D" w14:textId="6CBCA35A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61D8A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CD4+-to-CD8+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1ACB9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60C338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1F20C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56F69">
              <w:rPr>
                <w:rFonts w:ascii="Calibri" w:hAnsi="Calibri" w:cs="Calibri"/>
                <w:b/>
                <w:bCs/>
                <w:sz w:val="16"/>
                <w:szCs w:val="16"/>
              </w:rPr>
              <w:t>0.54 (0.31, 0.94)</w:t>
            </w:r>
          </w:p>
          <w:p w14:paraId="7A4FAA0C" w14:textId="77777777" w:rsidR="005F0DD9" w:rsidRPr="00373F7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B7995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0.73 (0.44, 1.22)</w:t>
            </w:r>
          </w:p>
          <w:p w14:paraId="4DB42045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29)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BD3B267" w14:textId="6C378CAA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0.82</w:t>
            </w:r>
          </w:p>
        </w:tc>
      </w:tr>
      <w:tr w:rsidR="005F0DD9" w:rsidRPr="002513E0" w14:paraId="7B95E6BA" w14:textId="236FD2E4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6358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Treg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06326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6D859E2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0BF8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1.26 (0.69, 2.28)</w:t>
            </w:r>
          </w:p>
          <w:p w14:paraId="1AC0ECE8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D4284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1.42 (0.77, 2.63)</w:t>
            </w:r>
          </w:p>
          <w:p w14:paraId="0CFDB1AD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38)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3FA3485" w14:textId="3773B490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0.01</w:t>
            </w:r>
          </w:p>
        </w:tc>
      </w:tr>
      <w:tr w:rsidR="005F0DD9" w:rsidRPr="002513E0" w14:paraId="78A98E13" w14:textId="00BD94EF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8E4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57DCE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D782844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B025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(0.47, 1.46)</w:t>
            </w:r>
          </w:p>
          <w:p w14:paraId="734B1D3B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D5D91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0.99 (0.56, 1.77)</w:t>
            </w:r>
          </w:p>
          <w:p w14:paraId="4CEB445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30)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407344C" w14:textId="393D0042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0.66</w:t>
            </w:r>
          </w:p>
        </w:tc>
      </w:tr>
      <w:tr w:rsidR="005F0DD9" w:rsidRPr="002513E0" w14:paraId="72D5BE8B" w14:textId="236E062E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724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7EB20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E83F75A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1188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1.27 (0.68, 2.36)</w:t>
            </w:r>
          </w:p>
          <w:p w14:paraId="286E867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7671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1.56 (0.84, 2.89)</w:t>
            </w:r>
          </w:p>
          <w:p w14:paraId="32549B4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EEFC505" w14:textId="5FFCF988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0.60</w:t>
            </w:r>
          </w:p>
        </w:tc>
      </w:tr>
      <w:tr w:rsidR="005F0DD9" w:rsidRPr="002513E0" w14:paraId="50FE9EB8" w14:textId="5F66351B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CCD7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E0EC7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1B9A462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4375D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0.81 (0.47, 1.39)</w:t>
            </w:r>
          </w:p>
          <w:p w14:paraId="432CDD0D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915B7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0.74 (0.41, 1.32)</w:t>
            </w:r>
          </w:p>
          <w:p w14:paraId="6232C6B9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25)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F103EB2" w14:textId="5036736E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0.29</w:t>
            </w:r>
          </w:p>
        </w:tc>
      </w:tr>
      <w:tr w:rsidR="005F0DD9" w:rsidRPr="002513E0" w14:paraId="1BDB928D" w14:textId="5D423676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BC7D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D87FF" w14:textId="77777777" w:rsidR="005F0DD9" w:rsidRDefault="005F0DD9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6E73121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A39E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0.77 (0.46, 1.30)</w:t>
            </w:r>
          </w:p>
          <w:p w14:paraId="0015BC12" w14:textId="77777777" w:rsidR="005F0DD9" w:rsidRPr="00A703E2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C9F95" w14:textId="77777777" w:rsid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73F7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0.53 (0.29, 0.97)</w:t>
            </w:r>
          </w:p>
          <w:p w14:paraId="16E2F4F1" w14:textId="77777777" w:rsidR="005F0DD9" w:rsidRPr="00373F7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20)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0303A30" w14:textId="090BB60A" w:rsidR="005F0DD9" w:rsidRPr="005F0DD9" w:rsidRDefault="005F0DD9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F0DD9">
              <w:rPr>
                <w:rFonts w:ascii="Calibri" w:hAnsi="Calibri" w:cs="Calibri"/>
                <w:color w:val="000000"/>
                <w:sz w:val="16"/>
                <w:szCs w:val="16"/>
              </w:rPr>
              <w:t>0.06</w:t>
            </w:r>
          </w:p>
        </w:tc>
      </w:tr>
      <w:tr w:rsidR="005F0DD9" w:rsidRPr="002513E0" w14:paraId="75B593D8" w14:textId="65351DCD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6250E" w14:textId="70B55F3A" w:rsidR="005F0DD9" w:rsidRPr="00A703E2" w:rsidRDefault="005F0DD9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NLR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E506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1D8827E" w14:textId="3E09FE0F" w:rsidR="005F0DD9" w:rsidRPr="00844E7A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19)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47FD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73F79">
              <w:rPr>
                <w:rFonts w:ascii="Calibri" w:hAnsi="Calibri" w:cs="Calibri"/>
                <w:b/>
                <w:bCs/>
                <w:sz w:val="16"/>
                <w:szCs w:val="16"/>
              </w:rPr>
              <w:t>1.78 (1.01, 3.14)</w:t>
            </w:r>
          </w:p>
          <w:p w14:paraId="4A131814" w14:textId="422A73C6" w:rsidR="005F0DD9" w:rsidRDefault="005F0DD9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85BFA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1.17 (0.64, 2.12)</w:t>
            </w:r>
          </w:p>
          <w:p w14:paraId="598F9E37" w14:textId="62DD78FC" w:rsidR="005F0DD9" w:rsidRPr="00373F79" w:rsidRDefault="005F0DD9" w:rsidP="005F0D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30)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C51D8F" w14:textId="143975D9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0.21</w:t>
            </w:r>
          </w:p>
        </w:tc>
      </w:tr>
      <w:tr w:rsidR="005F0DD9" w:rsidRPr="002513E0" w14:paraId="3F27C16C" w14:textId="420BD9DB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3CB4" w14:textId="3DC512C8" w:rsidR="005F0DD9" w:rsidRPr="00A703E2" w:rsidRDefault="005F0DD9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Lymphocyte to Monocyte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E530E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107B9C1" w14:textId="3F75161B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D15E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1.53 (0.91, 2.57)</w:t>
            </w:r>
          </w:p>
          <w:p w14:paraId="106DFE67" w14:textId="1DB5C889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EAE3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1.29 (0.72, 2.33)</w:t>
            </w:r>
          </w:p>
          <w:p w14:paraId="66C56E5D" w14:textId="2671EC5F" w:rsidR="005F0DD9" w:rsidRPr="00373F79" w:rsidRDefault="005F0DD9" w:rsidP="005F0D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24)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5BB17768" w14:textId="538D3E6B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0.99</w:t>
            </w:r>
          </w:p>
        </w:tc>
      </w:tr>
      <w:tr w:rsidR="005F0DD9" w:rsidRPr="002513E0" w14:paraId="60D30758" w14:textId="423EAA3F" w:rsidTr="005F0DD9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4CE92" w14:textId="77777777" w:rsidR="005F0DD9" w:rsidRDefault="005F0DD9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White blood cell count</w:t>
            </w:r>
            <w:r w:rsidR="00D772F5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(from CBC</w:t>
            </w:r>
          </w:p>
          <w:p w14:paraId="44763226" w14:textId="70B5F25B" w:rsidR="00D772F5" w:rsidRPr="00A703E2" w:rsidRDefault="00D772F5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differential)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BF60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056EBE57" w14:textId="33C19BBE" w:rsidR="005F0DD9" w:rsidRPr="00844E7A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15)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0A802" w14:textId="77777777" w:rsid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1.73 (0.91, 3.27)</w:t>
            </w:r>
          </w:p>
          <w:p w14:paraId="0488BD9E" w14:textId="53BA225A" w:rsidR="005F0DD9" w:rsidRDefault="005F0DD9" w:rsidP="005F0DD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B76E" w14:textId="77777777" w:rsidR="005F0DD9" w:rsidRPr="00373F79" w:rsidRDefault="005F0DD9" w:rsidP="005F0DD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373F79">
              <w:rPr>
                <w:rFonts w:ascii="Calibri" w:hAnsi="Calibri" w:cs="Calibri"/>
                <w:b/>
                <w:bCs/>
                <w:sz w:val="16"/>
                <w:szCs w:val="16"/>
              </w:rPr>
              <w:t>2.67 (1.43, 4.97)</w:t>
            </w:r>
          </w:p>
          <w:p w14:paraId="0CDEF7BF" w14:textId="63BDBD8B" w:rsidR="005F0DD9" w:rsidRPr="00373F79" w:rsidRDefault="005F0DD9" w:rsidP="005F0DD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40)</w:t>
            </w:r>
          </w:p>
        </w:tc>
        <w:tc>
          <w:tcPr>
            <w:tcW w:w="120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9160814" w14:textId="531CCD7E" w:rsidR="005F0DD9" w:rsidRPr="005F0DD9" w:rsidRDefault="005F0DD9" w:rsidP="005F0DD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F0DD9">
              <w:rPr>
                <w:rFonts w:ascii="Calibri" w:hAnsi="Calibri" w:cs="Calibri"/>
                <w:sz w:val="16"/>
                <w:szCs w:val="16"/>
              </w:rPr>
              <w:t>0.002</w:t>
            </w:r>
          </w:p>
        </w:tc>
      </w:tr>
    </w:tbl>
    <w:p w14:paraId="5191EC42" w14:textId="5F4A89F8" w:rsidR="00561437" w:rsidRPr="005D1CDA" w:rsidRDefault="00FA494E" w:rsidP="00561437">
      <w:pPr>
        <w:spacing w:after="240"/>
        <w:rPr>
          <w:rFonts w:ascii="Calibri" w:hAnsi="Calibri" w:cs="Calibri"/>
          <w:color w:val="000000"/>
          <w:sz w:val="18"/>
          <w:szCs w:val="18"/>
          <w:u w:val="single"/>
        </w:rPr>
      </w:pPr>
      <w:r w:rsidRPr="005D1CDA">
        <w:rPr>
          <w:rFonts w:ascii="Calibri" w:hAnsi="Calibri" w:cs="Calibri"/>
          <w:sz w:val="18"/>
          <w:szCs w:val="18"/>
        </w:rPr>
        <w:t xml:space="preserve">Multivariable models were </w:t>
      </w:r>
      <w:r w:rsidR="00561437" w:rsidRPr="005D1CDA">
        <w:rPr>
          <w:rFonts w:ascii="Calibri" w:hAnsi="Calibri" w:cs="Calibri"/>
          <w:sz w:val="18"/>
          <w:szCs w:val="18"/>
        </w:rPr>
        <w:t xml:space="preserve">adjusted for age, sex, BMI, self-reported smoking status, self-reported smoking pack-years, methylation-derived smoking pack-years, postmenopausal hormone use, </w:t>
      </w:r>
      <w:proofErr w:type="spellStart"/>
      <w:r w:rsidR="00561437" w:rsidRPr="005D1CDA">
        <w:rPr>
          <w:rFonts w:ascii="Calibri" w:hAnsi="Calibri" w:cs="Calibri"/>
          <w:sz w:val="18"/>
          <w:szCs w:val="18"/>
        </w:rPr>
        <w:t>mdNLR</w:t>
      </w:r>
      <w:proofErr w:type="spellEnd"/>
      <w:r w:rsidR="00561437" w:rsidRPr="005D1CDA">
        <w:rPr>
          <w:rFonts w:ascii="Calibri" w:hAnsi="Calibri" w:cs="Calibri"/>
          <w:sz w:val="18"/>
          <w:szCs w:val="18"/>
        </w:rPr>
        <w:t xml:space="preserve">, and batch effect. </w:t>
      </w:r>
      <w:r w:rsidR="00561437" w:rsidRPr="005D1CDA">
        <w:rPr>
          <w:rFonts w:ascii="Calibri" w:hAnsi="Calibri" w:cs="Calibri"/>
          <w:sz w:val="18"/>
          <w:szCs w:val="18"/>
        </w:rPr>
        <w:br/>
      </w:r>
    </w:p>
    <w:p w14:paraId="6621934A" w14:textId="3E03A134" w:rsidR="00561437" w:rsidRDefault="00561437" w:rsidP="00737863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F56F69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Table </w:t>
      </w:r>
      <w:r w:rsidR="00280E1F">
        <w:rPr>
          <w:rFonts w:ascii="Calibri" w:hAnsi="Calibri" w:cs="Calibri"/>
          <w:color w:val="000000"/>
          <w:sz w:val="22"/>
          <w:szCs w:val="22"/>
          <w:u w:val="single"/>
        </w:rPr>
        <w:t>5</w:t>
      </w:r>
      <w:r w:rsidRPr="00F56F69">
        <w:rPr>
          <w:rFonts w:ascii="Calibri" w:hAnsi="Calibri" w:cs="Calibri"/>
          <w:color w:val="000000"/>
          <w:sz w:val="22"/>
          <w:szCs w:val="22"/>
          <w:u w:val="single"/>
        </w:rPr>
        <w:t xml:space="preserve">: HRs for </w:t>
      </w:r>
      <w:proofErr w:type="spellStart"/>
      <w:r w:rsidRPr="00F56F69">
        <w:rPr>
          <w:rFonts w:ascii="Calibri" w:hAnsi="Calibri" w:cs="Calibri"/>
          <w:color w:val="000000"/>
          <w:sz w:val="22"/>
          <w:szCs w:val="22"/>
          <w:u w:val="single"/>
        </w:rPr>
        <w:t>Tertile</w:t>
      </w:r>
      <w:proofErr w:type="spellEnd"/>
      <w:r w:rsidRPr="00F56F69">
        <w:rPr>
          <w:rFonts w:ascii="Calibri" w:hAnsi="Calibri" w:cs="Calibri"/>
          <w:color w:val="000000"/>
          <w:sz w:val="22"/>
          <w:szCs w:val="22"/>
          <w:u w:val="single"/>
        </w:rPr>
        <w:t xml:space="preserve"> Analysis in </w:t>
      </w:r>
      <w:r w:rsidR="00B35327">
        <w:rPr>
          <w:rFonts w:ascii="Calibri" w:hAnsi="Calibri" w:cs="Calibri"/>
          <w:color w:val="000000"/>
          <w:sz w:val="22"/>
          <w:szCs w:val="22"/>
          <w:u w:val="single"/>
        </w:rPr>
        <w:t xml:space="preserve">Postmenopausal </w:t>
      </w:r>
      <w:r w:rsidRPr="00F56F69">
        <w:rPr>
          <w:rFonts w:ascii="Calibri" w:hAnsi="Calibri" w:cs="Calibri"/>
          <w:color w:val="000000"/>
          <w:sz w:val="22"/>
          <w:szCs w:val="22"/>
          <w:u w:val="single"/>
        </w:rPr>
        <w:t>Breast Cancer:</w:t>
      </w:r>
    </w:p>
    <w:p w14:paraId="131CCCC4" w14:textId="6D3771BF" w:rsidR="00B35327" w:rsidRPr="00ED42C9" w:rsidRDefault="00B35327" w:rsidP="00B35327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 xml:space="preserve">HR (95% CI) for each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tertile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of methylation-derived immune cell proportion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 xml:space="preserve">s 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or white blood cell </w:t>
      </w:r>
      <w:proofErr w:type="gramStart"/>
      <w:r w:rsidR="00C05FF5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1"/>
        <w:gridCol w:w="945"/>
        <w:gridCol w:w="1272"/>
        <w:gridCol w:w="1272"/>
        <w:gridCol w:w="1382"/>
      </w:tblGrid>
      <w:tr w:rsidR="00ED7545" w:rsidRPr="00A703E2" w14:paraId="109D69A0" w14:textId="7DB3FC8F" w:rsidTr="00ED7545">
        <w:trPr>
          <w:trHeight w:val="60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C6CA1" w14:textId="77777777" w:rsidR="00ED7545" w:rsidRPr="00A703E2" w:rsidRDefault="00ED7545" w:rsidP="00BC4B7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021C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FFFFFF"/>
              <w:bottom w:val="single" w:sz="4" w:space="0" w:color="FFFFFF"/>
            </w:tcBorders>
          </w:tcPr>
          <w:p w14:paraId="7CECF3D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D7545" w:rsidRPr="00A703E2" w14:paraId="58CF06C0" w14:textId="295406C8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F9BE6" w14:textId="77777777" w:rsidR="003E331D" w:rsidRDefault="003E331D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Methylation-Derived </w:t>
            </w:r>
            <w:r w:rsidR="00ED7545"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Immune Cell</w:t>
            </w:r>
          </w:p>
          <w:p w14:paraId="01E9E2CA" w14:textId="00771F12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Type or Measure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E13B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 HR</w:t>
            </w:r>
          </w:p>
          <w:p w14:paraId="2535F22D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986B6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 HR</w:t>
            </w:r>
          </w:p>
          <w:p w14:paraId="6F5D0873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A048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 HR</w:t>
            </w:r>
          </w:p>
          <w:p w14:paraId="042D4C2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794E1A1" w14:textId="0CF5F078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p-trend</w:t>
            </w:r>
          </w:p>
        </w:tc>
      </w:tr>
      <w:tr w:rsidR="00ED7545" w:rsidRPr="00A703E2" w14:paraId="632E2727" w14:textId="45A08F17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15A85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6B06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3987C53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6705E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0.97 (0.59, 1.58)</w:t>
            </w:r>
          </w:p>
          <w:p w14:paraId="1271958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10B0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0.85 (0.51, 1.41)</w:t>
            </w:r>
          </w:p>
          <w:p w14:paraId="346A0AD4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41)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B9E48A3" w14:textId="5B1C8581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0.78</w:t>
            </w:r>
          </w:p>
        </w:tc>
      </w:tr>
      <w:tr w:rsidR="00ED7545" w:rsidRPr="00A703E2" w14:paraId="5251F750" w14:textId="4255628B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0EF96" w14:textId="0950AD08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44753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601227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48EAA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0.84 (0.50, 1.39)</w:t>
            </w:r>
          </w:p>
          <w:p w14:paraId="323202A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B790F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1.08 (0.65, 1.79)</w:t>
            </w:r>
          </w:p>
          <w:p w14:paraId="3E80127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45)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0B2335B" w14:textId="671FE944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0.41</w:t>
            </w:r>
          </w:p>
        </w:tc>
      </w:tr>
      <w:tr w:rsidR="00ED7545" w:rsidRPr="00A703E2" w14:paraId="687C99D6" w14:textId="2F690120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990D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DE67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E0EDBC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22A47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1.02 (0.64, 1.63)</w:t>
            </w:r>
          </w:p>
          <w:p w14:paraId="22EC964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C2E9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0.72 (0.44, 1.20)</w:t>
            </w:r>
          </w:p>
          <w:p w14:paraId="673B496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37)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A5D0502" w14:textId="23990F24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0.18</w:t>
            </w:r>
          </w:p>
        </w:tc>
      </w:tr>
      <w:tr w:rsidR="00ED7545" w:rsidRPr="00A703E2" w14:paraId="5ED414A2" w14:textId="0D961C82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68C4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011A0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31109CF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20625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0.71 (0.45, 1.15)</w:t>
            </w:r>
          </w:p>
          <w:p w14:paraId="5BA278E8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5305B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0.76 (0.47, 1.23)</w:t>
            </w:r>
          </w:p>
          <w:p w14:paraId="791CBEE3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39)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2D06797" w14:textId="4415216E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0.95</w:t>
            </w:r>
          </w:p>
        </w:tc>
      </w:tr>
      <w:tr w:rsidR="00ED7545" w:rsidRPr="00A703E2" w14:paraId="629908C3" w14:textId="2022E6D2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2879AD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87C2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0AF51A3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33E7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0.66 (0.40, 1.07)</w:t>
            </w:r>
          </w:p>
          <w:p w14:paraId="21602965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C091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0.93 (0.59, 1.47)</w:t>
            </w:r>
          </w:p>
          <w:p w14:paraId="608828F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43)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5FDCD65" w14:textId="09B71D39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0.34</w:t>
            </w:r>
          </w:p>
        </w:tc>
      </w:tr>
      <w:tr w:rsidR="00ED7545" w:rsidRPr="00A703E2" w14:paraId="1457AC0B" w14:textId="24BD83FE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21581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C896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92EEA59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13996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3353A">
              <w:rPr>
                <w:rFonts w:ascii="Calibri" w:hAnsi="Calibri" w:cs="Calibri"/>
                <w:b/>
                <w:bCs/>
                <w:sz w:val="16"/>
                <w:szCs w:val="16"/>
              </w:rPr>
              <w:t>0.61 (0.37, 0.99)</w:t>
            </w:r>
          </w:p>
          <w:p w14:paraId="166B26DB" w14:textId="77777777" w:rsidR="00ED7545" w:rsidRPr="00D6369B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60AC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1.10 (0.71, 1.72)</w:t>
            </w:r>
          </w:p>
          <w:p w14:paraId="4D8F7A6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45)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57D7B1F" w14:textId="0DBC3649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0.21</w:t>
            </w:r>
          </w:p>
        </w:tc>
      </w:tr>
      <w:tr w:rsidR="00ED7545" w:rsidRPr="00A703E2" w14:paraId="61F9AE13" w14:textId="09E9118F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FE7AF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D535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1F5B015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273E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3353A">
              <w:rPr>
                <w:rFonts w:ascii="Calibri" w:hAnsi="Calibri" w:cs="Calibri"/>
                <w:b/>
                <w:bCs/>
                <w:sz w:val="16"/>
                <w:szCs w:val="16"/>
              </w:rPr>
              <w:t>0.36 (0.20, 0.63)</w:t>
            </w:r>
          </w:p>
          <w:p w14:paraId="2E442C73" w14:textId="77777777" w:rsidR="00ED7545" w:rsidRPr="00D6369B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16)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F0BA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3353A">
              <w:rPr>
                <w:rFonts w:ascii="Calibri" w:hAnsi="Calibri" w:cs="Calibri"/>
                <w:b/>
                <w:bCs/>
                <w:sz w:val="16"/>
                <w:szCs w:val="16"/>
              </w:rPr>
              <w:t>0.64 (0.41, 0.99)</w:t>
            </w:r>
          </w:p>
          <w:p w14:paraId="6344D058" w14:textId="77777777" w:rsidR="00ED7545" w:rsidRPr="00D6369B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36)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D533E64" w14:textId="04CB9ACD" w:rsidR="00ED7545" w:rsidRP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D7545">
              <w:rPr>
                <w:rFonts w:ascii="Calibri" w:hAnsi="Calibri" w:cs="Calibri"/>
                <w:sz w:val="16"/>
                <w:szCs w:val="16"/>
              </w:rPr>
              <w:t>0.47</w:t>
            </w:r>
          </w:p>
        </w:tc>
      </w:tr>
      <w:tr w:rsidR="00ED7545" w:rsidRPr="00A703E2" w14:paraId="08660155" w14:textId="0D8D58F3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7F8DA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CD8+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296E4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ED37E8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92E8" w14:textId="77777777" w:rsidR="00ED7545" w:rsidRDefault="00ED7545" w:rsidP="00BC4B79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3353A">
              <w:rPr>
                <w:rFonts w:ascii="Calibri" w:hAnsi="Calibri" w:cs="Calibri"/>
                <w:b/>
                <w:bCs/>
                <w:sz w:val="16"/>
                <w:szCs w:val="16"/>
              </w:rPr>
              <w:t>0.60 (0.37, 0.96)</w:t>
            </w:r>
          </w:p>
          <w:p w14:paraId="74D2A425" w14:textId="77777777" w:rsidR="00ED7545" w:rsidRPr="00D6369B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025CA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0.73 (0.46, 1.15)</w:t>
            </w:r>
          </w:p>
          <w:p w14:paraId="4AE68415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41)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29A14DC" w14:textId="4E91EA2D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0.76</w:t>
            </w:r>
          </w:p>
        </w:tc>
      </w:tr>
      <w:tr w:rsidR="00ED7545" w:rsidRPr="00A703E2" w14:paraId="0370337F" w14:textId="6C1EE056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DDC5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CD4+-to-CD8+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D3DD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46EB274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0FEEF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1.09 (0.70, 1.72)</w:t>
            </w:r>
          </w:p>
          <w:p w14:paraId="4800D4CA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2B89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0.83 (0.51, 1.36)</w:t>
            </w:r>
          </w:p>
          <w:p w14:paraId="32C3250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79127B8" w14:textId="0D60EFF6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0.23</w:t>
            </w:r>
          </w:p>
        </w:tc>
      </w:tr>
      <w:tr w:rsidR="00ED7545" w:rsidRPr="00A703E2" w14:paraId="7D8EB62D" w14:textId="16ADC4F1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743A39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Treg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A6131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1D9F6F65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30F7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0.75 (0.44, 1.28)</w:t>
            </w:r>
          </w:p>
          <w:p w14:paraId="5F401AD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A344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1.49 (0.92, 2.43)</w:t>
            </w:r>
          </w:p>
          <w:p w14:paraId="324E368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55)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3691836" w14:textId="5870AE02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0.51</w:t>
            </w:r>
          </w:p>
        </w:tc>
      </w:tr>
      <w:tr w:rsidR="00ED7545" w:rsidRPr="00A703E2" w14:paraId="564E8433" w14:textId="11D28E1C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5BC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44767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C23F26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29)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240C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0.85 (0.51, 1.43)</w:t>
            </w:r>
          </w:p>
          <w:p w14:paraId="5B2B8419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7A593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1.14 (0.70, 1.86)</w:t>
            </w:r>
          </w:p>
          <w:p w14:paraId="1C17C0D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51)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5A28E61" w14:textId="0319122D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0.22</w:t>
            </w:r>
          </w:p>
        </w:tc>
      </w:tr>
      <w:tr w:rsidR="00ED7545" w:rsidRPr="00A703E2" w14:paraId="108D7EA8" w14:textId="583D00A5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6EE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17C5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A5AB7B5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94)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67E1B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0.44 (0.19, 1.01)</w:t>
            </w:r>
          </w:p>
          <w:p w14:paraId="5C60CC77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D856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1.20 (0.65, 2.19)</w:t>
            </w:r>
          </w:p>
          <w:p w14:paraId="37C80C52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14)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74E98E0" w14:textId="665A624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0.72</w:t>
            </w:r>
          </w:p>
        </w:tc>
      </w:tr>
      <w:tr w:rsidR="00ED7545" w:rsidRPr="00A703E2" w14:paraId="5BF9354E" w14:textId="5D4BA888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B6D8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3EB5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7796F1C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5858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1.05 (0.61, 1.78)</w:t>
            </w:r>
          </w:p>
          <w:p w14:paraId="0D51F346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8CF6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1.40 (0.84, 2.34)</w:t>
            </w:r>
          </w:p>
          <w:p w14:paraId="29A28C9D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53)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A8D5D79" w14:textId="7D3FFF70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0.17</w:t>
            </w:r>
          </w:p>
        </w:tc>
      </w:tr>
      <w:tr w:rsidR="00ED7545" w:rsidRPr="00A703E2" w14:paraId="3142AA27" w14:textId="5C47AC4B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DC1D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B cell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F1CA" w14:textId="77777777" w:rsidR="00ED7545" w:rsidRDefault="00ED7545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391EC78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8404E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0.82 (0.49, 1.36)</w:t>
            </w:r>
          </w:p>
          <w:p w14:paraId="3F27E320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26F3" w14:textId="77777777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1.12 (0.68, 1.84)</w:t>
            </w:r>
          </w:p>
          <w:p w14:paraId="768040CB" w14:textId="77777777" w:rsidR="00ED7545" w:rsidRPr="00A703E2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51)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4A9A212" w14:textId="2DBA9810" w:rsidR="00ED7545" w:rsidRDefault="00ED7545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0.18</w:t>
            </w:r>
          </w:p>
        </w:tc>
      </w:tr>
      <w:tr w:rsidR="00ED7545" w:rsidRPr="00A703E2" w14:paraId="12E48F33" w14:textId="3ABB6ACD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8975" w14:textId="61A1DDC3" w:rsidR="00ED7545" w:rsidRPr="00A703E2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NLR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AD8CD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0A3A562D" w14:textId="1C6C0C1D" w:rsidR="00ED7545" w:rsidRPr="00844E7A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7917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0.97 (0.62, 1.51)</w:t>
            </w:r>
          </w:p>
          <w:p w14:paraId="7B08BBCF" w14:textId="04476F48" w:rsidR="00ED7545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BD73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1.02 (0.65, 1.61)</w:t>
            </w:r>
          </w:p>
          <w:p w14:paraId="1919EEA2" w14:textId="5664C9A1" w:rsidR="00ED7545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34)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2FD0148" w14:textId="0DD72480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0.70</w:t>
            </w:r>
          </w:p>
        </w:tc>
      </w:tr>
      <w:tr w:rsidR="00ED7545" w:rsidRPr="00A703E2" w14:paraId="36DA81E8" w14:textId="7F26F394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5D97" w14:textId="43A149CB" w:rsidR="00ED7545" w:rsidRPr="00A703E2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Lymphocyte to Monocyte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BEAD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844E7A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7F142E30" w14:textId="07D7A2BB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A9607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0.96 (0.57, 1.61)</w:t>
            </w:r>
          </w:p>
          <w:p w14:paraId="443CE5F4" w14:textId="3DAA904A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E4990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1.31 (0.81, 2.09)</w:t>
            </w:r>
          </w:p>
          <w:p w14:paraId="6F4EA345" w14:textId="4908FB9E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54)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145B7F76" w14:textId="7327267A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0.84</w:t>
            </w:r>
          </w:p>
        </w:tc>
      </w:tr>
      <w:tr w:rsidR="00ED7545" w:rsidRPr="00A703E2" w14:paraId="314C37C8" w14:textId="15358DBD" w:rsidTr="00ED7545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5F61" w14:textId="77777777" w:rsidR="00ED7545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703E2">
              <w:rPr>
                <w:rFonts w:ascii="Calibri" w:hAnsi="Calibri" w:cs="Calibri"/>
                <w:color w:val="000000"/>
                <w:sz w:val="16"/>
                <w:szCs w:val="16"/>
              </w:rPr>
              <w:t>White blood cell count</w:t>
            </w:r>
            <w:r w:rsidR="003E331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(from CBC</w:t>
            </w:r>
          </w:p>
          <w:p w14:paraId="7FBB120D" w14:textId="2ACBCF5F" w:rsidR="003E331D" w:rsidRPr="00A703E2" w:rsidRDefault="003E331D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differential)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3852B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6B07A87" w14:textId="4F78A30E" w:rsidR="00ED7545" w:rsidRPr="00844E7A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42128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1.10 (0.70, 1.75)</w:t>
            </w:r>
          </w:p>
          <w:p w14:paraId="7B5965FB" w14:textId="3948E9E7" w:rsidR="00ED7545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0BC0" w14:textId="77777777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1.22 (0.75, 1.98)</w:t>
            </w:r>
          </w:p>
          <w:p w14:paraId="2FAA3F54" w14:textId="29C98D82" w:rsidR="00ED7545" w:rsidRDefault="00ED7545" w:rsidP="00ED754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36)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428B4428" w14:textId="7A45ECB2" w:rsidR="00ED7545" w:rsidRDefault="00ED7545" w:rsidP="00ED754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0.37</w:t>
            </w:r>
          </w:p>
        </w:tc>
      </w:tr>
    </w:tbl>
    <w:p w14:paraId="65865E20" w14:textId="5216D900" w:rsidR="00561437" w:rsidRPr="00C05FF5" w:rsidRDefault="0038534A" w:rsidP="00561437">
      <w:pPr>
        <w:spacing w:after="240"/>
        <w:rPr>
          <w:rFonts w:ascii="Calibri" w:hAnsi="Calibri" w:cs="Calibri"/>
          <w:sz w:val="18"/>
          <w:szCs w:val="18"/>
        </w:rPr>
      </w:pPr>
      <w:r w:rsidRPr="00C05FF5">
        <w:rPr>
          <w:rFonts w:ascii="Calibri" w:hAnsi="Calibri" w:cs="Calibri"/>
          <w:sz w:val="18"/>
          <w:szCs w:val="18"/>
        </w:rPr>
        <w:t>Multivariable models were</w:t>
      </w:r>
      <w:r w:rsidR="00561437" w:rsidRPr="00C05FF5">
        <w:rPr>
          <w:rFonts w:ascii="Calibri" w:hAnsi="Calibri" w:cs="Calibri"/>
          <w:sz w:val="18"/>
          <w:szCs w:val="18"/>
        </w:rPr>
        <w:t xml:space="preserve"> adjusted for BMI, self-reported smoking status, self-reported smoking pack-years, methylation-derived smoking pack-years, self-reported drinking </w:t>
      </w:r>
      <w:r w:rsidR="00664F93" w:rsidRPr="00C05FF5">
        <w:rPr>
          <w:rFonts w:ascii="Calibri" w:hAnsi="Calibri" w:cs="Calibri"/>
          <w:sz w:val="18"/>
          <w:szCs w:val="18"/>
        </w:rPr>
        <w:t>status, postmenopausal</w:t>
      </w:r>
      <w:r w:rsidR="00561437" w:rsidRPr="00C05FF5">
        <w:rPr>
          <w:rFonts w:ascii="Calibri" w:hAnsi="Calibri" w:cs="Calibri"/>
          <w:sz w:val="18"/>
          <w:szCs w:val="18"/>
        </w:rPr>
        <w:t xml:space="preserve"> hormone use, </w:t>
      </w:r>
      <w:proofErr w:type="spellStart"/>
      <w:r w:rsidR="00561437" w:rsidRPr="00C05FF5">
        <w:rPr>
          <w:rFonts w:ascii="Calibri" w:hAnsi="Calibri" w:cs="Calibri"/>
          <w:sz w:val="18"/>
          <w:szCs w:val="18"/>
        </w:rPr>
        <w:t>mdNLR</w:t>
      </w:r>
      <w:proofErr w:type="spellEnd"/>
      <w:r w:rsidR="00561437" w:rsidRPr="00C05FF5">
        <w:rPr>
          <w:rFonts w:ascii="Calibri" w:hAnsi="Calibri" w:cs="Calibri"/>
          <w:sz w:val="18"/>
          <w:szCs w:val="18"/>
        </w:rPr>
        <w:t>, and batch effect.</w:t>
      </w:r>
      <w:r w:rsidR="00561437" w:rsidRPr="00C05FF5">
        <w:rPr>
          <w:rFonts w:ascii="Calibri" w:hAnsi="Calibri" w:cs="Calibri"/>
          <w:sz w:val="18"/>
          <w:szCs w:val="18"/>
        </w:rPr>
        <w:br/>
      </w:r>
    </w:p>
    <w:p w14:paraId="6ED5E829" w14:textId="7E2D0652" w:rsidR="00561437" w:rsidRDefault="0056143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Table </w:t>
      </w:r>
      <w:r w:rsidR="00280E1F">
        <w:rPr>
          <w:rFonts w:ascii="Calibri" w:hAnsi="Calibri" w:cs="Calibri"/>
          <w:color w:val="000000"/>
          <w:sz w:val="22"/>
          <w:szCs w:val="22"/>
          <w:u w:val="single"/>
        </w:rPr>
        <w:t>6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proofErr w:type="spellStart"/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Tertile</w:t>
      </w:r>
      <w:proofErr w:type="spellEnd"/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Analysis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in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Prostate Cancer: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</w:p>
    <w:p w14:paraId="47CD565E" w14:textId="50CFECE5" w:rsidR="00915FDE" w:rsidRPr="00DF23F4" w:rsidRDefault="00DF23F4" w:rsidP="00DF23F4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color w:val="000000"/>
          <w:sz w:val="22"/>
          <w:szCs w:val="22"/>
        </w:rPr>
        <w:t>HR</w:t>
      </w:r>
      <w:r w:rsidR="00A5060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(95% CI) for each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tertile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of methylation-derived immune cell proportion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C05FF5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1"/>
        <w:gridCol w:w="945"/>
        <w:gridCol w:w="1272"/>
        <w:gridCol w:w="1261"/>
        <w:gridCol w:w="1123"/>
      </w:tblGrid>
      <w:tr w:rsidR="00076F4A" w:rsidRPr="002513E0" w14:paraId="3D930A74" w14:textId="7162DAFC" w:rsidTr="00076F4A">
        <w:trPr>
          <w:trHeight w:val="60"/>
        </w:trPr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8545F" w14:textId="77777777" w:rsidR="00076F4A" w:rsidRPr="00424D2A" w:rsidRDefault="00076F4A" w:rsidP="00BC4B79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099481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FFFFFF"/>
              <w:bottom w:val="single" w:sz="4" w:space="0" w:color="FFFFFF"/>
            </w:tcBorders>
          </w:tcPr>
          <w:p w14:paraId="7877E38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076F4A" w:rsidRPr="002513E0" w14:paraId="7BD9D589" w14:textId="2A6117DA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70F23" w14:textId="3C11B00E" w:rsidR="00D97DB4" w:rsidRDefault="00D97DB4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Methylation-Derived </w:t>
            </w:r>
            <w:r w:rsidR="00076F4A" w:rsidRPr="00424D2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Immune Cell </w:t>
            </w:r>
          </w:p>
          <w:p w14:paraId="4D04EC11" w14:textId="7BE625DA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Type or Measure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E11F8B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 HR</w:t>
            </w:r>
          </w:p>
          <w:p w14:paraId="6783E964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D8F9F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 HR</w:t>
            </w:r>
          </w:p>
          <w:p w14:paraId="199BAEFD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4ECC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Tertile</w:t>
            </w:r>
            <w:proofErr w:type="spellEnd"/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3 HR</w:t>
            </w:r>
          </w:p>
          <w:p w14:paraId="604CC2CB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(95% CI)</w:t>
            </w:r>
          </w:p>
        </w:tc>
        <w:tc>
          <w:tcPr>
            <w:tcW w:w="1123" w:type="dxa"/>
            <w:tcBorders>
              <w:top w:val="single" w:sz="4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69DCBD44" w14:textId="5518FF99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p-trend</w:t>
            </w:r>
          </w:p>
        </w:tc>
      </w:tr>
      <w:tr w:rsidR="00076F4A" w:rsidRPr="002513E0" w14:paraId="56E3046A" w14:textId="5455C6F3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F088B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CD4+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9D15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211E746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68)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4E8E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1.08 (0.74, 1.57)</w:t>
            </w:r>
          </w:p>
          <w:p w14:paraId="7BEC8D87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5C1E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1.10 (0.74, 1.65)</w:t>
            </w:r>
          </w:p>
          <w:p w14:paraId="0520D048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46)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9BE2BAB" w14:textId="5A69DF48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0.69</w:t>
            </w:r>
          </w:p>
        </w:tc>
      </w:tr>
      <w:tr w:rsidR="00076F4A" w:rsidRPr="002513E0" w14:paraId="3B4D0811" w14:textId="0F9E45B2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D416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CD4+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FA85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2A1E86D3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2391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1.19 (0.81, 1.75)</w:t>
            </w:r>
          </w:p>
          <w:p w14:paraId="288C667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62)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4AA25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1.13 (0.74, 1.72)</w:t>
            </w:r>
          </w:p>
          <w:p w14:paraId="3E401406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52)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5E479D5" w14:textId="07E70AF0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0.95</w:t>
            </w:r>
          </w:p>
        </w:tc>
      </w:tr>
      <w:tr w:rsidR="00076F4A" w:rsidRPr="002513E0" w14:paraId="5933FCA6" w14:textId="6922B4BF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3B3E82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CD4+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9BBE6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80A22A5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75)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07B4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0.85 (0.59, 1.22)</w:t>
            </w:r>
          </w:p>
          <w:p w14:paraId="18947696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0514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1.02 (0.70, 1.51)</w:t>
            </w:r>
          </w:p>
          <w:p w14:paraId="204D86A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45)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37CF174" w14:textId="4579F527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0.56</w:t>
            </w:r>
          </w:p>
        </w:tc>
      </w:tr>
      <w:tr w:rsidR="00076F4A" w:rsidRPr="002513E0" w14:paraId="39C9174A" w14:textId="1B47E8D4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7064C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CD4+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77639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8DF1E34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A542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1.13 (0.79, 1.64)</w:t>
            </w:r>
          </w:p>
          <w:p w14:paraId="684E8BD2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6F5FF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0.95 (0.64, 1.41)</w:t>
            </w:r>
          </w:p>
          <w:p w14:paraId="2B280809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49)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0BBBFE5" w14:textId="44272B57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0.61</w:t>
            </w:r>
          </w:p>
        </w:tc>
      </w:tr>
      <w:tr w:rsidR="00076F4A" w:rsidRPr="002513E0" w14:paraId="5E98DA4E" w14:textId="2DBD747B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F3970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CD8+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696E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1428A8F5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8C8D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1.25 (0.84, 1.87)</w:t>
            </w:r>
          </w:p>
          <w:p w14:paraId="05AAFD5B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308D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1.40 (0.95, 2.06)</w:t>
            </w:r>
          </w:p>
          <w:p w14:paraId="4D41564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64)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82A66AD" w14:textId="0E4DCE19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0.31</w:t>
            </w:r>
          </w:p>
        </w:tc>
      </w:tr>
      <w:tr w:rsidR="00076F4A" w:rsidRPr="002513E0" w14:paraId="677CDBCC" w14:textId="6DB1EC70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BD8B9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CD8+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0ABF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2C71D8C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6DBB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1.06 (0.71, 1.59)</w:t>
            </w:r>
          </w:p>
          <w:p w14:paraId="100F9207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49)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1CA05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1.24 (0.85, 1.82)</w:t>
            </w:r>
          </w:p>
          <w:p w14:paraId="028FF37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67)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DC86C9D" w14:textId="5439A273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0.38</w:t>
            </w:r>
          </w:p>
        </w:tc>
      </w:tr>
      <w:tr w:rsidR="00076F4A" w:rsidRPr="002513E0" w14:paraId="375C554E" w14:textId="6CFB9A79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0915B3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CD8+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56C8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0181FE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84)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CF2C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A08DB">
              <w:rPr>
                <w:rFonts w:ascii="Calibri" w:hAnsi="Calibri" w:cs="Calibri"/>
                <w:b/>
                <w:bCs/>
                <w:sz w:val="16"/>
                <w:szCs w:val="16"/>
              </w:rPr>
              <w:t>1.47 (1.05, 2.07)</w:t>
            </w:r>
          </w:p>
          <w:p w14:paraId="13517911" w14:textId="77777777" w:rsidR="00076F4A" w:rsidRPr="009C4C5E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E4FDA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0.89 (0.57, 1.38)</w:t>
            </w:r>
          </w:p>
          <w:p w14:paraId="4F6A2D65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29)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B621330" w14:textId="741BC4AC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0.98</w:t>
            </w:r>
          </w:p>
        </w:tc>
      </w:tr>
      <w:tr w:rsidR="00076F4A" w:rsidRPr="002513E0" w14:paraId="23452374" w14:textId="4C86DC66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17477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CD8+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DEFC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30036CC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3145E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1.21 (0.86, 1.72)</w:t>
            </w:r>
          </w:p>
          <w:p w14:paraId="1A710EF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4277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0.79 (0.52, 1.20)</w:t>
            </w:r>
          </w:p>
          <w:p w14:paraId="1AFAD189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43)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CC2053A" w14:textId="5DD7E8D3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0.24</w:t>
            </w:r>
          </w:p>
        </w:tc>
      </w:tr>
      <w:tr w:rsidR="00076F4A" w:rsidRPr="002513E0" w14:paraId="7E2BC8FB" w14:textId="6A4F698B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6DD2D6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CD4+-to-CD8+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E3056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AD12FD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71)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5AB85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0.87 (0.60, 1.24)</w:t>
            </w:r>
          </w:p>
          <w:p w14:paraId="0E31C152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53)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1C84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0.84 (0.58, 1.22)</w:t>
            </w:r>
          </w:p>
          <w:p w14:paraId="089CB080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49)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390F3DC" w14:textId="0F639912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0.35</w:t>
            </w:r>
          </w:p>
        </w:tc>
      </w:tr>
      <w:tr w:rsidR="00076F4A" w:rsidRPr="002513E0" w14:paraId="59B2CE20" w14:textId="6AE7E3C9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CA4502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Treg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5970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661CCF8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112C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EA08DB">
              <w:rPr>
                <w:rFonts w:ascii="Calibri" w:hAnsi="Calibri" w:cs="Calibri"/>
                <w:b/>
                <w:bCs/>
                <w:sz w:val="16"/>
                <w:szCs w:val="16"/>
              </w:rPr>
              <w:t>1.59 (1.10, 2.31)</w:t>
            </w:r>
          </w:p>
          <w:p w14:paraId="10FC9EFA" w14:textId="77777777" w:rsidR="00076F4A" w:rsidRPr="009C4C5E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9611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1.34 (0.87, 2.06)</w:t>
            </w:r>
          </w:p>
          <w:p w14:paraId="2868DB53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52)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D1A7DF2" w14:textId="69717A62" w:rsidR="00076F4A" w:rsidRDefault="002A7303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0.20</w:t>
            </w:r>
          </w:p>
        </w:tc>
      </w:tr>
      <w:tr w:rsidR="00076F4A" w:rsidRPr="002513E0" w14:paraId="7E29A6D9" w14:textId="5C5E845B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97F7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B cell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2D27F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2621E0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81)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3F8D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0.83 (0.57, 1.20)</w:t>
            </w:r>
          </w:p>
          <w:p w14:paraId="11BDB681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21C5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0.87 (0.59, 1.29)</w:t>
            </w:r>
          </w:p>
          <w:p w14:paraId="7D8F512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42)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1086FED" w14:textId="3D6458FE" w:rsidR="00076F4A" w:rsidRDefault="002A7303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0.32</w:t>
            </w:r>
          </w:p>
        </w:tc>
      </w:tr>
      <w:tr w:rsidR="00076F4A" w:rsidRPr="002513E0" w14:paraId="060B7482" w14:textId="2BBA9AE9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D6EF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B cell memory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C4B4A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6F51461F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127)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1737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0.76 (0.45, 1.30)</w:t>
            </w:r>
          </w:p>
          <w:p w14:paraId="31134783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16)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3EB6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1.27 (0.83, 1.95)</w:t>
            </w:r>
          </w:p>
          <w:p w14:paraId="0391A8F5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30)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0D59EE2" w14:textId="1EECF0FD" w:rsidR="00076F4A" w:rsidRDefault="002A7303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0.01</w:t>
            </w:r>
          </w:p>
        </w:tc>
      </w:tr>
      <w:tr w:rsidR="00076F4A" w:rsidRPr="002513E0" w14:paraId="2AC72E84" w14:textId="0E3D0D76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146DE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B cell naïve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8697E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E44057A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85)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304B1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0.77 (0.54, 1.11)</w:t>
            </w:r>
          </w:p>
          <w:p w14:paraId="0D27DF4F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877B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0.70 (0.47, 1.06)</w:t>
            </w:r>
          </w:p>
          <w:p w14:paraId="3B9052D9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37)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73A14AC" w14:textId="4E3CDBC9" w:rsidR="00076F4A" w:rsidRDefault="002A7303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0.06</w:t>
            </w:r>
          </w:p>
        </w:tc>
      </w:tr>
      <w:tr w:rsidR="00076F4A" w:rsidRPr="002513E0" w14:paraId="43B67CD4" w14:textId="6A37FC26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5612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B cell naïve-to-memory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BB64" w14:textId="77777777" w:rsidR="00076F4A" w:rsidRDefault="00076F4A" w:rsidP="00BC4B79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ADBD6C6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85)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55E7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A08D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0.68 (0.47, 0.98)</w:t>
            </w:r>
          </w:p>
          <w:p w14:paraId="19AB4EF2" w14:textId="77777777" w:rsidR="00076F4A" w:rsidRPr="009C4C5E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50)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4D17" w14:textId="77777777" w:rsidR="00076F4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0.72 (0.48, 1.08)</w:t>
            </w:r>
          </w:p>
          <w:p w14:paraId="129A4785" w14:textId="77777777" w:rsidR="00076F4A" w:rsidRPr="00424D2A" w:rsidRDefault="00076F4A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(n = 38)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0D12CB4" w14:textId="045A3935" w:rsidR="00076F4A" w:rsidRDefault="002A7303" w:rsidP="00BC4B7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0.10</w:t>
            </w:r>
          </w:p>
        </w:tc>
      </w:tr>
      <w:tr w:rsidR="00076F4A" w:rsidRPr="002513E0" w14:paraId="683A5CA8" w14:textId="73ACA245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AD80" w14:textId="2EF34011" w:rsidR="00076F4A" w:rsidRPr="00424D2A" w:rsidRDefault="00076F4A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NLR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9AA7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2DFBCA90" w14:textId="29E7D97A" w:rsidR="00076F4A" w:rsidRPr="0016265C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55)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EADF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0.96 (0.66, 1.40)</w:t>
            </w:r>
          </w:p>
          <w:p w14:paraId="2F96BF98" w14:textId="0BD546C8" w:rsidR="00076F4A" w:rsidRPr="00EA08DB" w:rsidRDefault="00076F4A" w:rsidP="00915F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0B00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0.91 (0.63, 1.31)</w:t>
            </w:r>
          </w:p>
          <w:p w14:paraId="4540F66C" w14:textId="45F7B626" w:rsidR="00076F4A" w:rsidRDefault="00076F4A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62)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0DA29B4" w14:textId="720C83FE" w:rsidR="00076F4A" w:rsidRDefault="002A7303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0.59</w:t>
            </w:r>
          </w:p>
        </w:tc>
      </w:tr>
      <w:tr w:rsidR="00076F4A" w:rsidRPr="002513E0" w14:paraId="2E09FB40" w14:textId="0C7EAE58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DB877" w14:textId="281B97E5" w:rsidR="00076F4A" w:rsidRPr="00424D2A" w:rsidRDefault="00076F4A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Lymphocyte to Monocyte Ratio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EE7FC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16265C"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4F5AB500" w14:textId="7C36866F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71)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5300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1.12 (0.79, 1.59)</w:t>
            </w:r>
          </w:p>
          <w:p w14:paraId="65DE9FEF" w14:textId="1D0CF873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60)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41844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1.16 (0.79, 1.71)</w:t>
            </w:r>
          </w:p>
          <w:p w14:paraId="28AA72FC" w14:textId="53439CED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42)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2F3122C" w14:textId="1C198559" w:rsidR="00076F4A" w:rsidRDefault="002A7303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0.47</w:t>
            </w:r>
          </w:p>
        </w:tc>
      </w:tr>
      <w:tr w:rsidR="00076F4A" w:rsidRPr="002513E0" w14:paraId="313185EE" w14:textId="720D28A1" w:rsidTr="00076F4A"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5C668" w14:textId="77777777" w:rsidR="00076F4A" w:rsidRDefault="00076F4A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24D2A">
              <w:rPr>
                <w:rFonts w:ascii="Calibri" w:hAnsi="Calibri" w:cs="Calibri"/>
                <w:color w:val="000000"/>
                <w:sz w:val="16"/>
                <w:szCs w:val="16"/>
              </w:rPr>
              <w:t>White blood cell count</w:t>
            </w:r>
            <w:r w:rsidR="00D97DB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(from CBC</w:t>
            </w:r>
          </w:p>
          <w:p w14:paraId="5A783FBD" w14:textId="0F69B9A4" w:rsidR="00D97DB4" w:rsidRPr="00424D2A" w:rsidRDefault="00D97DB4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differential)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742E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Ref.</w:t>
            </w:r>
          </w:p>
          <w:p w14:paraId="523225FA" w14:textId="118BDC09" w:rsidR="00076F4A" w:rsidRPr="0016265C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66)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F825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1.12 (0.78, 1.63)</w:t>
            </w:r>
          </w:p>
          <w:p w14:paraId="68E7CC5F" w14:textId="31308A18" w:rsidR="00076F4A" w:rsidRPr="00EA08DB" w:rsidRDefault="00076F4A" w:rsidP="00915F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56)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E8EB7" w14:textId="77777777" w:rsidR="00076F4A" w:rsidRDefault="00076F4A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0.95 (0.64, 1.40)</w:t>
            </w:r>
          </w:p>
          <w:p w14:paraId="1F984F93" w14:textId="4B25CDB5" w:rsidR="00076F4A" w:rsidRDefault="00076F4A" w:rsidP="00915F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(n = 49)</w:t>
            </w:r>
          </w:p>
        </w:tc>
        <w:tc>
          <w:tcPr>
            <w:tcW w:w="112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7DDC920F" w14:textId="64A8E7DD" w:rsidR="00076F4A" w:rsidRDefault="00DC588D" w:rsidP="00915FD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0.80</w:t>
            </w:r>
          </w:p>
        </w:tc>
      </w:tr>
    </w:tbl>
    <w:p w14:paraId="4ADF9DBE" w14:textId="59D47A0F" w:rsidR="00561437" w:rsidRPr="0038534A" w:rsidRDefault="0038534A" w:rsidP="00561437">
      <w:pPr>
        <w:spacing w:after="240"/>
        <w:rPr>
          <w:rFonts w:ascii="Calibri" w:hAnsi="Calibri" w:cs="Calibri"/>
          <w:sz w:val="20"/>
          <w:szCs w:val="20"/>
        </w:rPr>
      </w:pPr>
      <w:r w:rsidRPr="0038534A">
        <w:rPr>
          <w:rFonts w:ascii="Calibri" w:hAnsi="Calibri" w:cs="Calibri"/>
          <w:sz w:val="20"/>
          <w:szCs w:val="20"/>
        </w:rPr>
        <w:t xml:space="preserve">Multivariable models were </w:t>
      </w:r>
      <w:r w:rsidR="00561437" w:rsidRPr="0038534A">
        <w:rPr>
          <w:rFonts w:ascii="Calibri" w:hAnsi="Calibri" w:cs="Calibri"/>
          <w:sz w:val="20"/>
          <w:szCs w:val="20"/>
        </w:rPr>
        <w:t xml:space="preserve">adjusted for BMI, self-reported smoking status, self-reported smoking pack-years, methylation-derived smoking pack-years, </w:t>
      </w:r>
      <w:proofErr w:type="spellStart"/>
      <w:r w:rsidR="00561437" w:rsidRPr="0038534A">
        <w:rPr>
          <w:rFonts w:ascii="Calibri" w:hAnsi="Calibri" w:cs="Calibri"/>
          <w:sz w:val="20"/>
          <w:szCs w:val="20"/>
        </w:rPr>
        <w:t>mdNLR</w:t>
      </w:r>
      <w:proofErr w:type="spellEnd"/>
      <w:r w:rsidR="00561437" w:rsidRPr="0038534A">
        <w:rPr>
          <w:rFonts w:ascii="Calibri" w:hAnsi="Calibri" w:cs="Calibri"/>
          <w:sz w:val="20"/>
          <w:szCs w:val="20"/>
        </w:rPr>
        <w:t>, and batch effect.</w:t>
      </w:r>
    </w:p>
    <w:p w14:paraId="7FB35BDC" w14:textId="56FC6660" w:rsidR="00561437" w:rsidRDefault="00561437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>Suppl</w:t>
      </w:r>
      <w:r>
        <w:rPr>
          <w:rFonts w:ascii="Calibri" w:hAnsi="Calibri" w:cs="Calibri"/>
          <w:color w:val="000000"/>
          <w:sz w:val="22"/>
          <w:szCs w:val="22"/>
          <w:u w:val="single"/>
        </w:rPr>
        <w:t>e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mentary Table </w:t>
      </w:r>
      <w:r w:rsidR="00280E1F">
        <w:rPr>
          <w:rFonts w:ascii="Calibri" w:hAnsi="Calibri" w:cs="Calibri"/>
          <w:color w:val="000000"/>
          <w:sz w:val="22"/>
          <w:szCs w:val="22"/>
          <w:u w:val="single"/>
        </w:rPr>
        <w:t>7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HRs for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Sensitivity Analysis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Including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Total Leukocyte Count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 in </w:t>
      </w:r>
      <w:r>
        <w:rPr>
          <w:rFonts w:ascii="Calibri" w:hAnsi="Calibri" w:cs="Calibri"/>
          <w:color w:val="000000"/>
          <w:sz w:val="22"/>
          <w:szCs w:val="22"/>
          <w:u w:val="single"/>
        </w:rPr>
        <w:t>All Cancers</w:t>
      </w:r>
      <w:r w:rsidR="00310573">
        <w:rPr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proofErr w:type="gramStart"/>
      <w:r w:rsidR="00310573">
        <w:rPr>
          <w:rFonts w:ascii="Calibri" w:hAnsi="Calibri" w:cs="Calibri"/>
          <w:color w:val="000000"/>
          <w:sz w:val="22"/>
          <w:szCs w:val="22"/>
          <w:u w:val="single"/>
          <w:vertAlign w:val="superscript"/>
        </w:rPr>
        <w:t>a</w:t>
      </w:r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and</w:t>
      </w:r>
      <w:proofErr w:type="gramEnd"/>
      <w:r>
        <w:rPr>
          <w:rFonts w:ascii="Calibri" w:hAnsi="Calibri" w:cs="Calibri"/>
          <w:color w:val="000000"/>
          <w:sz w:val="22"/>
          <w:szCs w:val="22"/>
          <w:u w:val="single"/>
        </w:rPr>
        <w:t xml:space="preserve"> Lung Cancer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:</w:t>
      </w:r>
    </w:p>
    <w:p w14:paraId="6E9DAE7E" w14:textId="1A6932D6" w:rsidR="00563AAA" w:rsidRPr="00563AAA" w:rsidRDefault="00563AAA" w:rsidP="00563AAA">
      <w:pPr>
        <w:jc w:val="center"/>
        <w:rPr>
          <w:rFonts w:ascii="Calibri" w:hAnsi="Calibri" w:cs="Calibri"/>
          <w:color w:val="000000"/>
          <w:sz w:val="22"/>
          <w:szCs w:val="22"/>
          <w:u w:val="single"/>
        </w:rPr>
      </w:pPr>
      <w:r w:rsidRPr="006939E0">
        <w:rPr>
          <w:rFonts w:ascii="Calibri" w:hAnsi="Calibri" w:cs="Calibri"/>
          <w:color w:val="000000"/>
          <w:sz w:val="22"/>
          <w:szCs w:val="22"/>
        </w:rPr>
        <w:t>HR</w:t>
      </w:r>
      <w:r w:rsidR="0031057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10573">
        <w:rPr>
          <w:rFonts w:ascii="Calibri" w:hAnsi="Calibri" w:cs="Calibri"/>
          <w:color w:val="000000"/>
          <w:sz w:val="22"/>
          <w:szCs w:val="22"/>
          <w:vertAlign w:val="superscript"/>
        </w:rPr>
        <w:t>b</w:t>
      </w:r>
      <w:r w:rsidRPr="006939E0">
        <w:rPr>
          <w:rFonts w:ascii="Calibri" w:hAnsi="Calibri" w:cs="Calibri"/>
          <w:color w:val="000000"/>
          <w:sz w:val="22"/>
          <w:szCs w:val="22"/>
        </w:rPr>
        <w:t xml:space="preserve"> (95% CI) per 1 percent increase in </w:t>
      </w:r>
      <w:r w:rsidR="004A2F6B">
        <w:rPr>
          <w:rFonts w:ascii="Calibri" w:hAnsi="Calibri" w:cs="Calibri"/>
          <w:color w:val="000000"/>
          <w:sz w:val="22"/>
          <w:szCs w:val="22"/>
        </w:rPr>
        <w:t xml:space="preserve">methylation-derived </w:t>
      </w:r>
      <w:r w:rsidRPr="006939E0">
        <w:rPr>
          <w:rFonts w:ascii="Calibri" w:hAnsi="Calibri" w:cs="Calibri"/>
          <w:color w:val="000000"/>
          <w:sz w:val="22"/>
          <w:szCs w:val="22"/>
        </w:rPr>
        <w:t>immune cell proportion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C05FF5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10890" w:type="dxa"/>
        <w:tblInd w:w="-7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6"/>
        <w:gridCol w:w="1729"/>
        <w:gridCol w:w="2116"/>
        <w:gridCol w:w="1834"/>
        <w:gridCol w:w="1985"/>
      </w:tblGrid>
      <w:tr w:rsidR="00561437" w:rsidRPr="002513E0" w14:paraId="079F6EA9" w14:textId="77777777" w:rsidTr="004A2F6B">
        <w:trPr>
          <w:trHeight w:val="69"/>
        </w:trPr>
        <w:tc>
          <w:tcPr>
            <w:tcW w:w="3226" w:type="dxa"/>
            <w:tcBorders>
              <w:top w:val="single" w:sz="8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7FEF6" w14:textId="77777777" w:rsidR="00561437" w:rsidRPr="002513E0" w:rsidRDefault="00561437" w:rsidP="00BC4B79">
            <w:pPr>
              <w:rPr>
                <w:rFonts w:ascii="Calibri" w:hAnsi="Calibri" w:cs="Calibri"/>
              </w:rPr>
            </w:pPr>
          </w:p>
        </w:tc>
        <w:tc>
          <w:tcPr>
            <w:tcW w:w="7664" w:type="dxa"/>
            <w:gridSpan w:val="4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CD68B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Cancer Type</w:t>
            </w:r>
          </w:p>
        </w:tc>
      </w:tr>
      <w:tr w:rsidR="00561437" w:rsidRPr="002513E0" w14:paraId="114C6F5A" w14:textId="77777777" w:rsidTr="00B12405">
        <w:trPr>
          <w:trHeight w:val="123"/>
        </w:trPr>
        <w:tc>
          <w:tcPr>
            <w:tcW w:w="3226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50CE9" w14:textId="77777777" w:rsidR="00561437" w:rsidRPr="002513E0" w:rsidRDefault="00561437" w:rsidP="00BC4B79">
            <w:pPr>
              <w:rPr>
                <w:rFonts w:ascii="Calibri" w:hAnsi="Calibri" w:cs="Calibri"/>
              </w:rPr>
            </w:pPr>
          </w:p>
        </w:tc>
        <w:tc>
          <w:tcPr>
            <w:tcW w:w="3845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CED02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All Cancers</w:t>
            </w:r>
          </w:p>
        </w:tc>
        <w:tc>
          <w:tcPr>
            <w:tcW w:w="3819" w:type="dxa"/>
            <w:gridSpan w:val="2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0D3F91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Lung Cancer</w:t>
            </w:r>
          </w:p>
        </w:tc>
      </w:tr>
      <w:tr w:rsidR="00561437" w:rsidRPr="002513E0" w14:paraId="2C7EE459" w14:textId="77777777" w:rsidTr="00B12405"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5882B9" w14:textId="51F63FEB" w:rsidR="00561437" w:rsidRPr="002513E0" w:rsidRDefault="004A2F6B" w:rsidP="00BC4B7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Methylation-Derived </w:t>
            </w:r>
            <w:r w:rsidR="00561437"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Immune Cell Type or Measure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88B14" w14:textId="7892570A" w:rsidR="00561437" w:rsidRPr="002513E0" w:rsidRDefault="00561437" w:rsidP="00563AAA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With WBC in Model</w:t>
            </w:r>
          </w:p>
          <w:p w14:paraId="43DC4A3E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659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cases)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4234D" w14:textId="0A75DE9C" w:rsidR="00561437" w:rsidRPr="002513E0" w:rsidRDefault="00561437" w:rsidP="00563AAA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Without WBC in Model</w:t>
            </w:r>
          </w:p>
          <w:p w14:paraId="4E6B169D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668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cases)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1004F" w14:textId="703614B4" w:rsidR="00561437" w:rsidRPr="002513E0" w:rsidRDefault="00561437" w:rsidP="00563AAA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With WBC in Model</w:t>
            </w:r>
          </w:p>
          <w:p w14:paraId="2BF5B662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(83 cases)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7F2E91" w14:textId="0820F26C" w:rsidR="00561437" w:rsidRPr="002513E0" w:rsidRDefault="00561437" w:rsidP="00563AAA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Without WBC in Model</w:t>
            </w:r>
          </w:p>
          <w:p w14:paraId="0D2A5801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(84 cases)</w:t>
            </w:r>
          </w:p>
        </w:tc>
      </w:tr>
      <w:tr w:rsidR="00561437" w:rsidRPr="002513E0" w14:paraId="28725C23" w14:textId="77777777" w:rsidTr="00B12405">
        <w:trPr>
          <w:trHeight w:val="328"/>
        </w:trPr>
        <w:tc>
          <w:tcPr>
            <w:tcW w:w="322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0AF6D6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CD4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naïve-to-memory ratio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34AE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13932">
              <w:rPr>
                <w:rFonts w:ascii="Calibri" w:hAnsi="Calibri" w:cs="Calibri"/>
                <w:sz w:val="22"/>
                <w:szCs w:val="22"/>
              </w:rPr>
              <w:t>1.02 (0.98, 1.05)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AEE1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1.02 (0.99, 1.05)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4" w:space="0" w:color="000000" w:themeColor="text1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EC5E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0.95 (0.83, 1.09)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AAB17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0.96 (0.85, 1.09)</w:t>
            </w:r>
          </w:p>
        </w:tc>
      </w:tr>
      <w:tr w:rsidR="00561437" w:rsidRPr="002513E0" w14:paraId="6A0DAAF9" w14:textId="77777777" w:rsidTr="00B12405"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568D5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CD8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naïve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37D1B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0.96 (0.91, 1.01)</w:t>
            </w:r>
          </w:p>
        </w:tc>
        <w:tc>
          <w:tcPr>
            <w:tcW w:w="21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36AD3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0.95 (0.90, 1.01)</w:t>
            </w:r>
          </w:p>
        </w:tc>
        <w:tc>
          <w:tcPr>
            <w:tcW w:w="1834" w:type="dxa"/>
            <w:tcBorders>
              <w:top w:val="single" w:sz="8" w:space="0" w:color="FFFFFF"/>
              <w:left w:val="single" w:sz="4" w:space="0" w:color="000000" w:themeColor="text1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D76D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0.85 (0.71, 1.01)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41F9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0.85 (0.71, 1.01)</w:t>
            </w:r>
          </w:p>
        </w:tc>
      </w:tr>
      <w:tr w:rsidR="00561437" w:rsidRPr="002513E0" w14:paraId="16F18449" w14:textId="77777777" w:rsidTr="00B12405"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4F12B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CD8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naïve-to-memory ratio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4C8E1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0.98 (0.88, 1.09)</w:t>
            </w:r>
          </w:p>
        </w:tc>
        <w:tc>
          <w:tcPr>
            <w:tcW w:w="21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1371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0.97 (0.87, 1.09)</w:t>
            </w:r>
          </w:p>
        </w:tc>
        <w:tc>
          <w:tcPr>
            <w:tcW w:w="1834" w:type="dxa"/>
            <w:tcBorders>
              <w:top w:val="single" w:sz="8" w:space="0" w:color="FFFFFF"/>
              <w:left w:val="single" w:sz="4" w:space="0" w:color="000000" w:themeColor="text1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9644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0.85 (0.57, 1.26)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7BBC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0.87 (0.59, 1.29)</w:t>
            </w:r>
          </w:p>
        </w:tc>
      </w:tr>
      <w:tr w:rsidR="00561437" w:rsidRPr="002513E0" w14:paraId="52EFC3F5" w14:textId="77777777" w:rsidTr="00B12405"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6CA5B5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CD4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>-to-CD8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  <w:r w:rsidRPr="002513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ratio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EBA4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0.97 (0.91, 1.04)</w:t>
            </w:r>
          </w:p>
        </w:tc>
        <w:tc>
          <w:tcPr>
            <w:tcW w:w="21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5D915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0.98 (0.92, 1.05)</w:t>
            </w:r>
          </w:p>
        </w:tc>
        <w:tc>
          <w:tcPr>
            <w:tcW w:w="1834" w:type="dxa"/>
            <w:tcBorders>
              <w:top w:val="single" w:sz="8" w:space="0" w:color="FFFFFF"/>
              <w:left w:val="single" w:sz="4" w:space="0" w:color="000000" w:themeColor="text1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C0B0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0.96 (0.82, 1.13)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F369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0.98 (0.84, 1.15)</w:t>
            </w:r>
          </w:p>
        </w:tc>
      </w:tr>
      <w:tr w:rsidR="00561437" w:rsidRPr="002513E0" w14:paraId="0F355CFF" w14:textId="77777777" w:rsidTr="00B12405">
        <w:trPr>
          <w:trHeight w:val="213"/>
        </w:trPr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3D6C6A" w14:textId="77777777" w:rsidR="00561437" w:rsidRPr="002513E0" w:rsidRDefault="00561437" w:rsidP="00BC4B7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Treg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F340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1.06 (1.00, 1.12)</w:t>
            </w:r>
          </w:p>
        </w:tc>
        <w:tc>
          <w:tcPr>
            <w:tcW w:w="21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4C8CB" w14:textId="77777777" w:rsidR="00561437" w:rsidRPr="00C13932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1.06 (1.00, 1.12)</w:t>
            </w:r>
          </w:p>
        </w:tc>
        <w:tc>
          <w:tcPr>
            <w:tcW w:w="1834" w:type="dxa"/>
            <w:tcBorders>
              <w:top w:val="single" w:sz="8" w:space="0" w:color="FFFFFF"/>
              <w:left w:val="single" w:sz="4" w:space="0" w:color="000000" w:themeColor="text1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1F56" w14:textId="77777777" w:rsidR="00561437" w:rsidRPr="000335E1" w:rsidRDefault="00561437" w:rsidP="00BC4B7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35E1">
              <w:rPr>
                <w:rFonts w:ascii="Calibri" w:hAnsi="Calibri" w:cs="Calibri"/>
                <w:b/>
                <w:bCs/>
                <w:sz w:val="22"/>
                <w:szCs w:val="22"/>
              </w:rPr>
              <w:t>1.22 (1.06, 1.41)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70F5F" w14:textId="77777777" w:rsidR="00561437" w:rsidRPr="000335E1" w:rsidRDefault="00561437" w:rsidP="00BC4B7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335E1">
              <w:rPr>
                <w:rFonts w:ascii="Calibri" w:hAnsi="Calibri" w:cs="Calibri"/>
                <w:b/>
                <w:bCs/>
                <w:sz w:val="22"/>
                <w:szCs w:val="22"/>
              </w:rPr>
              <w:t>1.22 (1.06, 1.41)</w:t>
            </w:r>
          </w:p>
        </w:tc>
      </w:tr>
      <w:tr w:rsidR="00561437" w:rsidRPr="002513E0" w14:paraId="1B6C3699" w14:textId="77777777" w:rsidTr="00B12405">
        <w:trPr>
          <w:trHeight w:val="213"/>
        </w:trPr>
        <w:tc>
          <w:tcPr>
            <w:tcW w:w="322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D5FEE" w14:textId="77777777" w:rsidR="00561437" w:rsidRDefault="00561437" w:rsidP="00BC4B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 cell memory</w:t>
            </w:r>
          </w:p>
        </w:tc>
        <w:tc>
          <w:tcPr>
            <w:tcW w:w="172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F745" w14:textId="77777777" w:rsidR="00561437" w:rsidRPr="003E151E" w:rsidRDefault="00561437" w:rsidP="00BC4B7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E151E">
              <w:rPr>
                <w:rFonts w:ascii="Calibri" w:hAnsi="Calibri" w:cs="Calibri"/>
                <w:b/>
                <w:bCs/>
                <w:sz w:val="22"/>
                <w:szCs w:val="22"/>
              </w:rPr>
              <w:t>1.13 (1.05, 1.22)</w:t>
            </w:r>
          </w:p>
        </w:tc>
        <w:tc>
          <w:tcPr>
            <w:tcW w:w="211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4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BC252" w14:textId="77777777" w:rsidR="00561437" w:rsidRPr="003E151E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E151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1.13 (1.05, 1.22)</w:t>
            </w:r>
          </w:p>
        </w:tc>
        <w:tc>
          <w:tcPr>
            <w:tcW w:w="1834" w:type="dxa"/>
            <w:tcBorders>
              <w:top w:val="single" w:sz="8" w:space="0" w:color="FFFFFF"/>
              <w:left w:val="single" w:sz="4" w:space="0" w:color="000000" w:themeColor="text1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A9CBC" w14:textId="77777777" w:rsidR="00561437" w:rsidRPr="003E151E" w:rsidRDefault="00561437" w:rsidP="00BC4B7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1.24 (1.02, 1.50)</w:t>
            </w:r>
          </w:p>
        </w:tc>
        <w:tc>
          <w:tcPr>
            <w:tcW w:w="198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7CB7" w14:textId="77777777" w:rsidR="00561437" w:rsidRPr="003E151E" w:rsidRDefault="00561437" w:rsidP="00BC4B7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E151E">
              <w:rPr>
                <w:rFonts w:ascii="Calibri" w:hAnsi="Calibri" w:cs="Calibri"/>
                <w:sz w:val="22"/>
                <w:szCs w:val="22"/>
              </w:rPr>
              <w:t>1.20 (0.99, 1.46)</w:t>
            </w:r>
          </w:p>
        </w:tc>
      </w:tr>
    </w:tbl>
    <w:p w14:paraId="21775550" w14:textId="4C3BD089" w:rsidR="00561437" w:rsidRDefault="00310573" w:rsidP="00561437">
      <w:pPr>
        <w:spacing w:after="240"/>
        <w:rPr>
          <w:rFonts w:ascii="Calibri" w:hAnsi="Calibri" w:cs="Calibri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</w:rPr>
        <w:t>a</w:t>
      </w:r>
      <w:proofErr w:type="spellEnd"/>
      <w:r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38534A">
        <w:rPr>
          <w:rFonts w:ascii="Calibri" w:hAnsi="Calibri" w:cs="Calibri"/>
          <w:sz w:val="22"/>
          <w:szCs w:val="22"/>
        </w:rPr>
        <w:t xml:space="preserve">Excluding hematologic cancers. </w:t>
      </w:r>
      <w:r w:rsidR="00561437">
        <w:rPr>
          <w:rFonts w:ascii="Calibri" w:hAnsi="Calibri" w:cs="Calibri"/>
          <w:sz w:val="22"/>
          <w:szCs w:val="22"/>
        </w:rPr>
        <w:t xml:space="preserve">This model performed a sensitivity analysis to assess whether white blood cell count was independent of other relevant immune cell type proportions and measures. </w:t>
      </w:r>
      <w:r>
        <w:rPr>
          <w:rFonts w:ascii="Calibri" w:hAnsi="Calibri" w:cs="Calibri"/>
          <w:sz w:val="22"/>
          <w:szCs w:val="22"/>
          <w:vertAlign w:val="superscript"/>
        </w:rPr>
        <w:t xml:space="preserve">b </w:t>
      </w:r>
      <w:r w:rsidR="0038534A">
        <w:rPr>
          <w:rFonts w:ascii="Calibri" w:hAnsi="Calibri" w:cs="Calibri"/>
          <w:sz w:val="22"/>
          <w:szCs w:val="22"/>
        </w:rPr>
        <w:t xml:space="preserve">Multivariable models were </w:t>
      </w:r>
      <w:r w:rsidR="00561437" w:rsidRPr="00630A53">
        <w:rPr>
          <w:rFonts w:ascii="Calibri" w:hAnsi="Calibri" w:cs="Calibri"/>
          <w:sz w:val="22"/>
          <w:szCs w:val="22"/>
        </w:rPr>
        <w:t xml:space="preserve">adjusted for sex, BMI, </w:t>
      </w:r>
      <w:r w:rsidR="00561437">
        <w:rPr>
          <w:rFonts w:ascii="Calibri" w:hAnsi="Calibri" w:cs="Calibri"/>
          <w:sz w:val="22"/>
          <w:szCs w:val="22"/>
        </w:rPr>
        <w:t>self-reported s</w:t>
      </w:r>
      <w:r w:rsidR="00561437" w:rsidRPr="00630A53">
        <w:rPr>
          <w:rFonts w:ascii="Calibri" w:hAnsi="Calibri" w:cs="Calibri"/>
          <w:sz w:val="22"/>
          <w:szCs w:val="22"/>
        </w:rPr>
        <w:t>moking</w:t>
      </w:r>
      <w:r w:rsidR="00561437">
        <w:rPr>
          <w:rFonts w:ascii="Calibri" w:hAnsi="Calibri" w:cs="Calibri"/>
          <w:sz w:val="22"/>
          <w:szCs w:val="22"/>
        </w:rPr>
        <w:t xml:space="preserve"> status</w:t>
      </w:r>
      <w:r w:rsidR="00561437" w:rsidRPr="00630A53">
        <w:rPr>
          <w:rFonts w:ascii="Calibri" w:hAnsi="Calibri" w:cs="Calibri"/>
          <w:sz w:val="22"/>
          <w:szCs w:val="22"/>
        </w:rPr>
        <w:t xml:space="preserve">, </w:t>
      </w:r>
      <w:r w:rsidR="00561437">
        <w:rPr>
          <w:rFonts w:ascii="Calibri" w:hAnsi="Calibri" w:cs="Calibri"/>
          <w:sz w:val="22"/>
          <w:szCs w:val="22"/>
        </w:rPr>
        <w:t xml:space="preserve">self-reported smoking </w:t>
      </w:r>
      <w:r w:rsidR="00561437" w:rsidRPr="00630A53">
        <w:rPr>
          <w:rFonts w:ascii="Calibri" w:hAnsi="Calibri" w:cs="Calibri"/>
          <w:sz w:val="22"/>
          <w:szCs w:val="22"/>
        </w:rPr>
        <w:t>pack-years,</w:t>
      </w:r>
      <w:r w:rsidR="00561437">
        <w:rPr>
          <w:rFonts w:ascii="Calibri" w:hAnsi="Calibri" w:cs="Calibri"/>
          <w:sz w:val="22"/>
          <w:szCs w:val="22"/>
        </w:rPr>
        <w:t xml:space="preserve"> methylation-derived smoking pack-years,</w:t>
      </w:r>
      <w:r w:rsidR="00561437" w:rsidRPr="00630A53">
        <w:rPr>
          <w:rFonts w:ascii="Calibri" w:hAnsi="Calibri" w:cs="Calibri"/>
          <w:sz w:val="22"/>
          <w:szCs w:val="22"/>
        </w:rPr>
        <w:t xml:space="preserve"> postmenopausal hormone use, </w:t>
      </w:r>
      <w:proofErr w:type="spellStart"/>
      <w:r w:rsidR="00561437">
        <w:rPr>
          <w:rFonts w:ascii="Calibri" w:hAnsi="Calibri" w:cs="Calibri"/>
          <w:sz w:val="22"/>
          <w:szCs w:val="22"/>
        </w:rPr>
        <w:t>mdNLR</w:t>
      </w:r>
      <w:proofErr w:type="spellEnd"/>
      <w:r w:rsidR="00561437">
        <w:rPr>
          <w:rFonts w:ascii="Calibri" w:hAnsi="Calibri" w:cs="Calibri"/>
          <w:sz w:val="22"/>
          <w:szCs w:val="22"/>
        </w:rPr>
        <w:t xml:space="preserve">, white blood cell count, and </w:t>
      </w:r>
      <w:r w:rsidR="00561437" w:rsidRPr="00630A53">
        <w:rPr>
          <w:rFonts w:ascii="Calibri" w:hAnsi="Calibri" w:cs="Calibri"/>
          <w:sz w:val="22"/>
          <w:szCs w:val="22"/>
        </w:rPr>
        <w:t>batch effect.</w:t>
      </w:r>
      <w:r w:rsidR="00561437" w:rsidRPr="002513E0">
        <w:rPr>
          <w:rFonts w:ascii="Calibri" w:hAnsi="Calibri" w:cs="Calibri"/>
        </w:rPr>
        <w:br/>
      </w:r>
    </w:p>
    <w:p w14:paraId="7A10ADB5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6CE4FC2D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27AB3B44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6F0D6F59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7175ACC1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4A715908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7971578D" w14:textId="77777777" w:rsidR="00561437" w:rsidRDefault="00561437" w:rsidP="00561437">
      <w:pPr>
        <w:spacing w:after="240"/>
        <w:rPr>
          <w:rFonts w:ascii="Calibri" w:hAnsi="Calibri" w:cs="Calibri"/>
        </w:rPr>
      </w:pPr>
    </w:p>
    <w:p w14:paraId="781D0DDB" w14:textId="77777777" w:rsidR="00561437" w:rsidRDefault="00561437" w:rsidP="00561437">
      <w:pPr>
        <w:spacing w:line="480" w:lineRule="auto"/>
        <w:rPr>
          <w:rFonts w:ascii="Calibri" w:hAnsi="Calibri" w:cs="Calibri"/>
          <w:sz w:val="22"/>
          <w:szCs w:val="22"/>
          <w:u w:val="single"/>
        </w:rPr>
      </w:pPr>
    </w:p>
    <w:p w14:paraId="2FB00F9E" w14:textId="77777777" w:rsidR="00B723FC" w:rsidRDefault="00B723FC" w:rsidP="003E7FF1">
      <w:pPr>
        <w:rPr>
          <w:rFonts w:ascii="Calibri" w:hAnsi="Calibri" w:cs="Calibri"/>
          <w:sz w:val="22"/>
          <w:szCs w:val="22"/>
          <w:u w:val="single"/>
        </w:rPr>
      </w:pPr>
    </w:p>
    <w:p w14:paraId="614F73E6" w14:textId="77777777" w:rsidR="00C05FF5" w:rsidRDefault="00C05FF5" w:rsidP="003E7FF1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</w:pPr>
    </w:p>
    <w:p w14:paraId="1866F6A0" w14:textId="33446124" w:rsidR="003E7FF1" w:rsidRDefault="003E7FF1" w:rsidP="003E7FF1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</w:pPr>
      <w:r w:rsidRPr="003E7FF1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Table </w:t>
      </w:r>
      <w:r w:rsidR="00280E1F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>8:</w:t>
      </w:r>
      <w:r w:rsidRPr="003E7FF1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 xml:space="preserve"> HRs for Sex-Stratified Model in All Cancers</w:t>
      </w:r>
      <w:r w:rsidR="002038D6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 xml:space="preserve"> </w:t>
      </w:r>
      <w:r w:rsidR="002038D6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:vertAlign w:val="superscript"/>
          <w14:ligatures w14:val="none"/>
        </w:rPr>
        <w:t>a</w:t>
      </w:r>
      <w:r w:rsidRPr="003E7FF1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>:</w:t>
      </w:r>
    </w:p>
    <w:p w14:paraId="5F84104B" w14:textId="6439D9E6" w:rsidR="00FF1AC1" w:rsidRPr="003E7FF1" w:rsidRDefault="00FF1AC1" w:rsidP="00FF1AC1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6939E0">
        <w:rPr>
          <w:rFonts w:ascii="Calibri" w:hAnsi="Calibri" w:cs="Calibri"/>
          <w:color w:val="000000"/>
          <w:sz w:val="22"/>
          <w:szCs w:val="22"/>
        </w:rPr>
        <w:t>HR</w:t>
      </w:r>
      <w:r w:rsidR="002038D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038D6">
        <w:rPr>
          <w:rFonts w:ascii="Calibri" w:hAnsi="Calibri" w:cs="Calibri"/>
          <w:color w:val="000000"/>
          <w:sz w:val="22"/>
          <w:szCs w:val="22"/>
          <w:vertAlign w:val="superscript"/>
        </w:rPr>
        <w:t>b</w:t>
      </w:r>
      <w:r w:rsidRPr="006939E0">
        <w:rPr>
          <w:rFonts w:ascii="Calibri" w:hAnsi="Calibri" w:cs="Calibri"/>
          <w:color w:val="000000"/>
          <w:sz w:val="22"/>
          <w:szCs w:val="22"/>
        </w:rPr>
        <w:t xml:space="preserve"> (95% CI) per 1 percent increase in </w:t>
      </w:r>
      <w:r w:rsidR="00885DAF">
        <w:rPr>
          <w:rFonts w:ascii="Calibri" w:hAnsi="Calibri" w:cs="Calibri"/>
          <w:color w:val="000000"/>
          <w:sz w:val="22"/>
          <w:szCs w:val="22"/>
        </w:rPr>
        <w:t xml:space="preserve">methylation-derived </w:t>
      </w:r>
      <w:r w:rsidRPr="006939E0">
        <w:rPr>
          <w:rFonts w:ascii="Calibri" w:hAnsi="Calibri" w:cs="Calibri"/>
          <w:color w:val="000000"/>
          <w:sz w:val="22"/>
          <w:szCs w:val="22"/>
        </w:rPr>
        <w:t>immune cell proportion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C05FF5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7"/>
        <w:gridCol w:w="2042"/>
        <w:gridCol w:w="2042"/>
        <w:gridCol w:w="1607"/>
      </w:tblGrid>
      <w:tr w:rsidR="00E537B4" w:rsidRPr="003E7FF1" w14:paraId="385A4124" w14:textId="77777777" w:rsidTr="00FF1AC1">
        <w:trPr>
          <w:trHeight w:val="245"/>
        </w:trPr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01A70" w14:textId="77777777" w:rsidR="00E537B4" w:rsidRPr="003E7FF1" w:rsidRDefault="00E537B4" w:rsidP="003E7FF1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4084" w:type="dxa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C31EB" w14:textId="32B2142B" w:rsidR="00E537B4" w:rsidRPr="003E7FF1" w:rsidRDefault="00E537B4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Sex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FFFFFF"/>
              <w:bottom w:val="single" w:sz="4" w:space="0" w:color="FFFFFF" w:themeColor="background1"/>
            </w:tcBorders>
          </w:tcPr>
          <w:p w14:paraId="21D30B03" w14:textId="4B789A16" w:rsidR="00E537B4" w:rsidRPr="003E7FF1" w:rsidRDefault="00E537B4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3E7FF1" w:rsidRPr="003E7FF1" w14:paraId="399677E0" w14:textId="77777777" w:rsidTr="00FF1AC1">
        <w:trPr>
          <w:trHeight w:val="389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38971" w14:textId="77777777" w:rsidR="00885DAF" w:rsidRDefault="00885DAF" w:rsidP="003E7FF1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Methylation-Derived </w:t>
            </w:r>
            <w:r w:rsidR="003E7FF1"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Immune Cell </w:t>
            </w:r>
          </w:p>
          <w:p w14:paraId="7981CDC1" w14:textId="55DC7949" w:rsidR="003E7FF1" w:rsidRPr="003E7FF1" w:rsidRDefault="00885DAF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</w:t>
            </w:r>
            <w:r w:rsidR="003E7FF1"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Type or Measure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F507D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Females</w:t>
            </w:r>
          </w:p>
          <w:p w14:paraId="5D7F8A20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(343 cases)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2C8BE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Males</w:t>
            </w:r>
          </w:p>
          <w:p w14:paraId="173BCFB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(325 cases)</w:t>
            </w:r>
          </w:p>
        </w:tc>
        <w:tc>
          <w:tcPr>
            <w:tcW w:w="1607" w:type="dxa"/>
            <w:tcBorders>
              <w:top w:val="single" w:sz="4" w:space="0" w:color="FFFFFF" w:themeColor="background1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C0C73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p-value for interaction</w:t>
            </w:r>
          </w:p>
        </w:tc>
      </w:tr>
      <w:tr w:rsidR="003E7FF1" w:rsidRPr="003E7FF1" w14:paraId="628186E7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44517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B60A3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(0.97, 1.00)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E752E4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(0.98, 1.02)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3AA1A" w14:textId="3DB2FF05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0.25</w:t>
            </w:r>
          </w:p>
        </w:tc>
      </w:tr>
      <w:tr w:rsidR="003E7FF1" w:rsidRPr="003E7FF1" w14:paraId="48C8BB71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21357F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memory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DF9FD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(0.97, 1.01)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3C493B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(0.97, 1.02)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2530C" w14:textId="45440267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0.48</w:t>
            </w:r>
          </w:p>
        </w:tc>
      </w:tr>
      <w:tr w:rsidR="003E7FF1" w:rsidRPr="003E7FF1" w14:paraId="1AF17065" w14:textId="77777777" w:rsidTr="00FF1AC1">
        <w:trPr>
          <w:trHeight w:val="173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CBADD9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naïve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D948D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(0.97, 1.01)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BD58B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(0.98, 1.04)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CBF7E2" w14:textId="7F4D5A43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0.31</w:t>
            </w:r>
          </w:p>
        </w:tc>
      </w:tr>
      <w:tr w:rsidR="003E7FF1" w:rsidRPr="003E7FF1" w14:paraId="5285774C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19D9F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naïve-to-memory ratio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8A8D1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1.03 (0.99, 1.07)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11B6A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(0.92, 1.05)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581E8" w14:textId="3A1BD254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0.13</w:t>
            </w:r>
          </w:p>
        </w:tc>
      </w:tr>
      <w:tr w:rsidR="003E7FF1" w:rsidRPr="003E7FF1" w14:paraId="6B0C6079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E8C87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202CB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(0.97, 1.01)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1E0DE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(0.99, 1.02)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C6430" w14:textId="6FC24781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0.12</w:t>
            </w:r>
          </w:p>
        </w:tc>
      </w:tr>
      <w:tr w:rsidR="003E7FF1" w:rsidRPr="003E7FF1" w14:paraId="56DB83E5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E01DC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memory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A3128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(0.98, 1.02)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CBC60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(0.99, 1.02)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13777C" w14:textId="5797C518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0.19</w:t>
            </w:r>
          </w:p>
        </w:tc>
      </w:tr>
      <w:tr w:rsidR="003E7FF1" w:rsidRPr="003E7FF1" w14:paraId="50414E76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FDCB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naïve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2D089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0.96 (0.90, 1.02)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270E3B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0.95 (0.87, 1.04)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9CE04" w14:textId="784BE46E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0.63</w:t>
            </w:r>
          </w:p>
        </w:tc>
      </w:tr>
      <w:tr w:rsidR="003E7FF1" w:rsidRPr="003E7FF1" w14:paraId="57B99FA2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6BEAFE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naïve-to-memory ratio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30237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(0.85, 1.14)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8E03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0.97 (0.82, 1.16)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E1E35" w14:textId="56663551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0.61</w:t>
            </w:r>
          </w:p>
        </w:tc>
      </w:tr>
      <w:tr w:rsidR="003E7FF1" w:rsidRPr="003E7FF1" w14:paraId="038FA307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DF587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CD4+-to-CD8+ ratio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0F032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(0.90, 1.07)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B71D3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0.97 (0.88, 1.05)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A8650" w14:textId="1D637351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0.71</w:t>
            </w:r>
          </w:p>
        </w:tc>
      </w:tr>
      <w:tr w:rsidR="003E7FF1" w:rsidRPr="003E7FF1" w14:paraId="3B7072FE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DEF9A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Treg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DB94A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1.06 (0.99, 1.14)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A3DA1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1.03 (0.95, 1.13)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AF2C6" w14:textId="3B6D41E8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0.08</w:t>
            </w:r>
          </w:p>
        </w:tc>
      </w:tr>
      <w:tr w:rsidR="003E7FF1" w:rsidRPr="003E7FF1" w14:paraId="3D76D4B8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734921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92F42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(0.97, 1.04)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26E09F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0.97 (0.93, 1.01)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43875" w14:textId="5EA6D08F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0.22</w:t>
            </w:r>
          </w:p>
        </w:tc>
      </w:tr>
      <w:tr w:rsidR="003E7FF1" w:rsidRPr="003E7FF1" w14:paraId="082BEEEA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CB6632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memory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1C4D5B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1.09 (0.97, 1.22)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0509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1.16 (1.05, 1.28)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04AA1" w14:textId="4A2FA3CD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0.22</w:t>
            </w:r>
          </w:p>
        </w:tc>
      </w:tr>
      <w:tr w:rsidR="003E7FF1" w:rsidRPr="003E7FF1" w14:paraId="5BED6FA4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9341E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naïve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D123B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(0.96, 1.03)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3DB86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0.95 (0.91, 0.99)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199EC9" w14:textId="135AFE71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0.05</w:t>
            </w:r>
          </w:p>
        </w:tc>
      </w:tr>
      <w:tr w:rsidR="003E7FF1" w:rsidRPr="003E7FF1" w14:paraId="7F69B916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E0D2B3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naïve-to-memory ratio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FFAFD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(0.98, 1.01)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4C8D35" w14:textId="77777777" w:rsidR="003E7FF1" w:rsidRPr="003E7FF1" w:rsidRDefault="003E7FF1" w:rsidP="003E7FF1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(0.97, 1.00)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D2072A" w14:textId="348E50F3" w:rsidR="003E7FF1" w:rsidRPr="003E7FF1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0.08</w:t>
            </w:r>
          </w:p>
        </w:tc>
      </w:tr>
      <w:tr w:rsidR="00E537B4" w:rsidRPr="003E7FF1" w14:paraId="6022E5C4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71E7" w14:textId="1AD58466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NLR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873E6" w14:textId="5C7A69C4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(0.97, 1.02)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1540" w14:textId="5F3864C9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(0.97, 1.03)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F1CC" w14:textId="10797D7F" w:rsidR="00E537B4" w:rsidRPr="00425719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0.67</w:t>
            </w:r>
          </w:p>
        </w:tc>
      </w:tr>
      <w:tr w:rsidR="00E537B4" w:rsidRPr="003E7FF1" w14:paraId="79E0BE36" w14:textId="77777777" w:rsidTr="00FF1AC1">
        <w:trPr>
          <w:trHeight w:val="2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3323" w14:textId="60F0FCDF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Lymphocyte to Monocyte Ratio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FB1EA" w14:textId="1821DC05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(1.00, 1.00)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9281C" w14:textId="66025998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1.02 (0.96, 1.10)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ACAA" w14:textId="7F717090" w:rsidR="00E537B4" w:rsidRPr="00425719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0.29</w:t>
            </w:r>
          </w:p>
        </w:tc>
      </w:tr>
      <w:tr w:rsidR="00E537B4" w:rsidRPr="003E7FF1" w14:paraId="495DBBA8" w14:textId="77777777" w:rsidTr="00FF1AC1">
        <w:trPr>
          <w:trHeight w:val="452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137B" w14:textId="77777777" w:rsidR="00E537B4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White blood cell count</w:t>
            </w:r>
            <w:r w:rsidR="00885D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(from CBC</w:t>
            </w:r>
          </w:p>
          <w:p w14:paraId="55E36F9B" w14:textId="2D9BD5F3" w:rsidR="00885DAF" w:rsidRPr="003E7FF1" w:rsidRDefault="00885DAF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differential)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B310" w14:textId="77777777" w:rsidR="00E537B4" w:rsidRPr="003E7FF1" w:rsidRDefault="00E537B4" w:rsidP="00E537B4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1.09 (1.02, 1.16)</w:t>
            </w:r>
          </w:p>
          <w:p w14:paraId="113D8353" w14:textId="1D0831AD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(n = 337)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6A8D" w14:textId="77777777" w:rsidR="00E537B4" w:rsidRPr="003E7FF1" w:rsidRDefault="00E537B4" w:rsidP="00E537B4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(0.92, 1.05)</w:t>
            </w:r>
          </w:p>
          <w:p w14:paraId="7FE3BDD9" w14:textId="1A127F9D" w:rsidR="00E537B4" w:rsidRPr="003E7FF1" w:rsidRDefault="00E537B4" w:rsidP="00E537B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3E7FF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(n = 322)</w:t>
            </w:r>
          </w:p>
        </w:tc>
        <w:tc>
          <w:tcPr>
            <w:tcW w:w="1607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71E99" w14:textId="55A639F3" w:rsidR="00E537B4" w:rsidRPr="00425719" w:rsidRDefault="00425719" w:rsidP="00425719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</w:tbl>
    <w:p w14:paraId="15EE713D" w14:textId="5F1182B3" w:rsidR="003E7FF1" w:rsidRPr="003E7FF1" w:rsidRDefault="002038D6" w:rsidP="003E7FF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>
        <w:rPr>
          <w:rFonts w:ascii="Calibri" w:eastAsia="Times New Roman" w:hAnsi="Calibri" w:cs="Calibri"/>
          <w:color w:val="000000"/>
          <w:kern w:val="0"/>
          <w:sz w:val="22"/>
          <w:szCs w:val="22"/>
          <w:vertAlign w:val="superscript"/>
          <w14:ligatures w14:val="none"/>
        </w:rPr>
        <w:t>a</w:t>
      </w:r>
      <w:proofErr w:type="spellEnd"/>
      <w:r>
        <w:rPr>
          <w:rFonts w:ascii="Calibri" w:eastAsia="Times New Roman" w:hAnsi="Calibri" w:cs="Calibri"/>
          <w:color w:val="000000"/>
          <w:kern w:val="0"/>
          <w:sz w:val="22"/>
          <w:szCs w:val="22"/>
          <w:vertAlign w:val="superscript"/>
          <w14:ligatures w14:val="none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E</w:t>
      </w:r>
      <w:r w:rsidR="003E7FF1" w:rsidRPr="003E7FF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xcluding hematologic cancers. 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:vertAlign w:val="superscript"/>
          <w14:ligatures w14:val="none"/>
        </w:rPr>
        <w:t xml:space="preserve">b </w:t>
      </w:r>
      <w:r w:rsidR="003E7FF1" w:rsidRPr="003E7FF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Multivariable models were adjusted for BMI, age, self-reported smoking status, self-reported smoking pack-years, methylation-derived smoking pack-years, </w:t>
      </w:r>
      <w:proofErr w:type="spellStart"/>
      <w:r w:rsidR="003E7FF1" w:rsidRPr="003E7FF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mdNLR</w:t>
      </w:r>
      <w:proofErr w:type="spellEnd"/>
      <w:r w:rsidR="003E7FF1" w:rsidRPr="003E7FF1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post-menopausal hormone status (for women only), and batch effect.</w:t>
      </w:r>
    </w:p>
    <w:p w14:paraId="777AE887" w14:textId="77777777" w:rsidR="003E7FF1" w:rsidRPr="003E7FF1" w:rsidRDefault="003E7FF1" w:rsidP="003E7FF1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C32205" w14:textId="77777777" w:rsidR="00040CBD" w:rsidRPr="00040CBD" w:rsidRDefault="00040CBD" w:rsidP="00040CBD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512F8D" w14:textId="77777777" w:rsidR="001A770B" w:rsidRDefault="001A770B" w:rsidP="00561437">
      <w:pPr>
        <w:rPr>
          <w:rFonts w:ascii="Calibri" w:hAnsi="Calibri" w:cs="Calibri"/>
          <w:sz w:val="22"/>
          <w:szCs w:val="22"/>
          <w:u w:val="single"/>
        </w:rPr>
      </w:pPr>
    </w:p>
    <w:p w14:paraId="012DA563" w14:textId="77777777" w:rsidR="00B723FC" w:rsidRDefault="00B723FC" w:rsidP="00561437">
      <w:pPr>
        <w:rPr>
          <w:rFonts w:ascii="Calibri" w:hAnsi="Calibri" w:cs="Calibri"/>
          <w:sz w:val="22"/>
          <w:szCs w:val="22"/>
          <w:u w:val="single"/>
        </w:rPr>
      </w:pPr>
    </w:p>
    <w:p w14:paraId="0C7AAEAB" w14:textId="77777777" w:rsidR="00C05FF5" w:rsidRDefault="00C05FF5" w:rsidP="00DE2EC8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</w:pPr>
    </w:p>
    <w:p w14:paraId="7109701F" w14:textId="15A59610" w:rsidR="00DE2EC8" w:rsidRDefault="00DE2EC8" w:rsidP="00DE2EC8">
      <w:pPr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</w:pPr>
      <w:r w:rsidRPr="00DE2EC8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lastRenderedPageBreak/>
        <w:t xml:space="preserve">Supplementary Table </w:t>
      </w:r>
      <w:r w:rsidR="00280E1F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>9</w:t>
      </w:r>
      <w:r w:rsidRPr="00DE2EC8">
        <w:rPr>
          <w:rFonts w:ascii="Calibri" w:eastAsia="Times New Roman" w:hAnsi="Calibri" w:cs="Calibri"/>
          <w:color w:val="000000"/>
          <w:kern w:val="0"/>
          <w:sz w:val="22"/>
          <w:szCs w:val="22"/>
          <w:u w:val="single"/>
          <w14:ligatures w14:val="none"/>
        </w:rPr>
        <w:t>: HRs for Sex-Stratified Model in Lung Cancer:</w:t>
      </w:r>
    </w:p>
    <w:p w14:paraId="2035480D" w14:textId="6E30E122" w:rsidR="00DE2EC8" w:rsidRPr="00DE2EC8" w:rsidRDefault="00DE2EC8" w:rsidP="00DE2EC8">
      <w:pPr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6939E0">
        <w:rPr>
          <w:rFonts w:ascii="Calibri" w:hAnsi="Calibri" w:cs="Calibri"/>
          <w:color w:val="000000"/>
          <w:sz w:val="22"/>
          <w:szCs w:val="22"/>
        </w:rPr>
        <w:t xml:space="preserve">HR (95% CI) per 1 percent increase in </w:t>
      </w:r>
      <w:r w:rsidR="00EC3B52">
        <w:rPr>
          <w:rFonts w:ascii="Calibri" w:hAnsi="Calibri" w:cs="Calibri"/>
          <w:color w:val="000000"/>
          <w:sz w:val="22"/>
          <w:szCs w:val="22"/>
        </w:rPr>
        <w:t xml:space="preserve">methylation-derived </w:t>
      </w:r>
      <w:r w:rsidRPr="006939E0">
        <w:rPr>
          <w:rFonts w:ascii="Calibri" w:hAnsi="Calibri" w:cs="Calibri"/>
          <w:color w:val="000000"/>
          <w:sz w:val="22"/>
          <w:szCs w:val="22"/>
        </w:rPr>
        <w:t>immune cell proportion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1 unit increase in ratio</w:t>
      </w:r>
      <w:r w:rsidR="00F429EF">
        <w:rPr>
          <w:rFonts w:ascii="Calibri" w:hAnsi="Calibri" w:cs="Calibri"/>
          <w:color w:val="000000"/>
          <w:sz w:val="22"/>
          <w:szCs w:val="22"/>
        </w:rPr>
        <w:t>s</w:t>
      </w:r>
      <w:r w:rsidR="00C05FF5">
        <w:rPr>
          <w:rFonts w:ascii="Calibri" w:hAnsi="Calibri" w:cs="Calibri"/>
          <w:color w:val="000000"/>
          <w:sz w:val="22"/>
          <w:szCs w:val="22"/>
        </w:rPr>
        <w:t xml:space="preserve"> or white blood cell </w:t>
      </w:r>
      <w:proofErr w:type="gramStart"/>
      <w:r w:rsidR="00C05FF5">
        <w:rPr>
          <w:rFonts w:ascii="Calibri" w:hAnsi="Calibri" w:cs="Calibri"/>
          <w:color w:val="000000"/>
          <w:sz w:val="22"/>
          <w:szCs w:val="22"/>
        </w:rPr>
        <w:t>count</w:t>
      </w:r>
      <w:proofErr w:type="gramEnd"/>
    </w:p>
    <w:tbl>
      <w:tblPr>
        <w:tblW w:w="9720" w:type="dxa"/>
        <w:tblInd w:w="-2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5"/>
        <w:gridCol w:w="2565"/>
        <w:gridCol w:w="2070"/>
        <w:gridCol w:w="1800"/>
      </w:tblGrid>
      <w:tr w:rsidR="00DE2EC8" w:rsidRPr="00DE2EC8" w14:paraId="10789831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F4F53" w14:textId="77777777" w:rsidR="00DE2EC8" w:rsidRPr="00DE2EC8" w:rsidRDefault="00DE2EC8" w:rsidP="00DE2E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4635" w:type="dxa"/>
            <w:gridSpan w:val="2"/>
            <w:tcBorders>
              <w:top w:val="single" w:sz="6" w:space="0" w:color="000000"/>
              <w:left w:val="single" w:sz="6" w:space="0" w:color="FFFFFF"/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2D295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Sex</w:t>
            </w:r>
          </w:p>
        </w:tc>
        <w:tc>
          <w:tcPr>
            <w:tcW w:w="1800" w:type="dxa"/>
            <w:tcBorders>
              <w:top w:val="single" w:sz="6" w:space="0" w:color="000000"/>
              <w:bottom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57724" w14:textId="77777777" w:rsidR="00DE2EC8" w:rsidRPr="00DE2EC8" w:rsidRDefault="00DE2EC8" w:rsidP="00DE2EC8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DE2EC8" w:rsidRPr="00DE2EC8" w14:paraId="5391DA4A" w14:textId="77777777" w:rsidTr="00EC3B52">
        <w:trPr>
          <w:trHeight w:val="488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349DE" w14:textId="4B65EBA4" w:rsidR="00DE2EC8" w:rsidRPr="00DE2EC8" w:rsidRDefault="00EC3B52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Methylation-Derived </w:t>
            </w:r>
            <w:r w:rsidR="00DE2EC8"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Immune Cell Type or Measure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5C115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Females</w:t>
            </w:r>
          </w:p>
          <w:p w14:paraId="6B2D3125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(37 cases)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35592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Males</w:t>
            </w:r>
          </w:p>
          <w:p w14:paraId="43B6A91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(47 cases)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9F5EBC" w14:textId="77777777" w:rsid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p-value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for</w:t>
            </w:r>
          </w:p>
          <w:p w14:paraId="5180C1A6" w14:textId="2810B292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interaction</w:t>
            </w:r>
          </w:p>
        </w:tc>
      </w:tr>
      <w:tr w:rsidR="00DE2EC8" w:rsidRPr="00DE2EC8" w14:paraId="6DC00A38" w14:textId="77777777" w:rsidTr="00EC3B52">
        <w:trPr>
          <w:trHeight w:val="18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C8C8FC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35B69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(0.93, 1.04)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6D29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(0.96, 1.06)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ABA75" w14:textId="0DA405AD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0.22</w:t>
            </w:r>
          </w:p>
        </w:tc>
      </w:tr>
      <w:tr w:rsidR="00DE2EC8" w:rsidRPr="00DE2EC8" w14:paraId="64D52573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54FFE0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memory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92632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(0.93, 1.06)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AFC58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(0.95, 1.07)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F8DF0" w14:textId="33882832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0.22</w:t>
            </w:r>
          </w:p>
        </w:tc>
      </w:tr>
      <w:tr w:rsidR="00DE2EC8" w:rsidRPr="00DE2EC8" w14:paraId="43E9093E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0A90E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naïve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64FB5B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(0.91, 1.06)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B8FF4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1.02 (0.94, 1.11)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E3878" w14:textId="3AD754FC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0.67</w:t>
            </w:r>
          </w:p>
        </w:tc>
      </w:tr>
      <w:tr w:rsidR="00DE2EC8" w:rsidRPr="00DE2EC8" w14:paraId="711A4CF4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46B75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 naïve-to-memory ratio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6B62D6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0.90 (0.75, 1.08)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B84D5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(0.82, 1.24)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3B818" w14:textId="458F802D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0.85</w:t>
            </w:r>
          </w:p>
        </w:tc>
      </w:tr>
      <w:tr w:rsidR="00DE2EC8" w:rsidRPr="00DE2EC8" w14:paraId="7106FCCD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71D7C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02E6C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(0.93, 1.06)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5D2EA0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1.04 (1.00, 1.08)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27609" w14:textId="067EA787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0.16</w:t>
            </w:r>
          </w:p>
        </w:tc>
      </w:tr>
      <w:tr w:rsidR="00DE2EC8" w:rsidRPr="00DE2EC8" w14:paraId="4D8AD88F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D33E4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memory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C8F90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1.01 (0.95, 1.07)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C6A1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1.04 (1.00, 1.08)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DF772" w14:textId="222A046B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0.21</w:t>
            </w:r>
          </w:p>
        </w:tc>
      </w:tr>
      <w:tr w:rsidR="00DE2EC8" w:rsidRPr="00DE2EC8" w14:paraId="026FAAE2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2C16F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naïve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3B736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0.88 (0.71, 1.09)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85E1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0.77 (0.57, 1.06)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DAF02" w14:textId="10ABDDDC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0.26</w:t>
            </w:r>
          </w:p>
        </w:tc>
      </w:tr>
      <w:tr w:rsidR="00DE2EC8" w:rsidRPr="00DE2EC8" w14:paraId="6CC4FF03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B5AB3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CD8+ naïve-to-memory ratio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D33A28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0.84 (0.49, 1.42)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6AD2B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0.91 (0.52, 1.61)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1B90E" w14:textId="09E29AE3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0.74</w:t>
            </w:r>
          </w:p>
        </w:tc>
      </w:tr>
      <w:tr w:rsidR="00DE2EC8" w:rsidRPr="00DE2EC8" w14:paraId="3F2F4493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80761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CD4+-to-CD8+ ratio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006A8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(0.77, 1.26)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CC1C84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0.99 (0.81, 1.21)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EEAB7" w14:textId="32460C63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0.99</w:t>
            </w:r>
          </w:p>
        </w:tc>
      </w:tr>
      <w:tr w:rsidR="00DE2EC8" w:rsidRPr="00DE2EC8" w14:paraId="6B010F98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6689EE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Treg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C630B9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1.13 (0.93, 1.37)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80B10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1.16 (0.92, 1.45)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DD4731" w14:textId="1DC9C490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0.01</w:t>
            </w:r>
          </w:p>
        </w:tc>
      </w:tr>
      <w:tr w:rsidR="00DE2EC8" w:rsidRPr="00DE2EC8" w14:paraId="43595253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7B2B6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FAB4F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0.93 (0.82, 1.05)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BE292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1.02 (0.91, 1.13)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FD209" w14:textId="39E294D3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0.92</w:t>
            </w:r>
          </w:p>
        </w:tc>
      </w:tr>
      <w:tr w:rsidR="00DE2EC8" w:rsidRPr="00DE2EC8" w14:paraId="18061C5A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B816B0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memory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B444A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1.10 (0.78, 1.53)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87A95F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1.34 (1.04, 1.71)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956DD" w14:textId="3D0DFA6E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0.19</w:t>
            </w:r>
          </w:p>
        </w:tc>
      </w:tr>
      <w:tr w:rsidR="00DE2EC8" w:rsidRPr="00DE2EC8" w14:paraId="4B31A8D0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A67C9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naïve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C619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0.92 (0.81, 1.05)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98479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0.97 (0.84, 1.09)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0BF7E4" w14:textId="0596A5BE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0.59</w:t>
            </w:r>
          </w:p>
        </w:tc>
      </w:tr>
      <w:tr w:rsidR="00DE2EC8" w:rsidRPr="00DE2EC8" w14:paraId="729043D9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61C3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B cell naïve-to-memory ratio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6207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0.95 (0.91, 1.00)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90419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0.97 (0.93, 1.02)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4EFEC2" w14:textId="6D9A3DCF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0.50</w:t>
            </w:r>
          </w:p>
        </w:tc>
      </w:tr>
      <w:tr w:rsidR="00DE2EC8" w:rsidRPr="00DE2EC8" w14:paraId="710F0414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F5FC" w14:textId="726FF68B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NLR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CC74B" w14:textId="4F77720D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0.91 (0.77, 1.07)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8719" w14:textId="345F483F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0.98 (0.89, 1.09)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B7D9" w14:textId="3E52C845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0.76</w:t>
            </w:r>
          </w:p>
        </w:tc>
      </w:tr>
      <w:tr w:rsidR="00DE2EC8" w:rsidRPr="00DE2EC8" w14:paraId="4CFA4ACE" w14:textId="77777777" w:rsidTr="00EC3B52">
        <w:trPr>
          <w:trHeight w:val="2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7E6D" w14:textId="7326327F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Lymphocyte to Monocyte Ratio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CEB18" w14:textId="1B6C1EB6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1.00 (1.00, 1.00)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ED35" w14:textId="1DE2E73D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1.08 (0.91, 1.29)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DCE6" w14:textId="75093A82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0.19</w:t>
            </w:r>
          </w:p>
        </w:tc>
      </w:tr>
      <w:tr w:rsidR="00DE2EC8" w:rsidRPr="00DE2EC8" w14:paraId="03D5749F" w14:textId="77777777" w:rsidTr="00EC3B52">
        <w:trPr>
          <w:trHeight w:val="452"/>
        </w:trPr>
        <w:tc>
          <w:tcPr>
            <w:tcW w:w="328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1EEE" w14:textId="2C62D77A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White blood cell count</w:t>
            </w:r>
            <w:r w:rsidR="00EC3B5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(from CBC differential)</w:t>
            </w:r>
          </w:p>
        </w:tc>
        <w:tc>
          <w:tcPr>
            <w:tcW w:w="256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D68E4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1.31 (1.09, 1.58)</w:t>
            </w:r>
          </w:p>
          <w:p w14:paraId="5C7957A4" w14:textId="0D4DBF7C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(n = 36)</w:t>
            </w:r>
          </w:p>
        </w:tc>
        <w:tc>
          <w:tcPr>
            <w:tcW w:w="207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A48D" w14:textId="77777777" w:rsidR="00DE2EC8" w:rsidRPr="00DE2EC8" w:rsidRDefault="00DE2EC8" w:rsidP="00DE2EC8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1.09 (0.94, 1.26)</w:t>
            </w:r>
          </w:p>
          <w:p w14:paraId="36241DD9" w14:textId="7230B160" w:rsidR="00DE2EC8" w:rsidRPr="00DE2EC8" w:rsidRDefault="00DE2EC8" w:rsidP="00DE2EC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DE2EC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(n = 47)</w:t>
            </w:r>
          </w:p>
        </w:tc>
        <w:tc>
          <w:tcPr>
            <w:tcW w:w="18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9DD8F" w14:textId="255A3C3A" w:rsidR="00DE2EC8" w:rsidRPr="00DE2EC8" w:rsidRDefault="00E2459F" w:rsidP="00DE2EC8">
            <w:pPr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>0.12</w:t>
            </w:r>
          </w:p>
        </w:tc>
      </w:tr>
    </w:tbl>
    <w:p w14:paraId="2387C0EA" w14:textId="5932E24C" w:rsidR="00DE2EC8" w:rsidRPr="00DE2EC8" w:rsidRDefault="00DE2EC8" w:rsidP="00DE2EC8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DE2E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Multivariable models were adjusted for BMI, age, self-reported smoking status, self-reported smoking pack-years, methylation-derived smoking pack-years, </w:t>
      </w:r>
      <w:proofErr w:type="spellStart"/>
      <w:r w:rsidRPr="00DE2E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mdNLR</w:t>
      </w:r>
      <w:proofErr w:type="spellEnd"/>
      <w:r w:rsidRPr="00DE2EC8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, post-menopausal hormone status (for women only), and batch effect.</w:t>
      </w:r>
    </w:p>
    <w:p w14:paraId="2A0085D5" w14:textId="77777777" w:rsidR="00DE2EC8" w:rsidRPr="00DE2EC8" w:rsidRDefault="00DE2EC8" w:rsidP="00DE2EC8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C2DB59A" w14:textId="77777777" w:rsidR="000310BC" w:rsidRDefault="000310BC" w:rsidP="00561437">
      <w:pPr>
        <w:spacing w:after="240"/>
        <w:rPr>
          <w:rFonts w:ascii="Calibri" w:hAnsi="Calibri" w:cs="Calibri"/>
          <w:sz w:val="22"/>
          <w:szCs w:val="22"/>
        </w:rPr>
      </w:pPr>
    </w:p>
    <w:p w14:paraId="5C29A754" w14:textId="77777777" w:rsidR="00771F29" w:rsidRDefault="00771F29" w:rsidP="000310BC">
      <w:pPr>
        <w:rPr>
          <w:rFonts w:ascii="Calibri" w:hAnsi="Calibri" w:cs="Calibri"/>
          <w:sz w:val="22"/>
          <w:szCs w:val="22"/>
          <w:u w:val="single"/>
        </w:rPr>
      </w:pPr>
    </w:p>
    <w:p w14:paraId="5FA01515" w14:textId="77777777" w:rsidR="00C05FF5" w:rsidRDefault="00C05FF5" w:rsidP="000310BC">
      <w:pPr>
        <w:rPr>
          <w:rFonts w:ascii="Calibri" w:hAnsi="Calibri" w:cs="Calibri"/>
          <w:sz w:val="22"/>
          <w:szCs w:val="22"/>
          <w:u w:val="single"/>
        </w:rPr>
      </w:pPr>
    </w:p>
    <w:p w14:paraId="74AFC1AA" w14:textId="77777777" w:rsidR="00C05FF5" w:rsidRDefault="00C05FF5" w:rsidP="000310BC">
      <w:pPr>
        <w:rPr>
          <w:rFonts w:ascii="Calibri" w:hAnsi="Calibri" w:cs="Calibri"/>
          <w:sz w:val="22"/>
          <w:szCs w:val="22"/>
          <w:u w:val="single"/>
        </w:rPr>
      </w:pPr>
    </w:p>
    <w:p w14:paraId="50F29943" w14:textId="2F5F74EE" w:rsidR="00561437" w:rsidRPr="002513E0" w:rsidRDefault="00561437" w:rsidP="00561437">
      <w:pPr>
        <w:rPr>
          <w:rFonts w:ascii="Calibri" w:hAnsi="Calibri" w:cs="Calibri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>Supplementary Figure 1: All Cancer Spline Plots:</w:t>
      </w:r>
    </w:p>
    <w:p w14:paraId="05EE75E3" w14:textId="77777777" w:rsidR="00561437" w:rsidRDefault="00561437" w:rsidP="00561437">
      <w:pPr>
        <w:jc w:val="center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9B72B7B" wp14:editId="630BE3C6">
            <wp:extent cx="5943600" cy="3678555"/>
            <wp:effectExtent l="0" t="0" r="0" b="4445"/>
            <wp:docPr id="805661368" name="Picture 1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61368" name="Picture 1" descr="A graph with a 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3113" w14:textId="77777777" w:rsidR="00561437" w:rsidRDefault="00561437" w:rsidP="00561437">
      <w:pPr>
        <w:jc w:val="center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A2E17D1" wp14:editId="3554948D">
            <wp:extent cx="5943600" cy="3651250"/>
            <wp:effectExtent l="0" t="0" r="0" b="6350"/>
            <wp:docPr id="465658386" name="Picture 2" descr="A graph with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58386" name="Picture 2" descr="A graph with a lin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C094" w14:textId="598B9B34" w:rsidR="00561437" w:rsidRPr="00C05FF5" w:rsidRDefault="00561437" w:rsidP="00561437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These spline plots assess the changes in the hazard ratios at various proportions of Tregs and CD8+ cells in all cancers. The P for nonlinear for Tregs of 0.143 and P for nonlinear of 0.787 for CD8+ cells indicates that a linear model is likely an appropriate means of representing these associations.</w:t>
      </w:r>
    </w:p>
    <w:p w14:paraId="58FC1140" w14:textId="77777777" w:rsidR="00C05FF5" w:rsidRDefault="00C05FF5" w:rsidP="00561437">
      <w:pPr>
        <w:rPr>
          <w:rFonts w:ascii="Calibri" w:hAnsi="Calibri" w:cs="Calibri"/>
          <w:color w:val="000000"/>
          <w:sz w:val="22"/>
          <w:szCs w:val="22"/>
          <w:u w:val="single"/>
        </w:rPr>
      </w:pPr>
    </w:p>
    <w:p w14:paraId="53E1BB04" w14:textId="30D0E55E" w:rsidR="00561437" w:rsidRPr="002513E0" w:rsidRDefault="00561437" w:rsidP="00561437">
      <w:pPr>
        <w:rPr>
          <w:rFonts w:ascii="Calibri" w:hAnsi="Calibri" w:cs="Calibri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Figure </w:t>
      </w:r>
      <w:r w:rsidR="005425CA">
        <w:rPr>
          <w:rFonts w:ascii="Calibri" w:hAnsi="Calibri" w:cs="Calibri"/>
          <w:color w:val="000000"/>
          <w:sz w:val="22"/>
          <w:szCs w:val="22"/>
          <w:u w:val="single"/>
        </w:rPr>
        <w:t>2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: Lung Cancer Spline Plots:</w:t>
      </w:r>
    </w:p>
    <w:p w14:paraId="15D06CB6" w14:textId="77777777" w:rsidR="00561437" w:rsidRPr="002513E0" w:rsidRDefault="00561437" w:rsidP="0056143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8D3C715" wp14:editId="3F892CA6">
            <wp:extent cx="5943600" cy="3653155"/>
            <wp:effectExtent l="0" t="0" r="0" b="4445"/>
            <wp:docPr id="316093068" name="Picture 3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93068" name="Picture 3" descr="A graph of a lin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36F0" w14:textId="77777777" w:rsidR="00561437" w:rsidRDefault="00561437" w:rsidP="00561437">
      <w:pPr>
        <w:jc w:val="center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C82A2BE" wp14:editId="0AA9FC9D">
            <wp:extent cx="5943600" cy="3714750"/>
            <wp:effectExtent l="0" t="0" r="0" b="6350"/>
            <wp:docPr id="1144097325" name="Picture 4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97325" name="Picture 4" descr="A graph of a lin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978F" w14:textId="77777777" w:rsidR="00561437" w:rsidRPr="002513E0" w:rsidRDefault="00561437" w:rsidP="00561437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These spline plots assess the changes in the hazard ratios at various proportions of Tregs and CD8+ cells in lung cancer. The P for nonlinear for Tregs of 0.174 and P for nonlinear of 0.215 for CD8+ cells indicates that a linear model is likely an appropriate means of representing these associations.</w:t>
      </w:r>
    </w:p>
    <w:p w14:paraId="624A4B3F" w14:textId="14E79F16" w:rsidR="00561437" w:rsidRPr="002513E0" w:rsidRDefault="00561437" w:rsidP="00561437">
      <w:pPr>
        <w:rPr>
          <w:rFonts w:ascii="Calibri" w:hAnsi="Calibri" w:cs="Calibri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Figure </w:t>
      </w:r>
      <w:r w:rsidR="005425CA">
        <w:rPr>
          <w:rFonts w:ascii="Calibri" w:hAnsi="Calibri" w:cs="Calibri"/>
          <w:color w:val="000000"/>
          <w:sz w:val="22"/>
          <w:szCs w:val="22"/>
          <w:u w:val="single"/>
        </w:rPr>
        <w:t>3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 xml:space="preserve">: </w:t>
      </w:r>
      <w:r w:rsidR="00DF210D">
        <w:rPr>
          <w:rFonts w:ascii="Calibri" w:hAnsi="Calibri" w:cs="Calibri"/>
          <w:color w:val="000000"/>
          <w:sz w:val="22"/>
          <w:szCs w:val="22"/>
          <w:u w:val="single"/>
        </w:rPr>
        <w:t xml:space="preserve">Postmenopausal 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Breast Cancer Spline Plots:</w:t>
      </w:r>
    </w:p>
    <w:p w14:paraId="5735AB4B" w14:textId="77777777" w:rsidR="00561437" w:rsidRPr="002513E0" w:rsidRDefault="00561437" w:rsidP="0056143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64CBF3E" wp14:editId="39518DCF">
            <wp:extent cx="5943600" cy="3681730"/>
            <wp:effectExtent l="0" t="0" r="0" b="1270"/>
            <wp:docPr id="1431305589" name="Picture 5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05589" name="Picture 5" descr="A graph of a graph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3C4E" w14:textId="77777777" w:rsidR="00561437" w:rsidRDefault="00561437" w:rsidP="00561437">
      <w:pPr>
        <w:jc w:val="center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8BA0157" wp14:editId="62D2107D">
            <wp:extent cx="5943600" cy="3640455"/>
            <wp:effectExtent l="0" t="0" r="0" b="4445"/>
            <wp:docPr id="2134386819" name="Picture 6" descr="A graph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86819" name="Picture 6" descr="A graph of a pers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50EE" w14:textId="77777777" w:rsidR="00561437" w:rsidRDefault="00561437" w:rsidP="00561437">
      <w:pP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These spline plots assess the changes in the hazard ratios at various proportions of Tregs and CD8+ cells in breast cancer. The P for nonlinear for Tregs of 0.002 and P for nonlinear of 0.588 for CD8+ cells call into question the appropriateness of a linear model for assessing this </w:t>
      </w:r>
      <w:proofErr w:type="gramStart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particular relationship</w:t>
      </w:r>
      <w:proofErr w:type="gramEnd"/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.</w:t>
      </w:r>
    </w:p>
    <w:p w14:paraId="5FAC9712" w14:textId="77777777" w:rsidR="00561437" w:rsidRPr="002513E0" w:rsidRDefault="00561437" w:rsidP="00561437">
      <w:pPr>
        <w:rPr>
          <w:rFonts w:ascii="Calibri" w:hAnsi="Calibri" w:cs="Calibri"/>
        </w:rPr>
      </w:pPr>
    </w:p>
    <w:p w14:paraId="7B2C7ADB" w14:textId="3F5EF107" w:rsidR="00561437" w:rsidRPr="002513E0" w:rsidRDefault="00561437" w:rsidP="00561437">
      <w:pPr>
        <w:rPr>
          <w:rFonts w:ascii="Calibri" w:hAnsi="Calibri" w:cs="Calibri"/>
        </w:rPr>
      </w:pP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lastRenderedPageBreak/>
        <w:t xml:space="preserve">Supplementary Figure </w:t>
      </w:r>
      <w:r w:rsidR="005425CA">
        <w:rPr>
          <w:rFonts w:ascii="Calibri" w:hAnsi="Calibri" w:cs="Calibri"/>
          <w:color w:val="000000"/>
          <w:sz w:val="22"/>
          <w:szCs w:val="22"/>
          <w:u w:val="single"/>
        </w:rPr>
        <w:t>4</w:t>
      </w:r>
      <w:r w:rsidRPr="002513E0">
        <w:rPr>
          <w:rFonts w:ascii="Calibri" w:hAnsi="Calibri" w:cs="Calibri"/>
          <w:color w:val="000000"/>
          <w:sz w:val="22"/>
          <w:szCs w:val="22"/>
          <w:u w:val="single"/>
        </w:rPr>
        <w:t>: Prostate Cancer Spline Plots:</w:t>
      </w:r>
    </w:p>
    <w:p w14:paraId="74722448" w14:textId="77777777" w:rsidR="00561437" w:rsidRPr="002513E0" w:rsidRDefault="00561437" w:rsidP="00561437">
      <w:pPr>
        <w:jc w:val="center"/>
        <w:rPr>
          <w:rFonts w:ascii="Calibri" w:hAnsi="Calibri" w:cs="Calibri"/>
        </w:rPr>
      </w:pPr>
      <w:r w:rsidRPr="002513E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 w:rsidRPr="002513E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"https://lh4.googleusercontent.com/PY-S2ytUsumKQ9JYVyOrn2N8JdqYo_2f-Auo9AeAKsdbjd5bevUUBuxCmtSZkjWn1uG6I83-CQn8ogIm1gTaotfmwHtLyV0NV_4tveEYHP7Kplo2cM5FoTK1qvfG-8oUa0FKMN5jKo8lc1i-L8tzvJ0" \* MERGEFORMATINET </w:instrText>
      </w:r>
      <w:r w:rsidRPr="002513E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2513E0"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2FCF79DB" wp14:editId="51400230">
            <wp:extent cx="5943600" cy="3646805"/>
            <wp:effectExtent l="0" t="0" r="0" b="0"/>
            <wp:docPr id="223776794" name="Picture 2" descr="A graph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76794" name="Picture 2" descr="A graph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3E0"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9E6E0C1" w14:textId="77777777" w:rsidR="00561437" w:rsidRPr="002513E0" w:rsidRDefault="00561437" w:rsidP="0056143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DCF0C0F" wp14:editId="4B0E5D9C">
            <wp:extent cx="5943600" cy="3653155"/>
            <wp:effectExtent l="0" t="0" r="0" b="4445"/>
            <wp:docPr id="394938815" name="Picture 7" descr="A graph of a person with a blue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38815" name="Picture 7" descr="A graph of a person with a blue lin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7338E" w14:textId="09493D09" w:rsidR="00803856" w:rsidRDefault="00561437" w:rsidP="00DC433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These spline plots assess the changes in the hazard ratios at various proportions of Tregs and CD8+ cells in prostate cancer. The P for nonlinear for Tregs of 0.294 and P for nonlinear of 0.070 for CD8+ cells indicates that a linear model is likely an appropriate means of representing these associations.</w:t>
      </w:r>
    </w:p>
    <w:p w14:paraId="45063341" w14:textId="38CB1580" w:rsidR="00EA4B8E" w:rsidRPr="00EA4B8E" w:rsidRDefault="00EA4B8E" w:rsidP="00EA4B8E">
      <w:pPr>
        <w:spacing w:line="480" w:lineRule="auto"/>
        <w:rPr>
          <w:rFonts w:ascii="Calibri" w:hAnsi="Calibri" w:cs="Calibri"/>
        </w:rPr>
      </w:pPr>
    </w:p>
    <w:sectPr w:rsidR="00EA4B8E" w:rsidRPr="00EA4B8E" w:rsidSect="008A374A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3C78D" w14:textId="77777777" w:rsidR="008A374A" w:rsidRDefault="008A374A" w:rsidP="00860953">
      <w:r>
        <w:separator/>
      </w:r>
    </w:p>
  </w:endnote>
  <w:endnote w:type="continuationSeparator" w:id="0">
    <w:p w14:paraId="6A47D301" w14:textId="77777777" w:rsidR="008A374A" w:rsidRDefault="008A374A" w:rsidP="00860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1917276"/>
      <w:docPartObj>
        <w:docPartGallery w:val="Page Numbers (Bottom of Page)"/>
        <w:docPartUnique/>
      </w:docPartObj>
    </w:sdtPr>
    <w:sdtContent>
      <w:p w14:paraId="34DFEA63" w14:textId="78664D48" w:rsidR="00860953" w:rsidRDefault="00860953" w:rsidP="005E6F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11ACC2" w14:textId="77777777" w:rsidR="00860953" w:rsidRDefault="00860953" w:rsidP="0086095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28006672"/>
      <w:docPartObj>
        <w:docPartGallery w:val="Page Numbers (Bottom of Page)"/>
        <w:docPartUnique/>
      </w:docPartObj>
    </w:sdtPr>
    <w:sdtContent>
      <w:p w14:paraId="2243F9F1" w14:textId="51C0A3B7" w:rsidR="00860953" w:rsidRDefault="00860953" w:rsidP="005E6F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63A45F3" w14:textId="77777777" w:rsidR="00860953" w:rsidRDefault="00860953" w:rsidP="008609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C0515" w14:textId="77777777" w:rsidR="008A374A" w:rsidRDefault="008A374A" w:rsidP="00860953">
      <w:r>
        <w:separator/>
      </w:r>
    </w:p>
  </w:footnote>
  <w:footnote w:type="continuationSeparator" w:id="0">
    <w:p w14:paraId="25ACCE52" w14:textId="77777777" w:rsidR="008A374A" w:rsidRDefault="008A374A" w:rsidP="00860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173F3"/>
    <w:multiLevelType w:val="hybridMultilevel"/>
    <w:tmpl w:val="865AA7F6"/>
    <w:lvl w:ilvl="0" w:tplc="22509F8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E3CA3"/>
    <w:multiLevelType w:val="hybridMultilevel"/>
    <w:tmpl w:val="0DF00478"/>
    <w:lvl w:ilvl="0" w:tplc="D638B95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0561F"/>
    <w:multiLevelType w:val="multilevel"/>
    <w:tmpl w:val="5188399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A3C41F6"/>
    <w:multiLevelType w:val="hybridMultilevel"/>
    <w:tmpl w:val="E676E012"/>
    <w:lvl w:ilvl="0" w:tplc="D41AA5EC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B4C0C"/>
    <w:multiLevelType w:val="multilevel"/>
    <w:tmpl w:val="75BC44C2"/>
    <w:lvl w:ilvl="0">
      <w:numFmt w:val="decimal"/>
      <w:lvlText w:val="%1"/>
      <w:lvlJc w:val="left"/>
      <w:pPr>
        <w:ind w:left="400" w:hanging="400"/>
      </w:pPr>
      <w:rPr>
        <w:rFonts w:hint="default"/>
        <w:color w:val="000000"/>
      </w:rPr>
    </w:lvl>
    <w:lvl w:ilvl="1">
      <w:start w:val="99"/>
      <w:numFmt w:val="decimal"/>
      <w:lvlText w:val="%1.%2"/>
      <w:lvlJc w:val="left"/>
      <w:pPr>
        <w:ind w:left="440" w:hanging="4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8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84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24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2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68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72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760" w:hanging="1440"/>
      </w:pPr>
      <w:rPr>
        <w:rFonts w:hint="default"/>
        <w:color w:val="000000"/>
      </w:rPr>
    </w:lvl>
  </w:abstractNum>
  <w:abstractNum w:abstractNumId="5" w15:restartNumberingAfterBreak="0">
    <w:nsid w:val="7E500506"/>
    <w:multiLevelType w:val="multilevel"/>
    <w:tmpl w:val="AC5485BE"/>
    <w:lvl w:ilvl="0">
      <w:numFmt w:val="decimal"/>
      <w:lvlText w:val="%1"/>
      <w:lvlJc w:val="left"/>
      <w:pPr>
        <w:ind w:left="380" w:hanging="380"/>
      </w:pPr>
      <w:rPr>
        <w:rFonts w:hint="default"/>
        <w:color w:val="000000"/>
      </w:rPr>
    </w:lvl>
    <w:lvl w:ilvl="1">
      <w:start w:val="99"/>
      <w:numFmt w:val="decimal"/>
      <w:lvlText w:val="%1.%2"/>
      <w:lvlJc w:val="left"/>
      <w:pPr>
        <w:ind w:left="380" w:hanging="3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 w16cid:durableId="426389462">
    <w:abstractNumId w:val="3"/>
  </w:num>
  <w:num w:numId="2" w16cid:durableId="671856">
    <w:abstractNumId w:val="2"/>
  </w:num>
  <w:num w:numId="3" w16cid:durableId="555892042">
    <w:abstractNumId w:val="0"/>
  </w:num>
  <w:num w:numId="4" w16cid:durableId="426117339">
    <w:abstractNumId w:val="5"/>
  </w:num>
  <w:num w:numId="5" w16cid:durableId="1629312258">
    <w:abstractNumId w:val="1"/>
  </w:num>
  <w:num w:numId="6" w16cid:durableId="2719103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MA 11th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v5saap3spxzqevtzgp5zpkp95f95d9d9ax&quot;&gt;Cancer Immunity Paper Library&lt;record-ids&gt;&lt;item&gt;14&lt;/item&gt;&lt;item&gt;46&lt;/item&gt;&lt;item&gt;49&lt;/item&gt;&lt;item&gt;50&lt;/item&gt;&lt;item&gt;51&lt;/item&gt;&lt;item&gt;52&lt;/item&gt;&lt;item&gt;53&lt;/item&gt;&lt;item&gt;63&lt;/item&gt;&lt;item&gt;66&lt;/item&gt;&lt;item&gt;67&lt;/item&gt;&lt;item&gt;72&lt;/item&gt;&lt;/record-ids&gt;&lt;/item&gt;&lt;/Libraries&gt;"/>
  </w:docVars>
  <w:rsids>
    <w:rsidRoot w:val="00EA4B8E"/>
    <w:rsid w:val="0001518B"/>
    <w:rsid w:val="00015AED"/>
    <w:rsid w:val="00023457"/>
    <w:rsid w:val="000310BC"/>
    <w:rsid w:val="0003185A"/>
    <w:rsid w:val="00034D7E"/>
    <w:rsid w:val="00040CBD"/>
    <w:rsid w:val="000431BD"/>
    <w:rsid w:val="000447AB"/>
    <w:rsid w:val="00045F6A"/>
    <w:rsid w:val="00046790"/>
    <w:rsid w:val="00046964"/>
    <w:rsid w:val="00047705"/>
    <w:rsid w:val="000612E1"/>
    <w:rsid w:val="00063331"/>
    <w:rsid w:val="00076F4A"/>
    <w:rsid w:val="000878CE"/>
    <w:rsid w:val="00096B84"/>
    <w:rsid w:val="00096F6B"/>
    <w:rsid w:val="000A7F48"/>
    <w:rsid w:val="000B2F62"/>
    <w:rsid w:val="000C5C8C"/>
    <w:rsid w:val="000C6ECA"/>
    <w:rsid w:val="000D5AF2"/>
    <w:rsid w:val="000E02B8"/>
    <w:rsid w:val="000E09B2"/>
    <w:rsid w:val="000E4B7B"/>
    <w:rsid w:val="000F0B1A"/>
    <w:rsid w:val="000F4221"/>
    <w:rsid w:val="000F45FF"/>
    <w:rsid w:val="000F55DF"/>
    <w:rsid w:val="000F79C3"/>
    <w:rsid w:val="00104071"/>
    <w:rsid w:val="00107443"/>
    <w:rsid w:val="0012422E"/>
    <w:rsid w:val="001265E8"/>
    <w:rsid w:val="00132D78"/>
    <w:rsid w:val="0013776E"/>
    <w:rsid w:val="001427BD"/>
    <w:rsid w:val="00143749"/>
    <w:rsid w:val="00143F7E"/>
    <w:rsid w:val="00147BD1"/>
    <w:rsid w:val="00150350"/>
    <w:rsid w:val="0015151C"/>
    <w:rsid w:val="001604EC"/>
    <w:rsid w:val="00171A6F"/>
    <w:rsid w:val="00173C31"/>
    <w:rsid w:val="00174864"/>
    <w:rsid w:val="00187A32"/>
    <w:rsid w:val="00190E05"/>
    <w:rsid w:val="001917FE"/>
    <w:rsid w:val="001952B7"/>
    <w:rsid w:val="001953A9"/>
    <w:rsid w:val="0019693B"/>
    <w:rsid w:val="001A0C26"/>
    <w:rsid w:val="001A29B5"/>
    <w:rsid w:val="001A770B"/>
    <w:rsid w:val="001B01AE"/>
    <w:rsid w:val="001B0EC9"/>
    <w:rsid w:val="001B1F5D"/>
    <w:rsid w:val="001D52A0"/>
    <w:rsid w:val="001D6185"/>
    <w:rsid w:val="001D79D5"/>
    <w:rsid w:val="001E7744"/>
    <w:rsid w:val="001F0DEB"/>
    <w:rsid w:val="001F17B0"/>
    <w:rsid w:val="001F2263"/>
    <w:rsid w:val="001F4249"/>
    <w:rsid w:val="002038D6"/>
    <w:rsid w:val="00205865"/>
    <w:rsid w:val="00210A3E"/>
    <w:rsid w:val="0021569A"/>
    <w:rsid w:val="00215A97"/>
    <w:rsid w:val="00222A83"/>
    <w:rsid w:val="002238A4"/>
    <w:rsid w:val="00231D36"/>
    <w:rsid w:val="002370E3"/>
    <w:rsid w:val="002507C0"/>
    <w:rsid w:val="002515AE"/>
    <w:rsid w:val="00251D6A"/>
    <w:rsid w:val="00254B02"/>
    <w:rsid w:val="002573AE"/>
    <w:rsid w:val="00262AF0"/>
    <w:rsid w:val="002642CF"/>
    <w:rsid w:val="0026536C"/>
    <w:rsid w:val="002674C5"/>
    <w:rsid w:val="00280E1F"/>
    <w:rsid w:val="00282283"/>
    <w:rsid w:val="00284494"/>
    <w:rsid w:val="00286EA2"/>
    <w:rsid w:val="00293199"/>
    <w:rsid w:val="002A2538"/>
    <w:rsid w:val="002A7303"/>
    <w:rsid w:val="002B57BD"/>
    <w:rsid w:val="002B692E"/>
    <w:rsid w:val="002D2D09"/>
    <w:rsid w:val="002E3C00"/>
    <w:rsid w:val="002E3C1C"/>
    <w:rsid w:val="002E6D59"/>
    <w:rsid w:val="002E7796"/>
    <w:rsid w:val="002F215A"/>
    <w:rsid w:val="002F447B"/>
    <w:rsid w:val="00304A10"/>
    <w:rsid w:val="00310573"/>
    <w:rsid w:val="0032251C"/>
    <w:rsid w:val="0032297E"/>
    <w:rsid w:val="003350EB"/>
    <w:rsid w:val="00336A32"/>
    <w:rsid w:val="00337B9F"/>
    <w:rsid w:val="003430A8"/>
    <w:rsid w:val="00345633"/>
    <w:rsid w:val="003504C9"/>
    <w:rsid w:val="0035367C"/>
    <w:rsid w:val="00354038"/>
    <w:rsid w:val="0035448E"/>
    <w:rsid w:val="00360729"/>
    <w:rsid w:val="00361778"/>
    <w:rsid w:val="00363E6B"/>
    <w:rsid w:val="00366569"/>
    <w:rsid w:val="003759FE"/>
    <w:rsid w:val="00382E06"/>
    <w:rsid w:val="0038534A"/>
    <w:rsid w:val="00385AF1"/>
    <w:rsid w:val="00386226"/>
    <w:rsid w:val="00387236"/>
    <w:rsid w:val="0039112C"/>
    <w:rsid w:val="003949C0"/>
    <w:rsid w:val="003A5C7F"/>
    <w:rsid w:val="003B0F9E"/>
    <w:rsid w:val="003B507C"/>
    <w:rsid w:val="003C35E2"/>
    <w:rsid w:val="003C6D11"/>
    <w:rsid w:val="003D01F5"/>
    <w:rsid w:val="003E331D"/>
    <w:rsid w:val="003E39DA"/>
    <w:rsid w:val="003E4BA9"/>
    <w:rsid w:val="003E5C29"/>
    <w:rsid w:val="003E6BCE"/>
    <w:rsid w:val="003E7AB4"/>
    <w:rsid w:val="003E7FF1"/>
    <w:rsid w:val="003F1922"/>
    <w:rsid w:val="003F2141"/>
    <w:rsid w:val="004102E8"/>
    <w:rsid w:val="00416220"/>
    <w:rsid w:val="00424658"/>
    <w:rsid w:val="00424D2A"/>
    <w:rsid w:val="00425719"/>
    <w:rsid w:val="00426B1E"/>
    <w:rsid w:val="0042719B"/>
    <w:rsid w:val="004328CF"/>
    <w:rsid w:val="00435F79"/>
    <w:rsid w:val="004465E6"/>
    <w:rsid w:val="00454577"/>
    <w:rsid w:val="00456A38"/>
    <w:rsid w:val="00457EA5"/>
    <w:rsid w:val="00464029"/>
    <w:rsid w:val="00466C0F"/>
    <w:rsid w:val="00475DEC"/>
    <w:rsid w:val="0048216D"/>
    <w:rsid w:val="0048266A"/>
    <w:rsid w:val="004927B4"/>
    <w:rsid w:val="00494A2E"/>
    <w:rsid w:val="00496958"/>
    <w:rsid w:val="004970AC"/>
    <w:rsid w:val="004977C0"/>
    <w:rsid w:val="004A0A73"/>
    <w:rsid w:val="004A231D"/>
    <w:rsid w:val="004A2F6B"/>
    <w:rsid w:val="004A50B0"/>
    <w:rsid w:val="004A729E"/>
    <w:rsid w:val="004B7072"/>
    <w:rsid w:val="004B7399"/>
    <w:rsid w:val="004D3028"/>
    <w:rsid w:val="004D4304"/>
    <w:rsid w:val="004E0C2E"/>
    <w:rsid w:val="004E33C6"/>
    <w:rsid w:val="004E574B"/>
    <w:rsid w:val="004E5DB3"/>
    <w:rsid w:val="004F6F08"/>
    <w:rsid w:val="00502922"/>
    <w:rsid w:val="00502F46"/>
    <w:rsid w:val="005220F1"/>
    <w:rsid w:val="00524E05"/>
    <w:rsid w:val="00526211"/>
    <w:rsid w:val="00530807"/>
    <w:rsid w:val="00530979"/>
    <w:rsid w:val="0053151B"/>
    <w:rsid w:val="005420FF"/>
    <w:rsid w:val="005425CA"/>
    <w:rsid w:val="00544A0C"/>
    <w:rsid w:val="00550A2F"/>
    <w:rsid w:val="00551D8D"/>
    <w:rsid w:val="005569C9"/>
    <w:rsid w:val="00556C40"/>
    <w:rsid w:val="005609CC"/>
    <w:rsid w:val="00561437"/>
    <w:rsid w:val="00563AAA"/>
    <w:rsid w:val="00563FB0"/>
    <w:rsid w:val="00566FA0"/>
    <w:rsid w:val="0058164D"/>
    <w:rsid w:val="00592358"/>
    <w:rsid w:val="00593D30"/>
    <w:rsid w:val="005946C9"/>
    <w:rsid w:val="005950AC"/>
    <w:rsid w:val="00595739"/>
    <w:rsid w:val="005967F4"/>
    <w:rsid w:val="005C174C"/>
    <w:rsid w:val="005C2AAE"/>
    <w:rsid w:val="005C646B"/>
    <w:rsid w:val="005D1A4D"/>
    <w:rsid w:val="005D1CDA"/>
    <w:rsid w:val="005D1F50"/>
    <w:rsid w:val="005E0A6B"/>
    <w:rsid w:val="005E3FAC"/>
    <w:rsid w:val="005E53DD"/>
    <w:rsid w:val="005F0DD9"/>
    <w:rsid w:val="005F11A1"/>
    <w:rsid w:val="005F4C70"/>
    <w:rsid w:val="00600A31"/>
    <w:rsid w:val="0060163E"/>
    <w:rsid w:val="0061443B"/>
    <w:rsid w:val="00620294"/>
    <w:rsid w:val="006208F6"/>
    <w:rsid w:val="00630487"/>
    <w:rsid w:val="0063195D"/>
    <w:rsid w:val="006356B5"/>
    <w:rsid w:val="00635DE1"/>
    <w:rsid w:val="00652B0A"/>
    <w:rsid w:val="00653619"/>
    <w:rsid w:val="00653B3C"/>
    <w:rsid w:val="0065408F"/>
    <w:rsid w:val="00664F93"/>
    <w:rsid w:val="00676D80"/>
    <w:rsid w:val="00677533"/>
    <w:rsid w:val="0068428A"/>
    <w:rsid w:val="00686BDC"/>
    <w:rsid w:val="00693974"/>
    <w:rsid w:val="00693E4B"/>
    <w:rsid w:val="006B0E43"/>
    <w:rsid w:val="006B32A3"/>
    <w:rsid w:val="006B5217"/>
    <w:rsid w:val="006B6D40"/>
    <w:rsid w:val="006C3D95"/>
    <w:rsid w:val="006D393D"/>
    <w:rsid w:val="006E0887"/>
    <w:rsid w:val="006E655F"/>
    <w:rsid w:val="006E692E"/>
    <w:rsid w:val="00701C41"/>
    <w:rsid w:val="00702BFB"/>
    <w:rsid w:val="0070391A"/>
    <w:rsid w:val="0070704E"/>
    <w:rsid w:val="00717465"/>
    <w:rsid w:val="007252C6"/>
    <w:rsid w:val="00731313"/>
    <w:rsid w:val="007366A9"/>
    <w:rsid w:val="00737863"/>
    <w:rsid w:val="00746955"/>
    <w:rsid w:val="00752577"/>
    <w:rsid w:val="00754CD0"/>
    <w:rsid w:val="007551C5"/>
    <w:rsid w:val="007637DA"/>
    <w:rsid w:val="0076446D"/>
    <w:rsid w:val="00765858"/>
    <w:rsid w:val="00766470"/>
    <w:rsid w:val="00771F29"/>
    <w:rsid w:val="00774D63"/>
    <w:rsid w:val="00775D42"/>
    <w:rsid w:val="00783348"/>
    <w:rsid w:val="00786A29"/>
    <w:rsid w:val="00791205"/>
    <w:rsid w:val="007922D6"/>
    <w:rsid w:val="00792853"/>
    <w:rsid w:val="00793BE5"/>
    <w:rsid w:val="0079665D"/>
    <w:rsid w:val="007A286E"/>
    <w:rsid w:val="007A425A"/>
    <w:rsid w:val="007A5D05"/>
    <w:rsid w:val="007B21C9"/>
    <w:rsid w:val="007B3DF5"/>
    <w:rsid w:val="007D2B16"/>
    <w:rsid w:val="007D377A"/>
    <w:rsid w:val="007D41D2"/>
    <w:rsid w:val="007D5561"/>
    <w:rsid w:val="007D6F05"/>
    <w:rsid w:val="007E22C8"/>
    <w:rsid w:val="007F3EA2"/>
    <w:rsid w:val="00802B71"/>
    <w:rsid w:val="00803856"/>
    <w:rsid w:val="0081342F"/>
    <w:rsid w:val="008218E4"/>
    <w:rsid w:val="00824C0D"/>
    <w:rsid w:val="008269A7"/>
    <w:rsid w:val="0082756B"/>
    <w:rsid w:val="008313CF"/>
    <w:rsid w:val="0083173B"/>
    <w:rsid w:val="00831E54"/>
    <w:rsid w:val="008328AE"/>
    <w:rsid w:val="0083735B"/>
    <w:rsid w:val="00837C18"/>
    <w:rsid w:val="0084017A"/>
    <w:rsid w:val="00840EF1"/>
    <w:rsid w:val="0084308C"/>
    <w:rsid w:val="00845977"/>
    <w:rsid w:val="00845C02"/>
    <w:rsid w:val="00845F0F"/>
    <w:rsid w:val="008509C1"/>
    <w:rsid w:val="00853A86"/>
    <w:rsid w:val="00860953"/>
    <w:rsid w:val="008609DE"/>
    <w:rsid w:val="00863F0C"/>
    <w:rsid w:val="008666E1"/>
    <w:rsid w:val="00872791"/>
    <w:rsid w:val="00874A49"/>
    <w:rsid w:val="00874C96"/>
    <w:rsid w:val="00885DAF"/>
    <w:rsid w:val="008904FA"/>
    <w:rsid w:val="00897D28"/>
    <w:rsid w:val="008A011D"/>
    <w:rsid w:val="008A374A"/>
    <w:rsid w:val="008B42E8"/>
    <w:rsid w:val="008C0BA0"/>
    <w:rsid w:val="008D0350"/>
    <w:rsid w:val="008D415F"/>
    <w:rsid w:val="008D4415"/>
    <w:rsid w:val="008D65B6"/>
    <w:rsid w:val="008D6CE8"/>
    <w:rsid w:val="008E20AF"/>
    <w:rsid w:val="008E7754"/>
    <w:rsid w:val="008E790B"/>
    <w:rsid w:val="008F156E"/>
    <w:rsid w:val="008F3FA1"/>
    <w:rsid w:val="008F5538"/>
    <w:rsid w:val="00906B3C"/>
    <w:rsid w:val="00912ECC"/>
    <w:rsid w:val="00913155"/>
    <w:rsid w:val="00915990"/>
    <w:rsid w:val="00915FDE"/>
    <w:rsid w:val="00925B7D"/>
    <w:rsid w:val="0093212F"/>
    <w:rsid w:val="00941FF5"/>
    <w:rsid w:val="00942667"/>
    <w:rsid w:val="00943DE2"/>
    <w:rsid w:val="0094437C"/>
    <w:rsid w:val="00944900"/>
    <w:rsid w:val="00946DD0"/>
    <w:rsid w:val="00951076"/>
    <w:rsid w:val="00951923"/>
    <w:rsid w:val="0096427F"/>
    <w:rsid w:val="0097685A"/>
    <w:rsid w:val="00980C37"/>
    <w:rsid w:val="0098609C"/>
    <w:rsid w:val="00994D1D"/>
    <w:rsid w:val="00996DEE"/>
    <w:rsid w:val="009A62B6"/>
    <w:rsid w:val="009B3CF8"/>
    <w:rsid w:val="009B503B"/>
    <w:rsid w:val="009C1F31"/>
    <w:rsid w:val="009D54ED"/>
    <w:rsid w:val="009E2BB3"/>
    <w:rsid w:val="009E619E"/>
    <w:rsid w:val="009E79F7"/>
    <w:rsid w:val="009F3952"/>
    <w:rsid w:val="00A002D2"/>
    <w:rsid w:val="00A02FE4"/>
    <w:rsid w:val="00A05A2F"/>
    <w:rsid w:val="00A17BB3"/>
    <w:rsid w:val="00A2410F"/>
    <w:rsid w:val="00A24F04"/>
    <w:rsid w:val="00A33B55"/>
    <w:rsid w:val="00A50605"/>
    <w:rsid w:val="00A52768"/>
    <w:rsid w:val="00A52984"/>
    <w:rsid w:val="00A61CAD"/>
    <w:rsid w:val="00A703E2"/>
    <w:rsid w:val="00A71AC9"/>
    <w:rsid w:val="00A72D82"/>
    <w:rsid w:val="00A7545A"/>
    <w:rsid w:val="00A87893"/>
    <w:rsid w:val="00A932DE"/>
    <w:rsid w:val="00A947C3"/>
    <w:rsid w:val="00AA0D6D"/>
    <w:rsid w:val="00AA5127"/>
    <w:rsid w:val="00AA52FB"/>
    <w:rsid w:val="00AB4352"/>
    <w:rsid w:val="00AB7787"/>
    <w:rsid w:val="00AC36CF"/>
    <w:rsid w:val="00AC6CE3"/>
    <w:rsid w:val="00AD3E25"/>
    <w:rsid w:val="00AE5B70"/>
    <w:rsid w:val="00AF724C"/>
    <w:rsid w:val="00B01B21"/>
    <w:rsid w:val="00B12405"/>
    <w:rsid w:val="00B1396A"/>
    <w:rsid w:val="00B21630"/>
    <w:rsid w:val="00B22883"/>
    <w:rsid w:val="00B23D5A"/>
    <w:rsid w:val="00B35327"/>
    <w:rsid w:val="00B364A4"/>
    <w:rsid w:val="00B37911"/>
    <w:rsid w:val="00B37DFC"/>
    <w:rsid w:val="00B41564"/>
    <w:rsid w:val="00B47869"/>
    <w:rsid w:val="00B47FF1"/>
    <w:rsid w:val="00B50B2E"/>
    <w:rsid w:val="00B629B7"/>
    <w:rsid w:val="00B723FC"/>
    <w:rsid w:val="00B83B10"/>
    <w:rsid w:val="00B92B34"/>
    <w:rsid w:val="00B94521"/>
    <w:rsid w:val="00B95977"/>
    <w:rsid w:val="00BA2652"/>
    <w:rsid w:val="00BA7129"/>
    <w:rsid w:val="00BB00C9"/>
    <w:rsid w:val="00BB18EB"/>
    <w:rsid w:val="00BC32FF"/>
    <w:rsid w:val="00BD1103"/>
    <w:rsid w:val="00BD4BC3"/>
    <w:rsid w:val="00BD5368"/>
    <w:rsid w:val="00BE76E6"/>
    <w:rsid w:val="00BE791C"/>
    <w:rsid w:val="00BF232E"/>
    <w:rsid w:val="00C05FF5"/>
    <w:rsid w:val="00C103EE"/>
    <w:rsid w:val="00C121B3"/>
    <w:rsid w:val="00C223D7"/>
    <w:rsid w:val="00C27100"/>
    <w:rsid w:val="00C30100"/>
    <w:rsid w:val="00C41AEA"/>
    <w:rsid w:val="00C41F12"/>
    <w:rsid w:val="00C41F45"/>
    <w:rsid w:val="00C63A6C"/>
    <w:rsid w:val="00C648F5"/>
    <w:rsid w:val="00C65F9F"/>
    <w:rsid w:val="00C7431B"/>
    <w:rsid w:val="00C85EAE"/>
    <w:rsid w:val="00CC0D56"/>
    <w:rsid w:val="00CC1B3A"/>
    <w:rsid w:val="00CC371E"/>
    <w:rsid w:val="00CC4C32"/>
    <w:rsid w:val="00CD0720"/>
    <w:rsid w:val="00CD0B3E"/>
    <w:rsid w:val="00CD7243"/>
    <w:rsid w:val="00CF72F2"/>
    <w:rsid w:val="00D012BF"/>
    <w:rsid w:val="00D042BA"/>
    <w:rsid w:val="00D044FE"/>
    <w:rsid w:val="00D06867"/>
    <w:rsid w:val="00D1781C"/>
    <w:rsid w:val="00D17F66"/>
    <w:rsid w:val="00D211F4"/>
    <w:rsid w:val="00D2378E"/>
    <w:rsid w:val="00D418A1"/>
    <w:rsid w:val="00D41BF0"/>
    <w:rsid w:val="00D45C73"/>
    <w:rsid w:val="00D61392"/>
    <w:rsid w:val="00D637BF"/>
    <w:rsid w:val="00D63C62"/>
    <w:rsid w:val="00D7035C"/>
    <w:rsid w:val="00D74B9C"/>
    <w:rsid w:val="00D772F5"/>
    <w:rsid w:val="00D95075"/>
    <w:rsid w:val="00D97DB4"/>
    <w:rsid w:val="00DA18DB"/>
    <w:rsid w:val="00DA4DF1"/>
    <w:rsid w:val="00DB0D23"/>
    <w:rsid w:val="00DC0810"/>
    <w:rsid w:val="00DC4330"/>
    <w:rsid w:val="00DC588D"/>
    <w:rsid w:val="00DC5E6A"/>
    <w:rsid w:val="00DC6907"/>
    <w:rsid w:val="00DC69F7"/>
    <w:rsid w:val="00DD1BD1"/>
    <w:rsid w:val="00DD461D"/>
    <w:rsid w:val="00DE1F7F"/>
    <w:rsid w:val="00DE2EC8"/>
    <w:rsid w:val="00DE4EEF"/>
    <w:rsid w:val="00DE7020"/>
    <w:rsid w:val="00DF210D"/>
    <w:rsid w:val="00DF23F4"/>
    <w:rsid w:val="00DF4E47"/>
    <w:rsid w:val="00E02DAA"/>
    <w:rsid w:val="00E02F63"/>
    <w:rsid w:val="00E07243"/>
    <w:rsid w:val="00E15FA1"/>
    <w:rsid w:val="00E201AD"/>
    <w:rsid w:val="00E22A81"/>
    <w:rsid w:val="00E2459F"/>
    <w:rsid w:val="00E31137"/>
    <w:rsid w:val="00E378A9"/>
    <w:rsid w:val="00E40691"/>
    <w:rsid w:val="00E43B56"/>
    <w:rsid w:val="00E470DF"/>
    <w:rsid w:val="00E47E91"/>
    <w:rsid w:val="00E50D83"/>
    <w:rsid w:val="00E537B4"/>
    <w:rsid w:val="00E54643"/>
    <w:rsid w:val="00E60BFC"/>
    <w:rsid w:val="00E6579D"/>
    <w:rsid w:val="00E6798E"/>
    <w:rsid w:val="00E93F25"/>
    <w:rsid w:val="00E96749"/>
    <w:rsid w:val="00E96FE3"/>
    <w:rsid w:val="00EA01F8"/>
    <w:rsid w:val="00EA0939"/>
    <w:rsid w:val="00EA0DED"/>
    <w:rsid w:val="00EA2F1B"/>
    <w:rsid w:val="00EA4B8E"/>
    <w:rsid w:val="00EA59B1"/>
    <w:rsid w:val="00EA726C"/>
    <w:rsid w:val="00EB02E9"/>
    <w:rsid w:val="00EB171F"/>
    <w:rsid w:val="00EC3B52"/>
    <w:rsid w:val="00EC548C"/>
    <w:rsid w:val="00ED24E6"/>
    <w:rsid w:val="00ED42C9"/>
    <w:rsid w:val="00ED49DB"/>
    <w:rsid w:val="00ED7545"/>
    <w:rsid w:val="00EE2FA5"/>
    <w:rsid w:val="00EE64BF"/>
    <w:rsid w:val="00EF349C"/>
    <w:rsid w:val="00EF4886"/>
    <w:rsid w:val="00EF543E"/>
    <w:rsid w:val="00EF73C9"/>
    <w:rsid w:val="00F14DED"/>
    <w:rsid w:val="00F22154"/>
    <w:rsid w:val="00F302BC"/>
    <w:rsid w:val="00F30FEB"/>
    <w:rsid w:val="00F3200F"/>
    <w:rsid w:val="00F414A7"/>
    <w:rsid w:val="00F4174F"/>
    <w:rsid w:val="00F429EF"/>
    <w:rsid w:val="00F4515C"/>
    <w:rsid w:val="00F4541C"/>
    <w:rsid w:val="00F455B7"/>
    <w:rsid w:val="00F4639C"/>
    <w:rsid w:val="00F4734D"/>
    <w:rsid w:val="00F51B1C"/>
    <w:rsid w:val="00F62EAF"/>
    <w:rsid w:val="00F631F0"/>
    <w:rsid w:val="00F70B94"/>
    <w:rsid w:val="00F7285F"/>
    <w:rsid w:val="00F74820"/>
    <w:rsid w:val="00F83003"/>
    <w:rsid w:val="00F907D4"/>
    <w:rsid w:val="00FA494E"/>
    <w:rsid w:val="00FA4C2D"/>
    <w:rsid w:val="00FB1AD2"/>
    <w:rsid w:val="00FB5AC4"/>
    <w:rsid w:val="00FB65E0"/>
    <w:rsid w:val="00FC2ECA"/>
    <w:rsid w:val="00FC5117"/>
    <w:rsid w:val="00FD04AA"/>
    <w:rsid w:val="00FE0E4F"/>
    <w:rsid w:val="00FE4F3B"/>
    <w:rsid w:val="00FF03D2"/>
    <w:rsid w:val="00FF1AC1"/>
    <w:rsid w:val="00FF46A9"/>
    <w:rsid w:val="00F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7D010"/>
  <w15:chartTrackingRefBased/>
  <w15:docId w15:val="{2620F588-5290-364F-A821-31EB4C95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03856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03856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803856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803856"/>
    <w:rPr>
      <w:rFonts w:ascii="Calibri" w:hAnsi="Calibri" w:cs="Calibri"/>
    </w:rPr>
  </w:style>
  <w:style w:type="paragraph" w:customStyle="1" w:styleId="msonormal0">
    <w:name w:val="msonormal"/>
    <w:basedOn w:val="Normal"/>
    <w:rsid w:val="00AA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AA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A0D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D6D"/>
  </w:style>
  <w:style w:type="paragraph" w:styleId="Footer">
    <w:name w:val="footer"/>
    <w:basedOn w:val="Normal"/>
    <w:link w:val="FooterChar"/>
    <w:uiPriority w:val="99"/>
    <w:unhideWhenUsed/>
    <w:rsid w:val="00AA0D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D6D"/>
  </w:style>
  <w:style w:type="character" w:styleId="CommentReference">
    <w:name w:val="annotation reference"/>
    <w:basedOn w:val="DefaultParagraphFont"/>
    <w:uiPriority w:val="99"/>
    <w:semiHidden/>
    <w:unhideWhenUsed/>
    <w:rsid w:val="00AA0D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D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D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D6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0D6D"/>
  </w:style>
  <w:style w:type="character" w:styleId="Hyperlink">
    <w:name w:val="Hyperlink"/>
    <w:basedOn w:val="DefaultParagraphFont"/>
    <w:uiPriority w:val="99"/>
    <w:unhideWhenUsed/>
    <w:rsid w:val="00AA0D6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1437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26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3459">
          <w:marLeft w:val="-13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minique.Michaud@tufts.edu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3298</Words>
  <Characters>18800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Semancik, Christopher S</dc:creator>
  <cp:keywords/>
  <dc:description/>
  <cp:lastModifiedBy>Michaud, Dominique</cp:lastModifiedBy>
  <cp:revision>2</cp:revision>
  <dcterms:created xsi:type="dcterms:W3CDTF">2024-05-09T15:46:00Z</dcterms:created>
  <dcterms:modified xsi:type="dcterms:W3CDTF">2024-05-09T15:46:00Z</dcterms:modified>
</cp:coreProperties>
</file>