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A9" w:rsidP="1862B2DA" w:rsidRDefault="002455A9" w14:paraId="16D7306C" w14:textId="6868FD72">
      <w:pPr>
        <w:spacing w:after="0" w:line="240" w:lineRule="auto"/>
        <w:rPr>
          <w:rFonts w:cs="Calibri" w:cstheme="minorAscii"/>
          <w:b w:val="1"/>
          <w:bCs w:val="1"/>
          <w:bdr w:val="nil"/>
          <w:lang w:eastAsia="en-GB"/>
        </w:rPr>
      </w:pPr>
      <w:r w:rsidRPr="2F93293B" w:rsidR="5C0BF2FA">
        <w:rPr>
          <w:rFonts w:cs="Calibri" w:cstheme="minorAscii"/>
          <w:b w:val="1"/>
          <w:bCs w:val="1"/>
        </w:rPr>
        <w:t>Appendix S1</w:t>
      </w:r>
      <w:r w:rsidRPr="2F93293B" w:rsidR="04ADB289">
        <w:rPr>
          <w:rFonts w:cs="Calibri" w:cstheme="minorAscii"/>
          <w:b w:val="1"/>
          <w:bCs w:val="1"/>
        </w:rPr>
        <w:t xml:space="preserve"> – </w:t>
      </w:r>
      <w:r w:rsidRPr="2F93293B" w:rsidR="26C00A62">
        <w:rPr>
          <w:rFonts w:cs="Calibri" w:cstheme="minorAscii"/>
          <w:b w:val="1"/>
          <w:bCs w:val="1"/>
        </w:rPr>
        <w:t>Collaborator</w:t>
      </w:r>
      <w:r w:rsidRPr="2F93293B" w:rsidR="04ADB289">
        <w:rPr>
          <w:rFonts w:cs="Calibri" w:cstheme="minorAscii"/>
          <w:b w:val="1"/>
          <w:bCs w:val="1"/>
        </w:rPr>
        <w:t xml:space="preserve"> list</w:t>
      </w:r>
    </w:p>
    <w:p w:rsidRPr="00A445A4" w:rsidR="00A445A4" w:rsidP="00A445A4" w:rsidRDefault="00A445A4" w14:paraId="07ED53D0" w14:textId="77777777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</w:rPr>
      </w:pPr>
    </w:p>
    <w:p w:rsidRPr="00A445A4" w:rsidR="000F003F" w:rsidP="00A445A4" w:rsidRDefault="000F003F" w14:paraId="663DA408" w14:textId="463A6D4B">
      <w:pPr>
        <w:spacing w:after="0" w:line="276" w:lineRule="auto"/>
        <w:rPr>
          <w:rFonts w:cstheme="minorHAnsi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S. Agarwal, </w:t>
      </w:r>
      <w:r w:rsidRPr="00A445A4">
        <w:rPr>
          <w:rFonts w:cstheme="minorHAnsi"/>
        </w:rPr>
        <w:t>Consultant, Department of Anaesthesia, Manchester University Hospitals Foundation Trust, Manchester, UK</w:t>
      </w:r>
    </w:p>
    <w:p w:rsidRPr="00A445A4" w:rsidR="00427BC6" w:rsidP="00A445A4" w:rsidRDefault="00427BC6" w14:paraId="4D824E33" w14:textId="77777777">
      <w:pPr>
        <w:spacing w:after="0" w:line="276" w:lineRule="auto"/>
        <w:rPr>
          <w:rFonts w:cstheme="minorHAnsi"/>
        </w:rPr>
      </w:pPr>
    </w:p>
    <w:p w:rsidRPr="00A445A4" w:rsidR="00427BC6" w:rsidP="00A445A4" w:rsidRDefault="00427BC6" w14:paraId="00AE9260" w14:textId="1EB89DED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D.C. </w:t>
      </w:r>
      <w:proofErr w:type="spellStart"/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Bouch</w:t>
      </w:r>
      <w:proofErr w:type="spellEnd"/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, </w:t>
      </w:r>
      <w:r w:rsidRPr="00A445A4">
        <w:rPr>
          <w:rFonts w:cstheme="minorHAnsi"/>
        </w:rPr>
        <w:t xml:space="preserve">Consultant, Department of Critical Care and Anaesthesia, University Hospitals of Leicester NHS Trust, Leicester, UK </w:t>
      </w:r>
    </w:p>
    <w:p w:rsidRPr="00A445A4" w:rsidR="000F003F" w:rsidP="00A445A4" w:rsidRDefault="000F003F" w14:paraId="2E81D7A4" w14:textId="77777777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</w:p>
    <w:p w:rsidRPr="00A445A4" w:rsidR="00A16B77" w:rsidP="00A445A4" w:rsidRDefault="00A16B77" w14:paraId="05B003C0" w14:textId="65CAC203">
      <w:pPr>
        <w:spacing w:after="0" w:line="276" w:lineRule="auto"/>
        <w:rPr>
          <w:rFonts w:cstheme="minorHAnsi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J. </w:t>
      </w:r>
      <w:proofErr w:type="spellStart"/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Cordingley</w:t>
      </w:r>
      <w:proofErr w:type="spellEnd"/>
      <w:r w:rsidRPr="00A445A4" w:rsidR="00E10F26">
        <w:rPr>
          <w:rFonts w:eastAsia="Calibri" w:cstheme="minorHAnsi"/>
          <w:color w:val="000000" w:themeColor="text1"/>
          <w:u w:color="000000"/>
          <w:bdr w:val="nil"/>
          <w:lang w:eastAsia="en-GB"/>
        </w:rPr>
        <w:t>,</w:t>
      </w:r>
      <w:r w:rsidRPr="00A445A4" w:rsidR="00E10F26">
        <w:rPr>
          <w:rFonts w:cstheme="minorHAnsi"/>
        </w:rPr>
        <w:t xml:space="preserve"> Consultant, Department of Critical Care and Anaesthesia, Barts Health NHS Trust, London, UK</w:t>
      </w:r>
    </w:p>
    <w:p w:rsidRPr="00A445A4" w:rsidR="00E10F26" w:rsidP="00A445A4" w:rsidRDefault="00E10F26" w14:paraId="6CDBA8EC" w14:textId="77777777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</w:p>
    <w:p w:rsidRPr="00A445A4" w:rsidR="00A16B77" w:rsidP="00A445A4" w:rsidRDefault="00A16B77" w14:paraId="2DB53C4B" w14:textId="194DEA58">
      <w:pPr>
        <w:spacing w:after="0" w:line="276" w:lineRule="auto"/>
        <w:rPr>
          <w:rFonts w:cstheme="minorHAnsi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L. Cortes</w:t>
      </w:r>
      <w:r w:rsidRPr="00A445A4" w:rsidR="00E10F26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, </w:t>
      </w:r>
      <w:r w:rsidRPr="00A445A4" w:rsidR="00E10F26">
        <w:rPr>
          <w:rFonts w:cstheme="minorHAnsi"/>
        </w:rPr>
        <w:t>Royal College of Anaesthetists, London, UK</w:t>
      </w:r>
    </w:p>
    <w:p w:rsidRPr="00A445A4" w:rsidR="00D45C04" w:rsidP="00A445A4" w:rsidRDefault="00D45C04" w14:paraId="658B1325" w14:textId="77777777">
      <w:pPr>
        <w:spacing w:after="0" w:line="276" w:lineRule="auto"/>
        <w:rPr>
          <w:rFonts w:cstheme="minorHAnsi"/>
        </w:rPr>
      </w:pPr>
    </w:p>
    <w:p w:rsidRPr="00A445A4" w:rsidR="00D45C04" w:rsidP="00A445A4" w:rsidRDefault="00D45C04" w14:paraId="4380EF59" w14:textId="1B70E018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M. T. Davies, Consultant, Department of Critical Care and Anaesthesia, North West Anglia NHS Trust, UK</w:t>
      </w:r>
    </w:p>
    <w:p w:rsidRPr="00A445A4" w:rsidR="00E10F26" w:rsidP="00A445A4" w:rsidRDefault="00E10F26" w14:paraId="5284D40D" w14:textId="77777777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</w:p>
    <w:p w:rsidRPr="00A445A4" w:rsidR="000F003F" w:rsidP="00A445A4" w:rsidRDefault="00A16B77" w14:paraId="5B527841" w14:textId="77777777">
      <w:pPr>
        <w:spacing w:after="0" w:line="276" w:lineRule="auto"/>
        <w:rPr>
          <w:rFonts w:cstheme="minorHAnsi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J. Dorey</w:t>
      </w:r>
      <w:r w:rsidRPr="00A445A4" w:rsidR="000F003F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, </w:t>
      </w:r>
      <w:r w:rsidRPr="00A445A4" w:rsidR="000F003F">
        <w:rPr>
          <w:rFonts w:cstheme="minorHAnsi"/>
        </w:rPr>
        <w:t>Royal College of Anaesthetists, London, UK</w:t>
      </w:r>
    </w:p>
    <w:p w:rsidRPr="00A445A4" w:rsidR="00A445A4" w:rsidP="00A445A4" w:rsidRDefault="00A445A4" w14:paraId="3BC7822C" w14:textId="77777777">
      <w:pPr>
        <w:spacing w:after="0" w:line="276" w:lineRule="auto"/>
        <w:rPr>
          <w:rFonts w:cstheme="minorHAnsi"/>
        </w:rPr>
      </w:pPr>
    </w:p>
    <w:p w:rsidRPr="00A445A4" w:rsidR="00A445A4" w:rsidP="00A445A4" w:rsidRDefault="00A445A4" w14:paraId="0AECA2FC" w14:textId="37CC339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A445A4">
        <w:rPr>
          <w:rFonts w:cstheme="minorHAnsi"/>
          <w:kern w:val="0"/>
        </w:rPr>
        <w:t>Simon J. Finney, Consultant, Department of Critical Care and Anaesthesia, Barts Health NHS Trust</w:t>
      </w:r>
    </w:p>
    <w:p w:rsidRPr="00A445A4" w:rsidR="00A445A4" w:rsidP="00A445A4" w:rsidRDefault="00A445A4" w14:paraId="6F8E3912" w14:textId="77777777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</w:p>
    <w:p w:rsidRPr="00A445A4" w:rsidR="00A445A4" w:rsidP="00A445A4" w:rsidRDefault="00A445A4" w14:paraId="5EF7F900" w14:textId="225ABF36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A445A4">
        <w:rPr>
          <w:rFonts w:cstheme="minorHAnsi"/>
          <w:kern w:val="0"/>
        </w:rPr>
        <w:t>Gudrun Kunst Consultant and Professor of Anaesthesia, Department of Anaesthesia, Kings College Hospital London, School of Cardiovascular and Metabolic Medicine &amp; Sciences, King’s College London</w:t>
      </w:r>
    </w:p>
    <w:p w:rsidRPr="00A445A4" w:rsidR="00E10F26" w:rsidP="00A445A4" w:rsidRDefault="00E10F26" w14:paraId="25B17FCC" w14:textId="77777777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</w:p>
    <w:p w:rsidRPr="00A445A4" w:rsidR="00A16B77" w:rsidP="00A445A4" w:rsidRDefault="00A16B77" w14:paraId="791DC9C1" w14:textId="0391EFE4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S.</w:t>
      </w:r>
      <w:r w:rsidRPr="00A445A4" w:rsidR="00427BC6">
        <w:rPr>
          <w:rFonts w:eastAsia="Calibri" w:cstheme="minorHAnsi"/>
          <w:color w:val="000000" w:themeColor="text1"/>
          <w:u w:color="000000"/>
          <w:bdr w:val="nil"/>
          <w:lang w:eastAsia="en-GB"/>
        </w:rPr>
        <w:t>W.</w:t>
      </w: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 Kendall</w:t>
      </w:r>
      <w:r w:rsidRPr="00A445A4" w:rsidR="00A924BD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, </w:t>
      </w:r>
      <w:r w:rsidRPr="00A445A4" w:rsidR="00A924BD">
        <w:rPr>
          <w:rFonts w:cstheme="minorHAnsi"/>
        </w:rPr>
        <w:t>Medical Director, North East and Yorkshire, NHS England and NHS Improvement, London, UK and Royal College of Surgeons representative</w:t>
      </w:r>
    </w:p>
    <w:p w:rsidRPr="00A445A4" w:rsidR="00E10F26" w:rsidP="00A445A4" w:rsidRDefault="00E10F26" w14:paraId="6171B9D4" w14:textId="77777777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</w:p>
    <w:p w:rsidRPr="00A445A4" w:rsidR="00A16B77" w:rsidP="00A445A4" w:rsidRDefault="00A16B77" w14:paraId="1CDFB105" w14:textId="55CF4AC9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J. </w:t>
      </w:r>
      <w:proofErr w:type="spellStart"/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Lourtie</w:t>
      </w:r>
      <w:proofErr w:type="spellEnd"/>
      <w:r w:rsidRPr="00A445A4" w:rsidR="00E10F26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, </w:t>
      </w:r>
      <w:r w:rsidRPr="00A445A4" w:rsidR="00E10F26">
        <w:rPr>
          <w:rFonts w:cstheme="minorHAnsi"/>
        </w:rPr>
        <w:t>Royal College of Anaesthetists, London, UK</w:t>
      </w:r>
    </w:p>
    <w:p w:rsidRPr="00A445A4" w:rsidR="00E10F26" w:rsidP="00A445A4" w:rsidRDefault="00E10F26" w14:paraId="1B0F0F34" w14:textId="77777777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</w:p>
    <w:p w:rsidRPr="00A445A4" w:rsidR="00A16B77" w:rsidP="00A445A4" w:rsidRDefault="00A16B77" w14:paraId="07C9D2B6" w14:textId="23F2D167">
      <w:pPr>
        <w:spacing w:after="0" w:line="276" w:lineRule="auto"/>
        <w:rPr>
          <w:rFonts w:cstheme="minorHAnsi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D. N. Lucas</w:t>
      </w:r>
      <w:r w:rsidRPr="00A445A4" w:rsidR="000F003F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, </w:t>
      </w:r>
      <w:r w:rsidRPr="00A445A4" w:rsidR="000F003F">
        <w:rPr>
          <w:rFonts w:cstheme="minorHAnsi"/>
        </w:rPr>
        <w:t>Consultant, Department of Anaesthesia, London North West University Healthcare NHS Trust, London, UK</w:t>
      </w:r>
    </w:p>
    <w:p w:rsidRPr="00A445A4" w:rsidR="00D45C04" w:rsidP="00A445A4" w:rsidRDefault="00D45C04" w14:paraId="4DF5F382" w14:textId="77777777">
      <w:pPr>
        <w:spacing w:after="0" w:line="276" w:lineRule="auto"/>
        <w:rPr>
          <w:rFonts w:cstheme="minorHAnsi"/>
        </w:rPr>
      </w:pPr>
    </w:p>
    <w:p w:rsidRPr="00A445A4" w:rsidR="00D45C04" w:rsidP="00A445A4" w:rsidRDefault="00D45C04" w14:paraId="5AF1BE35" w14:textId="077ADD9B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I. K. Moppet, Professor of Anaesthesia and Peri-operative Medicine, University of Nottingham, UK</w:t>
      </w:r>
    </w:p>
    <w:p w:rsidRPr="00A445A4" w:rsidR="00E10F26" w:rsidP="00A445A4" w:rsidRDefault="00E10F26" w14:paraId="0D3CF142" w14:textId="77777777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</w:p>
    <w:p w:rsidRPr="00A445A4" w:rsidR="00A16B77" w:rsidP="00A445A4" w:rsidRDefault="00A16B77" w14:paraId="72C2712E" w14:textId="12998035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R. Mouton</w:t>
      </w:r>
      <w:r w:rsidRPr="00A445A4" w:rsidR="000F003F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, </w:t>
      </w:r>
      <w:r w:rsidRPr="00A445A4" w:rsidR="000F003F">
        <w:rPr>
          <w:rFonts w:cstheme="minorHAnsi"/>
        </w:rPr>
        <w:t>Consultant, Department of Anaesthesia and Intensive Care Medicine, Southmead Hospital, Bristol, UK</w:t>
      </w:r>
    </w:p>
    <w:p w:rsidRPr="00A445A4" w:rsidR="00E10F26" w:rsidP="00A445A4" w:rsidRDefault="00E10F26" w14:paraId="01158A33" w14:textId="77777777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</w:p>
    <w:p w:rsidRPr="00A445A4" w:rsidR="00D45C04" w:rsidP="00A445A4" w:rsidRDefault="00A16B77" w14:paraId="2C8E52BB" w14:textId="77777777">
      <w:pPr>
        <w:spacing w:after="0" w:line="276" w:lineRule="auto"/>
        <w:rPr>
          <w:rFonts w:cstheme="minorHAnsi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G. Nickols</w:t>
      </w:r>
      <w:r w:rsidRPr="00A445A4" w:rsidR="000F003F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, </w:t>
      </w:r>
      <w:r w:rsidRPr="00A445A4" w:rsidR="000F003F">
        <w:rPr>
          <w:rFonts w:cstheme="minorHAnsi"/>
        </w:rPr>
        <w:t>Consultant, Department of Anaesthesia and Intensive Care Medicine, Southmead Hospital, Bristol, UK</w:t>
      </w:r>
    </w:p>
    <w:p w:rsidRPr="00A445A4" w:rsidR="00D45C04" w:rsidP="00A445A4" w:rsidRDefault="00D45C04" w14:paraId="44213CBA" w14:textId="77777777">
      <w:pPr>
        <w:spacing w:after="0" w:line="276" w:lineRule="auto"/>
        <w:rPr>
          <w:rFonts w:cstheme="minorHAnsi"/>
        </w:rPr>
      </w:pPr>
    </w:p>
    <w:p w:rsidRPr="00A445A4" w:rsidR="00D45C04" w:rsidP="00A445A4" w:rsidRDefault="00D45C04" w14:paraId="298EB8E0" w14:textId="0F944387">
      <w:pPr>
        <w:spacing w:after="0" w:line="276" w:lineRule="auto"/>
        <w:rPr>
          <w:rFonts w:cstheme="minorHAnsi"/>
        </w:rPr>
      </w:pPr>
      <w:r w:rsidRPr="00A445A4">
        <w:rPr>
          <w:rFonts w:cstheme="minorHAnsi"/>
        </w:rPr>
        <w:t>J.P. Nolan, Professor, Resuscitation Medicine, Warwick Clinical Trials Unit, University of Warwick, Consultant, Department of Anaesthesia and Intensive Care Medicine, Royal United Hospitals Bath NHS Foundation Trust</w:t>
      </w:r>
    </w:p>
    <w:p w:rsidRPr="00A445A4" w:rsidR="00A445A4" w:rsidP="519792EF" w:rsidRDefault="00A445A4" w14:paraId="7A990171" w14:textId="77777777">
      <w:pPr>
        <w:spacing w:after="0" w:line="276" w:lineRule="auto"/>
        <w:rPr>
          <w:rFonts w:eastAsia="Calibri" w:cs="Calibri" w:cstheme="minorAscii"/>
          <w:color w:val="000000" w:themeColor="text1"/>
          <w:bdr w:val="nil"/>
          <w:lang w:eastAsia="en-GB"/>
        </w:rPr>
      </w:pPr>
    </w:p>
    <w:p w:rsidR="0D262E7D" w:rsidP="519792EF" w:rsidRDefault="0D262E7D" w14:paraId="6C742D5B" w14:textId="44580BA0">
      <w:pPr>
        <w:spacing w:after="0" w:line="360" w:lineRule="auto"/>
        <w:rPr>
          <w:rFonts w:cs="Calibri" w:cstheme="minorAscii"/>
        </w:rPr>
      </w:pPr>
      <w:r w:rsidRPr="519792EF" w:rsidR="0D262E7D">
        <w:rPr>
          <w:rFonts w:cs="Calibri" w:cstheme="minorAscii"/>
        </w:rPr>
        <w:t>Fiona C. Oglesby, Specialty Registrar, Bristol School of Anaesthesia, Severn Deanery, Bristol, UK</w:t>
      </w:r>
    </w:p>
    <w:p w:rsidR="519792EF" w:rsidP="519792EF" w:rsidRDefault="519792EF" w14:paraId="51A365EB" w14:textId="491F75EE">
      <w:pPr>
        <w:spacing w:after="0" w:line="276" w:lineRule="auto"/>
        <w:rPr>
          <w:rFonts w:eastAsia="Calibri" w:cs="Calibri" w:cstheme="minorAscii"/>
          <w:color w:val="000000" w:themeColor="text1" w:themeTint="FF" w:themeShade="FF"/>
          <w:lang w:eastAsia="en-GB"/>
        </w:rPr>
      </w:pPr>
    </w:p>
    <w:p w:rsidRPr="00A445A4" w:rsidR="00A16B77" w:rsidP="00A445A4" w:rsidRDefault="00A16B77" w14:paraId="23CBE54A" w14:textId="746FA850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V. J. </w:t>
      </w:r>
      <w:proofErr w:type="spellStart"/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Pappachan</w:t>
      </w:r>
      <w:proofErr w:type="spellEnd"/>
      <w:r w:rsidRPr="00A445A4" w:rsidR="000F003F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, </w:t>
      </w:r>
      <w:r w:rsidRPr="00A445A4" w:rsidR="000F003F">
        <w:rPr>
          <w:rFonts w:cstheme="minorHAnsi"/>
        </w:rPr>
        <w:t>Consultant, Department of Paediatric Anaesthesia and Intensive Care Medicine, University Hospital Southampton NHS Foundation Trust, Southampton, UK</w:t>
      </w:r>
    </w:p>
    <w:p w:rsidRPr="00A445A4" w:rsidR="00E10F26" w:rsidP="00A445A4" w:rsidRDefault="00E10F26" w14:paraId="08E10062" w14:textId="77777777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</w:p>
    <w:p w:rsidRPr="00A445A4" w:rsidR="00A16B77" w:rsidP="00A445A4" w:rsidRDefault="00A16B77" w14:paraId="5A9D0973" w14:textId="07389D98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B. Patel</w:t>
      </w:r>
      <w:r w:rsidRPr="00A445A4" w:rsidR="00E10F26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, </w:t>
      </w:r>
      <w:r w:rsidRPr="00A445A4" w:rsidR="00E10F26">
        <w:rPr>
          <w:rFonts w:cstheme="minorHAnsi"/>
        </w:rPr>
        <w:t>Royal College of Anaesthetists, London, UK</w:t>
      </w:r>
    </w:p>
    <w:p w:rsidRPr="00A445A4" w:rsidR="00E10F26" w:rsidP="00A445A4" w:rsidRDefault="00E10F26" w14:paraId="1CF8A9F0" w14:textId="77777777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</w:p>
    <w:p w:rsidRPr="00A445A4" w:rsidR="00A16B77" w:rsidP="00A445A4" w:rsidRDefault="00A16B77" w14:paraId="08E86B08" w14:textId="4572AF4E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F. </w:t>
      </w:r>
      <w:proofErr w:type="spellStart"/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Plaat</w:t>
      </w:r>
      <w:proofErr w:type="spellEnd"/>
      <w:r w:rsidRPr="00A445A4" w:rsidR="000F003F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, </w:t>
      </w:r>
      <w:r w:rsidRPr="00A445A4" w:rsidR="000F003F">
        <w:rPr>
          <w:rFonts w:cstheme="minorHAnsi"/>
        </w:rPr>
        <w:t>Consultant, Department of Anaesthesia, Imperial College Healthcare NHS Trust, London, UK</w:t>
      </w:r>
    </w:p>
    <w:p w:rsidRPr="00A445A4" w:rsidR="00E10F26" w:rsidP="00A445A4" w:rsidRDefault="00E10F26" w14:paraId="20737A09" w14:textId="77777777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</w:p>
    <w:p w:rsidRPr="00A445A4" w:rsidR="00A16B77" w:rsidP="00A445A4" w:rsidRDefault="00A16B77" w14:paraId="0A8DD173" w14:textId="7E54608D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K. Samuel</w:t>
      </w:r>
      <w:r w:rsidRPr="00A445A4" w:rsidR="00E10F26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, </w:t>
      </w:r>
      <w:r w:rsidRPr="00A445A4" w:rsidR="00E10F26">
        <w:rPr>
          <w:rFonts w:cstheme="minorHAnsi"/>
        </w:rPr>
        <w:t>Consultant, Department of Anaesthesia and Intensive Care Medicine, Southmead Hospital, Bristol, UK</w:t>
      </w:r>
    </w:p>
    <w:p w:rsidRPr="00A445A4" w:rsidR="00E10F26" w:rsidP="00A445A4" w:rsidRDefault="00E10F26" w14:paraId="48B700D0" w14:textId="77777777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</w:p>
    <w:p w:rsidRPr="00A445A4" w:rsidR="00A16B77" w:rsidP="00A445A4" w:rsidRDefault="00A16B77" w14:paraId="521A993D" w14:textId="480EF380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B. R. Scholefield</w:t>
      </w:r>
      <w:r w:rsidRPr="00A445A4" w:rsidR="000F003F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, </w:t>
      </w:r>
      <w:r w:rsidRPr="00A445A4" w:rsidR="000F003F">
        <w:rPr>
          <w:rFonts w:cstheme="minorHAnsi"/>
        </w:rPr>
        <w:t>NIHR Clinician Scientist, Institute of Inflammation and Ageing, University of Birmingham, Birmingham, UK</w:t>
      </w:r>
    </w:p>
    <w:p w:rsidRPr="00A445A4" w:rsidR="000F003F" w:rsidP="00A445A4" w:rsidRDefault="00A16B77" w14:paraId="42161D24" w14:textId="77777777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45A4">
        <w:rPr>
          <w:rFonts w:eastAsia="Calibri" w:asciiTheme="minorHAnsi" w:hAnsiTheme="minorHAnsi" w:cstheme="minorHAnsi"/>
          <w:color w:val="000000" w:themeColor="text1"/>
          <w:sz w:val="22"/>
          <w:szCs w:val="22"/>
          <w:u w:color="000000"/>
          <w:bdr w:val="nil"/>
        </w:rPr>
        <w:t>J. H. Smith</w:t>
      </w:r>
      <w:r w:rsidRPr="00A445A4" w:rsidR="000F003F">
        <w:rPr>
          <w:rFonts w:eastAsia="Calibri" w:asciiTheme="minorHAnsi" w:hAnsiTheme="minorHAnsi" w:cstheme="minorHAnsi"/>
          <w:color w:val="000000" w:themeColor="text1"/>
          <w:sz w:val="22"/>
          <w:szCs w:val="22"/>
          <w:u w:color="000000"/>
          <w:bdr w:val="nil"/>
        </w:rPr>
        <w:t xml:space="preserve">, </w:t>
      </w:r>
      <w:r w:rsidRPr="00A445A4" w:rsidR="000F003F">
        <w:rPr>
          <w:rFonts w:asciiTheme="minorHAnsi" w:hAnsiTheme="minorHAnsi" w:cstheme="minorHAnsi"/>
          <w:sz w:val="22"/>
          <w:szCs w:val="22"/>
        </w:rPr>
        <w:t>Consultant, Department of Anaesthesia, Great Ormond Street Hospital, London, UK</w:t>
      </w:r>
    </w:p>
    <w:p w:rsidRPr="00A445A4" w:rsidR="00A16B77" w:rsidP="00A445A4" w:rsidRDefault="00A16B77" w14:paraId="6D200F00" w14:textId="6731015D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C. Taylor</w:t>
      </w:r>
      <w:r w:rsidRPr="00A445A4" w:rsidR="00E10F26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, </w:t>
      </w:r>
      <w:r w:rsidRPr="00A445A4" w:rsidR="00E10F26">
        <w:rPr>
          <w:rFonts w:cstheme="minorHAnsi"/>
        </w:rPr>
        <w:t>Royal College of Anaesthetists, London, UK</w:t>
      </w:r>
    </w:p>
    <w:p w:rsidRPr="00A445A4" w:rsidR="00E10F26" w:rsidP="00A445A4" w:rsidRDefault="00E10F26" w14:paraId="0EA3D298" w14:textId="77777777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</w:p>
    <w:p w:rsidRPr="00A445A4" w:rsidR="00A16B77" w:rsidP="00A445A4" w:rsidRDefault="00A16B77" w14:paraId="02ED902D" w14:textId="015E3AB9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L. Varney</w:t>
      </w:r>
      <w:r w:rsidRPr="00A445A4" w:rsidR="000F003F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, </w:t>
      </w:r>
      <w:r w:rsidRPr="00A445A4" w:rsidR="000F003F">
        <w:rPr>
          <w:rFonts w:cstheme="minorHAnsi"/>
        </w:rPr>
        <w:t>Anaesthesia Associate, Department of Anaesthesia, University College London Hospitals, London, UK</w:t>
      </w:r>
    </w:p>
    <w:p w:rsidRPr="00A445A4" w:rsidR="00E10F26" w:rsidP="00A445A4" w:rsidRDefault="00E10F26" w14:paraId="1011400A" w14:textId="77777777">
      <w:pPr>
        <w:spacing w:after="0" w:line="276" w:lineRule="auto"/>
        <w:rPr>
          <w:rFonts w:eastAsia="Calibri" w:cstheme="minorHAnsi"/>
          <w:color w:val="000000" w:themeColor="text1"/>
          <w:u w:color="000000"/>
          <w:bdr w:val="nil"/>
          <w:lang w:eastAsia="en-GB"/>
        </w:rPr>
      </w:pPr>
    </w:p>
    <w:p w:rsidR="00A16B77" w:rsidP="00A445A4" w:rsidRDefault="00A16B77" w14:paraId="0A60FF0B" w14:textId="2B8F5388">
      <w:pPr>
        <w:spacing w:after="0" w:line="276" w:lineRule="auto"/>
        <w:rPr>
          <w:rFonts w:cstheme="minorHAnsi"/>
        </w:rPr>
      </w:pP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>E.</w:t>
      </w:r>
      <w:r w:rsidRPr="00A445A4" w:rsidR="00427BC6">
        <w:rPr>
          <w:rFonts w:eastAsia="Calibri" w:cstheme="minorHAnsi"/>
          <w:color w:val="000000" w:themeColor="text1"/>
          <w:u w:color="000000"/>
          <w:bdr w:val="nil"/>
          <w:lang w:eastAsia="en-GB"/>
        </w:rPr>
        <w:t>C.</w:t>
      </w:r>
      <w:r w:rsidRPr="00A445A4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 Wain</w:t>
      </w:r>
      <w:r w:rsidRPr="00A445A4" w:rsidR="00A924BD">
        <w:rPr>
          <w:rFonts w:eastAsia="Calibri" w:cstheme="minorHAnsi"/>
          <w:color w:val="000000" w:themeColor="text1"/>
          <w:u w:color="000000"/>
          <w:bdr w:val="nil"/>
          <w:lang w:eastAsia="en-GB"/>
        </w:rPr>
        <w:t xml:space="preserve">, </w:t>
      </w:r>
      <w:r w:rsidRPr="00A445A4" w:rsidR="00A924BD">
        <w:rPr>
          <w:rFonts w:cstheme="minorHAnsi"/>
        </w:rPr>
        <w:t xml:space="preserve">Associate Specialist, Department of Anaesthesia, Robert Jones and Agnes Hunt Orthopaedic Hospital, </w:t>
      </w:r>
      <w:proofErr w:type="spellStart"/>
      <w:r w:rsidRPr="00A445A4" w:rsidR="00A924BD">
        <w:rPr>
          <w:rFonts w:cstheme="minorHAnsi"/>
        </w:rPr>
        <w:t>Gobowen</w:t>
      </w:r>
      <w:proofErr w:type="spellEnd"/>
      <w:r w:rsidRPr="00A445A4" w:rsidR="00A924BD">
        <w:rPr>
          <w:rFonts w:cstheme="minorHAnsi"/>
        </w:rPr>
        <w:t xml:space="preserve">, UK </w:t>
      </w:r>
    </w:p>
    <w:p w:rsidR="002455A9" w:rsidP="00A445A4" w:rsidRDefault="002455A9" w14:paraId="5B14843C" w14:textId="77777777">
      <w:pPr>
        <w:spacing w:after="0" w:line="276" w:lineRule="auto"/>
        <w:rPr>
          <w:rFonts w:cstheme="minorHAnsi"/>
        </w:rPr>
      </w:pPr>
    </w:p>
    <w:p w:rsidR="002455A9" w:rsidP="00A445A4" w:rsidRDefault="002455A9" w14:paraId="55CA2FA9" w14:textId="77777777">
      <w:pPr>
        <w:spacing w:after="0" w:line="276" w:lineRule="auto"/>
        <w:rPr>
          <w:rFonts w:cstheme="minorHAnsi"/>
        </w:rPr>
      </w:pPr>
    </w:p>
    <w:sectPr w:rsidRPr="00A445A4" w:rsidR="002455A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53C45"/>
    <w:multiLevelType w:val="hybridMultilevel"/>
    <w:tmpl w:val="9DF8A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KwNDU3tzS1NDAxMjZX0lEKTi0uzszPAykwqgUA0Nm0cSwAAAA="/>
  </w:docVars>
  <w:rsids>
    <w:rsidRoot w:val="00A16B77"/>
    <w:rsid w:val="00010F76"/>
    <w:rsid w:val="000F003F"/>
    <w:rsid w:val="001D147A"/>
    <w:rsid w:val="0023021D"/>
    <w:rsid w:val="002455A9"/>
    <w:rsid w:val="004031F7"/>
    <w:rsid w:val="00427BC6"/>
    <w:rsid w:val="004B1872"/>
    <w:rsid w:val="004E0B2A"/>
    <w:rsid w:val="00736DDC"/>
    <w:rsid w:val="008A336D"/>
    <w:rsid w:val="008B2CAA"/>
    <w:rsid w:val="008F0006"/>
    <w:rsid w:val="00A16B77"/>
    <w:rsid w:val="00A445A4"/>
    <w:rsid w:val="00A924BD"/>
    <w:rsid w:val="00B31F3C"/>
    <w:rsid w:val="00B478A3"/>
    <w:rsid w:val="00C34388"/>
    <w:rsid w:val="00C71003"/>
    <w:rsid w:val="00CF3282"/>
    <w:rsid w:val="00D45C04"/>
    <w:rsid w:val="00E10F26"/>
    <w:rsid w:val="00F77A4D"/>
    <w:rsid w:val="04ADB289"/>
    <w:rsid w:val="0D262E7D"/>
    <w:rsid w:val="16234918"/>
    <w:rsid w:val="1862B2DA"/>
    <w:rsid w:val="26C00A62"/>
    <w:rsid w:val="2F93293B"/>
    <w:rsid w:val="3D36A27C"/>
    <w:rsid w:val="475C7900"/>
    <w:rsid w:val="519792EF"/>
    <w:rsid w:val="5C0BF2FA"/>
    <w:rsid w:val="7228C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46C8"/>
  <w15:chartTrackingRefBased/>
  <w15:docId w15:val="{BF1E23A7-AC30-4F4F-B19C-B441B03A5D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F3C"/>
    <w:pPr>
      <w:spacing w:before="360" w:after="120" w:line="360" w:lineRule="auto"/>
      <w:contextualSpacing/>
      <w:outlineLvl w:val="0"/>
    </w:pPr>
    <w:rPr>
      <w:rFonts w:cstheme="minorHAnsi"/>
      <w:b/>
      <w:bCs/>
      <w:color w:val="000000" w:themeColor="text1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6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B77"/>
    <w:pPr>
      <w:spacing w:line="240" w:lineRule="auto"/>
    </w:pPr>
    <w:rPr>
      <w:kern w:val="0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16B77"/>
    <w:rPr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10F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427B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5C04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e" w:customStyle="1">
    <w:name w:val="No space"/>
    <w:basedOn w:val="Normal"/>
    <w:link w:val="NospaceChar"/>
    <w:qFormat/>
    <w:rsid w:val="002455A9"/>
    <w:pPr>
      <w:spacing w:line="240" w:lineRule="auto"/>
      <w:jc w:val="both"/>
    </w:pPr>
    <w:rPr>
      <w:rFonts w:ascii="Calibri" w:hAnsi="Calibri"/>
      <w:kern w:val="0"/>
      <w:sz w:val="20"/>
    </w:rPr>
  </w:style>
  <w:style w:type="character" w:styleId="NospaceChar" w:customStyle="1">
    <w:name w:val="No space Char"/>
    <w:basedOn w:val="DefaultParagraphFont"/>
    <w:link w:val="Nospace"/>
    <w:rsid w:val="002455A9"/>
    <w:rPr>
      <w:rFonts w:ascii="Calibri" w:hAnsi="Calibri"/>
      <w:kern w:val="0"/>
      <w:sz w:val="20"/>
    </w:rPr>
  </w:style>
  <w:style w:type="character" w:styleId="Strong">
    <w:name w:val="Strong"/>
    <w:basedOn w:val="DefaultParagraphFont"/>
    <w:uiPriority w:val="22"/>
    <w:qFormat/>
    <w:rsid w:val="002455A9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B31F3C"/>
    <w:rPr>
      <w:rFonts w:cstheme="minorHAnsi"/>
      <w:b/>
      <w:bCs/>
      <w:color w:val="000000" w:themeColor="tex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Rona</dc:creator>
  <keywords/>
  <dc:description/>
  <lastModifiedBy>Beecham, Emma</lastModifiedBy>
  <revision>5</revision>
  <dcterms:created xsi:type="dcterms:W3CDTF">2024-05-23T11:52:00.0000000Z</dcterms:created>
  <dcterms:modified xsi:type="dcterms:W3CDTF">2024-06-25T14:38:08.9813960Z</dcterms:modified>
</coreProperties>
</file>