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E2" w:rsidRPr="00CF5C61" w:rsidRDefault="00E22DE2" w:rsidP="00E22DE2">
      <w:pPr>
        <w:jc w:val="center"/>
        <w:rPr>
          <w:b/>
          <w:sz w:val="24"/>
        </w:rPr>
      </w:pPr>
      <w:bookmarkStart w:id="0" w:name="_GoBack"/>
      <w:bookmarkEnd w:id="0"/>
      <w:r w:rsidRPr="00CF5C61">
        <w:rPr>
          <w:b/>
          <w:sz w:val="24"/>
        </w:rPr>
        <w:t>Supplemental Material</w:t>
      </w:r>
    </w:p>
    <w:p w:rsidR="00E22DE2" w:rsidRPr="00E22DE2" w:rsidRDefault="00E22DE2" w:rsidP="00E22DE2">
      <w:pPr>
        <w:jc w:val="center"/>
      </w:pPr>
      <w:r w:rsidRPr="00E22DE2">
        <w:t>Use of undetectable viral load to improve population-based survey estimates of known HIV-positive status and antiretroviral treatment coverage in Kenya</w:t>
      </w:r>
    </w:p>
    <w:p w:rsidR="00E22DE2" w:rsidRPr="00E22DE2" w:rsidRDefault="00E22DE2" w:rsidP="00E22DE2">
      <w:r w:rsidRPr="00E22DE2">
        <w:t xml:space="preserve">Peter W. Young, Emily Zielinski-Gutierrez, Joyce </w:t>
      </w:r>
      <w:proofErr w:type="spellStart"/>
      <w:r w:rsidRPr="00E22DE2">
        <w:t>Wamicwe</w:t>
      </w:r>
      <w:proofErr w:type="spellEnd"/>
      <w:r w:rsidRPr="00E22DE2">
        <w:t xml:space="preserve">, Irene Mukui, Andrea A. Kim, Anthony </w:t>
      </w:r>
      <w:proofErr w:type="spellStart"/>
      <w:r w:rsidRPr="00E22DE2">
        <w:t>Waruru</w:t>
      </w:r>
      <w:proofErr w:type="spellEnd"/>
      <w:r w:rsidRPr="00E22DE2">
        <w:t xml:space="preserve">, Clement Zeh, </w:t>
      </w:r>
      <w:proofErr w:type="spellStart"/>
      <w:r w:rsidRPr="00E22DE2">
        <w:t>Mirjam</w:t>
      </w:r>
      <w:proofErr w:type="spellEnd"/>
      <w:r w:rsidRPr="00E22DE2">
        <w:t xml:space="preserve"> E. Kretzschmar, Kevin M. De Cock</w:t>
      </w:r>
    </w:p>
    <w:p w:rsidR="00E22DE2" w:rsidRDefault="00E22DE2" w:rsidP="00E22DE2">
      <w:pPr>
        <w:rPr>
          <w:b/>
        </w:rPr>
      </w:pPr>
    </w:p>
    <w:p w:rsidR="00E22DE2" w:rsidRDefault="00E22DE2" w:rsidP="00E22DE2">
      <w:pPr>
        <w:rPr>
          <w:b/>
        </w:rPr>
      </w:pPr>
      <w:r>
        <w:rPr>
          <w:b/>
        </w:rPr>
        <w:t xml:space="preserve">Table S1. </w:t>
      </w:r>
      <w:r w:rsidRPr="00D42A92">
        <w:t>Comparison of antiretroviral (ARV) detection and undetectable viral load (UVL) by self-reported HIV status, KAIS 2012</w:t>
      </w:r>
    </w:p>
    <w:tbl>
      <w:tblPr>
        <w:tblW w:w="9990" w:type="dxa"/>
        <w:tblLook w:val="04A0" w:firstRow="1" w:lastRow="0" w:firstColumn="1" w:lastColumn="0" w:noHBand="0" w:noVBand="1"/>
      </w:tblPr>
      <w:tblGrid>
        <w:gridCol w:w="3240"/>
        <w:gridCol w:w="1254"/>
        <w:gridCol w:w="1443"/>
        <w:gridCol w:w="1381"/>
        <w:gridCol w:w="1439"/>
        <w:gridCol w:w="1233"/>
      </w:tblGrid>
      <w:tr w:rsidR="00E22DE2" w:rsidRPr="00655AAC" w:rsidTr="00E22DE2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UVL biomarker</w:t>
            </w:r>
          </w:p>
        </w:tc>
      </w:tr>
      <w:tr w:rsidR="00E22DE2" w:rsidRPr="00655AAC" w:rsidTr="00E22DE2">
        <w:trPr>
          <w:trHeight w:val="600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20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ARV biomarker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DE2" w:rsidRPr="00531B7A" w:rsidRDefault="00E22DE2" w:rsidP="00981FF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31B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Absent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DE2" w:rsidRPr="007958AA" w:rsidRDefault="00E22DE2" w:rsidP="00981FF6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8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DE2" w:rsidRPr="007958AA" w:rsidRDefault="00E22DE2" w:rsidP="00981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8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Unaware of HIV-positive status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7958AA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31B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</w:t>
            </w:r>
            <w:r w:rsidRPr="007958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7958AA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8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DD3504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35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DD3504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35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4746A2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46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absent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20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Aware of HIV-positive status, not on ART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531B7A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31B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7958AA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8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7958AA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8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DD3504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35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DD3504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35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absent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20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Aware of HIV-positive status, on ART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531B7A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31B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7958AA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8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7958AA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8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DD3504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35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DD3504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35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absent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ind w:left="525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Self-reported adherent last 30 days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531B7A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31B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7958AA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8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7958AA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8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DD3504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35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20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ind w:left="525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absent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20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ind w:left="525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20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ind w:left="525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20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20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20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20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ind w:left="525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Self-reported non-adherent last 30 days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531B7A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31B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7958AA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8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7958AA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8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DD3504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35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20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absent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20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20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2DE2" w:rsidRPr="00655AAC" w:rsidRDefault="00E22DE2" w:rsidP="00981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20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20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20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20D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</w:tr>
      <w:tr w:rsidR="00E22DE2" w:rsidRPr="00655AAC" w:rsidTr="00E22DE2">
        <w:trPr>
          <w:trHeight w:val="3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E2" w:rsidRPr="004920D6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DE2" w:rsidRPr="00655AAC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5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531B7A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31B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7958AA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8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7958AA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958A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E2" w:rsidRPr="00DD3504" w:rsidRDefault="00E22DE2" w:rsidP="00981F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35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648</w:t>
            </w:r>
          </w:p>
        </w:tc>
      </w:tr>
    </w:tbl>
    <w:p w:rsidR="00E22DE2" w:rsidRPr="00D42A92" w:rsidRDefault="00E22DE2" w:rsidP="00E22DE2">
      <w:pPr>
        <w:spacing w:before="240"/>
      </w:pPr>
      <w:r w:rsidRPr="00D42A92">
        <w:rPr>
          <w:u w:val="single"/>
        </w:rPr>
        <w:t>Note</w:t>
      </w:r>
      <w:r w:rsidRPr="00D42A92">
        <w:t>: ARV biomarker is present if ARVs detected in blood, UVL biomarker present if viral load undetectable (&lt;550 copies/mL)</w:t>
      </w:r>
      <w:r>
        <w:t>.  Self-reported adherence is based on response to question among those who self-reported aware of HIV-positive status and on ART: ‘</w:t>
      </w:r>
      <w:r w:rsidRPr="008F0751">
        <w:t>In the last 30 days, have you miss</w:t>
      </w:r>
      <w:r>
        <w:t>ed taking any of your ARV pills?’ One respondent who reported ‘don’t know’ to this question was excluded from the self-reported adherence analysis.</w:t>
      </w:r>
    </w:p>
    <w:p w:rsidR="00E22DE2" w:rsidRDefault="00E22DE2" w:rsidP="00E22DE2">
      <w:pPr>
        <w:rPr>
          <w:b/>
        </w:rPr>
        <w:sectPr w:rsidR="00E22DE2" w:rsidSect="00CF5C61">
          <w:footerReference w:type="default" r:id="rId6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E22DE2" w:rsidRDefault="00E22DE2" w:rsidP="00E22DE2">
      <w:pPr>
        <w:rPr>
          <w:b/>
        </w:rPr>
      </w:pPr>
      <w:r>
        <w:rPr>
          <w:b/>
        </w:rPr>
        <w:lastRenderedPageBreak/>
        <w:t>Figure S1. Absolute and relative changes in ART coverage and HIV cascade indicators due to adjustment, by covariates, KAIS 2012</w:t>
      </w:r>
    </w:p>
    <w:p w:rsidR="00E22DE2" w:rsidRDefault="00E22DE2" w:rsidP="00E22DE2">
      <w:pPr>
        <w:rPr>
          <w:b/>
        </w:rPr>
      </w:pPr>
      <w:r w:rsidRPr="00F005AC">
        <w:rPr>
          <w:noProof/>
        </w:rPr>
        <w:t xml:space="preserve"> </w:t>
      </w:r>
      <w:r>
        <w:rPr>
          <w:noProof/>
        </w:rPr>
        <w:drawing>
          <wp:inline distT="0" distB="0" distL="0" distR="0" wp14:anchorId="161F1DC7" wp14:editId="42C60960">
            <wp:extent cx="8210550" cy="533399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0986" cy="534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DE2" w:rsidRPr="004920D6" w:rsidRDefault="00E22DE2" w:rsidP="00E22DE2">
      <w:pPr>
        <w:spacing w:line="240" w:lineRule="auto"/>
      </w:pPr>
      <w:r>
        <w:rPr>
          <w:u w:val="single"/>
        </w:rPr>
        <w:t>Note</w:t>
      </w:r>
      <w:r w:rsidRPr="004920D6">
        <w:t>: relative differences are shown on log (2) scale</w:t>
      </w:r>
      <w:r>
        <w:t xml:space="preserve">, </w:t>
      </w:r>
      <w:proofErr w:type="gramStart"/>
      <w:r>
        <w:t>All</w:t>
      </w:r>
      <w:proofErr w:type="gramEnd"/>
      <w:r>
        <w:t xml:space="preserve"> differences are shown versus self-report. </w:t>
      </w:r>
      <w:proofErr w:type="gramStart"/>
      <w:r w:rsidRPr="002445D2">
        <w:t>self-repo</w:t>
      </w:r>
      <w:r>
        <w:t>rt</w:t>
      </w:r>
      <w:proofErr w:type="gramEnd"/>
      <w:r w:rsidRPr="002445D2">
        <w:t>: self-report only, self</w:t>
      </w:r>
      <w:r>
        <w:t>-report</w:t>
      </w:r>
      <w:r w:rsidRPr="002445D2">
        <w:t xml:space="preserve"> </w:t>
      </w:r>
      <w:r>
        <w:t>or</w:t>
      </w:r>
      <w:r w:rsidRPr="002445D2">
        <w:t xml:space="preserve"> ARV: either self-reported known-positive/on ART or ARVs detected, self</w:t>
      </w:r>
      <w:r>
        <w:t>-report</w:t>
      </w:r>
      <w:r w:rsidRPr="002445D2">
        <w:t xml:space="preserve"> </w:t>
      </w:r>
      <w:r>
        <w:t>or</w:t>
      </w:r>
      <w:r w:rsidRPr="002445D2">
        <w:t xml:space="preserve"> UVL: either self-reported known-positive/on ART</w:t>
      </w:r>
      <w:r>
        <w:t xml:space="preserve"> or viral load was undetectable.</w:t>
      </w:r>
    </w:p>
    <w:p w:rsidR="00E22DE2" w:rsidRPr="00653190" w:rsidRDefault="00E22DE2" w:rsidP="00E22DE2">
      <w:pPr>
        <w:rPr>
          <w:b/>
        </w:rPr>
      </w:pPr>
      <w:r>
        <w:rPr>
          <w:b/>
        </w:rPr>
        <w:lastRenderedPageBreak/>
        <w:t xml:space="preserve">Table S2. </w:t>
      </w:r>
      <w:r w:rsidRPr="00653190">
        <w:t xml:space="preserve">Sensitivity analysis </w:t>
      </w:r>
      <w:r w:rsidRPr="007F3D87">
        <w:t>of self</w:t>
      </w:r>
      <w:r>
        <w:t>-reported and adjusted estimates of HIV care cascade restricted to participants with ARV and UVL biomarkers present, KAIS 2012</w:t>
      </w:r>
    </w:p>
    <w:tbl>
      <w:tblPr>
        <w:tblW w:w="5000" w:type="pct"/>
        <w:tblLayout w:type="fixed"/>
        <w:tblLook w:val="07E0" w:firstRow="1" w:lastRow="1" w:firstColumn="1" w:lastColumn="1" w:noHBand="1" w:noVBand="1"/>
        <w:tblCaption w:val="Table 3. Self-reported and adjusted estimates of HIV care cascade, KAIS 2012"/>
      </w:tblPr>
      <w:tblGrid>
        <w:gridCol w:w="1666"/>
        <w:gridCol w:w="1346"/>
        <w:gridCol w:w="1018"/>
        <w:gridCol w:w="1026"/>
        <w:gridCol w:w="804"/>
        <w:gridCol w:w="969"/>
        <w:gridCol w:w="903"/>
        <w:gridCol w:w="720"/>
        <w:gridCol w:w="886"/>
        <w:gridCol w:w="919"/>
        <w:gridCol w:w="785"/>
        <w:gridCol w:w="917"/>
        <w:gridCol w:w="944"/>
        <w:gridCol w:w="777"/>
      </w:tblGrid>
      <w:tr w:rsidR="00E22DE2" w:rsidTr="00981FF6">
        <w:tc>
          <w:tcPr>
            <w:tcW w:w="11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>Characteristic</w:t>
            </w:r>
          </w:p>
        </w:tc>
        <w:tc>
          <w:tcPr>
            <w:tcW w:w="10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DE2" w:rsidRDefault="00E22DE2" w:rsidP="00981FF6">
            <w:pPr>
              <w:pStyle w:val="Compact"/>
              <w:spacing w:line="220" w:lineRule="exact"/>
              <w:jc w:val="center"/>
            </w:pPr>
            <w:r>
              <w:t>Self-report</w:t>
            </w:r>
          </w:p>
        </w:tc>
        <w:tc>
          <w:tcPr>
            <w:tcW w:w="9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DE2" w:rsidRDefault="00E22DE2" w:rsidP="00981FF6">
            <w:pPr>
              <w:pStyle w:val="Compact"/>
              <w:spacing w:line="220" w:lineRule="exact"/>
              <w:jc w:val="center"/>
            </w:pPr>
            <w:r>
              <w:t>Self-report or ARV</w:t>
            </w:r>
          </w:p>
        </w:tc>
        <w:tc>
          <w:tcPr>
            <w:tcW w:w="9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DE2" w:rsidRDefault="00E22DE2" w:rsidP="00981FF6">
            <w:pPr>
              <w:pStyle w:val="Compact"/>
              <w:spacing w:line="220" w:lineRule="exact"/>
              <w:jc w:val="center"/>
            </w:pPr>
            <w:r>
              <w:t>Self-report or UVL</w:t>
            </w:r>
          </w:p>
        </w:tc>
        <w:tc>
          <w:tcPr>
            <w:tcW w:w="9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DE2" w:rsidRDefault="00E22DE2" w:rsidP="00981FF6">
            <w:pPr>
              <w:pStyle w:val="Compact"/>
              <w:spacing w:line="220" w:lineRule="exact"/>
              <w:jc w:val="center"/>
            </w:pPr>
            <w:r>
              <w:t>Self-report, ARV or UVL</w:t>
            </w:r>
          </w:p>
        </w:tc>
      </w:tr>
      <w:tr w:rsidR="00E22DE2" w:rsidTr="00981FF6"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2DE2" w:rsidRDefault="00E22DE2" w:rsidP="00981FF6">
            <w:pPr>
              <w:pStyle w:val="Compact"/>
              <w:spacing w:line="220" w:lineRule="exact"/>
              <w:ind w:left="157"/>
            </w:pPr>
            <w:r>
              <w:t>Variable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>level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n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%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se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n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%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se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%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se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n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%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se</w:t>
            </w:r>
          </w:p>
        </w:tc>
      </w:tr>
      <w:tr w:rsidR="00E22DE2" w:rsidTr="00981FF6">
        <w:tc>
          <w:tcPr>
            <w:tcW w:w="4036" w:type="pct"/>
            <w:gridSpan w:val="11"/>
            <w:tcBorders>
              <w:top w:val="single" w:sz="4" w:space="0" w:color="auto"/>
            </w:tcBorders>
          </w:tcPr>
          <w:p w:rsidR="00E22DE2" w:rsidRPr="00ED5621" w:rsidRDefault="00E22DE2" w:rsidP="00E22DE2">
            <w:pPr>
              <w:pStyle w:val="Compact"/>
              <w:spacing w:before="120" w:line="220" w:lineRule="exact"/>
              <w:rPr>
                <w:b/>
              </w:rPr>
            </w:pPr>
            <w:r w:rsidRPr="00ED5621">
              <w:rPr>
                <w:b/>
              </w:rPr>
              <w:t>Awareness of HIV infection (1st 90)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E22DE2" w:rsidRDefault="00E22DE2" w:rsidP="00E22DE2">
            <w:pPr>
              <w:pStyle w:val="Compact"/>
              <w:spacing w:before="120" w:line="220" w:lineRule="exact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</w:tcBorders>
          </w:tcPr>
          <w:p w:rsidR="00E22DE2" w:rsidRDefault="00E22DE2" w:rsidP="00E22DE2">
            <w:pPr>
              <w:pStyle w:val="Compact"/>
              <w:spacing w:before="120" w:line="220" w:lineRule="exact"/>
              <w:rPr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E22DE2" w:rsidRDefault="00E22DE2" w:rsidP="00E22DE2">
            <w:pPr>
              <w:pStyle w:val="Compact"/>
              <w:spacing w:before="120" w:line="220" w:lineRule="exact"/>
              <w:rPr>
                <w:b/>
              </w:rPr>
            </w:pPr>
          </w:p>
        </w:tc>
      </w:tr>
      <w:tr w:rsidR="00E22DE2" w:rsidTr="00981FF6">
        <w:tc>
          <w:tcPr>
            <w:tcW w:w="609" w:type="pct"/>
            <w:vMerge w:val="restart"/>
            <w:hideMark/>
          </w:tcPr>
          <w:p w:rsidR="00E22DE2" w:rsidRDefault="00E22DE2" w:rsidP="00981FF6">
            <w:pPr>
              <w:pStyle w:val="Compact"/>
              <w:spacing w:line="220" w:lineRule="exact"/>
              <w:ind w:left="157"/>
            </w:pPr>
            <w:r>
              <w:t>Gender</w:t>
            </w:r>
          </w:p>
          <w:p w:rsidR="00E22DE2" w:rsidRDefault="00E22DE2" w:rsidP="00981FF6">
            <w:pPr>
              <w:pStyle w:val="Compact"/>
              <w:spacing w:line="220" w:lineRule="exact"/>
              <w:ind w:left="157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>Male</w:t>
            </w:r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62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37.1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4.5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81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50.0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5.3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82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50.3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5.3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86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52.4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5.4</w:t>
            </w:r>
          </w:p>
        </w:tc>
      </w:tr>
      <w:tr w:rsidR="00E22DE2" w:rsidTr="00981FF6">
        <w:tc>
          <w:tcPr>
            <w:tcW w:w="609" w:type="pct"/>
            <w:vMerge/>
            <w:hideMark/>
          </w:tcPr>
          <w:p w:rsidR="00E22DE2" w:rsidRDefault="00E22DE2" w:rsidP="00981FF6">
            <w:pPr>
              <w:pStyle w:val="Compact"/>
              <w:spacing w:line="220" w:lineRule="exact"/>
              <w:ind w:left="157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>Female</w:t>
            </w:r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207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55.8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3.0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243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65.5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2.7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241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64.9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2.7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252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67.9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2.7</w:t>
            </w:r>
          </w:p>
        </w:tc>
      </w:tr>
      <w:tr w:rsidR="00E22DE2" w:rsidTr="00981FF6">
        <w:tc>
          <w:tcPr>
            <w:tcW w:w="609" w:type="pct"/>
            <w:vMerge w:val="restart"/>
            <w:hideMark/>
          </w:tcPr>
          <w:p w:rsidR="00E22DE2" w:rsidRDefault="00E22DE2" w:rsidP="00981FF6">
            <w:pPr>
              <w:pStyle w:val="Compact"/>
              <w:spacing w:line="220" w:lineRule="exact"/>
              <w:ind w:left="157"/>
            </w:pPr>
            <w:r>
              <w:t>Age group</w:t>
            </w:r>
          </w:p>
          <w:p w:rsidR="00E22DE2" w:rsidRDefault="00E22DE2" w:rsidP="00981FF6">
            <w:pPr>
              <w:pStyle w:val="Compact"/>
              <w:spacing w:line="220" w:lineRule="exact"/>
              <w:ind w:left="157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 xml:space="preserve">15–24 </w:t>
            </w:r>
            <w:proofErr w:type="spellStart"/>
            <w:r>
              <w:t>yrs</w:t>
            </w:r>
            <w:proofErr w:type="spellEnd"/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15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21.7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6.0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23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39.2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7.9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25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44.8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8.4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26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46.2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8.3</w:t>
            </w:r>
          </w:p>
        </w:tc>
      </w:tr>
      <w:tr w:rsidR="00E22DE2" w:rsidTr="00981FF6">
        <w:tc>
          <w:tcPr>
            <w:tcW w:w="609" w:type="pct"/>
            <w:vMerge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 xml:space="preserve">25–34 </w:t>
            </w:r>
            <w:proofErr w:type="spellStart"/>
            <w:r>
              <w:t>yrs</w:t>
            </w:r>
            <w:proofErr w:type="spellEnd"/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76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42.0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4.6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90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50.3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4.7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86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46.9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4.7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95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53.0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4.7</w:t>
            </w:r>
          </w:p>
        </w:tc>
      </w:tr>
      <w:tr w:rsidR="00E22DE2" w:rsidTr="00981FF6">
        <w:tc>
          <w:tcPr>
            <w:tcW w:w="609" w:type="pct"/>
            <w:vMerge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 xml:space="preserve">35–49 </w:t>
            </w:r>
            <w:proofErr w:type="spellStart"/>
            <w:r>
              <w:t>yrs</w:t>
            </w:r>
            <w:proofErr w:type="spellEnd"/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126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56.5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4.0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149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67.7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3.6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148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67.5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3.6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152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68.5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3.6</w:t>
            </w:r>
          </w:p>
        </w:tc>
      </w:tr>
      <w:tr w:rsidR="00E22DE2" w:rsidTr="00981FF6">
        <w:tc>
          <w:tcPr>
            <w:tcW w:w="609" w:type="pct"/>
            <w:vMerge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 xml:space="preserve">50–64 </w:t>
            </w:r>
            <w:proofErr w:type="spellStart"/>
            <w:r>
              <w:t>yrs</w:t>
            </w:r>
            <w:proofErr w:type="spellEnd"/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52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58.5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5.8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62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69.4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5.5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64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71.2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5.3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65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72.0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5.3</w:t>
            </w:r>
          </w:p>
        </w:tc>
      </w:tr>
      <w:tr w:rsidR="00E22DE2" w:rsidTr="00981FF6">
        <w:tc>
          <w:tcPr>
            <w:tcW w:w="609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ind w:left="157"/>
            </w:pPr>
            <w:r>
              <w:t>Total</w:t>
            </w:r>
          </w:p>
        </w:tc>
        <w:tc>
          <w:tcPr>
            <w:tcW w:w="492" w:type="pct"/>
          </w:tcPr>
          <w:p w:rsidR="00E22DE2" w:rsidRDefault="00E22DE2" w:rsidP="00981FF6">
            <w:pPr>
              <w:pStyle w:val="Compact"/>
              <w:spacing w:line="220" w:lineRule="exact"/>
            </w:pPr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269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48.5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3.0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324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59.4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3.0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323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59.2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3.1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338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61.8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3.1</w:t>
            </w:r>
          </w:p>
        </w:tc>
      </w:tr>
      <w:tr w:rsidR="00E22DE2" w:rsidTr="00981FF6">
        <w:tc>
          <w:tcPr>
            <w:tcW w:w="4036" w:type="pct"/>
            <w:gridSpan w:val="11"/>
          </w:tcPr>
          <w:p w:rsidR="00E22DE2" w:rsidRPr="00ED5621" w:rsidRDefault="00E22DE2" w:rsidP="00E22DE2">
            <w:pPr>
              <w:pStyle w:val="Compact"/>
              <w:spacing w:before="120" w:line="220" w:lineRule="exact"/>
              <w:rPr>
                <w:b/>
              </w:rPr>
            </w:pPr>
            <w:r w:rsidRPr="00ED5621">
              <w:rPr>
                <w:b/>
              </w:rPr>
              <w:t>ART coverage among previously-diagnosed (2nd 90)</w:t>
            </w:r>
          </w:p>
        </w:tc>
        <w:tc>
          <w:tcPr>
            <w:tcW w:w="335" w:type="pct"/>
          </w:tcPr>
          <w:p w:rsidR="00E22DE2" w:rsidRDefault="00E22DE2" w:rsidP="00E22DE2">
            <w:pPr>
              <w:pStyle w:val="Compact"/>
              <w:spacing w:before="120" w:line="220" w:lineRule="exact"/>
              <w:rPr>
                <w:b/>
              </w:rPr>
            </w:pPr>
          </w:p>
        </w:tc>
        <w:tc>
          <w:tcPr>
            <w:tcW w:w="345" w:type="pct"/>
          </w:tcPr>
          <w:p w:rsidR="00E22DE2" w:rsidRDefault="00E22DE2" w:rsidP="00E22DE2">
            <w:pPr>
              <w:pStyle w:val="Compact"/>
              <w:spacing w:before="120" w:line="220" w:lineRule="exact"/>
              <w:rPr>
                <w:b/>
              </w:rPr>
            </w:pPr>
          </w:p>
        </w:tc>
        <w:tc>
          <w:tcPr>
            <w:tcW w:w="284" w:type="pct"/>
          </w:tcPr>
          <w:p w:rsidR="00E22DE2" w:rsidRDefault="00E22DE2" w:rsidP="00E22DE2">
            <w:pPr>
              <w:pStyle w:val="Compact"/>
              <w:spacing w:before="120" w:line="220" w:lineRule="exact"/>
              <w:rPr>
                <w:b/>
              </w:rPr>
            </w:pPr>
          </w:p>
        </w:tc>
      </w:tr>
      <w:tr w:rsidR="00E22DE2" w:rsidTr="00981FF6">
        <w:tc>
          <w:tcPr>
            <w:tcW w:w="609" w:type="pct"/>
            <w:vMerge w:val="restart"/>
            <w:hideMark/>
          </w:tcPr>
          <w:p w:rsidR="00E22DE2" w:rsidRDefault="00E22DE2" w:rsidP="00981FF6">
            <w:pPr>
              <w:pStyle w:val="Compact"/>
              <w:spacing w:line="220" w:lineRule="exact"/>
              <w:ind w:left="157"/>
            </w:pPr>
            <w:r>
              <w:t>Gender</w:t>
            </w:r>
          </w:p>
          <w:p w:rsidR="00E22DE2" w:rsidRDefault="00E22DE2" w:rsidP="00981FF6">
            <w:pPr>
              <w:pStyle w:val="Compact"/>
              <w:spacing w:line="220" w:lineRule="exact"/>
              <w:ind w:left="157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>Male</w:t>
            </w:r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44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71.8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6.4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66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81.8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5.0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68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82.9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4.6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73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84.3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4.4</w:t>
            </w:r>
          </w:p>
        </w:tc>
      </w:tr>
      <w:tr w:rsidR="00E22DE2" w:rsidTr="00981FF6">
        <w:tc>
          <w:tcPr>
            <w:tcW w:w="609" w:type="pct"/>
            <w:vMerge/>
            <w:hideMark/>
          </w:tcPr>
          <w:p w:rsidR="00E22DE2" w:rsidRDefault="00E22DE2" w:rsidP="00981FF6">
            <w:pPr>
              <w:pStyle w:val="Compact"/>
              <w:spacing w:line="220" w:lineRule="exact"/>
              <w:ind w:left="157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>Female</w:t>
            </w:r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141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68.0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3.4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185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76.0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3.0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191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79.3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2.9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204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80.8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2.8</w:t>
            </w:r>
          </w:p>
        </w:tc>
      </w:tr>
      <w:tr w:rsidR="00E22DE2" w:rsidTr="00981FF6">
        <w:tc>
          <w:tcPr>
            <w:tcW w:w="609" w:type="pct"/>
            <w:vMerge w:val="restart"/>
            <w:hideMark/>
          </w:tcPr>
          <w:p w:rsidR="00E22DE2" w:rsidRDefault="00E22DE2" w:rsidP="00981FF6">
            <w:pPr>
              <w:pStyle w:val="Compact"/>
              <w:spacing w:line="220" w:lineRule="exact"/>
              <w:ind w:left="157"/>
            </w:pPr>
            <w:r>
              <w:t>Age group</w:t>
            </w:r>
          </w:p>
          <w:p w:rsidR="00E22DE2" w:rsidRDefault="00E22DE2" w:rsidP="00981FF6">
            <w:pPr>
              <w:pStyle w:val="Compact"/>
              <w:spacing w:line="220" w:lineRule="exact"/>
              <w:ind w:left="157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 xml:space="preserve">15–24 </w:t>
            </w:r>
            <w:proofErr w:type="spellStart"/>
            <w:r>
              <w:t>yrs</w:t>
            </w:r>
            <w:proofErr w:type="spellEnd"/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41.8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10.8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14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67.8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10.0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18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77.5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7.4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19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78.2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7.2</w:t>
            </w:r>
          </w:p>
        </w:tc>
      </w:tr>
      <w:tr w:rsidR="00E22DE2" w:rsidTr="00981FF6">
        <w:tc>
          <w:tcPr>
            <w:tcW w:w="609" w:type="pct"/>
            <w:vMerge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 xml:space="preserve">25–34 </w:t>
            </w:r>
            <w:proofErr w:type="spellStart"/>
            <w:r>
              <w:t>yrs</w:t>
            </w:r>
            <w:proofErr w:type="spellEnd"/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42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51.8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6.4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58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61.8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5.7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55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60.5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5.9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65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65.5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5.6</w:t>
            </w:r>
          </w:p>
        </w:tc>
      </w:tr>
      <w:tr w:rsidR="00E22DE2" w:rsidTr="00981FF6">
        <w:tc>
          <w:tcPr>
            <w:tcW w:w="609" w:type="pct"/>
            <w:vMerge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 xml:space="preserve">35–49 </w:t>
            </w:r>
            <w:proofErr w:type="spellStart"/>
            <w:r>
              <w:t>yrs</w:t>
            </w:r>
            <w:proofErr w:type="spellEnd"/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94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75.4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4.5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123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82.8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3.7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127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86.1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3.0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132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86.9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2.9</w:t>
            </w:r>
          </w:p>
        </w:tc>
      </w:tr>
      <w:tr w:rsidR="00E22DE2" w:rsidTr="00981FF6">
        <w:tc>
          <w:tcPr>
            <w:tcW w:w="609" w:type="pct"/>
            <w:vMerge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 xml:space="preserve">50–64 </w:t>
            </w:r>
            <w:proofErr w:type="spellStart"/>
            <w:r>
              <w:t>yrs</w:t>
            </w:r>
            <w:proofErr w:type="spellEnd"/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43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84.9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5.4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56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92.4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3.7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59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93.6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2.9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61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95.0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2.6</w:t>
            </w:r>
          </w:p>
        </w:tc>
      </w:tr>
      <w:tr w:rsidR="00E22DE2" w:rsidTr="00981FF6">
        <w:tc>
          <w:tcPr>
            <w:tcW w:w="609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ind w:left="157"/>
            </w:pPr>
            <w:r>
              <w:t>Total</w:t>
            </w:r>
          </w:p>
        </w:tc>
        <w:tc>
          <w:tcPr>
            <w:tcW w:w="492" w:type="pct"/>
          </w:tcPr>
          <w:p w:rsidR="00E22DE2" w:rsidRDefault="00E22DE2" w:rsidP="00981FF6">
            <w:pPr>
              <w:pStyle w:val="Compact"/>
              <w:spacing w:line="220" w:lineRule="exact"/>
            </w:pPr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185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69.2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3.5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251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77.9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3.0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259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80.5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2.7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277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81.9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2.6</w:t>
            </w:r>
          </w:p>
        </w:tc>
      </w:tr>
      <w:tr w:rsidR="00E22DE2" w:rsidTr="00981FF6">
        <w:tc>
          <w:tcPr>
            <w:tcW w:w="4036" w:type="pct"/>
            <w:gridSpan w:val="11"/>
          </w:tcPr>
          <w:p w:rsidR="00E22DE2" w:rsidRPr="00ED5621" w:rsidRDefault="00E22DE2" w:rsidP="00E22DE2">
            <w:pPr>
              <w:pStyle w:val="Compact"/>
              <w:spacing w:before="120" w:line="220" w:lineRule="exact"/>
              <w:rPr>
                <w:b/>
              </w:rPr>
            </w:pPr>
            <w:r w:rsidRPr="00ED5621">
              <w:rPr>
                <w:b/>
              </w:rPr>
              <w:t>Viral suppression among those on ART (3rd 90)</w:t>
            </w:r>
          </w:p>
        </w:tc>
        <w:tc>
          <w:tcPr>
            <w:tcW w:w="335" w:type="pct"/>
          </w:tcPr>
          <w:p w:rsidR="00E22DE2" w:rsidRDefault="00E22DE2" w:rsidP="00E22DE2">
            <w:pPr>
              <w:pStyle w:val="Compact"/>
              <w:spacing w:before="120" w:line="220" w:lineRule="exact"/>
              <w:rPr>
                <w:b/>
              </w:rPr>
            </w:pPr>
          </w:p>
        </w:tc>
        <w:tc>
          <w:tcPr>
            <w:tcW w:w="345" w:type="pct"/>
          </w:tcPr>
          <w:p w:rsidR="00E22DE2" w:rsidRDefault="00E22DE2" w:rsidP="00E22DE2">
            <w:pPr>
              <w:pStyle w:val="Compact"/>
              <w:spacing w:before="120" w:line="220" w:lineRule="exact"/>
              <w:rPr>
                <w:b/>
              </w:rPr>
            </w:pPr>
          </w:p>
        </w:tc>
        <w:tc>
          <w:tcPr>
            <w:tcW w:w="284" w:type="pct"/>
          </w:tcPr>
          <w:p w:rsidR="00E22DE2" w:rsidRDefault="00E22DE2" w:rsidP="00E22DE2">
            <w:pPr>
              <w:pStyle w:val="Compact"/>
              <w:spacing w:before="120" w:line="220" w:lineRule="exact"/>
              <w:rPr>
                <w:b/>
              </w:rPr>
            </w:pPr>
          </w:p>
        </w:tc>
      </w:tr>
      <w:tr w:rsidR="00E22DE2" w:rsidTr="00981FF6">
        <w:tc>
          <w:tcPr>
            <w:tcW w:w="609" w:type="pct"/>
            <w:vMerge w:val="restart"/>
            <w:hideMark/>
          </w:tcPr>
          <w:p w:rsidR="00E22DE2" w:rsidRDefault="00E22DE2" w:rsidP="00981FF6">
            <w:pPr>
              <w:pStyle w:val="Compact"/>
              <w:spacing w:line="220" w:lineRule="exact"/>
              <w:ind w:left="157"/>
            </w:pPr>
            <w:r>
              <w:t>Gender</w:t>
            </w:r>
          </w:p>
          <w:p w:rsidR="00E22DE2" w:rsidRDefault="00E22DE2" w:rsidP="00981FF6">
            <w:pPr>
              <w:pStyle w:val="Compact"/>
              <w:spacing w:line="220" w:lineRule="exact"/>
              <w:ind w:left="157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>Male</w:t>
            </w:r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32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75.5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6.4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49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78.0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5.1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56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84.3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4.4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56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79.6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4.8</w:t>
            </w:r>
          </w:p>
        </w:tc>
      </w:tr>
      <w:tr w:rsidR="00E22DE2" w:rsidTr="00981FF6">
        <w:tc>
          <w:tcPr>
            <w:tcW w:w="609" w:type="pct"/>
            <w:vMerge/>
            <w:hideMark/>
          </w:tcPr>
          <w:p w:rsidR="00E22DE2" w:rsidRDefault="00E22DE2" w:rsidP="00981FF6">
            <w:pPr>
              <w:pStyle w:val="Compact"/>
              <w:spacing w:line="220" w:lineRule="exact"/>
              <w:ind w:left="157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>Female</w:t>
            </w:r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108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76.5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4.0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139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75.3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3.6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158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82.7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3.0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158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77.6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3.3</w:t>
            </w:r>
          </w:p>
        </w:tc>
      </w:tr>
      <w:tr w:rsidR="00E22DE2" w:rsidTr="00981FF6">
        <w:tc>
          <w:tcPr>
            <w:tcW w:w="609" w:type="pct"/>
            <w:vMerge w:val="restart"/>
            <w:hideMark/>
          </w:tcPr>
          <w:p w:rsidR="00E22DE2" w:rsidRDefault="00E22DE2" w:rsidP="00981FF6">
            <w:pPr>
              <w:pStyle w:val="Compact"/>
              <w:spacing w:line="220" w:lineRule="exact"/>
              <w:ind w:left="157"/>
            </w:pPr>
            <w:r>
              <w:t>Age group</w:t>
            </w:r>
          </w:p>
          <w:p w:rsidR="00E22DE2" w:rsidRDefault="00E22DE2" w:rsidP="00981FF6">
            <w:pPr>
              <w:pStyle w:val="Compact"/>
              <w:spacing w:line="220" w:lineRule="exact"/>
              <w:ind w:left="157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 xml:space="preserve">15–24 </w:t>
            </w:r>
            <w:proofErr w:type="spellStart"/>
            <w:r>
              <w:t>yrs</w:t>
            </w:r>
            <w:proofErr w:type="spellEnd"/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34.6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19.8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9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72.4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11.3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14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82.9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7.8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14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79.7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8.4</w:t>
            </w:r>
          </w:p>
        </w:tc>
      </w:tr>
      <w:tr w:rsidR="00E22DE2" w:rsidTr="00981FF6">
        <w:tc>
          <w:tcPr>
            <w:tcW w:w="609" w:type="pct"/>
            <w:vMerge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 xml:space="preserve">25–34 </w:t>
            </w:r>
            <w:proofErr w:type="spellStart"/>
            <w:r>
              <w:t>yrs</w:t>
            </w:r>
            <w:proofErr w:type="spellEnd"/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27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58.4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8.6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33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50.3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7.5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40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68.1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7.2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40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55.5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7.0</w:t>
            </w:r>
          </w:p>
        </w:tc>
      </w:tr>
      <w:tr w:rsidR="00E22DE2" w:rsidTr="00981FF6">
        <w:tc>
          <w:tcPr>
            <w:tcW w:w="609" w:type="pct"/>
            <w:vMerge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 xml:space="preserve">35–49 </w:t>
            </w:r>
            <w:proofErr w:type="spellStart"/>
            <w:r>
              <w:t>yrs</w:t>
            </w:r>
            <w:proofErr w:type="spellEnd"/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77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83.3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4.2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101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84.8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3.6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110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87.8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3.1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110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85.7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3.3</w:t>
            </w:r>
          </w:p>
        </w:tc>
      </w:tr>
      <w:tr w:rsidR="00E22DE2" w:rsidTr="00981FF6">
        <w:tc>
          <w:tcPr>
            <w:tcW w:w="609" w:type="pct"/>
            <w:vMerge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</w:p>
        </w:tc>
        <w:tc>
          <w:tcPr>
            <w:tcW w:w="492" w:type="pct"/>
            <w:hideMark/>
          </w:tcPr>
          <w:p w:rsidR="00E22DE2" w:rsidRDefault="00E22DE2" w:rsidP="00981FF6">
            <w:pPr>
              <w:pStyle w:val="Compact"/>
              <w:spacing w:line="220" w:lineRule="exact"/>
            </w:pPr>
            <w:r>
              <w:t xml:space="preserve">50–64 </w:t>
            </w:r>
            <w:proofErr w:type="spellStart"/>
            <w:r>
              <w:t>yrs</w:t>
            </w:r>
            <w:proofErr w:type="spellEnd"/>
          </w:p>
        </w:tc>
        <w:tc>
          <w:tcPr>
            <w:tcW w:w="372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34</w:t>
            </w:r>
          </w:p>
        </w:tc>
        <w:tc>
          <w:tcPr>
            <w:tcW w:w="375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80.6</w:t>
            </w:r>
          </w:p>
        </w:tc>
        <w:tc>
          <w:tcPr>
            <w:tcW w:w="29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6.4</w:t>
            </w:r>
          </w:p>
        </w:tc>
        <w:tc>
          <w:tcPr>
            <w:tcW w:w="35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45</w:t>
            </w:r>
          </w:p>
        </w:tc>
        <w:tc>
          <w:tcPr>
            <w:tcW w:w="330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82.2</w:t>
            </w:r>
          </w:p>
        </w:tc>
        <w:tc>
          <w:tcPr>
            <w:tcW w:w="263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5.4</w:t>
            </w:r>
          </w:p>
        </w:tc>
        <w:tc>
          <w:tcPr>
            <w:tcW w:w="324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50</w:t>
            </w:r>
          </w:p>
        </w:tc>
        <w:tc>
          <w:tcPr>
            <w:tcW w:w="336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85.6</w:t>
            </w:r>
          </w:p>
        </w:tc>
        <w:tc>
          <w:tcPr>
            <w:tcW w:w="287" w:type="pct"/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5.0</w:t>
            </w:r>
          </w:p>
        </w:tc>
        <w:tc>
          <w:tcPr>
            <w:tcW w:w="33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50</w:t>
            </w:r>
          </w:p>
        </w:tc>
        <w:tc>
          <w:tcPr>
            <w:tcW w:w="345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83.3</w:t>
            </w:r>
          </w:p>
        </w:tc>
        <w:tc>
          <w:tcPr>
            <w:tcW w:w="284" w:type="pct"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5.1</w:t>
            </w:r>
          </w:p>
        </w:tc>
      </w:tr>
      <w:tr w:rsidR="00E22DE2" w:rsidTr="00981FF6">
        <w:tc>
          <w:tcPr>
            <w:tcW w:w="609" w:type="pct"/>
            <w:tcBorders>
              <w:bottom w:val="single" w:sz="4" w:space="0" w:color="auto"/>
            </w:tcBorders>
            <w:hideMark/>
          </w:tcPr>
          <w:p w:rsidR="00E22DE2" w:rsidRDefault="00E22DE2" w:rsidP="00981FF6">
            <w:pPr>
              <w:pStyle w:val="Compact"/>
              <w:spacing w:line="220" w:lineRule="exact"/>
              <w:ind w:left="157"/>
            </w:pPr>
            <w:r>
              <w:t>Total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E22DE2" w:rsidRDefault="00E22DE2" w:rsidP="00981FF6">
            <w:pPr>
              <w:pStyle w:val="Compact"/>
              <w:spacing w:line="220" w:lineRule="exact"/>
            </w:pPr>
          </w:p>
        </w:tc>
        <w:tc>
          <w:tcPr>
            <w:tcW w:w="372" w:type="pct"/>
            <w:tcBorders>
              <w:bottom w:val="single" w:sz="4" w:space="0" w:color="auto"/>
            </w:tcBorders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140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76.2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3.4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188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76.2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3.0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214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83.2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hideMark/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2.5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214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78.2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E22DE2" w:rsidRDefault="00E22DE2" w:rsidP="00981FF6">
            <w:pPr>
              <w:pStyle w:val="Compact"/>
              <w:spacing w:line="220" w:lineRule="exact"/>
              <w:jc w:val="right"/>
            </w:pPr>
            <w:r>
              <w:t>2.7</w:t>
            </w:r>
          </w:p>
        </w:tc>
      </w:tr>
    </w:tbl>
    <w:p w:rsidR="00FC70C6" w:rsidRPr="00E22DE2" w:rsidRDefault="00E22DE2" w:rsidP="00E22DE2">
      <w:pPr>
        <w:spacing w:before="240" w:line="240" w:lineRule="auto"/>
        <w:rPr>
          <w:b/>
        </w:rPr>
      </w:pPr>
      <w:r w:rsidRPr="00A64B90">
        <w:rPr>
          <w:u w:val="single"/>
        </w:rPr>
        <w:t>Note</w:t>
      </w:r>
      <w:r>
        <w:t xml:space="preserve">: </w:t>
      </w:r>
      <w:r w:rsidRPr="002445D2">
        <w:t>self-reported: self-report only, self</w:t>
      </w:r>
      <w:r>
        <w:t>-report</w:t>
      </w:r>
      <w:r w:rsidRPr="002445D2">
        <w:t xml:space="preserve"> </w:t>
      </w:r>
      <w:r>
        <w:t>or</w:t>
      </w:r>
      <w:r w:rsidRPr="002445D2">
        <w:t xml:space="preserve"> ARV: either self-reported known-positive/on ART or ARVs detected, self</w:t>
      </w:r>
      <w:r>
        <w:t>-report</w:t>
      </w:r>
      <w:r w:rsidRPr="002445D2">
        <w:t xml:space="preserve"> </w:t>
      </w:r>
      <w:r>
        <w:t>or</w:t>
      </w:r>
      <w:r w:rsidRPr="002445D2">
        <w:t xml:space="preserve"> UVL: either self-reported known-positive/on ART</w:t>
      </w:r>
      <w:r>
        <w:t xml:space="preserve"> or viral load was undetectable, se: standard error, viral suppression defined as &lt;1000 copies/</w:t>
      </w:r>
      <w:proofErr w:type="spellStart"/>
      <w:r>
        <w:t>mL.</w:t>
      </w:r>
      <w:proofErr w:type="spellEnd"/>
      <w:r>
        <w:t xml:space="preserve"> Percentages and standard errors are weighted and adjusted to account for the survey design.</w:t>
      </w:r>
    </w:p>
    <w:sectPr w:rsidR="00FC70C6" w:rsidRPr="00E22DE2" w:rsidSect="00E22DE2">
      <w:pgSz w:w="15840" w:h="12240" w:orient="landscape"/>
      <w:pgMar w:top="108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E2" w:rsidRDefault="00E22DE2" w:rsidP="00E22DE2">
      <w:pPr>
        <w:spacing w:after="0" w:line="240" w:lineRule="auto"/>
      </w:pPr>
      <w:r>
        <w:separator/>
      </w:r>
    </w:p>
  </w:endnote>
  <w:endnote w:type="continuationSeparator" w:id="0">
    <w:p w:rsidR="00E22DE2" w:rsidRDefault="00E22DE2" w:rsidP="00E2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0535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2DE2" w:rsidRDefault="00E22D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2DE2" w:rsidRDefault="00E22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E2" w:rsidRDefault="00E22DE2" w:rsidP="00E22DE2">
      <w:pPr>
        <w:spacing w:after="0" w:line="240" w:lineRule="auto"/>
      </w:pPr>
      <w:r>
        <w:separator/>
      </w:r>
    </w:p>
  </w:footnote>
  <w:footnote w:type="continuationSeparator" w:id="0">
    <w:p w:rsidR="00E22DE2" w:rsidRDefault="00E22DE2" w:rsidP="00E22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E2"/>
    <w:rsid w:val="008B38AF"/>
    <w:rsid w:val="00CF5C61"/>
    <w:rsid w:val="00D26908"/>
    <w:rsid w:val="00E22DE2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CB71"/>
  <w15:chartTrackingRefBased/>
  <w15:docId w15:val="{CC5D6FE0-C533-462B-AA90-3CF41703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BodyText"/>
    <w:qFormat/>
    <w:rsid w:val="00E22DE2"/>
    <w:pPr>
      <w:spacing w:before="36" w:after="36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22D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2DE2"/>
  </w:style>
  <w:style w:type="character" w:styleId="LineNumber">
    <w:name w:val="line number"/>
    <w:basedOn w:val="DefaultParagraphFont"/>
    <w:uiPriority w:val="99"/>
    <w:semiHidden/>
    <w:unhideWhenUsed/>
    <w:rsid w:val="00E22DE2"/>
  </w:style>
  <w:style w:type="paragraph" w:styleId="Header">
    <w:name w:val="header"/>
    <w:basedOn w:val="Normal"/>
    <w:link w:val="HeaderChar"/>
    <w:uiPriority w:val="99"/>
    <w:unhideWhenUsed/>
    <w:rsid w:val="00E2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DE2"/>
  </w:style>
  <w:style w:type="paragraph" w:styleId="Footer">
    <w:name w:val="footer"/>
    <w:basedOn w:val="Normal"/>
    <w:link w:val="FooterChar"/>
    <w:uiPriority w:val="99"/>
    <w:unhideWhenUsed/>
    <w:rsid w:val="00E2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617</Words>
  <Characters>3518</Characters>
  <Application>Microsoft Office Word</Application>
  <DocSecurity>0</DocSecurity>
  <Lines>29</Lines>
  <Paragraphs>8</Paragraphs>
  <ScaleCrop>false</ScaleCrop>
  <Company>Centers for Disease Control and Prevention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Peter (CDC/DDPHSIS/CGH/DGHT)</dc:creator>
  <cp:keywords/>
  <dc:description/>
  <cp:lastModifiedBy>Young, Peter (CDC/DDPHSIS/CGH/DGHT)</cp:lastModifiedBy>
  <cp:revision>2</cp:revision>
  <dcterms:created xsi:type="dcterms:W3CDTF">2019-06-13T08:21:00Z</dcterms:created>
  <dcterms:modified xsi:type="dcterms:W3CDTF">2019-06-13T08:25:00Z</dcterms:modified>
</cp:coreProperties>
</file>