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12537" w14:textId="77777777" w:rsidR="00AB2F09" w:rsidRPr="00AB2F09" w:rsidRDefault="00AB2F09" w:rsidP="00AB2F09">
      <w:pPr>
        <w:jc w:val="both"/>
        <w:rPr>
          <w:rFonts w:ascii="Arial" w:hAnsi="Arial" w:cs="Arial"/>
          <w:b/>
          <w:sz w:val="26"/>
          <w:szCs w:val="26"/>
        </w:rPr>
      </w:pPr>
      <w:r w:rsidRPr="005669C7">
        <w:rPr>
          <w:rFonts w:ascii="Arial" w:hAnsi="Arial" w:cs="Arial"/>
          <w:b/>
          <w:sz w:val="26"/>
          <w:szCs w:val="26"/>
        </w:rPr>
        <w:t xml:space="preserve">Supplementary </w:t>
      </w:r>
      <w:r>
        <w:rPr>
          <w:rFonts w:ascii="Arial" w:hAnsi="Arial" w:cs="Arial"/>
          <w:b/>
          <w:sz w:val="26"/>
          <w:szCs w:val="26"/>
        </w:rPr>
        <w:t>F</w:t>
      </w:r>
      <w:r w:rsidRPr="00AB2F09">
        <w:rPr>
          <w:rFonts w:ascii="Arial" w:hAnsi="Arial" w:cs="Arial" w:hint="eastAsia"/>
          <w:b/>
          <w:sz w:val="26"/>
          <w:szCs w:val="26"/>
        </w:rPr>
        <w:t>igures</w:t>
      </w:r>
    </w:p>
    <w:p w14:paraId="6F9D5258" w14:textId="77777777" w:rsidR="00AB2F09" w:rsidRPr="00F536E4" w:rsidRDefault="00AB2F09" w:rsidP="00AB2F09">
      <w:pPr>
        <w:jc w:val="both"/>
        <w:rPr>
          <w:rFonts w:ascii="Arial" w:hAnsi="Arial" w:cs="Arial"/>
        </w:rPr>
      </w:pPr>
      <w:r>
        <w:rPr>
          <w:rFonts w:ascii="Arial" w:hAnsi="Arial" w:cs="Arial"/>
          <w:noProof/>
        </w:rPr>
        <w:drawing>
          <wp:inline distT="0" distB="0" distL="0" distR="0" wp14:anchorId="25D2EF1A" wp14:editId="52BEA657">
            <wp:extent cx="4438783" cy="4793113"/>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terative_cfSNV_vs_mutect_vs_strelka2_2.png"/>
                    <pic:cNvPicPr/>
                  </pic:nvPicPr>
                  <pic:blipFill>
                    <a:blip r:embed="rId4">
                      <a:extLst>
                        <a:ext uri="{28A0092B-C50C-407E-A947-70E740481C1C}">
                          <a14:useLocalDpi xmlns:a14="http://schemas.microsoft.com/office/drawing/2010/main" val="0"/>
                        </a:ext>
                      </a:extLst>
                    </a:blip>
                    <a:stretch>
                      <a:fillRect/>
                    </a:stretch>
                  </pic:blipFill>
                  <pic:spPr>
                    <a:xfrm>
                      <a:off x="0" y="0"/>
                      <a:ext cx="4438783" cy="4793113"/>
                    </a:xfrm>
                    <a:prstGeom prst="rect">
                      <a:avLst/>
                    </a:prstGeom>
                  </pic:spPr>
                </pic:pic>
              </a:graphicData>
            </a:graphic>
          </wp:inline>
        </w:drawing>
      </w:r>
      <w:bookmarkStart w:id="0" w:name="_GoBack"/>
      <w:bookmarkEnd w:id="0"/>
    </w:p>
    <w:p w14:paraId="016CEFFC" w14:textId="77777777" w:rsidR="00AB2F09" w:rsidRPr="005C656B" w:rsidRDefault="00AB2F09" w:rsidP="00AB2F09">
      <w:pPr>
        <w:jc w:val="both"/>
        <w:rPr>
          <w:rFonts w:ascii="Arial" w:hAnsi="Arial" w:cs="Arial"/>
          <w:b/>
          <w:sz w:val="16"/>
        </w:rPr>
      </w:pPr>
      <w:r w:rsidRPr="005C656B">
        <w:rPr>
          <w:rFonts w:ascii="Arial" w:hAnsi="Arial" w:cs="Arial"/>
          <w:b/>
          <w:sz w:val="16"/>
        </w:rPr>
        <w:t>Supplementary Fig. 1 |</w:t>
      </w:r>
      <w:r w:rsidRPr="005C656B">
        <w:rPr>
          <w:rFonts w:ascii="Arial" w:hAnsi="Arial" w:cs="Arial"/>
          <w:sz w:val="16"/>
        </w:rPr>
        <w:t xml:space="preserve"> </w:t>
      </w:r>
      <w:r w:rsidRPr="005C656B">
        <w:rPr>
          <w:rFonts w:ascii="Arial" w:hAnsi="Arial" w:cs="Arial"/>
          <w:b/>
          <w:sz w:val="16"/>
        </w:rPr>
        <w:t xml:space="preserve">Confirmed fractions of somatic SNVs from </w:t>
      </w:r>
      <w:r w:rsidRPr="005C656B">
        <w:rPr>
          <w:rFonts w:ascii="Arial" w:hAnsi="Arial" w:cs="Arial"/>
          <w:b/>
          <w:i/>
          <w:sz w:val="16"/>
        </w:rPr>
        <w:t>cfSNV</w:t>
      </w:r>
      <w:r w:rsidRPr="005C656B">
        <w:rPr>
          <w:rFonts w:ascii="Arial" w:hAnsi="Arial" w:cs="Arial"/>
          <w:b/>
          <w:sz w:val="16"/>
        </w:rPr>
        <w:t xml:space="preserve">, </w:t>
      </w:r>
      <w:r w:rsidRPr="005C656B">
        <w:rPr>
          <w:rFonts w:ascii="Arial" w:hAnsi="Arial" w:cs="Arial"/>
          <w:b/>
          <w:i/>
          <w:sz w:val="16"/>
        </w:rPr>
        <w:t>MuTect</w:t>
      </w:r>
      <w:r w:rsidRPr="005C656B">
        <w:rPr>
          <w:rFonts w:ascii="Arial" w:hAnsi="Arial" w:cs="Arial"/>
          <w:b/>
          <w:sz w:val="16"/>
        </w:rPr>
        <w:t xml:space="preserve"> and</w:t>
      </w:r>
      <w:r w:rsidRPr="005C656B">
        <w:rPr>
          <w:rFonts w:ascii="Arial" w:hAnsi="Arial" w:cs="Arial"/>
          <w:b/>
          <w:i/>
          <w:sz w:val="16"/>
        </w:rPr>
        <w:t>Strelka2</w:t>
      </w:r>
      <w:r w:rsidRPr="005C656B">
        <w:rPr>
          <w:rFonts w:ascii="Arial" w:hAnsi="Arial" w:cs="Arial"/>
          <w:b/>
          <w:sz w:val="16"/>
        </w:rPr>
        <w:t>, along with confirming sources.</w:t>
      </w:r>
    </w:p>
    <w:p w14:paraId="4B3F58DC" w14:textId="77777777" w:rsidR="00AB2F09" w:rsidRDefault="00AB2F09" w:rsidP="00AB2F09">
      <w:pPr>
        <w:jc w:val="both"/>
        <w:rPr>
          <w:rFonts w:ascii="Arial" w:hAnsi="Arial" w:cs="Arial"/>
          <w:bCs/>
        </w:rPr>
      </w:pPr>
    </w:p>
    <w:p w14:paraId="5840C03F" w14:textId="77777777" w:rsidR="00AB2F09" w:rsidRDefault="00AB2F09" w:rsidP="00AB2F09">
      <w:pPr>
        <w:jc w:val="both"/>
        <w:rPr>
          <w:rFonts w:ascii="Arial" w:hAnsi="Arial" w:cs="Arial"/>
          <w:bCs/>
        </w:rPr>
      </w:pPr>
      <w:r>
        <w:rPr>
          <w:rFonts w:ascii="Arial" w:hAnsi="Arial" w:cs="Arial"/>
          <w:bCs/>
          <w:noProof/>
        </w:rPr>
        <w:drawing>
          <wp:inline distT="0" distB="0" distL="0" distR="0" wp14:anchorId="2772F068" wp14:editId="7F7D7BCD">
            <wp:extent cx="4864608" cy="22333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pFig2_Dec04.png"/>
                    <pic:cNvPicPr/>
                  </pic:nvPicPr>
                  <pic:blipFill>
                    <a:blip r:embed="rId5">
                      <a:extLst>
                        <a:ext uri="{28A0092B-C50C-407E-A947-70E740481C1C}">
                          <a14:useLocalDpi xmlns:a14="http://schemas.microsoft.com/office/drawing/2010/main" val="0"/>
                        </a:ext>
                      </a:extLst>
                    </a:blip>
                    <a:stretch>
                      <a:fillRect/>
                    </a:stretch>
                  </pic:blipFill>
                  <pic:spPr>
                    <a:xfrm>
                      <a:off x="0" y="0"/>
                      <a:ext cx="4889702" cy="2244913"/>
                    </a:xfrm>
                    <a:prstGeom prst="rect">
                      <a:avLst/>
                    </a:prstGeom>
                  </pic:spPr>
                </pic:pic>
              </a:graphicData>
            </a:graphic>
          </wp:inline>
        </w:drawing>
      </w:r>
    </w:p>
    <w:p w14:paraId="471C0B66" w14:textId="77777777" w:rsidR="00AB2F09" w:rsidRDefault="00AB2F09" w:rsidP="00AB2F09">
      <w:pPr>
        <w:jc w:val="both"/>
        <w:rPr>
          <w:rFonts w:ascii="Arial" w:hAnsi="Arial" w:cs="Arial"/>
          <w:bCs/>
          <w:sz w:val="16"/>
        </w:rPr>
      </w:pPr>
      <w:r w:rsidRPr="005C656B">
        <w:rPr>
          <w:rFonts w:ascii="Arial" w:hAnsi="Arial" w:cs="Arial"/>
          <w:b/>
          <w:sz w:val="16"/>
        </w:rPr>
        <w:t xml:space="preserve">Supplementary Fig. 2 | </w:t>
      </w:r>
      <w:r w:rsidRPr="005C656B">
        <w:rPr>
          <w:rFonts w:ascii="Arial" w:eastAsia="等线" w:hAnsi="Arial" w:cs="Arial"/>
          <w:b/>
          <w:sz w:val="16"/>
          <w:szCs w:val="16"/>
        </w:rPr>
        <w:t>Quantifying the existence and impact of overlapping read mates in cfDNA sequencing data.</w:t>
      </w:r>
      <w:r w:rsidRPr="00CA30F9">
        <w:rPr>
          <w:rFonts w:ascii="Arial" w:eastAsia="等线" w:hAnsi="Arial" w:cs="Arial"/>
          <w:sz w:val="16"/>
          <w:szCs w:val="16"/>
        </w:rPr>
        <w:t xml:space="preserve"> </w:t>
      </w:r>
      <w:r w:rsidRPr="00115565">
        <w:rPr>
          <w:rFonts w:ascii="Arial" w:eastAsia="等线" w:hAnsi="Arial" w:cs="Arial"/>
          <w:b/>
          <w:sz w:val="16"/>
          <w:szCs w:val="16"/>
        </w:rPr>
        <w:t>a</w:t>
      </w:r>
      <w:r>
        <w:rPr>
          <w:rFonts w:ascii="Arial" w:eastAsia="等线" w:hAnsi="Arial" w:cs="Arial"/>
          <w:b/>
          <w:sz w:val="16"/>
          <w:szCs w:val="16"/>
        </w:rPr>
        <w:t>,</w:t>
      </w:r>
      <w:r>
        <w:rPr>
          <w:rFonts w:ascii="Arial" w:eastAsia="等线" w:hAnsi="Arial" w:cs="Arial"/>
          <w:sz w:val="16"/>
          <w:szCs w:val="16"/>
        </w:rPr>
        <w:t xml:space="preserve"> </w:t>
      </w:r>
      <w:r w:rsidRPr="00CA30F9">
        <w:rPr>
          <w:rFonts w:ascii="Arial" w:eastAsia="等线" w:hAnsi="Arial" w:cs="Arial"/>
          <w:sz w:val="16"/>
          <w:szCs w:val="16"/>
        </w:rPr>
        <w:t xml:space="preserve">Fraction of merged overlapping read mates in 59 cfDNA whole exome sequencing samples from metastatic cancer patients. </w:t>
      </w:r>
      <w:r w:rsidRPr="00115565">
        <w:rPr>
          <w:rFonts w:ascii="Arial" w:eastAsia="等线" w:hAnsi="Arial" w:cs="Arial"/>
          <w:b/>
          <w:sz w:val="16"/>
          <w:szCs w:val="16"/>
        </w:rPr>
        <w:t>b</w:t>
      </w:r>
      <w:r>
        <w:rPr>
          <w:rFonts w:ascii="Arial" w:eastAsia="等线" w:hAnsi="Arial" w:cs="Arial"/>
          <w:b/>
          <w:sz w:val="16"/>
          <w:szCs w:val="16"/>
        </w:rPr>
        <w:t>,</w:t>
      </w:r>
      <w:r>
        <w:rPr>
          <w:rFonts w:ascii="Arial" w:eastAsia="等线" w:hAnsi="Arial" w:cs="Arial"/>
          <w:sz w:val="16"/>
          <w:szCs w:val="16"/>
        </w:rPr>
        <w:t xml:space="preserve"> </w:t>
      </w:r>
      <w:r w:rsidRPr="00CA30F9">
        <w:rPr>
          <w:rFonts w:ascii="Arial" w:hAnsi="Arial" w:cs="Arial"/>
          <w:sz w:val="16"/>
        </w:rPr>
        <w:t>Comparison of AUC metrics from classifiers trained on overlapping read pairs and non-overlapping read pairs on 12 testing samples.</w:t>
      </w:r>
      <w:r w:rsidRPr="00CA30F9">
        <w:rPr>
          <w:rFonts w:ascii="Arial" w:eastAsia="等线" w:hAnsi="Arial" w:cs="Arial"/>
          <w:sz w:val="16"/>
          <w:szCs w:val="16"/>
        </w:rPr>
        <w:t xml:space="preserve"> </w:t>
      </w:r>
    </w:p>
    <w:p w14:paraId="19EE3215" w14:textId="77777777" w:rsidR="00AB2F09" w:rsidRDefault="00AB2F09" w:rsidP="00AB2F09">
      <w:pPr>
        <w:jc w:val="both"/>
        <w:rPr>
          <w:rFonts w:ascii="Arial" w:hAnsi="Arial" w:cs="Arial"/>
          <w:bCs/>
          <w:sz w:val="16"/>
        </w:rPr>
      </w:pPr>
    </w:p>
    <w:p w14:paraId="620403ED" w14:textId="77777777" w:rsidR="00AB2F09" w:rsidRDefault="00AB2F09" w:rsidP="00AB2F09">
      <w:pPr>
        <w:jc w:val="both"/>
        <w:rPr>
          <w:rFonts w:ascii="Arial" w:hAnsi="Arial" w:cs="Arial"/>
          <w:bCs/>
          <w:sz w:val="16"/>
        </w:rPr>
      </w:pPr>
      <w:r>
        <w:rPr>
          <w:rFonts w:ascii="Arial" w:hAnsi="Arial" w:cs="Arial"/>
          <w:bCs/>
          <w:noProof/>
          <w:sz w:val="16"/>
        </w:rPr>
        <w:lastRenderedPageBreak/>
        <w:drawing>
          <wp:inline distT="0" distB="0" distL="0" distR="0" wp14:anchorId="0C036641" wp14:editId="79768BF9">
            <wp:extent cx="6858000" cy="37178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ppFig3_Dec05.png"/>
                    <pic:cNvPicPr/>
                  </pic:nvPicPr>
                  <pic:blipFill>
                    <a:blip r:embed="rId6">
                      <a:extLst>
                        <a:ext uri="{28A0092B-C50C-407E-A947-70E740481C1C}">
                          <a14:useLocalDpi xmlns:a14="http://schemas.microsoft.com/office/drawing/2010/main" val="0"/>
                        </a:ext>
                      </a:extLst>
                    </a:blip>
                    <a:stretch>
                      <a:fillRect/>
                    </a:stretch>
                  </pic:blipFill>
                  <pic:spPr>
                    <a:xfrm>
                      <a:off x="0" y="0"/>
                      <a:ext cx="6858000" cy="3717822"/>
                    </a:xfrm>
                    <a:prstGeom prst="rect">
                      <a:avLst/>
                    </a:prstGeom>
                  </pic:spPr>
                </pic:pic>
              </a:graphicData>
            </a:graphic>
          </wp:inline>
        </w:drawing>
      </w:r>
    </w:p>
    <w:p w14:paraId="4F17930F" w14:textId="77777777" w:rsidR="00AB2F09" w:rsidRDefault="00AB2F09" w:rsidP="00AB2F09">
      <w:pPr>
        <w:jc w:val="both"/>
        <w:rPr>
          <w:rFonts w:ascii="Arial" w:hAnsi="Arial" w:cs="Arial"/>
          <w:bCs/>
          <w:sz w:val="16"/>
        </w:rPr>
      </w:pPr>
      <w:r w:rsidRPr="00B05F4D">
        <w:rPr>
          <w:rFonts w:ascii="Arial" w:hAnsi="Arial" w:cs="Arial"/>
          <w:b/>
          <w:sz w:val="16"/>
        </w:rPr>
        <w:t xml:space="preserve">Supplementary Fig. </w:t>
      </w:r>
      <w:r>
        <w:rPr>
          <w:rFonts w:ascii="Arial" w:hAnsi="Arial" w:cs="Arial"/>
          <w:b/>
          <w:sz w:val="16"/>
        </w:rPr>
        <w:t>3</w:t>
      </w:r>
      <w:r w:rsidRPr="00B05F4D">
        <w:rPr>
          <w:rFonts w:ascii="Arial" w:hAnsi="Arial" w:cs="Arial"/>
          <w:b/>
          <w:sz w:val="16"/>
        </w:rPr>
        <w:t xml:space="preserve"> | </w:t>
      </w:r>
      <w:r w:rsidRPr="005C656B">
        <w:rPr>
          <w:rFonts w:ascii="Arial" w:hAnsi="Arial" w:cs="Arial"/>
          <w:b/>
          <w:bCs/>
          <w:sz w:val="16"/>
        </w:rPr>
        <w:t>Simulation on the estimated mutation cluster frequency</w:t>
      </w:r>
      <w:r>
        <w:rPr>
          <w:rFonts w:ascii="Arial" w:hAnsi="Arial" w:cs="Arial"/>
          <w:bCs/>
          <w:sz w:val="16"/>
        </w:rPr>
        <w:t xml:space="preserve">. </w:t>
      </w:r>
      <w:r>
        <w:rPr>
          <w:rFonts w:ascii="Arial" w:hAnsi="Arial" w:cs="Arial"/>
          <w:b/>
          <w:bCs/>
          <w:sz w:val="16"/>
        </w:rPr>
        <w:t xml:space="preserve">a, </w:t>
      </w:r>
      <w:r>
        <w:rPr>
          <w:rFonts w:ascii="Arial" w:hAnsi="Arial" w:cs="Arial"/>
          <w:bCs/>
          <w:sz w:val="16"/>
        </w:rPr>
        <w:t>Performance</w:t>
      </w:r>
      <w:r w:rsidRPr="00CA30F9">
        <w:rPr>
          <w:rFonts w:ascii="Arial" w:hAnsi="Arial" w:cs="Arial"/>
          <w:bCs/>
          <w:sz w:val="16"/>
        </w:rPr>
        <w:t xml:space="preserve"> o</w:t>
      </w:r>
      <w:r>
        <w:rPr>
          <w:rFonts w:ascii="Arial" w:hAnsi="Arial" w:cs="Arial"/>
          <w:bCs/>
          <w:sz w:val="16"/>
        </w:rPr>
        <w:t>f</w:t>
      </w:r>
      <w:r w:rsidRPr="00CA30F9">
        <w:rPr>
          <w:rFonts w:ascii="Arial" w:hAnsi="Arial" w:cs="Arial"/>
          <w:bCs/>
          <w:sz w:val="16"/>
        </w:rPr>
        <w:t xml:space="preserve"> </w:t>
      </w:r>
      <w:r>
        <w:rPr>
          <w:rFonts w:ascii="Arial" w:hAnsi="Arial" w:cs="Arial"/>
          <w:bCs/>
          <w:sz w:val="16"/>
        </w:rPr>
        <w:t xml:space="preserve">mutation cluster frequency estimation in the first experiment with </w:t>
      </w:r>
      <w:r>
        <w:rPr>
          <w:rFonts w:ascii="Arial" w:hAnsi="Arial" w:cs="Arial"/>
          <w:sz w:val="16"/>
          <w:szCs w:val="16"/>
        </w:rPr>
        <w:t xml:space="preserve">simulated samples containing purely synthetic mutations inserted at known VAF levels (20%, 8% and 2%). Each box in this plot shows the estimated mutation cluster frequency for the synthetic mutation cluster at the same VAF level in five independent simulation samples. </w:t>
      </w:r>
      <w:r>
        <w:rPr>
          <w:rFonts w:ascii="Arial" w:hAnsi="Arial" w:cs="Arial"/>
          <w:b/>
          <w:sz w:val="16"/>
          <w:szCs w:val="16"/>
        </w:rPr>
        <w:t>b</w:t>
      </w:r>
      <w:r w:rsidRPr="009C35A8">
        <w:rPr>
          <w:rFonts w:ascii="Arial" w:hAnsi="Arial" w:cs="Arial"/>
          <w:b/>
          <w:bCs/>
          <w:sz w:val="16"/>
        </w:rPr>
        <w:t>,</w:t>
      </w:r>
      <w:r>
        <w:rPr>
          <w:rFonts w:ascii="Arial" w:hAnsi="Arial" w:cs="Arial"/>
          <w:bCs/>
          <w:sz w:val="16"/>
        </w:rPr>
        <w:t xml:space="preserve"> </w:t>
      </w:r>
      <w:r w:rsidRPr="00CA30F9">
        <w:rPr>
          <w:rFonts w:ascii="Arial" w:eastAsia="等线" w:hAnsi="Arial" w:cs="Arial"/>
          <w:bCs/>
          <w:sz w:val="16"/>
          <w:szCs w:val="16"/>
        </w:rPr>
        <w:t>P</w:t>
      </w:r>
      <w:r w:rsidRPr="00CA30F9">
        <w:rPr>
          <w:rFonts w:ascii="Arial" w:hAnsi="Arial" w:cs="Arial"/>
          <w:bCs/>
          <w:sz w:val="16"/>
        </w:rPr>
        <w:t xml:space="preserve">erformance of </w:t>
      </w:r>
      <w:r>
        <w:rPr>
          <w:rFonts w:ascii="Arial" w:hAnsi="Arial" w:cs="Arial"/>
          <w:bCs/>
          <w:sz w:val="16"/>
        </w:rPr>
        <w:t>mutation cluster frequency</w:t>
      </w:r>
      <w:r w:rsidRPr="00CA30F9">
        <w:rPr>
          <w:rFonts w:ascii="Arial" w:hAnsi="Arial" w:cs="Arial"/>
          <w:bCs/>
          <w:sz w:val="16"/>
        </w:rPr>
        <w:t xml:space="preserve"> </w:t>
      </w:r>
      <w:r>
        <w:rPr>
          <w:rFonts w:ascii="Arial" w:hAnsi="Arial" w:cs="Arial"/>
          <w:bCs/>
          <w:sz w:val="16"/>
        </w:rPr>
        <w:t>estimation in the third experiment with cfDNA</w:t>
      </w:r>
      <w:r w:rsidRPr="00CA30F9">
        <w:rPr>
          <w:rFonts w:ascii="Arial" w:hAnsi="Arial" w:cs="Arial"/>
          <w:bCs/>
          <w:sz w:val="16"/>
        </w:rPr>
        <w:t xml:space="preserve"> data</w:t>
      </w:r>
      <w:r>
        <w:rPr>
          <w:rFonts w:ascii="Arial" w:hAnsi="Arial" w:cs="Arial"/>
          <w:bCs/>
          <w:sz w:val="16"/>
        </w:rPr>
        <w:t>.</w:t>
      </w:r>
      <w:r w:rsidRPr="00CA30F9">
        <w:rPr>
          <w:rFonts w:ascii="Arial" w:hAnsi="Arial" w:cs="Arial"/>
          <w:bCs/>
          <w:sz w:val="16"/>
        </w:rPr>
        <w:t xml:space="preserve"> </w:t>
      </w:r>
      <w:r>
        <w:rPr>
          <w:rFonts w:ascii="Arial" w:hAnsi="Arial" w:cs="Arial"/>
          <w:sz w:val="16"/>
        </w:rPr>
        <w:t>The graph demonstrates</w:t>
      </w:r>
      <w:r w:rsidRPr="00CA30F9">
        <w:rPr>
          <w:rFonts w:ascii="Arial" w:hAnsi="Arial" w:cs="Arial"/>
          <w:sz w:val="16"/>
        </w:rPr>
        <w:t xml:space="preserve"> the correlation between the tumor fractions estimated by </w:t>
      </w:r>
      <w:r w:rsidRPr="00CA30F9">
        <w:rPr>
          <w:rFonts w:ascii="Arial" w:hAnsi="Arial" w:cs="Arial"/>
          <w:i/>
          <w:sz w:val="16"/>
        </w:rPr>
        <w:t>cfSNV</w:t>
      </w:r>
      <w:r w:rsidRPr="00CA30F9">
        <w:rPr>
          <w:rFonts w:ascii="Arial" w:hAnsi="Arial" w:cs="Arial"/>
          <w:sz w:val="16"/>
        </w:rPr>
        <w:t xml:space="preserve"> and </w:t>
      </w:r>
      <w:proofErr w:type="spellStart"/>
      <w:r w:rsidRPr="00CA30F9">
        <w:rPr>
          <w:rFonts w:ascii="Arial" w:hAnsi="Arial" w:cs="Arial"/>
          <w:i/>
          <w:sz w:val="16"/>
        </w:rPr>
        <w:t>ichorCNA</w:t>
      </w:r>
      <w:proofErr w:type="spellEnd"/>
      <w:r w:rsidRPr="00CA30F9">
        <w:rPr>
          <w:rFonts w:ascii="Arial" w:hAnsi="Arial" w:cs="Arial"/>
          <w:sz w:val="16"/>
        </w:rPr>
        <w:t xml:space="preserve"> on different sequencing experiments using the same cfDNA samples.</w:t>
      </w:r>
      <w:r w:rsidRPr="00CA30F9">
        <w:rPr>
          <w:rFonts w:ascii="Arial" w:hAnsi="Arial" w:cs="Arial"/>
          <w:bCs/>
          <w:sz w:val="16"/>
        </w:rPr>
        <w:t xml:space="preserve"> </w:t>
      </w:r>
      <w:r>
        <w:rPr>
          <w:rFonts w:ascii="Arial" w:hAnsi="Arial" w:cs="Arial"/>
          <w:b/>
          <w:bCs/>
          <w:sz w:val="16"/>
        </w:rPr>
        <w:t>c-f</w:t>
      </w:r>
      <w:r w:rsidRPr="009C35A8">
        <w:rPr>
          <w:rFonts w:ascii="Arial" w:hAnsi="Arial" w:cs="Arial"/>
          <w:b/>
          <w:bCs/>
          <w:sz w:val="16"/>
        </w:rPr>
        <w:t>,</w:t>
      </w:r>
      <w:r>
        <w:rPr>
          <w:rFonts w:ascii="Arial" w:hAnsi="Arial" w:cs="Arial"/>
          <w:bCs/>
          <w:sz w:val="16"/>
        </w:rPr>
        <w:t xml:space="preserve"> The </w:t>
      </w:r>
      <w:r w:rsidRPr="00CA30F9">
        <w:rPr>
          <w:rFonts w:ascii="Arial" w:hAnsi="Arial" w:cs="Arial"/>
          <w:bCs/>
          <w:sz w:val="16"/>
        </w:rPr>
        <w:t xml:space="preserve">likelihood ratio plot of a simulated mutation </w:t>
      </w:r>
      <w:r>
        <w:rPr>
          <w:rFonts w:ascii="Arial" w:hAnsi="Arial" w:cs="Arial"/>
          <w:bCs/>
          <w:sz w:val="16"/>
        </w:rPr>
        <w:t>with</w:t>
      </w:r>
      <w:r w:rsidRPr="00CA30F9">
        <w:rPr>
          <w:rFonts w:ascii="Arial" w:hAnsi="Arial" w:cs="Arial"/>
          <w:bCs/>
          <w:sz w:val="16"/>
        </w:rPr>
        <w:t xml:space="preserve"> VAF 0.1</w:t>
      </w:r>
      <w:r>
        <w:rPr>
          <w:rFonts w:ascii="Arial" w:hAnsi="Arial" w:cs="Arial"/>
          <w:bCs/>
          <w:sz w:val="16"/>
        </w:rPr>
        <w:t xml:space="preserve"> (</w:t>
      </w:r>
      <w:r w:rsidRPr="005C656B">
        <w:rPr>
          <w:rFonts w:ascii="Arial" w:hAnsi="Arial" w:cs="Arial"/>
          <w:b/>
          <w:bCs/>
          <w:sz w:val="16"/>
        </w:rPr>
        <w:t>c</w:t>
      </w:r>
      <w:r>
        <w:rPr>
          <w:rFonts w:ascii="Arial" w:hAnsi="Arial" w:cs="Arial"/>
          <w:bCs/>
          <w:sz w:val="16"/>
        </w:rPr>
        <w:t>), 0.01 (</w:t>
      </w:r>
      <w:r>
        <w:rPr>
          <w:rFonts w:ascii="Arial" w:hAnsi="Arial" w:cs="Arial"/>
          <w:b/>
          <w:bCs/>
          <w:sz w:val="16"/>
        </w:rPr>
        <w:t>d</w:t>
      </w:r>
      <w:r>
        <w:rPr>
          <w:rFonts w:ascii="Arial" w:hAnsi="Arial" w:cs="Arial"/>
          <w:bCs/>
          <w:sz w:val="16"/>
        </w:rPr>
        <w:t>), 0.05 (</w:t>
      </w:r>
      <w:r>
        <w:rPr>
          <w:rFonts w:ascii="Arial" w:hAnsi="Arial" w:cs="Arial"/>
          <w:b/>
          <w:bCs/>
          <w:sz w:val="16"/>
        </w:rPr>
        <w:t>e</w:t>
      </w:r>
      <w:r>
        <w:rPr>
          <w:rFonts w:ascii="Arial" w:hAnsi="Arial" w:cs="Arial"/>
          <w:bCs/>
          <w:sz w:val="16"/>
        </w:rPr>
        <w:t>), and 0.2 (</w:t>
      </w:r>
      <w:r>
        <w:rPr>
          <w:rFonts w:ascii="Arial" w:hAnsi="Arial" w:cs="Arial"/>
          <w:b/>
          <w:bCs/>
          <w:sz w:val="16"/>
        </w:rPr>
        <w:t>f</w:t>
      </w:r>
      <w:r>
        <w:rPr>
          <w:rFonts w:ascii="Arial" w:hAnsi="Arial" w:cs="Arial"/>
          <w:bCs/>
          <w:sz w:val="16"/>
        </w:rPr>
        <w:t>)</w:t>
      </w:r>
      <w:r w:rsidRPr="00CA30F9">
        <w:rPr>
          <w:rFonts w:ascii="Arial" w:hAnsi="Arial" w:cs="Arial"/>
          <w:bCs/>
          <w:sz w:val="16"/>
        </w:rPr>
        <w:t xml:space="preserve">, under varied </w:t>
      </w:r>
      <w:r>
        <w:rPr>
          <w:rFonts w:ascii="Arial" w:hAnsi="Arial" w:cs="Arial"/>
          <w:bCs/>
          <w:sz w:val="16"/>
        </w:rPr>
        <w:t xml:space="preserve">mutation cluster frequencies. </w:t>
      </w:r>
      <w:r w:rsidRPr="009C35A8">
        <w:rPr>
          <w:rFonts w:ascii="Arial" w:hAnsi="Arial" w:cs="Arial"/>
          <w:b/>
          <w:bCs/>
          <w:sz w:val="16"/>
        </w:rPr>
        <w:t>g,</w:t>
      </w:r>
      <w:r>
        <w:rPr>
          <w:rFonts w:ascii="Arial" w:hAnsi="Arial" w:cs="Arial"/>
          <w:bCs/>
          <w:sz w:val="16"/>
        </w:rPr>
        <w:t xml:space="preserve"> The</w:t>
      </w:r>
      <w:r w:rsidRPr="00CA30F9">
        <w:rPr>
          <w:rFonts w:ascii="Arial" w:hAnsi="Arial" w:cs="Arial"/>
          <w:bCs/>
          <w:sz w:val="16"/>
        </w:rPr>
        <w:t xml:space="preserve"> number of mutations detected using different </w:t>
      </w:r>
      <w:r>
        <w:rPr>
          <w:rFonts w:ascii="Arial" w:hAnsi="Arial" w:cs="Arial"/>
          <w:bCs/>
          <w:sz w:val="16"/>
        </w:rPr>
        <w:t>mutation cluster frequencies</w:t>
      </w:r>
      <w:r w:rsidRPr="00CA30F9">
        <w:rPr>
          <w:rFonts w:ascii="Arial" w:hAnsi="Arial" w:cs="Arial"/>
          <w:bCs/>
          <w:sz w:val="16"/>
        </w:rPr>
        <w:t xml:space="preserve"> on four plasma samples </w:t>
      </w:r>
      <w:r>
        <w:rPr>
          <w:rFonts w:ascii="Arial" w:hAnsi="Arial" w:cs="Arial"/>
          <w:bCs/>
          <w:sz w:val="16"/>
        </w:rPr>
        <w:t>whose significant mutation clusters have prevalence</w:t>
      </w:r>
      <w:r w:rsidRPr="00CA30F9">
        <w:rPr>
          <w:rFonts w:ascii="Arial" w:hAnsi="Arial" w:cs="Arial"/>
          <w:bCs/>
          <w:sz w:val="16"/>
        </w:rPr>
        <w:t xml:space="preserve"> ≤ 20</w:t>
      </w:r>
      <w:proofErr w:type="gramStart"/>
      <w:r w:rsidRPr="00CA30F9">
        <w:rPr>
          <w:rFonts w:ascii="Arial" w:hAnsi="Arial" w:cs="Arial"/>
          <w:bCs/>
          <w:sz w:val="16"/>
        </w:rPr>
        <w:t>%.</w:t>
      </w:r>
      <w:r>
        <w:rPr>
          <w:rFonts w:ascii="Arial" w:hAnsi="Arial" w:cs="Arial"/>
          <w:bCs/>
          <w:sz w:val="16"/>
        </w:rPr>
        <w:t>The</w:t>
      </w:r>
      <w:proofErr w:type="gramEnd"/>
      <w:r>
        <w:rPr>
          <w:rFonts w:ascii="Arial" w:hAnsi="Arial" w:cs="Arial"/>
          <w:bCs/>
          <w:sz w:val="16"/>
        </w:rPr>
        <w:t xml:space="preserve"> left most point on each line showed the number of mutations detected at the estimated mutation cluster frequency. </w:t>
      </w:r>
    </w:p>
    <w:p w14:paraId="567178DF" w14:textId="77777777" w:rsidR="00AB2F09" w:rsidRPr="00193F2F" w:rsidRDefault="00AB2F09" w:rsidP="00AB2F09">
      <w:pPr>
        <w:jc w:val="both"/>
        <w:rPr>
          <w:rFonts w:ascii="Arial" w:hAnsi="Arial" w:cs="Arial"/>
          <w:bCs/>
          <w:sz w:val="18"/>
        </w:rPr>
      </w:pPr>
    </w:p>
    <w:p w14:paraId="5A36D55B" w14:textId="77777777" w:rsidR="00AB2F09" w:rsidRDefault="00AB2F09" w:rsidP="00AB2F09">
      <w:r>
        <w:rPr>
          <w:noProof/>
        </w:rPr>
        <w:drawing>
          <wp:inline distT="0" distB="0" distL="0" distR="0" wp14:anchorId="53E4D0C8" wp14:editId="0C2A7648">
            <wp:extent cx="2084832" cy="2228995"/>
            <wp:effectExtent l="0" t="0" r="0" b="0"/>
            <wp:docPr id="24" name="Picture 24" descr="A close up of a whit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Figure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6519" cy="2262873"/>
                    </a:xfrm>
                    <a:prstGeom prst="rect">
                      <a:avLst/>
                    </a:prstGeom>
                  </pic:spPr>
                </pic:pic>
              </a:graphicData>
            </a:graphic>
          </wp:inline>
        </w:drawing>
      </w:r>
    </w:p>
    <w:p w14:paraId="04A3F5CE" w14:textId="77777777" w:rsidR="00AB2F09" w:rsidRPr="005C656B" w:rsidRDefault="00AB2F09" w:rsidP="00AB2F09">
      <w:pPr>
        <w:rPr>
          <w:rFonts w:ascii="Arial" w:hAnsi="Arial" w:cs="Arial"/>
          <w:b/>
          <w:sz w:val="16"/>
        </w:rPr>
      </w:pPr>
      <w:r w:rsidRPr="002359B6">
        <w:rPr>
          <w:rFonts w:ascii="Arial" w:hAnsi="Arial" w:cs="Arial"/>
          <w:b/>
          <w:sz w:val="16"/>
        </w:rPr>
        <w:t>Supplementary Fig</w:t>
      </w:r>
      <w:r w:rsidRPr="00AC2995">
        <w:rPr>
          <w:rFonts w:ascii="Arial" w:hAnsi="Arial" w:cs="Arial"/>
          <w:b/>
          <w:sz w:val="16"/>
        </w:rPr>
        <w:t xml:space="preserve">. 4 | </w:t>
      </w:r>
      <w:r w:rsidRPr="005C656B">
        <w:rPr>
          <w:rFonts w:ascii="Arial" w:hAnsi="Arial" w:cs="Arial"/>
          <w:b/>
          <w:sz w:val="16"/>
        </w:rPr>
        <w:t>Difference between the tumor-genotype fractions estimated in the first round and the second round (refined by mutation candidates).</w:t>
      </w:r>
    </w:p>
    <w:p w14:paraId="211988F9" w14:textId="77777777" w:rsidR="00AB2F09" w:rsidRDefault="00AB2F09" w:rsidP="00AB2F09"/>
    <w:p w14:paraId="6BA88794" w14:textId="77777777" w:rsidR="00AB2F09" w:rsidRDefault="00AB2F09" w:rsidP="00AB2F09">
      <w:r>
        <w:rPr>
          <w:noProof/>
        </w:rPr>
        <w:lastRenderedPageBreak/>
        <w:drawing>
          <wp:inline distT="0" distB="0" distL="0" distR="0" wp14:anchorId="540851AA" wp14:editId="5E31D8B9">
            <wp:extent cx="5943600" cy="3614468"/>
            <wp:effectExtent l="0" t="0" r="0" b="5080"/>
            <wp:docPr id="25" name="Picture 2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upp_Figure3_Oct04_IGV.PNG"/>
                    <pic:cNvPicPr/>
                  </pic:nvPicPr>
                  <pic:blipFill rotWithShape="1">
                    <a:blip r:embed="rId8" cstate="print">
                      <a:extLst>
                        <a:ext uri="{28A0092B-C50C-407E-A947-70E740481C1C}">
                          <a14:useLocalDpi xmlns:a14="http://schemas.microsoft.com/office/drawing/2010/main" val="0"/>
                        </a:ext>
                      </a:extLst>
                    </a:blip>
                    <a:srcRect b="2699"/>
                    <a:stretch/>
                  </pic:blipFill>
                  <pic:spPr bwMode="auto">
                    <a:xfrm>
                      <a:off x="0" y="0"/>
                      <a:ext cx="5943600" cy="3614468"/>
                    </a:xfrm>
                    <a:prstGeom prst="rect">
                      <a:avLst/>
                    </a:prstGeom>
                    <a:ln>
                      <a:noFill/>
                    </a:ln>
                    <a:extLst>
                      <a:ext uri="{53640926-AAD7-44D8-BBD7-CCE9431645EC}">
                        <a14:shadowObscured xmlns:a14="http://schemas.microsoft.com/office/drawing/2010/main"/>
                      </a:ext>
                    </a:extLst>
                  </pic:spPr>
                </pic:pic>
              </a:graphicData>
            </a:graphic>
          </wp:inline>
        </w:drawing>
      </w:r>
    </w:p>
    <w:p w14:paraId="3B6631C7" w14:textId="77777777" w:rsidR="00AB2F09" w:rsidRPr="005C656B" w:rsidRDefault="00AB2F09" w:rsidP="00AB2F09">
      <w:pPr>
        <w:rPr>
          <w:rFonts w:ascii="Arial" w:hAnsi="Arial" w:cs="Arial"/>
          <w:sz w:val="16"/>
        </w:rPr>
      </w:pPr>
      <w:r w:rsidRPr="005C656B">
        <w:rPr>
          <w:rFonts w:ascii="Arial" w:hAnsi="Arial" w:cs="Arial"/>
          <w:b/>
          <w:sz w:val="16"/>
        </w:rPr>
        <w:t>Supplementary Fig. 5 | Case studies of mutations rescued from the standard clustered read position filter.</w:t>
      </w:r>
      <w:r w:rsidRPr="005C656B">
        <w:rPr>
          <w:rFonts w:ascii="Arial" w:hAnsi="Arial" w:cs="Arial"/>
          <w:sz w:val="16"/>
        </w:rPr>
        <w:t xml:space="preserve"> Panel 1 and Panel 2 are plasma samples at two different time points. Panel 3 is blood normal sample. Panel 4 is tumor biopsy sample. The position between the two dashed vertical lines is the variant position. In the first plasma sample (panel 1) the variant base in three of five supporting reads clustered at the same location, so this position was filtered by the standard clustered read position. However, in the second plasma sample (panel 2) and the tumor biopsy sample (panel 4), there was no clustered read position event at this position, and it was detected as a mutation. </w:t>
      </w:r>
      <w:proofErr w:type="gramStart"/>
      <w:r w:rsidRPr="005C656B">
        <w:rPr>
          <w:rFonts w:ascii="Arial" w:hAnsi="Arial" w:cs="Arial"/>
          <w:sz w:val="16"/>
        </w:rPr>
        <w:t>Therefore</w:t>
      </w:r>
      <w:proofErr w:type="gramEnd"/>
      <w:r w:rsidRPr="005C656B">
        <w:rPr>
          <w:rFonts w:ascii="Arial" w:hAnsi="Arial" w:cs="Arial"/>
          <w:sz w:val="16"/>
        </w:rPr>
        <w:t xml:space="preserve"> this clustered read position event in panel 1 is likely due to non-random fragmentation other than misalignment.</w:t>
      </w:r>
    </w:p>
    <w:p w14:paraId="5A906041" w14:textId="77777777" w:rsidR="00AB2F09" w:rsidRDefault="00AB2F09" w:rsidP="00AB2F09"/>
    <w:p w14:paraId="6FC989F5" w14:textId="77777777" w:rsidR="00AB2F09" w:rsidRDefault="00AB2F09" w:rsidP="00AB2F09"/>
    <w:p w14:paraId="21BE6EDF" w14:textId="77777777" w:rsidR="00AB2F09" w:rsidRDefault="00AB2F09" w:rsidP="00AB2F09">
      <w:pPr>
        <w:jc w:val="both"/>
        <w:rPr>
          <w:rFonts w:ascii="Arial" w:hAnsi="Arial" w:cs="Arial"/>
          <w:b/>
        </w:rPr>
      </w:pPr>
      <w:r>
        <w:rPr>
          <w:rFonts w:ascii="Arial" w:hAnsi="Arial" w:cs="Arial"/>
          <w:b/>
          <w:noProof/>
        </w:rPr>
        <w:lastRenderedPageBreak/>
        <w:drawing>
          <wp:inline distT="0" distB="0" distL="0" distR="0" wp14:anchorId="3954159D" wp14:editId="69CDEACB">
            <wp:extent cx="4517127" cy="4142630"/>
            <wp:effectExtent l="0" t="0" r="0" b="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pFigure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26356" cy="4151094"/>
                    </a:xfrm>
                    <a:prstGeom prst="rect">
                      <a:avLst/>
                    </a:prstGeom>
                  </pic:spPr>
                </pic:pic>
              </a:graphicData>
            </a:graphic>
          </wp:inline>
        </w:drawing>
      </w:r>
    </w:p>
    <w:p w14:paraId="21B02606" w14:textId="77777777" w:rsidR="00AB2F09" w:rsidRPr="005C656B" w:rsidRDefault="00AB2F09" w:rsidP="00AB2F09">
      <w:pPr>
        <w:jc w:val="both"/>
        <w:rPr>
          <w:rFonts w:ascii="Arial" w:hAnsi="Arial" w:cs="Arial"/>
          <w:bCs/>
          <w:sz w:val="16"/>
          <w:szCs w:val="16"/>
        </w:rPr>
      </w:pPr>
      <w:r w:rsidRPr="005C656B">
        <w:rPr>
          <w:rFonts w:ascii="Arial" w:hAnsi="Arial" w:cs="Arial"/>
          <w:b/>
          <w:sz w:val="16"/>
          <w:szCs w:val="16"/>
        </w:rPr>
        <w:t xml:space="preserve">Supplementary Fig. 6 | </w:t>
      </w:r>
      <w:r w:rsidRPr="005C656B">
        <w:rPr>
          <w:rFonts w:ascii="Arial" w:hAnsi="Arial" w:cs="Arial"/>
          <w:b/>
          <w:bCs/>
          <w:sz w:val="16"/>
          <w:szCs w:val="16"/>
        </w:rPr>
        <w:t>ROC curves for random forest classifiers in out-of-sample tests.</w:t>
      </w:r>
      <w:r w:rsidRPr="005C656B">
        <w:rPr>
          <w:rFonts w:ascii="Arial" w:hAnsi="Arial" w:cs="Arial"/>
          <w:bCs/>
          <w:sz w:val="16"/>
          <w:szCs w:val="16"/>
        </w:rPr>
        <w:t xml:space="preserve"> </w:t>
      </w:r>
      <w:r w:rsidRPr="005C656B">
        <w:rPr>
          <w:rFonts w:ascii="Arial" w:hAnsi="Arial" w:cs="Arial"/>
          <w:b/>
          <w:bCs/>
          <w:sz w:val="16"/>
          <w:szCs w:val="16"/>
        </w:rPr>
        <w:t>(</w:t>
      </w:r>
      <w:proofErr w:type="spellStart"/>
      <w:proofErr w:type="gramStart"/>
      <w:r w:rsidRPr="005C656B">
        <w:rPr>
          <w:rFonts w:ascii="Arial" w:hAnsi="Arial" w:cs="Arial"/>
          <w:b/>
          <w:bCs/>
          <w:sz w:val="16"/>
          <w:szCs w:val="16"/>
        </w:rPr>
        <w:t>a,c</w:t>
      </w:r>
      <w:proofErr w:type="spellEnd"/>
      <w:proofErr w:type="gramEnd"/>
      <w:r w:rsidRPr="005C656B">
        <w:rPr>
          <w:rFonts w:ascii="Arial" w:hAnsi="Arial" w:cs="Arial"/>
          <w:b/>
          <w:bCs/>
          <w:sz w:val="16"/>
          <w:szCs w:val="16"/>
        </w:rPr>
        <w:t>)</w:t>
      </w:r>
      <w:r w:rsidRPr="005C656B">
        <w:rPr>
          <w:rFonts w:ascii="Arial" w:hAnsi="Arial" w:cs="Arial"/>
          <w:bCs/>
          <w:sz w:val="16"/>
          <w:szCs w:val="16"/>
        </w:rPr>
        <w:t xml:space="preserve"> trained on overlapping reads only, and </w:t>
      </w:r>
      <w:r w:rsidRPr="005C656B">
        <w:rPr>
          <w:rFonts w:ascii="Arial" w:hAnsi="Arial" w:cs="Arial"/>
          <w:b/>
          <w:bCs/>
          <w:sz w:val="16"/>
          <w:szCs w:val="16"/>
        </w:rPr>
        <w:t>(</w:t>
      </w:r>
      <w:proofErr w:type="spellStart"/>
      <w:r w:rsidRPr="005C656B">
        <w:rPr>
          <w:rFonts w:ascii="Arial" w:hAnsi="Arial" w:cs="Arial"/>
          <w:b/>
          <w:bCs/>
          <w:sz w:val="16"/>
          <w:szCs w:val="16"/>
        </w:rPr>
        <w:t>b,d</w:t>
      </w:r>
      <w:proofErr w:type="spellEnd"/>
      <w:r w:rsidRPr="005C656B">
        <w:rPr>
          <w:rFonts w:ascii="Arial" w:hAnsi="Arial" w:cs="Arial"/>
          <w:b/>
          <w:bCs/>
          <w:sz w:val="16"/>
          <w:szCs w:val="16"/>
        </w:rPr>
        <w:t>)</w:t>
      </w:r>
      <w:r w:rsidRPr="005C656B">
        <w:rPr>
          <w:rFonts w:ascii="Arial" w:hAnsi="Arial" w:cs="Arial"/>
          <w:bCs/>
          <w:sz w:val="16"/>
          <w:szCs w:val="16"/>
        </w:rPr>
        <w:t xml:space="preserve"> trained on non-overlapping reads only. The test data are taken from either </w:t>
      </w:r>
      <w:r w:rsidRPr="005C656B">
        <w:rPr>
          <w:rFonts w:ascii="Arial" w:hAnsi="Arial" w:cs="Arial"/>
          <w:b/>
          <w:bCs/>
          <w:sz w:val="16"/>
          <w:szCs w:val="16"/>
        </w:rPr>
        <w:t>(</w:t>
      </w:r>
      <w:proofErr w:type="spellStart"/>
      <w:proofErr w:type="gramStart"/>
      <w:r w:rsidRPr="005C656B">
        <w:rPr>
          <w:rFonts w:ascii="Arial" w:hAnsi="Arial" w:cs="Arial"/>
          <w:b/>
          <w:bCs/>
          <w:sz w:val="16"/>
          <w:szCs w:val="16"/>
        </w:rPr>
        <w:t>a,b</w:t>
      </w:r>
      <w:proofErr w:type="spellEnd"/>
      <w:proofErr w:type="gramEnd"/>
      <w:r w:rsidRPr="005C656B">
        <w:rPr>
          <w:rFonts w:ascii="Arial" w:hAnsi="Arial" w:cs="Arial"/>
          <w:b/>
          <w:bCs/>
          <w:sz w:val="16"/>
          <w:szCs w:val="16"/>
        </w:rPr>
        <w:t>)</w:t>
      </w:r>
      <w:r w:rsidRPr="005C656B">
        <w:rPr>
          <w:rFonts w:ascii="Arial" w:hAnsi="Arial" w:cs="Arial"/>
          <w:bCs/>
          <w:sz w:val="16"/>
          <w:szCs w:val="16"/>
        </w:rPr>
        <w:t xml:space="preserve"> metastatic breast cancer patients or </w:t>
      </w:r>
      <w:r w:rsidRPr="005C656B">
        <w:rPr>
          <w:rFonts w:ascii="Arial" w:hAnsi="Arial" w:cs="Arial"/>
          <w:b/>
          <w:bCs/>
          <w:sz w:val="16"/>
          <w:szCs w:val="16"/>
        </w:rPr>
        <w:t>(</w:t>
      </w:r>
      <w:proofErr w:type="spellStart"/>
      <w:r w:rsidRPr="005C656B">
        <w:rPr>
          <w:rFonts w:ascii="Arial" w:hAnsi="Arial" w:cs="Arial"/>
          <w:b/>
          <w:bCs/>
          <w:sz w:val="16"/>
          <w:szCs w:val="16"/>
        </w:rPr>
        <w:t>c,d</w:t>
      </w:r>
      <w:proofErr w:type="spellEnd"/>
      <w:r w:rsidRPr="005C656B">
        <w:rPr>
          <w:rFonts w:ascii="Arial" w:hAnsi="Arial" w:cs="Arial"/>
          <w:b/>
          <w:bCs/>
          <w:sz w:val="16"/>
          <w:szCs w:val="16"/>
        </w:rPr>
        <w:t>)</w:t>
      </w:r>
      <w:r w:rsidRPr="005C656B">
        <w:rPr>
          <w:rFonts w:ascii="Arial" w:hAnsi="Arial" w:cs="Arial"/>
          <w:bCs/>
          <w:sz w:val="16"/>
          <w:szCs w:val="16"/>
        </w:rPr>
        <w:t xml:space="preserve"> metastatic prostate cancer patients. The classifiers were trained using data derived from only WES data of cfDNA sample from a single patient (patient MBC_315, sample SRR6708941). Each independent testing dataset (from one patient) has its own ROC curve. The numbers in parentheses are area under curve (AUC) metrics.</w:t>
      </w:r>
    </w:p>
    <w:p w14:paraId="7DAF72D1" w14:textId="77777777" w:rsidR="00AB2F09" w:rsidRDefault="00AB2F09" w:rsidP="00AB2F09"/>
    <w:p w14:paraId="4ED4B66F" w14:textId="77777777" w:rsidR="00AB2F09" w:rsidRDefault="00AB2F09">
      <w:r>
        <w:br w:type="page"/>
      </w:r>
    </w:p>
    <w:p w14:paraId="51679990" w14:textId="77777777" w:rsidR="00AB2F09" w:rsidRPr="00AB2F09" w:rsidRDefault="00AB2F09" w:rsidP="00AB2F09">
      <w:pPr>
        <w:jc w:val="both"/>
        <w:rPr>
          <w:rFonts w:ascii="Arial" w:hAnsi="Arial" w:cs="Arial"/>
          <w:b/>
          <w:sz w:val="26"/>
          <w:szCs w:val="26"/>
        </w:rPr>
      </w:pPr>
      <w:r w:rsidRPr="00AB2F09">
        <w:rPr>
          <w:rFonts w:ascii="Arial" w:hAnsi="Arial" w:cs="Arial"/>
          <w:b/>
          <w:sz w:val="26"/>
          <w:szCs w:val="26"/>
        </w:rPr>
        <w:lastRenderedPageBreak/>
        <w:t>S</w:t>
      </w:r>
      <w:r w:rsidRPr="00AB2F09">
        <w:rPr>
          <w:rFonts w:ascii="Arial" w:hAnsi="Arial" w:cs="Arial" w:hint="eastAsia"/>
          <w:b/>
          <w:sz w:val="26"/>
          <w:szCs w:val="26"/>
        </w:rPr>
        <w:t>upplementary</w:t>
      </w:r>
      <w:r w:rsidRPr="00AB2F09">
        <w:rPr>
          <w:rFonts w:ascii="Arial" w:hAnsi="Arial" w:cs="Arial"/>
          <w:b/>
          <w:sz w:val="26"/>
          <w:szCs w:val="26"/>
        </w:rPr>
        <w:t xml:space="preserve"> Tables</w:t>
      </w:r>
    </w:p>
    <w:tbl>
      <w:tblPr>
        <w:tblW w:w="8902" w:type="dxa"/>
        <w:tblLook w:val="04A0" w:firstRow="1" w:lastRow="0" w:firstColumn="1" w:lastColumn="0" w:noHBand="0" w:noVBand="1"/>
      </w:tblPr>
      <w:tblGrid>
        <w:gridCol w:w="1329"/>
        <w:gridCol w:w="1537"/>
        <w:gridCol w:w="1427"/>
        <w:gridCol w:w="1036"/>
        <w:gridCol w:w="1427"/>
        <w:gridCol w:w="1073"/>
        <w:gridCol w:w="1073"/>
      </w:tblGrid>
      <w:tr w:rsidR="00AB2F09" w:rsidRPr="0063050A" w14:paraId="7ED66EA2" w14:textId="77777777" w:rsidTr="005C656B">
        <w:trPr>
          <w:trHeight w:val="300"/>
        </w:trPr>
        <w:tc>
          <w:tcPr>
            <w:tcW w:w="286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7B0FF8" w14:textId="77777777" w:rsidR="00AB2F09" w:rsidRPr="00F536E4" w:rsidRDefault="00AB2F09" w:rsidP="005C656B">
            <w:pPr>
              <w:spacing w:after="0" w:line="240" w:lineRule="auto"/>
              <w:jc w:val="both"/>
              <w:rPr>
                <w:rFonts w:ascii="Arial" w:eastAsia="Times New Roman" w:hAnsi="Arial" w:cs="Arial"/>
                <w:b/>
                <w:color w:val="000000"/>
              </w:rPr>
            </w:pPr>
            <w:r w:rsidRPr="00F536E4">
              <w:rPr>
                <w:rFonts w:ascii="Arial" w:eastAsia="Times New Roman" w:hAnsi="Arial" w:cs="Arial"/>
                <w:b/>
                <w:color w:val="000000"/>
              </w:rPr>
              <w:t>ID</w:t>
            </w:r>
          </w:p>
        </w:tc>
        <w:tc>
          <w:tcPr>
            <w:tcW w:w="24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204ABA" w14:textId="77777777" w:rsidR="00AB2F09" w:rsidRPr="00F536E4" w:rsidRDefault="00AB2F09" w:rsidP="005C656B">
            <w:pPr>
              <w:spacing w:after="0" w:line="240" w:lineRule="auto"/>
              <w:jc w:val="both"/>
              <w:rPr>
                <w:rFonts w:ascii="Arial" w:eastAsia="Times New Roman" w:hAnsi="Arial" w:cs="Arial"/>
                <w:b/>
                <w:color w:val="000000"/>
              </w:rPr>
            </w:pPr>
            <w:r w:rsidRPr="00920A84">
              <w:rPr>
                <w:rFonts w:ascii="Arial" w:eastAsia="Times New Roman" w:hAnsi="Arial" w:cs="Arial"/>
                <w:b/>
                <w:color w:val="000000"/>
              </w:rPr>
              <w:t>E</w:t>
            </w:r>
            <w:r w:rsidRPr="00F536E4">
              <w:rPr>
                <w:rFonts w:ascii="Arial" w:eastAsia="Times New Roman" w:hAnsi="Arial" w:cs="Arial"/>
                <w:b/>
                <w:color w:val="000000"/>
              </w:rPr>
              <w:t>rror</w:t>
            </w:r>
          </w:p>
        </w:tc>
        <w:tc>
          <w:tcPr>
            <w:tcW w:w="25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BDF8CCC" w14:textId="77777777" w:rsidR="00AB2F09" w:rsidRPr="00F536E4" w:rsidRDefault="00AB2F09" w:rsidP="005C656B">
            <w:pPr>
              <w:spacing w:after="0" w:line="240" w:lineRule="auto"/>
              <w:jc w:val="both"/>
              <w:rPr>
                <w:rFonts w:ascii="Arial" w:eastAsia="Times New Roman" w:hAnsi="Arial" w:cs="Arial"/>
                <w:b/>
                <w:color w:val="000000"/>
              </w:rPr>
            </w:pPr>
            <w:r w:rsidRPr="00A86F83">
              <w:rPr>
                <w:rFonts w:ascii="Arial" w:eastAsia="Times New Roman" w:hAnsi="Arial" w:cs="Arial"/>
                <w:b/>
                <w:color w:val="000000"/>
              </w:rPr>
              <w:t>V</w:t>
            </w:r>
            <w:r w:rsidRPr="00F536E4">
              <w:rPr>
                <w:rFonts w:ascii="Arial" w:eastAsia="Times New Roman" w:hAnsi="Arial" w:cs="Arial"/>
                <w:b/>
                <w:color w:val="000000"/>
              </w:rPr>
              <w:t>ariant</w:t>
            </w:r>
          </w:p>
        </w:tc>
        <w:tc>
          <w:tcPr>
            <w:tcW w:w="10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295609" w14:textId="77777777" w:rsidR="00AB2F09" w:rsidRPr="00F536E4" w:rsidRDefault="00AB2F09" w:rsidP="005C656B">
            <w:pPr>
              <w:spacing w:after="0" w:line="240" w:lineRule="auto"/>
              <w:jc w:val="both"/>
              <w:rPr>
                <w:rFonts w:ascii="Arial" w:eastAsia="Times New Roman" w:hAnsi="Arial" w:cs="Arial"/>
                <w:b/>
                <w:color w:val="000000"/>
              </w:rPr>
            </w:pPr>
            <w:r>
              <w:rPr>
                <w:rFonts w:ascii="Arial" w:eastAsia="Times New Roman" w:hAnsi="Arial" w:cs="Arial"/>
                <w:b/>
                <w:color w:val="000000"/>
              </w:rPr>
              <w:t>T</w:t>
            </w:r>
            <w:r w:rsidRPr="00F536E4">
              <w:rPr>
                <w:rFonts w:ascii="Arial" w:eastAsia="Times New Roman" w:hAnsi="Arial" w:cs="Arial"/>
                <w:b/>
                <w:color w:val="000000"/>
              </w:rPr>
              <w:t>otal</w:t>
            </w:r>
          </w:p>
        </w:tc>
      </w:tr>
      <w:tr w:rsidR="00AB2F09" w:rsidRPr="0063050A" w14:paraId="3380B7CE" w14:textId="77777777" w:rsidTr="005C656B">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35F351E" w14:textId="77777777" w:rsidR="00AB2F09" w:rsidRPr="00F536E4" w:rsidRDefault="00AB2F09" w:rsidP="005C656B">
            <w:pPr>
              <w:spacing w:after="0" w:line="240" w:lineRule="auto"/>
              <w:jc w:val="both"/>
              <w:rPr>
                <w:rFonts w:ascii="Arial" w:eastAsia="Times New Roman" w:hAnsi="Arial" w:cs="Arial"/>
                <w:b/>
                <w:color w:val="000000"/>
              </w:rPr>
            </w:pPr>
            <w:r>
              <w:rPr>
                <w:rFonts w:ascii="Arial" w:eastAsia="Times New Roman" w:hAnsi="Arial" w:cs="Arial"/>
                <w:b/>
                <w:color w:val="000000"/>
              </w:rPr>
              <w:t>P</w:t>
            </w:r>
            <w:r w:rsidRPr="00F536E4">
              <w:rPr>
                <w:rFonts w:ascii="Arial" w:eastAsia="Times New Roman" w:hAnsi="Arial" w:cs="Arial"/>
                <w:b/>
                <w:color w:val="000000"/>
              </w:rPr>
              <w:t>atient ID</w:t>
            </w:r>
          </w:p>
        </w:tc>
        <w:tc>
          <w:tcPr>
            <w:tcW w:w="1537" w:type="dxa"/>
            <w:tcBorders>
              <w:top w:val="nil"/>
              <w:left w:val="nil"/>
              <w:bottom w:val="single" w:sz="4" w:space="0" w:color="auto"/>
              <w:right w:val="single" w:sz="4" w:space="0" w:color="auto"/>
            </w:tcBorders>
            <w:shd w:val="clear" w:color="auto" w:fill="auto"/>
            <w:noWrap/>
            <w:vAlign w:val="bottom"/>
            <w:hideMark/>
          </w:tcPr>
          <w:p w14:paraId="7685618A" w14:textId="77777777" w:rsidR="00AB2F09" w:rsidRPr="00F536E4" w:rsidRDefault="00AB2F09" w:rsidP="005C656B">
            <w:pPr>
              <w:spacing w:after="0" w:line="240" w:lineRule="auto"/>
              <w:jc w:val="both"/>
              <w:rPr>
                <w:rFonts w:ascii="Arial" w:eastAsia="Times New Roman" w:hAnsi="Arial" w:cs="Arial"/>
                <w:b/>
                <w:color w:val="000000"/>
              </w:rPr>
            </w:pPr>
            <w:r>
              <w:rPr>
                <w:rFonts w:ascii="Arial" w:eastAsia="Times New Roman" w:hAnsi="Arial" w:cs="Arial"/>
                <w:b/>
                <w:color w:val="000000"/>
              </w:rPr>
              <w:t>S</w:t>
            </w:r>
            <w:r w:rsidRPr="00F536E4">
              <w:rPr>
                <w:rFonts w:ascii="Arial" w:eastAsia="Times New Roman" w:hAnsi="Arial" w:cs="Arial"/>
                <w:b/>
                <w:color w:val="000000"/>
              </w:rPr>
              <w:t>ample ID</w:t>
            </w:r>
          </w:p>
        </w:tc>
        <w:tc>
          <w:tcPr>
            <w:tcW w:w="1427" w:type="dxa"/>
            <w:tcBorders>
              <w:top w:val="nil"/>
              <w:left w:val="nil"/>
              <w:bottom w:val="single" w:sz="4" w:space="0" w:color="auto"/>
              <w:right w:val="single" w:sz="4" w:space="0" w:color="auto"/>
            </w:tcBorders>
            <w:shd w:val="clear" w:color="auto" w:fill="auto"/>
            <w:noWrap/>
            <w:vAlign w:val="bottom"/>
            <w:hideMark/>
          </w:tcPr>
          <w:p w14:paraId="75FBDA53" w14:textId="77777777" w:rsidR="00AB2F09" w:rsidRPr="00F536E4" w:rsidRDefault="00AB2F09" w:rsidP="005C656B">
            <w:pPr>
              <w:spacing w:after="0" w:line="240" w:lineRule="auto"/>
              <w:jc w:val="both"/>
              <w:rPr>
                <w:rFonts w:ascii="Arial" w:eastAsia="Times New Roman" w:hAnsi="Arial" w:cs="Arial"/>
                <w:b/>
                <w:color w:val="000000"/>
              </w:rPr>
            </w:pPr>
            <w:r w:rsidRPr="00F536E4">
              <w:rPr>
                <w:rFonts w:ascii="Arial" w:eastAsia="Times New Roman" w:hAnsi="Arial" w:cs="Arial"/>
                <w:b/>
                <w:color w:val="000000"/>
              </w:rPr>
              <w:t>No</w:t>
            </w:r>
            <w:r>
              <w:rPr>
                <w:rFonts w:ascii="Arial" w:eastAsia="Times New Roman" w:hAnsi="Arial" w:cs="Arial"/>
                <w:b/>
                <w:color w:val="000000"/>
              </w:rPr>
              <w:t xml:space="preserve"> O</w:t>
            </w:r>
            <w:r w:rsidRPr="00F536E4">
              <w:rPr>
                <w:rFonts w:ascii="Arial" w:eastAsia="Times New Roman" w:hAnsi="Arial" w:cs="Arial"/>
                <w:b/>
                <w:color w:val="000000"/>
              </w:rPr>
              <w:t>verlap</w:t>
            </w:r>
          </w:p>
        </w:tc>
        <w:tc>
          <w:tcPr>
            <w:tcW w:w="1036" w:type="dxa"/>
            <w:tcBorders>
              <w:top w:val="nil"/>
              <w:left w:val="nil"/>
              <w:bottom w:val="single" w:sz="4" w:space="0" w:color="auto"/>
              <w:right w:val="single" w:sz="4" w:space="0" w:color="auto"/>
            </w:tcBorders>
            <w:shd w:val="clear" w:color="auto" w:fill="auto"/>
            <w:noWrap/>
            <w:vAlign w:val="bottom"/>
            <w:hideMark/>
          </w:tcPr>
          <w:p w14:paraId="59F39145" w14:textId="77777777" w:rsidR="00AB2F09" w:rsidRPr="00F536E4" w:rsidRDefault="00AB2F09" w:rsidP="005C656B">
            <w:pPr>
              <w:spacing w:after="0" w:line="240" w:lineRule="auto"/>
              <w:jc w:val="both"/>
              <w:rPr>
                <w:rFonts w:ascii="Arial" w:eastAsia="Times New Roman" w:hAnsi="Arial" w:cs="Arial"/>
                <w:b/>
                <w:color w:val="000000"/>
              </w:rPr>
            </w:pPr>
            <w:r>
              <w:rPr>
                <w:rFonts w:ascii="Arial" w:eastAsia="Times New Roman" w:hAnsi="Arial" w:cs="Arial"/>
                <w:b/>
                <w:color w:val="000000"/>
              </w:rPr>
              <w:t>O</w:t>
            </w:r>
            <w:r w:rsidRPr="00F536E4">
              <w:rPr>
                <w:rFonts w:ascii="Arial" w:eastAsia="Times New Roman" w:hAnsi="Arial" w:cs="Arial"/>
                <w:b/>
                <w:color w:val="000000"/>
              </w:rPr>
              <w:t>verlap</w:t>
            </w:r>
          </w:p>
        </w:tc>
        <w:tc>
          <w:tcPr>
            <w:tcW w:w="1427" w:type="dxa"/>
            <w:tcBorders>
              <w:top w:val="nil"/>
              <w:left w:val="nil"/>
              <w:bottom w:val="single" w:sz="4" w:space="0" w:color="auto"/>
              <w:right w:val="single" w:sz="4" w:space="0" w:color="auto"/>
            </w:tcBorders>
            <w:shd w:val="clear" w:color="auto" w:fill="auto"/>
            <w:noWrap/>
            <w:vAlign w:val="bottom"/>
            <w:hideMark/>
          </w:tcPr>
          <w:p w14:paraId="7018EC4A" w14:textId="77777777" w:rsidR="00AB2F09" w:rsidRPr="00F536E4" w:rsidRDefault="00AB2F09" w:rsidP="005C656B">
            <w:pPr>
              <w:spacing w:after="0" w:line="240" w:lineRule="auto"/>
              <w:jc w:val="both"/>
              <w:rPr>
                <w:rFonts w:ascii="Arial" w:eastAsia="Times New Roman" w:hAnsi="Arial" w:cs="Arial"/>
                <w:b/>
                <w:color w:val="000000"/>
              </w:rPr>
            </w:pPr>
            <w:r w:rsidRPr="00A86F83">
              <w:rPr>
                <w:rFonts w:ascii="Arial" w:eastAsia="Times New Roman" w:hAnsi="Arial" w:cs="Arial"/>
                <w:b/>
                <w:color w:val="000000"/>
              </w:rPr>
              <w:t>N</w:t>
            </w:r>
            <w:r w:rsidRPr="00F536E4">
              <w:rPr>
                <w:rFonts w:ascii="Arial" w:eastAsia="Times New Roman" w:hAnsi="Arial" w:cs="Arial"/>
                <w:b/>
                <w:color w:val="000000"/>
              </w:rPr>
              <w:t>o</w:t>
            </w:r>
            <w:r>
              <w:rPr>
                <w:rFonts w:ascii="Arial" w:eastAsia="Times New Roman" w:hAnsi="Arial" w:cs="Arial"/>
                <w:b/>
                <w:color w:val="000000"/>
              </w:rPr>
              <w:t xml:space="preserve"> O</w:t>
            </w:r>
            <w:r w:rsidRPr="00F536E4">
              <w:rPr>
                <w:rFonts w:ascii="Arial" w:eastAsia="Times New Roman" w:hAnsi="Arial" w:cs="Arial"/>
                <w:b/>
                <w:color w:val="000000"/>
              </w:rPr>
              <w:t>verlap</w:t>
            </w:r>
          </w:p>
        </w:tc>
        <w:tc>
          <w:tcPr>
            <w:tcW w:w="1073" w:type="dxa"/>
            <w:tcBorders>
              <w:top w:val="nil"/>
              <w:left w:val="nil"/>
              <w:bottom w:val="single" w:sz="4" w:space="0" w:color="auto"/>
              <w:right w:val="single" w:sz="4" w:space="0" w:color="auto"/>
            </w:tcBorders>
            <w:shd w:val="clear" w:color="auto" w:fill="auto"/>
            <w:noWrap/>
            <w:vAlign w:val="bottom"/>
            <w:hideMark/>
          </w:tcPr>
          <w:p w14:paraId="072DC620" w14:textId="77777777" w:rsidR="00AB2F09" w:rsidRPr="00F536E4" w:rsidRDefault="00AB2F09" w:rsidP="005C656B">
            <w:pPr>
              <w:spacing w:after="0" w:line="240" w:lineRule="auto"/>
              <w:jc w:val="both"/>
              <w:rPr>
                <w:rFonts w:ascii="Arial" w:eastAsia="Times New Roman" w:hAnsi="Arial" w:cs="Arial"/>
                <w:b/>
                <w:color w:val="000000"/>
              </w:rPr>
            </w:pPr>
            <w:r>
              <w:rPr>
                <w:rFonts w:ascii="Arial" w:eastAsia="Times New Roman" w:hAnsi="Arial" w:cs="Arial"/>
                <w:b/>
                <w:color w:val="000000"/>
              </w:rPr>
              <w:t>O</w:t>
            </w:r>
            <w:r w:rsidRPr="00F536E4">
              <w:rPr>
                <w:rFonts w:ascii="Arial" w:eastAsia="Times New Roman" w:hAnsi="Arial" w:cs="Arial"/>
                <w:b/>
                <w:color w:val="000000"/>
              </w:rPr>
              <w:t>verlap</w:t>
            </w:r>
          </w:p>
        </w:tc>
        <w:tc>
          <w:tcPr>
            <w:tcW w:w="1073" w:type="dxa"/>
            <w:vMerge/>
            <w:tcBorders>
              <w:top w:val="single" w:sz="4" w:space="0" w:color="auto"/>
              <w:left w:val="single" w:sz="4" w:space="0" w:color="auto"/>
              <w:bottom w:val="single" w:sz="4" w:space="0" w:color="000000"/>
              <w:right w:val="single" w:sz="4" w:space="0" w:color="auto"/>
            </w:tcBorders>
            <w:vAlign w:val="center"/>
            <w:hideMark/>
          </w:tcPr>
          <w:p w14:paraId="02167B31" w14:textId="77777777" w:rsidR="00AB2F09" w:rsidRPr="00F536E4" w:rsidRDefault="00AB2F09" w:rsidP="005C656B">
            <w:pPr>
              <w:spacing w:after="0" w:line="240" w:lineRule="auto"/>
              <w:jc w:val="both"/>
              <w:rPr>
                <w:rFonts w:ascii="Arial" w:eastAsia="Times New Roman" w:hAnsi="Arial" w:cs="Arial"/>
                <w:color w:val="000000"/>
              </w:rPr>
            </w:pPr>
          </w:p>
        </w:tc>
      </w:tr>
      <w:tr w:rsidR="00AB2F09" w:rsidRPr="0063050A" w14:paraId="6C579139" w14:textId="77777777" w:rsidTr="005C656B">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C182BBC"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CRPC_17</w:t>
            </w:r>
          </w:p>
        </w:tc>
        <w:tc>
          <w:tcPr>
            <w:tcW w:w="1537" w:type="dxa"/>
            <w:tcBorders>
              <w:top w:val="nil"/>
              <w:left w:val="nil"/>
              <w:bottom w:val="single" w:sz="4" w:space="0" w:color="auto"/>
              <w:right w:val="single" w:sz="4" w:space="0" w:color="auto"/>
            </w:tcBorders>
            <w:shd w:val="clear" w:color="auto" w:fill="auto"/>
            <w:noWrap/>
            <w:vAlign w:val="bottom"/>
            <w:hideMark/>
          </w:tcPr>
          <w:p w14:paraId="7652AA3A"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SRR6708976</w:t>
            </w:r>
          </w:p>
        </w:tc>
        <w:tc>
          <w:tcPr>
            <w:tcW w:w="1427" w:type="dxa"/>
            <w:tcBorders>
              <w:top w:val="nil"/>
              <w:left w:val="nil"/>
              <w:bottom w:val="single" w:sz="4" w:space="0" w:color="auto"/>
              <w:right w:val="single" w:sz="4" w:space="0" w:color="auto"/>
            </w:tcBorders>
            <w:shd w:val="clear" w:color="auto" w:fill="auto"/>
            <w:noWrap/>
            <w:vAlign w:val="bottom"/>
            <w:hideMark/>
          </w:tcPr>
          <w:p w14:paraId="5C5978AB"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53021</w:t>
            </w:r>
          </w:p>
        </w:tc>
        <w:tc>
          <w:tcPr>
            <w:tcW w:w="1036" w:type="dxa"/>
            <w:tcBorders>
              <w:top w:val="nil"/>
              <w:left w:val="nil"/>
              <w:bottom w:val="single" w:sz="4" w:space="0" w:color="auto"/>
              <w:right w:val="single" w:sz="4" w:space="0" w:color="auto"/>
            </w:tcBorders>
            <w:shd w:val="clear" w:color="auto" w:fill="auto"/>
            <w:noWrap/>
            <w:vAlign w:val="bottom"/>
            <w:hideMark/>
          </w:tcPr>
          <w:p w14:paraId="6F770CDD"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16105</w:t>
            </w:r>
          </w:p>
        </w:tc>
        <w:tc>
          <w:tcPr>
            <w:tcW w:w="1427" w:type="dxa"/>
            <w:tcBorders>
              <w:top w:val="nil"/>
              <w:left w:val="nil"/>
              <w:bottom w:val="single" w:sz="4" w:space="0" w:color="auto"/>
              <w:right w:val="single" w:sz="4" w:space="0" w:color="auto"/>
            </w:tcBorders>
            <w:shd w:val="clear" w:color="auto" w:fill="auto"/>
            <w:noWrap/>
            <w:vAlign w:val="bottom"/>
            <w:hideMark/>
          </w:tcPr>
          <w:p w14:paraId="453564D5"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2730098</w:t>
            </w:r>
          </w:p>
        </w:tc>
        <w:tc>
          <w:tcPr>
            <w:tcW w:w="1073" w:type="dxa"/>
            <w:tcBorders>
              <w:top w:val="nil"/>
              <w:left w:val="nil"/>
              <w:bottom w:val="single" w:sz="4" w:space="0" w:color="auto"/>
              <w:right w:val="single" w:sz="4" w:space="0" w:color="auto"/>
            </w:tcBorders>
            <w:shd w:val="clear" w:color="auto" w:fill="auto"/>
            <w:noWrap/>
            <w:vAlign w:val="bottom"/>
            <w:hideMark/>
          </w:tcPr>
          <w:p w14:paraId="2C6A249C"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633412</w:t>
            </w:r>
          </w:p>
        </w:tc>
        <w:tc>
          <w:tcPr>
            <w:tcW w:w="1073" w:type="dxa"/>
            <w:tcBorders>
              <w:top w:val="nil"/>
              <w:left w:val="nil"/>
              <w:bottom w:val="single" w:sz="4" w:space="0" w:color="auto"/>
              <w:right w:val="single" w:sz="4" w:space="0" w:color="auto"/>
            </w:tcBorders>
            <w:shd w:val="clear" w:color="auto" w:fill="auto"/>
            <w:noWrap/>
            <w:vAlign w:val="bottom"/>
            <w:hideMark/>
          </w:tcPr>
          <w:p w14:paraId="7F0B375B"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3432636</w:t>
            </w:r>
          </w:p>
        </w:tc>
      </w:tr>
      <w:tr w:rsidR="00AB2F09" w:rsidRPr="0063050A" w14:paraId="0EA5BD9E" w14:textId="77777777" w:rsidTr="005C656B">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66B1896"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CRPC_22</w:t>
            </w:r>
          </w:p>
        </w:tc>
        <w:tc>
          <w:tcPr>
            <w:tcW w:w="1537" w:type="dxa"/>
            <w:tcBorders>
              <w:top w:val="nil"/>
              <w:left w:val="nil"/>
              <w:bottom w:val="single" w:sz="4" w:space="0" w:color="auto"/>
              <w:right w:val="single" w:sz="4" w:space="0" w:color="auto"/>
            </w:tcBorders>
            <w:shd w:val="clear" w:color="auto" w:fill="auto"/>
            <w:noWrap/>
            <w:vAlign w:val="bottom"/>
            <w:hideMark/>
          </w:tcPr>
          <w:p w14:paraId="059B2D74"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SRR6708978</w:t>
            </w:r>
          </w:p>
        </w:tc>
        <w:tc>
          <w:tcPr>
            <w:tcW w:w="1427" w:type="dxa"/>
            <w:tcBorders>
              <w:top w:val="nil"/>
              <w:left w:val="nil"/>
              <w:bottom w:val="single" w:sz="4" w:space="0" w:color="auto"/>
              <w:right w:val="single" w:sz="4" w:space="0" w:color="auto"/>
            </w:tcBorders>
            <w:shd w:val="clear" w:color="auto" w:fill="auto"/>
            <w:noWrap/>
            <w:vAlign w:val="bottom"/>
            <w:hideMark/>
          </w:tcPr>
          <w:p w14:paraId="2D2B7177"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85005</w:t>
            </w:r>
          </w:p>
        </w:tc>
        <w:tc>
          <w:tcPr>
            <w:tcW w:w="1036" w:type="dxa"/>
            <w:tcBorders>
              <w:top w:val="nil"/>
              <w:left w:val="nil"/>
              <w:bottom w:val="single" w:sz="4" w:space="0" w:color="auto"/>
              <w:right w:val="single" w:sz="4" w:space="0" w:color="auto"/>
            </w:tcBorders>
            <w:shd w:val="clear" w:color="auto" w:fill="auto"/>
            <w:noWrap/>
            <w:vAlign w:val="bottom"/>
            <w:hideMark/>
          </w:tcPr>
          <w:p w14:paraId="76ACB027"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24760</w:t>
            </w:r>
          </w:p>
        </w:tc>
        <w:tc>
          <w:tcPr>
            <w:tcW w:w="1427" w:type="dxa"/>
            <w:tcBorders>
              <w:top w:val="nil"/>
              <w:left w:val="nil"/>
              <w:bottom w:val="single" w:sz="4" w:space="0" w:color="auto"/>
              <w:right w:val="single" w:sz="4" w:space="0" w:color="auto"/>
            </w:tcBorders>
            <w:shd w:val="clear" w:color="auto" w:fill="auto"/>
            <w:noWrap/>
            <w:vAlign w:val="bottom"/>
            <w:hideMark/>
          </w:tcPr>
          <w:p w14:paraId="59EEC4C6"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1937389</w:t>
            </w:r>
          </w:p>
        </w:tc>
        <w:tc>
          <w:tcPr>
            <w:tcW w:w="1073" w:type="dxa"/>
            <w:tcBorders>
              <w:top w:val="nil"/>
              <w:left w:val="nil"/>
              <w:bottom w:val="single" w:sz="4" w:space="0" w:color="auto"/>
              <w:right w:val="single" w:sz="4" w:space="0" w:color="auto"/>
            </w:tcBorders>
            <w:shd w:val="clear" w:color="auto" w:fill="auto"/>
            <w:noWrap/>
            <w:vAlign w:val="bottom"/>
            <w:hideMark/>
          </w:tcPr>
          <w:p w14:paraId="37FFBC78"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403481</w:t>
            </w:r>
          </w:p>
        </w:tc>
        <w:tc>
          <w:tcPr>
            <w:tcW w:w="1073" w:type="dxa"/>
            <w:tcBorders>
              <w:top w:val="nil"/>
              <w:left w:val="nil"/>
              <w:bottom w:val="single" w:sz="4" w:space="0" w:color="auto"/>
              <w:right w:val="single" w:sz="4" w:space="0" w:color="auto"/>
            </w:tcBorders>
            <w:shd w:val="clear" w:color="auto" w:fill="auto"/>
            <w:noWrap/>
            <w:vAlign w:val="bottom"/>
            <w:hideMark/>
          </w:tcPr>
          <w:p w14:paraId="68EE0795"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2450635</w:t>
            </w:r>
          </w:p>
        </w:tc>
      </w:tr>
      <w:tr w:rsidR="00AB2F09" w:rsidRPr="0063050A" w14:paraId="38595010" w14:textId="77777777" w:rsidTr="005C656B">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7680BC0"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CRPC_22</w:t>
            </w:r>
          </w:p>
        </w:tc>
        <w:tc>
          <w:tcPr>
            <w:tcW w:w="1537" w:type="dxa"/>
            <w:tcBorders>
              <w:top w:val="nil"/>
              <w:left w:val="nil"/>
              <w:bottom w:val="single" w:sz="4" w:space="0" w:color="auto"/>
              <w:right w:val="single" w:sz="4" w:space="0" w:color="auto"/>
            </w:tcBorders>
            <w:shd w:val="clear" w:color="auto" w:fill="auto"/>
            <w:noWrap/>
            <w:vAlign w:val="bottom"/>
            <w:hideMark/>
          </w:tcPr>
          <w:p w14:paraId="3D9784D0"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SRR6708979</w:t>
            </w:r>
          </w:p>
        </w:tc>
        <w:tc>
          <w:tcPr>
            <w:tcW w:w="1427" w:type="dxa"/>
            <w:tcBorders>
              <w:top w:val="nil"/>
              <w:left w:val="nil"/>
              <w:bottom w:val="single" w:sz="4" w:space="0" w:color="auto"/>
              <w:right w:val="single" w:sz="4" w:space="0" w:color="auto"/>
            </w:tcBorders>
            <w:shd w:val="clear" w:color="auto" w:fill="auto"/>
            <w:noWrap/>
            <w:vAlign w:val="bottom"/>
            <w:hideMark/>
          </w:tcPr>
          <w:p w14:paraId="78CF0503"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38423</w:t>
            </w:r>
          </w:p>
        </w:tc>
        <w:tc>
          <w:tcPr>
            <w:tcW w:w="1036" w:type="dxa"/>
            <w:tcBorders>
              <w:top w:val="nil"/>
              <w:left w:val="nil"/>
              <w:bottom w:val="single" w:sz="4" w:space="0" w:color="auto"/>
              <w:right w:val="single" w:sz="4" w:space="0" w:color="auto"/>
            </w:tcBorders>
            <w:shd w:val="clear" w:color="auto" w:fill="auto"/>
            <w:noWrap/>
            <w:vAlign w:val="bottom"/>
            <w:hideMark/>
          </w:tcPr>
          <w:p w14:paraId="3900420C"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10160</w:t>
            </w:r>
          </w:p>
        </w:tc>
        <w:tc>
          <w:tcPr>
            <w:tcW w:w="1427" w:type="dxa"/>
            <w:tcBorders>
              <w:top w:val="nil"/>
              <w:left w:val="nil"/>
              <w:bottom w:val="single" w:sz="4" w:space="0" w:color="auto"/>
              <w:right w:val="single" w:sz="4" w:space="0" w:color="auto"/>
            </w:tcBorders>
            <w:shd w:val="clear" w:color="auto" w:fill="auto"/>
            <w:noWrap/>
            <w:vAlign w:val="bottom"/>
            <w:hideMark/>
          </w:tcPr>
          <w:p w14:paraId="59F286DF"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1263267</w:t>
            </w:r>
          </w:p>
        </w:tc>
        <w:tc>
          <w:tcPr>
            <w:tcW w:w="1073" w:type="dxa"/>
            <w:tcBorders>
              <w:top w:val="nil"/>
              <w:left w:val="nil"/>
              <w:bottom w:val="single" w:sz="4" w:space="0" w:color="auto"/>
              <w:right w:val="single" w:sz="4" w:space="0" w:color="auto"/>
            </w:tcBorders>
            <w:shd w:val="clear" w:color="auto" w:fill="auto"/>
            <w:noWrap/>
            <w:vAlign w:val="bottom"/>
            <w:hideMark/>
          </w:tcPr>
          <w:p w14:paraId="482D01E9"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301639</w:t>
            </w:r>
          </w:p>
        </w:tc>
        <w:tc>
          <w:tcPr>
            <w:tcW w:w="1073" w:type="dxa"/>
            <w:tcBorders>
              <w:top w:val="nil"/>
              <w:left w:val="nil"/>
              <w:bottom w:val="single" w:sz="4" w:space="0" w:color="auto"/>
              <w:right w:val="single" w:sz="4" w:space="0" w:color="auto"/>
            </w:tcBorders>
            <w:shd w:val="clear" w:color="auto" w:fill="auto"/>
            <w:noWrap/>
            <w:vAlign w:val="bottom"/>
            <w:hideMark/>
          </w:tcPr>
          <w:p w14:paraId="01AF2CE0"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1613489</w:t>
            </w:r>
          </w:p>
        </w:tc>
      </w:tr>
      <w:tr w:rsidR="00AB2F09" w:rsidRPr="0063050A" w14:paraId="10F9EE68" w14:textId="77777777" w:rsidTr="005C656B">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561429E"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CRPC_264</w:t>
            </w:r>
          </w:p>
        </w:tc>
        <w:tc>
          <w:tcPr>
            <w:tcW w:w="1537" w:type="dxa"/>
            <w:tcBorders>
              <w:top w:val="nil"/>
              <w:left w:val="nil"/>
              <w:bottom w:val="single" w:sz="4" w:space="0" w:color="auto"/>
              <w:right w:val="single" w:sz="4" w:space="0" w:color="auto"/>
            </w:tcBorders>
            <w:shd w:val="clear" w:color="auto" w:fill="auto"/>
            <w:noWrap/>
            <w:vAlign w:val="bottom"/>
            <w:hideMark/>
          </w:tcPr>
          <w:p w14:paraId="0F4578D9"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SRR6708961</w:t>
            </w:r>
          </w:p>
        </w:tc>
        <w:tc>
          <w:tcPr>
            <w:tcW w:w="1427" w:type="dxa"/>
            <w:tcBorders>
              <w:top w:val="nil"/>
              <w:left w:val="nil"/>
              <w:bottom w:val="single" w:sz="4" w:space="0" w:color="auto"/>
              <w:right w:val="single" w:sz="4" w:space="0" w:color="auto"/>
            </w:tcBorders>
            <w:shd w:val="clear" w:color="auto" w:fill="auto"/>
            <w:noWrap/>
            <w:vAlign w:val="bottom"/>
            <w:hideMark/>
          </w:tcPr>
          <w:p w14:paraId="7739E150"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6164</w:t>
            </w:r>
          </w:p>
        </w:tc>
        <w:tc>
          <w:tcPr>
            <w:tcW w:w="1036" w:type="dxa"/>
            <w:tcBorders>
              <w:top w:val="nil"/>
              <w:left w:val="nil"/>
              <w:bottom w:val="single" w:sz="4" w:space="0" w:color="auto"/>
              <w:right w:val="single" w:sz="4" w:space="0" w:color="auto"/>
            </w:tcBorders>
            <w:shd w:val="clear" w:color="auto" w:fill="auto"/>
            <w:noWrap/>
            <w:vAlign w:val="bottom"/>
            <w:hideMark/>
          </w:tcPr>
          <w:p w14:paraId="0285BB05"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3673</w:t>
            </w:r>
          </w:p>
        </w:tc>
        <w:tc>
          <w:tcPr>
            <w:tcW w:w="1427" w:type="dxa"/>
            <w:tcBorders>
              <w:top w:val="nil"/>
              <w:left w:val="nil"/>
              <w:bottom w:val="single" w:sz="4" w:space="0" w:color="auto"/>
              <w:right w:val="single" w:sz="4" w:space="0" w:color="auto"/>
            </w:tcBorders>
            <w:shd w:val="clear" w:color="auto" w:fill="auto"/>
            <w:noWrap/>
            <w:vAlign w:val="bottom"/>
            <w:hideMark/>
          </w:tcPr>
          <w:p w14:paraId="5F645328"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2396790</w:t>
            </w:r>
          </w:p>
        </w:tc>
        <w:tc>
          <w:tcPr>
            <w:tcW w:w="1073" w:type="dxa"/>
            <w:tcBorders>
              <w:top w:val="nil"/>
              <w:left w:val="nil"/>
              <w:bottom w:val="single" w:sz="4" w:space="0" w:color="auto"/>
              <w:right w:val="single" w:sz="4" w:space="0" w:color="auto"/>
            </w:tcBorders>
            <w:shd w:val="clear" w:color="auto" w:fill="auto"/>
            <w:noWrap/>
            <w:vAlign w:val="bottom"/>
            <w:hideMark/>
          </w:tcPr>
          <w:p w14:paraId="26D7030C"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647633</w:t>
            </w:r>
          </w:p>
        </w:tc>
        <w:tc>
          <w:tcPr>
            <w:tcW w:w="1073" w:type="dxa"/>
            <w:tcBorders>
              <w:top w:val="nil"/>
              <w:left w:val="nil"/>
              <w:bottom w:val="single" w:sz="4" w:space="0" w:color="auto"/>
              <w:right w:val="single" w:sz="4" w:space="0" w:color="auto"/>
            </w:tcBorders>
            <w:shd w:val="clear" w:color="auto" w:fill="auto"/>
            <w:noWrap/>
            <w:vAlign w:val="bottom"/>
            <w:hideMark/>
          </w:tcPr>
          <w:p w14:paraId="219CA1DA"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3054260</w:t>
            </w:r>
          </w:p>
        </w:tc>
      </w:tr>
      <w:tr w:rsidR="00AB2F09" w:rsidRPr="0063050A" w14:paraId="6A0B750D" w14:textId="77777777" w:rsidTr="005C656B">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F3BC6D3"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CRPC_264</w:t>
            </w:r>
          </w:p>
        </w:tc>
        <w:tc>
          <w:tcPr>
            <w:tcW w:w="1537" w:type="dxa"/>
            <w:tcBorders>
              <w:top w:val="nil"/>
              <w:left w:val="nil"/>
              <w:bottom w:val="single" w:sz="4" w:space="0" w:color="auto"/>
              <w:right w:val="single" w:sz="4" w:space="0" w:color="auto"/>
            </w:tcBorders>
            <w:shd w:val="clear" w:color="auto" w:fill="auto"/>
            <w:noWrap/>
            <w:vAlign w:val="bottom"/>
            <w:hideMark/>
          </w:tcPr>
          <w:p w14:paraId="13476B97"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SRR6708962</w:t>
            </w:r>
          </w:p>
        </w:tc>
        <w:tc>
          <w:tcPr>
            <w:tcW w:w="1427" w:type="dxa"/>
            <w:tcBorders>
              <w:top w:val="nil"/>
              <w:left w:val="nil"/>
              <w:bottom w:val="single" w:sz="4" w:space="0" w:color="auto"/>
              <w:right w:val="single" w:sz="4" w:space="0" w:color="auto"/>
            </w:tcBorders>
            <w:shd w:val="clear" w:color="auto" w:fill="auto"/>
            <w:noWrap/>
            <w:vAlign w:val="bottom"/>
            <w:hideMark/>
          </w:tcPr>
          <w:p w14:paraId="35F738A7"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4358</w:t>
            </w:r>
          </w:p>
        </w:tc>
        <w:tc>
          <w:tcPr>
            <w:tcW w:w="1036" w:type="dxa"/>
            <w:tcBorders>
              <w:top w:val="nil"/>
              <w:left w:val="nil"/>
              <w:bottom w:val="single" w:sz="4" w:space="0" w:color="auto"/>
              <w:right w:val="single" w:sz="4" w:space="0" w:color="auto"/>
            </w:tcBorders>
            <w:shd w:val="clear" w:color="auto" w:fill="auto"/>
            <w:noWrap/>
            <w:vAlign w:val="bottom"/>
            <w:hideMark/>
          </w:tcPr>
          <w:p w14:paraId="68452C5E"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2659</w:t>
            </w:r>
          </w:p>
        </w:tc>
        <w:tc>
          <w:tcPr>
            <w:tcW w:w="1427" w:type="dxa"/>
            <w:tcBorders>
              <w:top w:val="nil"/>
              <w:left w:val="nil"/>
              <w:bottom w:val="single" w:sz="4" w:space="0" w:color="auto"/>
              <w:right w:val="single" w:sz="4" w:space="0" w:color="auto"/>
            </w:tcBorders>
            <w:shd w:val="clear" w:color="auto" w:fill="auto"/>
            <w:noWrap/>
            <w:vAlign w:val="bottom"/>
            <w:hideMark/>
          </w:tcPr>
          <w:p w14:paraId="40C3F9D9"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1842613</w:t>
            </w:r>
          </w:p>
        </w:tc>
        <w:tc>
          <w:tcPr>
            <w:tcW w:w="1073" w:type="dxa"/>
            <w:tcBorders>
              <w:top w:val="nil"/>
              <w:left w:val="nil"/>
              <w:bottom w:val="single" w:sz="4" w:space="0" w:color="auto"/>
              <w:right w:val="single" w:sz="4" w:space="0" w:color="auto"/>
            </w:tcBorders>
            <w:shd w:val="clear" w:color="auto" w:fill="auto"/>
            <w:noWrap/>
            <w:vAlign w:val="bottom"/>
            <w:hideMark/>
          </w:tcPr>
          <w:p w14:paraId="3954E2A8"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495319</w:t>
            </w:r>
          </w:p>
        </w:tc>
        <w:tc>
          <w:tcPr>
            <w:tcW w:w="1073" w:type="dxa"/>
            <w:tcBorders>
              <w:top w:val="nil"/>
              <w:left w:val="nil"/>
              <w:bottom w:val="single" w:sz="4" w:space="0" w:color="auto"/>
              <w:right w:val="single" w:sz="4" w:space="0" w:color="auto"/>
            </w:tcBorders>
            <w:shd w:val="clear" w:color="auto" w:fill="auto"/>
            <w:noWrap/>
            <w:vAlign w:val="bottom"/>
            <w:hideMark/>
          </w:tcPr>
          <w:p w14:paraId="0888254B"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2344949</w:t>
            </w:r>
          </w:p>
        </w:tc>
      </w:tr>
      <w:tr w:rsidR="00AB2F09" w:rsidRPr="0063050A" w14:paraId="2797E99E" w14:textId="77777777" w:rsidTr="005C656B">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4966683"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MBC_284</w:t>
            </w:r>
          </w:p>
        </w:tc>
        <w:tc>
          <w:tcPr>
            <w:tcW w:w="1537" w:type="dxa"/>
            <w:tcBorders>
              <w:top w:val="nil"/>
              <w:left w:val="nil"/>
              <w:bottom w:val="single" w:sz="4" w:space="0" w:color="auto"/>
              <w:right w:val="single" w:sz="4" w:space="0" w:color="auto"/>
            </w:tcBorders>
            <w:shd w:val="clear" w:color="auto" w:fill="auto"/>
            <w:noWrap/>
            <w:vAlign w:val="bottom"/>
            <w:hideMark/>
          </w:tcPr>
          <w:p w14:paraId="28E793EC"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SRR6708924</w:t>
            </w:r>
          </w:p>
        </w:tc>
        <w:tc>
          <w:tcPr>
            <w:tcW w:w="1427" w:type="dxa"/>
            <w:tcBorders>
              <w:top w:val="nil"/>
              <w:left w:val="nil"/>
              <w:bottom w:val="single" w:sz="4" w:space="0" w:color="auto"/>
              <w:right w:val="single" w:sz="4" w:space="0" w:color="auto"/>
            </w:tcBorders>
            <w:shd w:val="clear" w:color="auto" w:fill="auto"/>
            <w:noWrap/>
            <w:vAlign w:val="bottom"/>
            <w:hideMark/>
          </w:tcPr>
          <w:p w14:paraId="57228087"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5788</w:t>
            </w:r>
          </w:p>
        </w:tc>
        <w:tc>
          <w:tcPr>
            <w:tcW w:w="1036" w:type="dxa"/>
            <w:tcBorders>
              <w:top w:val="nil"/>
              <w:left w:val="nil"/>
              <w:bottom w:val="single" w:sz="4" w:space="0" w:color="auto"/>
              <w:right w:val="single" w:sz="4" w:space="0" w:color="auto"/>
            </w:tcBorders>
            <w:shd w:val="clear" w:color="auto" w:fill="auto"/>
            <w:noWrap/>
            <w:vAlign w:val="bottom"/>
            <w:hideMark/>
          </w:tcPr>
          <w:p w14:paraId="61A992EF"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3163</w:t>
            </w:r>
          </w:p>
        </w:tc>
        <w:tc>
          <w:tcPr>
            <w:tcW w:w="1427" w:type="dxa"/>
            <w:tcBorders>
              <w:top w:val="nil"/>
              <w:left w:val="nil"/>
              <w:bottom w:val="single" w:sz="4" w:space="0" w:color="auto"/>
              <w:right w:val="single" w:sz="4" w:space="0" w:color="auto"/>
            </w:tcBorders>
            <w:shd w:val="clear" w:color="auto" w:fill="auto"/>
            <w:noWrap/>
            <w:vAlign w:val="bottom"/>
            <w:hideMark/>
          </w:tcPr>
          <w:p w14:paraId="4176B723"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5169493</w:t>
            </w:r>
          </w:p>
        </w:tc>
        <w:tc>
          <w:tcPr>
            <w:tcW w:w="1073" w:type="dxa"/>
            <w:tcBorders>
              <w:top w:val="nil"/>
              <w:left w:val="nil"/>
              <w:bottom w:val="single" w:sz="4" w:space="0" w:color="auto"/>
              <w:right w:val="single" w:sz="4" w:space="0" w:color="auto"/>
            </w:tcBorders>
            <w:shd w:val="clear" w:color="auto" w:fill="auto"/>
            <w:noWrap/>
            <w:vAlign w:val="bottom"/>
            <w:hideMark/>
          </w:tcPr>
          <w:p w14:paraId="025C8B2A"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1219561</w:t>
            </w:r>
          </w:p>
        </w:tc>
        <w:tc>
          <w:tcPr>
            <w:tcW w:w="1073" w:type="dxa"/>
            <w:tcBorders>
              <w:top w:val="nil"/>
              <w:left w:val="nil"/>
              <w:bottom w:val="single" w:sz="4" w:space="0" w:color="auto"/>
              <w:right w:val="single" w:sz="4" w:space="0" w:color="auto"/>
            </w:tcBorders>
            <w:shd w:val="clear" w:color="auto" w:fill="auto"/>
            <w:noWrap/>
            <w:vAlign w:val="bottom"/>
            <w:hideMark/>
          </w:tcPr>
          <w:p w14:paraId="33538EBE"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6398005</w:t>
            </w:r>
          </w:p>
        </w:tc>
      </w:tr>
      <w:tr w:rsidR="00AB2F09" w:rsidRPr="0063050A" w14:paraId="3A3E305B" w14:textId="77777777" w:rsidTr="005C656B">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9EA0DAC"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MBC_284</w:t>
            </w:r>
          </w:p>
        </w:tc>
        <w:tc>
          <w:tcPr>
            <w:tcW w:w="1537" w:type="dxa"/>
            <w:tcBorders>
              <w:top w:val="nil"/>
              <w:left w:val="nil"/>
              <w:bottom w:val="single" w:sz="4" w:space="0" w:color="auto"/>
              <w:right w:val="single" w:sz="4" w:space="0" w:color="auto"/>
            </w:tcBorders>
            <w:shd w:val="clear" w:color="auto" w:fill="auto"/>
            <w:noWrap/>
            <w:vAlign w:val="bottom"/>
            <w:hideMark/>
          </w:tcPr>
          <w:p w14:paraId="731B2698"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SRR6708925</w:t>
            </w:r>
          </w:p>
        </w:tc>
        <w:tc>
          <w:tcPr>
            <w:tcW w:w="1427" w:type="dxa"/>
            <w:tcBorders>
              <w:top w:val="nil"/>
              <w:left w:val="nil"/>
              <w:bottom w:val="single" w:sz="4" w:space="0" w:color="auto"/>
              <w:right w:val="single" w:sz="4" w:space="0" w:color="auto"/>
            </w:tcBorders>
            <w:shd w:val="clear" w:color="auto" w:fill="auto"/>
            <w:noWrap/>
            <w:vAlign w:val="bottom"/>
            <w:hideMark/>
          </w:tcPr>
          <w:p w14:paraId="73A48E60"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13245</w:t>
            </w:r>
          </w:p>
        </w:tc>
        <w:tc>
          <w:tcPr>
            <w:tcW w:w="1036" w:type="dxa"/>
            <w:tcBorders>
              <w:top w:val="nil"/>
              <w:left w:val="nil"/>
              <w:bottom w:val="single" w:sz="4" w:space="0" w:color="auto"/>
              <w:right w:val="single" w:sz="4" w:space="0" w:color="auto"/>
            </w:tcBorders>
            <w:shd w:val="clear" w:color="auto" w:fill="auto"/>
            <w:noWrap/>
            <w:vAlign w:val="bottom"/>
            <w:hideMark/>
          </w:tcPr>
          <w:p w14:paraId="0AF6EE24"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6507</w:t>
            </w:r>
          </w:p>
        </w:tc>
        <w:tc>
          <w:tcPr>
            <w:tcW w:w="1427" w:type="dxa"/>
            <w:tcBorders>
              <w:top w:val="nil"/>
              <w:left w:val="nil"/>
              <w:bottom w:val="single" w:sz="4" w:space="0" w:color="auto"/>
              <w:right w:val="single" w:sz="4" w:space="0" w:color="auto"/>
            </w:tcBorders>
            <w:shd w:val="clear" w:color="auto" w:fill="auto"/>
            <w:noWrap/>
            <w:vAlign w:val="bottom"/>
            <w:hideMark/>
          </w:tcPr>
          <w:p w14:paraId="3E1A98E5"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3110798</w:t>
            </w:r>
          </w:p>
        </w:tc>
        <w:tc>
          <w:tcPr>
            <w:tcW w:w="1073" w:type="dxa"/>
            <w:tcBorders>
              <w:top w:val="nil"/>
              <w:left w:val="nil"/>
              <w:bottom w:val="single" w:sz="4" w:space="0" w:color="auto"/>
              <w:right w:val="single" w:sz="4" w:space="0" w:color="auto"/>
            </w:tcBorders>
            <w:shd w:val="clear" w:color="auto" w:fill="auto"/>
            <w:noWrap/>
            <w:vAlign w:val="bottom"/>
            <w:hideMark/>
          </w:tcPr>
          <w:p w14:paraId="1D685D6A"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842080</w:t>
            </w:r>
          </w:p>
        </w:tc>
        <w:tc>
          <w:tcPr>
            <w:tcW w:w="1073" w:type="dxa"/>
            <w:tcBorders>
              <w:top w:val="nil"/>
              <w:left w:val="nil"/>
              <w:bottom w:val="single" w:sz="4" w:space="0" w:color="auto"/>
              <w:right w:val="single" w:sz="4" w:space="0" w:color="auto"/>
            </w:tcBorders>
            <w:shd w:val="clear" w:color="auto" w:fill="auto"/>
            <w:noWrap/>
            <w:vAlign w:val="bottom"/>
            <w:hideMark/>
          </w:tcPr>
          <w:p w14:paraId="47D46547"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3972630</w:t>
            </w:r>
          </w:p>
        </w:tc>
      </w:tr>
      <w:tr w:rsidR="00AB2F09" w:rsidRPr="0063050A" w14:paraId="0B296DA9" w14:textId="77777777" w:rsidTr="005C656B">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ED1EB8C"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MBC_288</w:t>
            </w:r>
          </w:p>
        </w:tc>
        <w:tc>
          <w:tcPr>
            <w:tcW w:w="1537" w:type="dxa"/>
            <w:tcBorders>
              <w:top w:val="nil"/>
              <w:left w:val="nil"/>
              <w:bottom w:val="single" w:sz="4" w:space="0" w:color="auto"/>
              <w:right w:val="single" w:sz="4" w:space="0" w:color="auto"/>
            </w:tcBorders>
            <w:shd w:val="clear" w:color="auto" w:fill="auto"/>
            <w:noWrap/>
            <w:vAlign w:val="bottom"/>
            <w:hideMark/>
          </w:tcPr>
          <w:p w14:paraId="5646478E"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SRR6708927</w:t>
            </w:r>
          </w:p>
        </w:tc>
        <w:tc>
          <w:tcPr>
            <w:tcW w:w="1427" w:type="dxa"/>
            <w:tcBorders>
              <w:top w:val="nil"/>
              <w:left w:val="nil"/>
              <w:bottom w:val="single" w:sz="4" w:space="0" w:color="auto"/>
              <w:right w:val="single" w:sz="4" w:space="0" w:color="auto"/>
            </w:tcBorders>
            <w:shd w:val="clear" w:color="auto" w:fill="auto"/>
            <w:noWrap/>
            <w:vAlign w:val="bottom"/>
            <w:hideMark/>
          </w:tcPr>
          <w:p w14:paraId="6133E96D"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12224</w:t>
            </w:r>
          </w:p>
        </w:tc>
        <w:tc>
          <w:tcPr>
            <w:tcW w:w="1036" w:type="dxa"/>
            <w:tcBorders>
              <w:top w:val="nil"/>
              <w:left w:val="nil"/>
              <w:bottom w:val="single" w:sz="4" w:space="0" w:color="auto"/>
              <w:right w:val="single" w:sz="4" w:space="0" w:color="auto"/>
            </w:tcBorders>
            <w:shd w:val="clear" w:color="auto" w:fill="auto"/>
            <w:noWrap/>
            <w:vAlign w:val="bottom"/>
            <w:hideMark/>
          </w:tcPr>
          <w:p w14:paraId="1F8EE872"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7294</w:t>
            </w:r>
          </w:p>
        </w:tc>
        <w:tc>
          <w:tcPr>
            <w:tcW w:w="1427" w:type="dxa"/>
            <w:tcBorders>
              <w:top w:val="nil"/>
              <w:left w:val="nil"/>
              <w:bottom w:val="single" w:sz="4" w:space="0" w:color="auto"/>
              <w:right w:val="single" w:sz="4" w:space="0" w:color="auto"/>
            </w:tcBorders>
            <w:shd w:val="clear" w:color="auto" w:fill="auto"/>
            <w:noWrap/>
            <w:vAlign w:val="bottom"/>
            <w:hideMark/>
          </w:tcPr>
          <w:p w14:paraId="48781BD4"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3230182</w:t>
            </w:r>
          </w:p>
        </w:tc>
        <w:tc>
          <w:tcPr>
            <w:tcW w:w="1073" w:type="dxa"/>
            <w:tcBorders>
              <w:top w:val="nil"/>
              <w:left w:val="nil"/>
              <w:bottom w:val="single" w:sz="4" w:space="0" w:color="auto"/>
              <w:right w:val="single" w:sz="4" w:space="0" w:color="auto"/>
            </w:tcBorders>
            <w:shd w:val="clear" w:color="auto" w:fill="auto"/>
            <w:noWrap/>
            <w:vAlign w:val="bottom"/>
            <w:hideMark/>
          </w:tcPr>
          <w:p w14:paraId="42D0799E"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1066400</w:t>
            </w:r>
          </w:p>
        </w:tc>
        <w:tc>
          <w:tcPr>
            <w:tcW w:w="1073" w:type="dxa"/>
            <w:tcBorders>
              <w:top w:val="nil"/>
              <w:left w:val="nil"/>
              <w:bottom w:val="single" w:sz="4" w:space="0" w:color="auto"/>
              <w:right w:val="single" w:sz="4" w:space="0" w:color="auto"/>
            </w:tcBorders>
            <w:shd w:val="clear" w:color="auto" w:fill="auto"/>
            <w:noWrap/>
            <w:vAlign w:val="bottom"/>
            <w:hideMark/>
          </w:tcPr>
          <w:p w14:paraId="52D687ED"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4316100</w:t>
            </w:r>
          </w:p>
        </w:tc>
      </w:tr>
      <w:tr w:rsidR="00AB2F09" w:rsidRPr="0063050A" w14:paraId="7485711A" w14:textId="77777777" w:rsidTr="005C656B">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F60A8B6"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MBC_288</w:t>
            </w:r>
          </w:p>
        </w:tc>
        <w:tc>
          <w:tcPr>
            <w:tcW w:w="1537" w:type="dxa"/>
            <w:tcBorders>
              <w:top w:val="nil"/>
              <w:left w:val="nil"/>
              <w:bottom w:val="single" w:sz="4" w:space="0" w:color="auto"/>
              <w:right w:val="single" w:sz="4" w:space="0" w:color="auto"/>
            </w:tcBorders>
            <w:shd w:val="clear" w:color="auto" w:fill="auto"/>
            <w:noWrap/>
            <w:vAlign w:val="bottom"/>
            <w:hideMark/>
          </w:tcPr>
          <w:p w14:paraId="4A35306C"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SRR6708928</w:t>
            </w:r>
          </w:p>
        </w:tc>
        <w:tc>
          <w:tcPr>
            <w:tcW w:w="1427" w:type="dxa"/>
            <w:tcBorders>
              <w:top w:val="nil"/>
              <w:left w:val="nil"/>
              <w:bottom w:val="single" w:sz="4" w:space="0" w:color="auto"/>
              <w:right w:val="single" w:sz="4" w:space="0" w:color="auto"/>
            </w:tcBorders>
            <w:shd w:val="clear" w:color="auto" w:fill="auto"/>
            <w:noWrap/>
            <w:vAlign w:val="bottom"/>
            <w:hideMark/>
          </w:tcPr>
          <w:p w14:paraId="758F850F"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194</w:t>
            </w:r>
          </w:p>
        </w:tc>
        <w:tc>
          <w:tcPr>
            <w:tcW w:w="1036" w:type="dxa"/>
            <w:tcBorders>
              <w:top w:val="nil"/>
              <w:left w:val="nil"/>
              <w:bottom w:val="single" w:sz="4" w:space="0" w:color="auto"/>
              <w:right w:val="single" w:sz="4" w:space="0" w:color="auto"/>
            </w:tcBorders>
            <w:shd w:val="clear" w:color="auto" w:fill="auto"/>
            <w:noWrap/>
            <w:vAlign w:val="bottom"/>
            <w:hideMark/>
          </w:tcPr>
          <w:p w14:paraId="1DF08AE2"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222</w:t>
            </w:r>
          </w:p>
        </w:tc>
        <w:tc>
          <w:tcPr>
            <w:tcW w:w="1427" w:type="dxa"/>
            <w:tcBorders>
              <w:top w:val="nil"/>
              <w:left w:val="nil"/>
              <w:bottom w:val="single" w:sz="4" w:space="0" w:color="auto"/>
              <w:right w:val="single" w:sz="4" w:space="0" w:color="auto"/>
            </w:tcBorders>
            <w:shd w:val="clear" w:color="auto" w:fill="auto"/>
            <w:noWrap/>
            <w:vAlign w:val="bottom"/>
            <w:hideMark/>
          </w:tcPr>
          <w:p w14:paraId="300CD273"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3230182</w:t>
            </w:r>
          </w:p>
        </w:tc>
        <w:tc>
          <w:tcPr>
            <w:tcW w:w="1073" w:type="dxa"/>
            <w:tcBorders>
              <w:top w:val="nil"/>
              <w:left w:val="nil"/>
              <w:bottom w:val="single" w:sz="4" w:space="0" w:color="auto"/>
              <w:right w:val="single" w:sz="4" w:space="0" w:color="auto"/>
            </w:tcBorders>
            <w:shd w:val="clear" w:color="auto" w:fill="auto"/>
            <w:noWrap/>
            <w:vAlign w:val="bottom"/>
            <w:hideMark/>
          </w:tcPr>
          <w:p w14:paraId="76F25127"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1066400</w:t>
            </w:r>
          </w:p>
        </w:tc>
        <w:tc>
          <w:tcPr>
            <w:tcW w:w="1073" w:type="dxa"/>
            <w:tcBorders>
              <w:top w:val="nil"/>
              <w:left w:val="nil"/>
              <w:bottom w:val="single" w:sz="4" w:space="0" w:color="auto"/>
              <w:right w:val="single" w:sz="4" w:space="0" w:color="auto"/>
            </w:tcBorders>
            <w:shd w:val="clear" w:color="auto" w:fill="auto"/>
            <w:noWrap/>
            <w:vAlign w:val="bottom"/>
            <w:hideMark/>
          </w:tcPr>
          <w:p w14:paraId="49203B08"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4296998</w:t>
            </w:r>
          </w:p>
        </w:tc>
      </w:tr>
      <w:tr w:rsidR="00AB2F09" w:rsidRPr="0063050A" w14:paraId="79464840" w14:textId="77777777" w:rsidTr="005C656B">
        <w:trPr>
          <w:trHeight w:val="300"/>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0F26C"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MBC_303</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4270FC5D"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SRR6708935</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038E618B"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22679</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0840B83D"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11741</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35E8AC1D"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5165262</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3A1FB7F7"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1006855</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6DE159FE"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6206537</w:t>
            </w:r>
          </w:p>
        </w:tc>
      </w:tr>
      <w:tr w:rsidR="00AB2F09" w:rsidRPr="0063050A" w14:paraId="52442E5A" w14:textId="77777777" w:rsidTr="005C656B">
        <w:trPr>
          <w:trHeight w:val="300"/>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EBD82"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MBC_303</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1FC8DA41"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SRR6708936</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7769A1AA"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9067</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2A6BDD7C"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3399</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071CB917"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5165262</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73F54F11"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1006855</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24E7235B"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6184583</w:t>
            </w:r>
          </w:p>
        </w:tc>
      </w:tr>
      <w:tr w:rsidR="00AB2F09" w:rsidRPr="0063050A" w14:paraId="10D50B09" w14:textId="77777777" w:rsidTr="005C656B">
        <w:trPr>
          <w:trHeight w:val="300"/>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319CD"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MBC_315</w:t>
            </w:r>
          </w:p>
        </w:tc>
        <w:tc>
          <w:tcPr>
            <w:tcW w:w="1537" w:type="dxa"/>
            <w:tcBorders>
              <w:top w:val="single" w:sz="4" w:space="0" w:color="auto"/>
              <w:left w:val="nil"/>
              <w:bottom w:val="single" w:sz="4" w:space="0" w:color="auto"/>
              <w:right w:val="single" w:sz="4" w:space="0" w:color="auto"/>
            </w:tcBorders>
            <w:shd w:val="clear" w:color="auto" w:fill="auto"/>
            <w:noWrap/>
            <w:vAlign w:val="bottom"/>
          </w:tcPr>
          <w:p w14:paraId="1DF17E8E"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bCs/>
                <w:color w:val="000000"/>
              </w:rPr>
              <w:t>SRR6708920</w:t>
            </w:r>
          </w:p>
        </w:tc>
        <w:tc>
          <w:tcPr>
            <w:tcW w:w="1427" w:type="dxa"/>
            <w:tcBorders>
              <w:top w:val="single" w:sz="4" w:space="0" w:color="auto"/>
              <w:left w:val="nil"/>
              <w:bottom w:val="single" w:sz="4" w:space="0" w:color="auto"/>
              <w:right w:val="single" w:sz="4" w:space="0" w:color="auto"/>
            </w:tcBorders>
            <w:shd w:val="clear" w:color="auto" w:fill="auto"/>
            <w:noWrap/>
            <w:vAlign w:val="bottom"/>
          </w:tcPr>
          <w:p w14:paraId="5490C016"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14762</w:t>
            </w:r>
          </w:p>
        </w:tc>
        <w:tc>
          <w:tcPr>
            <w:tcW w:w="1036" w:type="dxa"/>
            <w:tcBorders>
              <w:top w:val="single" w:sz="4" w:space="0" w:color="auto"/>
              <w:left w:val="nil"/>
              <w:bottom w:val="single" w:sz="4" w:space="0" w:color="auto"/>
              <w:right w:val="single" w:sz="4" w:space="0" w:color="auto"/>
            </w:tcBorders>
            <w:shd w:val="clear" w:color="auto" w:fill="auto"/>
            <w:noWrap/>
            <w:vAlign w:val="bottom"/>
          </w:tcPr>
          <w:p w14:paraId="5025F62A"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9181</w:t>
            </w:r>
          </w:p>
        </w:tc>
        <w:tc>
          <w:tcPr>
            <w:tcW w:w="1427" w:type="dxa"/>
            <w:tcBorders>
              <w:top w:val="single" w:sz="4" w:space="0" w:color="auto"/>
              <w:left w:val="nil"/>
              <w:bottom w:val="single" w:sz="4" w:space="0" w:color="auto"/>
              <w:right w:val="single" w:sz="4" w:space="0" w:color="auto"/>
            </w:tcBorders>
            <w:shd w:val="clear" w:color="auto" w:fill="auto"/>
            <w:noWrap/>
            <w:vAlign w:val="bottom"/>
          </w:tcPr>
          <w:p w14:paraId="5B6191DB"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482160</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49256E47"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118771</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3C046CF7"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624874</w:t>
            </w:r>
          </w:p>
        </w:tc>
      </w:tr>
    </w:tbl>
    <w:p w14:paraId="581520CD" w14:textId="77777777" w:rsidR="00AB2F09" w:rsidRDefault="00AB2F09" w:rsidP="00AB2F09">
      <w:pPr>
        <w:jc w:val="both"/>
        <w:rPr>
          <w:rFonts w:ascii="Arial" w:hAnsi="Arial" w:cs="Arial"/>
          <w:b/>
          <w:sz w:val="16"/>
        </w:rPr>
      </w:pPr>
    </w:p>
    <w:p w14:paraId="3D982BB8" w14:textId="77777777" w:rsidR="00AB2F09" w:rsidRPr="005C656B" w:rsidRDefault="00AB2F09" w:rsidP="00AB2F09">
      <w:pPr>
        <w:jc w:val="both"/>
        <w:rPr>
          <w:rFonts w:ascii="Arial" w:hAnsi="Arial" w:cs="Arial"/>
          <w:sz w:val="16"/>
        </w:rPr>
      </w:pPr>
      <w:r w:rsidRPr="005C656B">
        <w:rPr>
          <w:rFonts w:ascii="Arial" w:hAnsi="Arial" w:cs="Arial"/>
          <w:b/>
          <w:sz w:val="16"/>
        </w:rPr>
        <w:t xml:space="preserve">Supplementary Table 1 | Sample IDs and number of testing reads extracted. </w:t>
      </w:r>
      <w:r w:rsidRPr="005C656B">
        <w:rPr>
          <w:rFonts w:ascii="Arial" w:hAnsi="Arial" w:cs="Arial"/>
          <w:sz w:val="16"/>
        </w:rPr>
        <w:t>Patient IDs follow the naming convention in reference [36], while sample IDs are the SRA accession IDs of the sample.</w:t>
      </w:r>
    </w:p>
    <w:p w14:paraId="11D2041E" w14:textId="77777777" w:rsidR="00AB2F09" w:rsidRPr="00FB5B09" w:rsidRDefault="00AB2F09" w:rsidP="00AB2F09">
      <w:pPr>
        <w:jc w:val="both"/>
        <w:rPr>
          <w:rFonts w:ascii="Arial" w:hAnsi="Arial" w:cs="Arial"/>
          <w:b/>
          <w:sz w:val="18"/>
        </w:rPr>
      </w:pPr>
    </w:p>
    <w:tbl>
      <w:tblPr>
        <w:tblW w:w="9005" w:type="dxa"/>
        <w:tblLook w:val="04A0" w:firstRow="1" w:lastRow="0" w:firstColumn="1" w:lastColumn="0" w:noHBand="0" w:noVBand="1"/>
      </w:tblPr>
      <w:tblGrid>
        <w:gridCol w:w="1615"/>
        <w:gridCol w:w="5940"/>
        <w:gridCol w:w="730"/>
        <w:gridCol w:w="720"/>
      </w:tblGrid>
      <w:tr w:rsidR="00AB2F09" w:rsidRPr="0063050A" w14:paraId="6CFEE477" w14:textId="77777777" w:rsidTr="005C656B">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4B74F" w14:textId="77777777" w:rsidR="00AB2F09" w:rsidRPr="00F536E4" w:rsidRDefault="00AB2F09" w:rsidP="005C656B">
            <w:pPr>
              <w:spacing w:after="0" w:line="240" w:lineRule="auto"/>
              <w:jc w:val="both"/>
              <w:rPr>
                <w:rFonts w:ascii="Arial" w:eastAsia="Times New Roman" w:hAnsi="Arial" w:cs="Arial"/>
                <w:b/>
                <w:color w:val="000000"/>
              </w:rPr>
            </w:pPr>
            <w:r w:rsidRPr="00F536E4">
              <w:rPr>
                <w:rFonts w:ascii="Arial" w:eastAsia="Times New Roman" w:hAnsi="Arial" w:cs="Arial"/>
                <w:b/>
                <w:color w:val="000000"/>
              </w:rPr>
              <w:t>Filter</w:t>
            </w:r>
          </w:p>
        </w:tc>
        <w:tc>
          <w:tcPr>
            <w:tcW w:w="5940" w:type="dxa"/>
            <w:tcBorders>
              <w:top w:val="single" w:sz="4" w:space="0" w:color="auto"/>
              <w:left w:val="nil"/>
              <w:bottom w:val="single" w:sz="4" w:space="0" w:color="auto"/>
              <w:right w:val="single" w:sz="4" w:space="0" w:color="auto"/>
            </w:tcBorders>
            <w:shd w:val="clear" w:color="auto" w:fill="auto"/>
            <w:noWrap/>
            <w:vAlign w:val="center"/>
            <w:hideMark/>
          </w:tcPr>
          <w:p w14:paraId="07292553" w14:textId="77777777" w:rsidR="00AB2F09" w:rsidRPr="00F536E4" w:rsidRDefault="00AB2F09" w:rsidP="005C656B">
            <w:pPr>
              <w:spacing w:after="0" w:line="240" w:lineRule="auto"/>
              <w:jc w:val="both"/>
              <w:rPr>
                <w:rFonts w:ascii="Arial" w:eastAsia="Times New Roman" w:hAnsi="Arial" w:cs="Arial"/>
                <w:b/>
                <w:color w:val="000000"/>
              </w:rPr>
            </w:pPr>
            <w:r>
              <w:rPr>
                <w:rFonts w:ascii="Arial" w:eastAsia="Times New Roman" w:hAnsi="Arial" w:cs="Arial"/>
                <w:b/>
                <w:color w:val="000000"/>
              </w:rPr>
              <w:t>D</w:t>
            </w:r>
            <w:r w:rsidRPr="00F536E4">
              <w:rPr>
                <w:rFonts w:ascii="Arial" w:eastAsia="Times New Roman" w:hAnsi="Arial" w:cs="Arial"/>
                <w:b/>
                <w:color w:val="000000"/>
              </w:rPr>
              <w:t>escription and default thresholds</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5089898A" w14:textId="77777777" w:rsidR="00AB2F09" w:rsidRPr="00F536E4" w:rsidRDefault="00AB2F09" w:rsidP="005C656B">
            <w:pPr>
              <w:spacing w:after="0" w:line="240" w:lineRule="auto"/>
              <w:jc w:val="both"/>
              <w:rPr>
                <w:rFonts w:ascii="Arial" w:eastAsia="Times New Roman" w:hAnsi="Arial" w:cs="Arial"/>
                <w:b/>
                <w:color w:val="000000"/>
              </w:rPr>
            </w:pPr>
            <w:r w:rsidRPr="00F536E4">
              <w:rPr>
                <w:rFonts w:ascii="Arial" w:eastAsia="Times New Roman" w:hAnsi="Arial" w:cs="Arial"/>
                <w:b/>
                <w:color w:val="000000"/>
              </w:rPr>
              <w:t>Pass</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476E494D" w14:textId="77777777" w:rsidR="00AB2F09" w:rsidRPr="00F536E4" w:rsidRDefault="00AB2F09" w:rsidP="005C656B">
            <w:pPr>
              <w:spacing w:after="0" w:line="240" w:lineRule="auto"/>
              <w:jc w:val="both"/>
              <w:rPr>
                <w:rFonts w:ascii="Arial" w:eastAsia="Times New Roman" w:hAnsi="Arial" w:cs="Arial"/>
                <w:b/>
                <w:color w:val="000000"/>
              </w:rPr>
            </w:pPr>
            <w:r>
              <w:rPr>
                <w:rFonts w:ascii="Arial" w:eastAsia="Times New Roman" w:hAnsi="Arial" w:cs="Arial"/>
                <w:b/>
                <w:color w:val="000000"/>
              </w:rPr>
              <w:t>H</w:t>
            </w:r>
            <w:r w:rsidRPr="00F536E4">
              <w:rPr>
                <w:rFonts w:ascii="Arial" w:eastAsia="Times New Roman" w:hAnsi="Arial" w:cs="Arial"/>
                <w:b/>
                <w:color w:val="000000"/>
              </w:rPr>
              <w:t>old</w:t>
            </w:r>
          </w:p>
        </w:tc>
      </w:tr>
      <w:tr w:rsidR="00AB2F09" w:rsidRPr="0063050A" w14:paraId="1E8714FF" w14:textId="77777777" w:rsidTr="005C656B">
        <w:trPr>
          <w:trHeight w:val="1800"/>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098F8CBD"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S</w:t>
            </w:r>
            <w:r w:rsidRPr="00F536E4">
              <w:rPr>
                <w:rFonts w:ascii="Arial" w:eastAsia="Times New Roman" w:hAnsi="Arial" w:cs="Arial"/>
                <w:color w:val="000000"/>
              </w:rPr>
              <w:t>trand bias</w:t>
            </w:r>
          </w:p>
        </w:tc>
        <w:tc>
          <w:tcPr>
            <w:tcW w:w="5940" w:type="dxa"/>
            <w:tcBorders>
              <w:top w:val="nil"/>
              <w:left w:val="nil"/>
              <w:bottom w:val="single" w:sz="4" w:space="0" w:color="auto"/>
              <w:right w:val="single" w:sz="4" w:space="0" w:color="auto"/>
            </w:tcBorders>
            <w:shd w:val="clear" w:color="auto" w:fill="auto"/>
            <w:vAlign w:val="center"/>
            <w:hideMark/>
          </w:tcPr>
          <w:p w14:paraId="6316EA87"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Remove</w:t>
            </w:r>
            <w:r>
              <w:rPr>
                <w:rFonts w:ascii="Arial" w:eastAsia="Times New Roman" w:hAnsi="Arial" w:cs="Arial"/>
                <w:color w:val="000000"/>
              </w:rPr>
              <w:t>s</w:t>
            </w:r>
            <w:r w:rsidRPr="00F536E4">
              <w:rPr>
                <w:rFonts w:ascii="Arial" w:eastAsia="Times New Roman" w:hAnsi="Arial" w:cs="Arial"/>
                <w:color w:val="000000"/>
              </w:rPr>
              <w:t xml:space="preserve"> false positives caused by context</w:t>
            </w:r>
            <w:r>
              <w:rPr>
                <w:rFonts w:ascii="Arial" w:eastAsia="Times New Roman" w:hAnsi="Arial" w:cs="Arial"/>
                <w:color w:val="000000"/>
              </w:rPr>
              <w:t>-</w:t>
            </w:r>
            <w:r w:rsidRPr="00F536E4">
              <w:rPr>
                <w:rFonts w:ascii="Arial" w:eastAsia="Times New Roman" w:hAnsi="Arial" w:cs="Arial"/>
                <w:color w:val="000000"/>
              </w:rPr>
              <w:t>specific or systematic sequencing errors</w:t>
            </w:r>
            <w:r>
              <w:rPr>
                <w:rFonts w:ascii="Arial" w:eastAsia="Times New Roman" w:hAnsi="Arial" w:cs="Arial"/>
                <w:color w:val="000000"/>
              </w:rPr>
              <w:t>.</w:t>
            </w:r>
            <w:r w:rsidRPr="00F536E4">
              <w:rPr>
                <w:rFonts w:ascii="Arial" w:eastAsia="Times New Roman" w:hAnsi="Arial" w:cs="Arial"/>
                <w:color w:val="000000"/>
              </w:rPr>
              <w:t xml:space="preserve"> </w:t>
            </w:r>
            <w:r>
              <w:rPr>
                <w:rFonts w:ascii="Arial" w:eastAsia="Times New Roman" w:hAnsi="Arial" w:cs="Arial"/>
                <w:color w:val="000000"/>
              </w:rPr>
              <w:t>These are recognized by observing</w:t>
            </w:r>
            <w:r w:rsidRPr="00F536E4">
              <w:rPr>
                <w:rFonts w:ascii="Arial" w:eastAsia="Times New Roman" w:hAnsi="Arial" w:cs="Arial"/>
                <w:color w:val="000000"/>
              </w:rPr>
              <w:t xml:space="preserve"> </w:t>
            </w:r>
            <w:r>
              <w:rPr>
                <w:rFonts w:ascii="Arial" w:eastAsia="Times New Roman" w:hAnsi="Arial" w:cs="Arial"/>
                <w:color w:val="000000"/>
              </w:rPr>
              <w:t xml:space="preserve">an </w:t>
            </w:r>
            <w:r w:rsidRPr="00F536E4">
              <w:rPr>
                <w:rFonts w:ascii="Arial" w:eastAsia="Times New Roman" w:hAnsi="Arial" w:cs="Arial"/>
                <w:color w:val="000000"/>
              </w:rPr>
              <w:t xml:space="preserve">abnormal number of variant alleles in a single direction of reads. We test </w:t>
            </w:r>
            <w:r>
              <w:rPr>
                <w:rFonts w:ascii="Arial" w:eastAsia="Times New Roman" w:hAnsi="Arial" w:cs="Arial"/>
                <w:color w:val="000000"/>
              </w:rPr>
              <w:t xml:space="preserve">for </w:t>
            </w:r>
            <w:r w:rsidRPr="00F536E4">
              <w:rPr>
                <w:rFonts w:ascii="Arial" w:eastAsia="Times New Roman" w:hAnsi="Arial" w:cs="Arial"/>
                <w:color w:val="000000"/>
              </w:rPr>
              <w:t xml:space="preserve">strand bias by calculating </w:t>
            </w:r>
            <w:r>
              <w:rPr>
                <w:rFonts w:ascii="Arial" w:eastAsia="Times New Roman" w:hAnsi="Arial" w:cs="Arial"/>
                <w:color w:val="000000"/>
              </w:rPr>
              <w:t>the</w:t>
            </w:r>
            <w:r w:rsidRPr="00F536E4">
              <w:rPr>
                <w:rFonts w:ascii="Arial" w:eastAsia="Times New Roman" w:hAnsi="Arial" w:cs="Arial"/>
                <w:color w:val="000000"/>
              </w:rPr>
              <w:t xml:space="preserve"> binomial probability </w:t>
            </w:r>
            <w:r>
              <w:rPr>
                <w:rFonts w:ascii="Arial" w:eastAsia="Times New Roman" w:hAnsi="Arial" w:cs="Arial"/>
                <w:color w:val="000000"/>
              </w:rPr>
              <w:t>that</w:t>
            </w:r>
            <w:r w:rsidRPr="00F536E4">
              <w:rPr>
                <w:rFonts w:ascii="Arial" w:eastAsia="Times New Roman" w:hAnsi="Arial" w:cs="Arial"/>
                <w:color w:val="000000"/>
              </w:rPr>
              <w:t xml:space="preserve"> variant alleles are only observed in a single direction of reads. The parameter used in the binomial distribution is the strand ratio</w:t>
            </w:r>
            <w:r>
              <w:rPr>
                <w:rFonts w:ascii="Arial" w:eastAsia="Times New Roman" w:hAnsi="Arial" w:cs="Arial"/>
                <w:color w:val="000000"/>
              </w:rPr>
              <w:t>,</w:t>
            </w:r>
            <w:r w:rsidRPr="00F536E4">
              <w:rPr>
                <w:rFonts w:ascii="Arial" w:eastAsia="Times New Roman" w:hAnsi="Arial" w:cs="Arial"/>
                <w:color w:val="000000"/>
              </w:rPr>
              <w:t xml:space="preserve"> calculated from reference supporting alleles. Candidates are rejected if the binomial probability is less than 0.05. </w:t>
            </w:r>
            <w:r>
              <w:rPr>
                <w:rFonts w:ascii="Arial" w:eastAsia="Times New Roman" w:hAnsi="Arial" w:cs="Arial"/>
                <w:color w:val="000000"/>
              </w:rPr>
              <w:t>This threshold is equivalent to saying that w</w:t>
            </w:r>
            <w:r w:rsidRPr="00F536E4">
              <w:rPr>
                <w:rFonts w:ascii="Arial" w:eastAsia="Times New Roman" w:hAnsi="Arial" w:cs="Arial"/>
                <w:color w:val="000000"/>
              </w:rPr>
              <w:t>hen variant alleles are observed from both directions,</w:t>
            </w:r>
            <w:r>
              <w:rPr>
                <w:rFonts w:ascii="Arial" w:eastAsia="Times New Roman" w:hAnsi="Arial" w:cs="Arial"/>
                <w:color w:val="000000"/>
              </w:rPr>
              <w:t xml:space="preserve"> the</w:t>
            </w:r>
            <w:r w:rsidRPr="00F536E4">
              <w:rPr>
                <w:rFonts w:ascii="Arial" w:eastAsia="Times New Roman" w:hAnsi="Arial" w:cs="Arial"/>
                <w:color w:val="000000"/>
              </w:rPr>
              <w:t xml:space="preserve"> ratio between forward variant alleles and reverse variant alleles </w:t>
            </w:r>
            <w:r>
              <w:rPr>
                <w:rFonts w:ascii="Arial" w:eastAsia="Times New Roman" w:hAnsi="Arial" w:cs="Arial"/>
                <w:color w:val="000000"/>
              </w:rPr>
              <w:t>must be in the range [7, 1/7] to pass this filter.</w:t>
            </w:r>
            <w:r w:rsidRPr="00F536E4">
              <w:rPr>
                <w:rFonts w:ascii="Arial" w:eastAsia="Times New Roman" w:hAnsi="Arial" w:cs="Arial"/>
                <w:color w:val="000000"/>
              </w:rPr>
              <w:t xml:space="preserve"> </w:t>
            </w:r>
          </w:p>
        </w:tc>
        <w:tc>
          <w:tcPr>
            <w:tcW w:w="730" w:type="dxa"/>
            <w:tcBorders>
              <w:top w:val="nil"/>
              <w:left w:val="nil"/>
              <w:bottom w:val="single" w:sz="4" w:space="0" w:color="auto"/>
              <w:right w:val="single" w:sz="4" w:space="0" w:color="auto"/>
            </w:tcBorders>
            <w:shd w:val="clear" w:color="auto" w:fill="auto"/>
            <w:vAlign w:val="center"/>
            <w:hideMark/>
          </w:tcPr>
          <w:p w14:paraId="01301BE8"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p</w:t>
            </w:r>
            <w:r w:rsidRPr="00F536E4">
              <w:rPr>
                <w:rFonts w:ascii="Arial" w:eastAsia="Times New Roman" w:hAnsi="Arial" w:cs="Arial"/>
                <w:color w:val="000000"/>
              </w:rPr>
              <w:t>ass</w:t>
            </w:r>
          </w:p>
        </w:tc>
        <w:tc>
          <w:tcPr>
            <w:tcW w:w="720" w:type="dxa"/>
            <w:tcBorders>
              <w:top w:val="nil"/>
              <w:left w:val="nil"/>
              <w:bottom w:val="single" w:sz="4" w:space="0" w:color="auto"/>
              <w:right w:val="single" w:sz="4" w:space="0" w:color="auto"/>
            </w:tcBorders>
            <w:shd w:val="clear" w:color="auto" w:fill="auto"/>
            <w:vAlign w:val="center"/>
            <w:hideMark/>
          </w:tcPr>
          <w:p w14:paraId="2DAB451C"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pass</w:t>
            </w:r>
          </w:p>
        </w:tc>
      </w:tr>
      <w:tr w:rsidR="00AB2F09" w:rsidRPr="0063050A" w14:paraId="5459FBFD" w14:textId="77777777" w:rsidTr="005C656B">
        <w:trPr>
          <w:trHeight w:val="675"/>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3F3D471A"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V</w:t>
            </w:r>
            <w:r w:rsidRPr="00F536E4">
              <w:rPr>
                <w:rFonts w:ascii="Arial" w:eastAsia="Times New Roman" w:hAnsi="Arial" w:cs="Arial"/>
                <w:color w:val="000000"/>
              </w:rPr>
              <w:t>ariant frequency</w:t>
            </w:r>
          </w:p>
        </w:tc>
        <w:tc>
          <w:tcPr>
            <w:tcW w:w="5940" w:type="dxa"/>
            <w:tcBorders>
              <w:top w:val="nil"/>
              <w:left w:val="nil"/>
              <w:bottom w:val="single" w:sz="4" w:space="0" w:color="auto"/>
              <w:right w:val="single" w:sz="4" w:space="0" w:color="auto"/>
            </w:tcBorders>
            <w:shd w:val="clear" w:color="auto" w:fill="auto"/>
            <w:vAlign w:val="center"/>
            <w:hideMark/>
          </w:tcPr>
          <w:p w14:paraId="2CDD8514"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Remove false positives caused by tri-allelic site</w:t>
            </w:r>
            <w:r>
              <w:rPr>
                <w:rFonts w:ascii="Arial" w:eastAsia="Times New Roman" w:hAnsi="Arial" w:cs="Arial"/>
                <w:color w:val="000000"/>
              </w:rPr>
              <w:t>s</w:t>
            </w:r>
            <w:r w:rsidRPr="00F536E4">
              <w:rPr>
                <w:rFonts w:ascii="Arial" w:eastAsia="Times New Roman" w:hAnsi="Arial" w:cs="Arial"/>
                <w:color w:val="000000"/>
              </w:rPr>
              <w:t xml:space="preserve"> or random sequencing errors. We compare the number of </w:t>
            </w:r>
            <w:proofErr w:type="gramStart"/>
            <w:r w:rsidRPr="00F536E4">
              <w:rPr>
                <w:rFonts w:ascii="Arial" w:eastAsia="Times New Roman" w:hAnsi="Arial" w:cs="Arial"/>
                <w:color w:val="000000"/>
              </w:rPr>
              <w:t>variant</w:t>
            </w:r>
            <w:proofErr w:type="gramEnd"/>
            <w:r w:rsidRPr="00F536E4">
              <w:rPr>
                <w:rFonts w:ascii="Arial" w:eastAsia="Times New Roman" w:hAnsi="Arial" w:cs="Arial"/>
                <w:color w:val="000000"/>
              </w:rPr>
              <w:t xml:space="preserve"> supporting reads and the number of non-</w:t>
            </w:r>
            <w:r>
              <w:rPr>
                <w:rFonts w:ascii="Arial" w:eastAsia="Times New Roman" w:hAnsi="Arial" w:cs="Arial"/>
                <w:color w:val="000000"/>
              </w:rPr>
              <w:t>germline</w:t>
            </w:r>
            <w:r w:rsidRPr="00F536E4">
              <w:rPr>
                <w:rFonts w:ascii="Arial" w:eastAsia="Times New Roman" w:hAnsi="Arial" w:cs="Arial"/>
                <w:color w:val="000000"/>
              </w:rPr>
              <w:t xml:space="preserve"> reads. If the fraction of variant supporting reads in all non-</w:t>
            </w:r>
            <w:r>
              <w:rPr>
                <w:rFonts w:ascii="Arial" w:eastAsia="Times New Roman" w:hAnsi="Arial" w:cs="Arial"/>
                <w:color w:val="000000"/>
              </w:rPr>
              <w:t>germline</w:t>
            </w:r>
            <w:r w:rsidRPr="00F536E4">
              <w:rPr>
                <w:rFonts w:ascii="Arial" w:eastAsia="Times New Roman" w:hAnsi="Arial" w:cs="Arial"/>
                <w:color w:val="000000"/>
              </w:rPr>
              <w:t xml:space="preserve"> reads is less than 0.8, then the candidate is rejected.</w:t>
            </w:r>
          </w:p>
        </w:tc>
        <w:tc>
          <w:tcPr>
            <w:tcW w:w="730" w:type="dxa"/>
            <w:tcBorders>
              <w:top w:val="nil"/>
              <w:left w:val="nil"/>
              <w:bottom w:val="single" w:sz="4" w:space="0" w:color="auto"/>
              <w:right w:val="single" w:sz="4" w:space="0" w:color="auto"/>
            </w:tcBorders>
            <w:shd w:val="clear" w:color="auto" w:fill="auto"/>
            <w:vAlign w:val="center"/>
            <w:hideMark/>
          </w:tcPr>
          <w:p w14:paraId="49471D24"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p</w:t>
            </w:r>
            <w:r w:rsidRPr="00F536E4">
              <w:rPr>
                <w:rFonts w:ascii="Arial" w:eastAsia="Times New Roman" w:hAnsi="Arial" w:cs="Arial"/>
                <w:color w:val="000000"/>
              </w:rPr>
              <w:t>ass</w:t>
            </w:r>
          </w:p>
        </w:tc>
        <w:tc>
          <w:tcPr>
            <w:tcW w:w="720" w:type="dxa"/>
            <w:tcBorders>
              <w:top w:val="nil"/>
              <w:left w:val="nil"/>
              <w:bottom w:val="single" w:sz="4" w:space="0" w:color="auto"/>
              <w:right w:val="single" w:sz="4" w:space="0" w:color="auto"/>
            </w:tcBorders>
            <w:shd w:val="clear" w:color="auto" w:fill="auto"/>
            <w:vAlign w:val="center"/>
            <w:hideMark/>
          </w:tcPr>
          <w:p w14:paraId="4835D5DB"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pass</w:t>
            </w:r>
          </w:p>
        </w:tc>
      </w:tr>
      <w:tr w:rsidR="00AB2F09" w:rsidRPr="0063050A" w14:paraId="79AFFACB" w14:textId="77777777" w:rsidTr="005C656B">
        <w:trPr>
          <w:trHeight w:val="1350"/>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1B24F30D"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M</w:t>
            </w:r>
            <w:r w:rsidRPr="00F536E4">
              <w:rPr>
                <w:rFonts w:ascii="Arial" w:eastAsia="Times New Roman" w:hAnsi="Arial" w:cs="Arial"/>
                <w:color w:val="000000"/>
              </w:rPr>
              <w:t>apping quality</w:t>
            </w:r>
          </w:p>
        </w:tc>
        <w:tc>
          <w:tcPr>
            <w:tcW w:w="5940" w:type="dxa"/>
            <w:tcBorders>
              <w:top w:val="nil"/>
              <w:left w:val="nil"/>
              <w:bottom w:val="single" w:sz="4" w:space="0" w:color="auto"/>
              <w:right w:val="single" w:sz="4" w:space="0" w:color="auto"/>
            </w:tcBorders>
            <w:shd w:val="clear" w:color="auto" w:fill="auto"/>
            <w:vAlign w:val="center"/>
            <w:hideMark/>
          </w:tcPr>
          <w:p w14:paraId="738D00E7"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Remove false positives caused by context</w:t>
            </w:r>
            <w:r>
              <w:rPr>
                <w:rFonts w:ascii="Arial" w:eastAsia="Times New Roman" w:hAnsi="Arial" w:cs="Arial"/>
                <w:color w:val="000000"/>
              </w:rPr>
              <w:t>-</w:t>
            </w:r>
            <w:r w:rsidRPr="00F536E4">
              <w:rPr>
                <w:rFonts w:ascii="Arial" w:eastAsia="Times New Roman" w:hAnsi="Arial" w:cs="Arial"/>
                <w:color w:val="000000"/>
              </w:rPr>
              <w:t>specific or location</w:t>
            </w:r>
            <w:r>
              <w:rPr>
                <w:rFonts w:ascii="Arial" w:eastAsia="Times New Roman" w:hAnsi="Arial" w:cs="Arial"/>
                <w:color w:val="000000"/>
              </w:rPr>
              <w:t>-</w:t>
            </w:r>
            <w:r w:rsidRPr="00F536E4">
              <w:rPr>
                <w:rFonts w:ascii="Arial" w:eastAsia="Times New Roman" w:hAnsi="Arial" w:cs="Arial"/>
                <w:color w:val="000000"/>
              </w:rPr>
              <w:t>specific misalignment</w:t>
            </w:r>
            <w:r>
              <w:rPr>
                <w:rFonts w:ascii="Arial" w:eastAsia="Times New Roman" w:hAnsi="Arial" w:cs="Arial"/>
                <w:color w:val="000000"/>
              </w:rPr>
              <w:t>s</w:t>
            </w:r>
            <w:r w:rsidRPr="00F536E4">
              <w:rPr>
                <w:rFonts w:ascii="Arial" w:eastAsia="Times New Roman" w:hAnsi="Arial" w:cs="Arial"/>
                <w:color w:val="000000"/>
              </w:rPr>
              <w:t xml:space="preserve">, </w:t>
            </w:r>
            <w:r>
              <w:rPr>
                <w:rFonts w:ascii="Arial" w:eastAsia="Times New Roman" w:hAnsi="Arial" w:cs="Arial"/>
                <w:color w:val="000000"/>
              </w:rPr>
              <w:t>so that</w:t>
            </w:r>
            <w:r w:rsidRPr="00F536E4">
              <w:rPr>
                <w:rFonts w:ascii="Arial" w:eastAsia="Times New Roman" w:hAnsi="Arial" w:cs="Arial"/>
                <w:color w:val="000000"/>
              </w:rPr>
              <w:t xml:space="preserve"> reads aligned to the candidate</w:t>
            </w:r>
            <w:r>
              <w:rPr>
                <w:rFonts w:ascii="Arial" w:eastAsia="Times New Roman" w:hAnsi="Arial" w:cs="Arial"/>
                <w:color w:val="000000"/>
              </w:rPr>
              <w:t xml:space="preserve"> site</w:t>
            </w:r>
            <w:r w:rsidRPr="00F536E4">
              <w:rPr>
                <w:rFonts w:ascii="Arial" w:eastAsia="Times New Roman" w:hAnsi="Arial" w:cs="Arial"/>
                <w:color w:val="000000"/>
              </w:rPr>
              <w:t xml:space="preserve"> have a lower mapping quality in general. Candidates </w:t>
            </w:r>
            <w:r>
              <w:rPr>
                <w:rFonts w:ascii="Arial" w:eastAsia="Times New Roman" w:hAnsi="Arial" w:cs="Arial"/>
                <w:color w:val="000000"/>
              </w:rPr>
              <w:t xml:space="preserve">always </w:t>
            </w:r>
            <w:r w:rsidRPr="00F536E4">
              <w:rPr>
                <w:rFonts w:ascii="Arial" w:eastAsia="Times New Roman" w:hAnsi="Arial" w:cs="Arial"/>
                <w:color w:val="000000"/>
              </w:rPr>
              <w:t xml:space="preserve">pass the filter when there are </w:t>
            </w:r>
            <w:r>
              <w:rPr>
                <w:rFonts w:ascii="Arial" w:eastAsia="Times New Roman" w:hAnsi="Arial" w:cs="Arial"/>
                <w:color w:val="000000"/>
              </w:rPr>
              <w:t>enough</w:t>
            </w:r>
            <w:r w:rsidRPr="00F536E4">
              <w:rPr>
                <w:rFonts w:ascii="Arial" w:eastAsia="Times New Roman" w:hAnsi="Arial" w:cs="Arial"/>
                <w:color w:val="000000"/>
              </w:rPr>
              <w:t xml:space="preserve"> reads (n &gt; 20) with high mapping quality (</w:t>
            </w:r>
            <w:proofErr w:type="spellStart"/>
            <w:r w:rsidRPr="00F536E4">
              <w:rPr>
                <w:rFonts w:ascii="Arial" w:eastAsia="Times New Roman" w:hAnsi="Arial" w:cs="Arial"/>
                <w:color w:val="000000"/>
              </w:rPr>
              <w:t>phred</w:t>
            </w:r>
            <w:proofErr w:type="spellEnd"/>
            <w:r w:rsidRPr="00F536E4">
              <w:rPr>
                <w:rFonts w:ascii="Arial" w:eastAsia="Times New Roman" w:hAnsi="Arial" w:cs="Arial"/>
                <w:color w:val="000000"/>
              </w:rPr>
              <w:t xml:space="preserve"> &gt; 10). </w:t>
            </w:r>
            <w:r>
              <w:rPr>
                <w:rFonts w:ascii="Arial" w:eastAsia="Times New Roman" w:hAnsi="Arial" w:cs="Arial"/>
                <w:color w:val="000000"/>
              </w:rPr>
              <w:t>Otherwise, c</w:t>
            </w:r>
            <w:r w:rsidRPr="00F536E4">
              <w:rPr>
                <w:rFonts w:ascii="Arial" w:eastAsia="Times New Roman" w:hAnsi="Arial" w:cs="Arial"/>
                <w:color w:val="000000"/>
              </w:rPr>
              <w:t>andidates are rejected if there are more than 3 reads with low mapping quality (</w:t>
            </w:r>
            <w:proofErr w:type="spellStart"/>
            <w:r w:rsidRPr="00F536E4">
              <w:rPr>
                <w:rFonts w:ascii="Arial" w:eastAsia="Times New Roman" w:hAnsi="Arial" w:cs="Arial"/>
                <w:color w:val="000000"/>
              </w:rPr>
              <w:t>phred</w:t>
            </w:r>
            <w:proofErr w:type="spellEnd"/>
            <w:r w:rsidRPr="00F536E4">
              <w:rPr>
                <w:rFonts w:ascii="Arial" w:eastAsia="Times New Roman" w:hAnsi="Arial" w:cs="Arial"/>
                <w:color w:val="000000"/>
              </w:rPr>
              <w:t xml:space="preserve"> &lt; 5) and the number of total reads is less than 20. Candidates are </w:t>
            </w:r>
            <w:r>
              <w:rPr>
                <w:rFonts w:ascii="Arial" w:eastAsia="Times New Roman" w:hAnsi="Arial" w:cs="Arial"/>
                <w:color w:val="000000"/>
              </w:rPr>
              <w:t xml:space="preserve">also </w:t>
            </w:r>
            <w:r w:rsidRPr="00F536E4">
              <w:rPr>
                <w:rFonts w:ascii="Arial" w:eastAsia="Times New Roman" w:hAnsi="Arial" w:cs="Arial"/>
                <w:color w:val="000000"/>
              </w:rPr>
              <w:t xml:space="preserve">rejected </w:t>
            </w:r>
            <w:r>
              <w:rPr>
                <w:rFonts w:ascii="Arial" w:eastAsia="Times New Roman" w:hAnsi="Arial" w:cs="Arial"/>
                <w:color w:val="000000"/>
              </w:rPr>
              <w:t>if</w:t>
            </w:r>
            <w:r w:rsidRPr="00F536E4">
              <w:rPr>
                <w:rFonts w:ascii="Arial" w:eastAsia="Times New Roman" w:hAnsi="Arial" w:cs="Arial"/>
                <w:color w:val="000000"/>
              </w:rPr>
              <w:t xml:space="preserve"> the fraction of reads with low mapping quality is greater than 0.4, or </w:t>
            </w:r>
            <w:r>
              <w:rPr>
                <w:rFonts w:ascii="Arial" w:eastAsia="Times New Roman" w:hAnsi="Arial" w:cs="Arial"/>
                <w:color w:val="000000"/>
              </w:rPr>
              <w:t xml:space="preserve">if </w:t>
            </w:r>
            <w:r w:rsidRPr="00F536E4">
              <w:rPr>
                <w:rFonts w:ascii="Arial" w:eastAsia="Times New Roman" w:hAnsi="Arial" w:cs="Arial"/>
                <w:color w:val="000000"/>
              </w:rPr>
              <w:t>the median mapping quality at the position is low (</w:t>
            </w:r>
            <w:proofErr w:type="spellStart"/>
            <w:r w:rsidRPr="00F536E4">
              <w:rPr>
                <w:rFonts w:ascii="Arial" w:eastAsia="Times New Roman" w:hAnsi="Arial" w:cs="Arial"/>
                <w:color w:val="000000"/>
              </w:rPr>
              <w:t>phred</w:t>
            </w:r>
            <w:proofErr w:type="spellEnd"/>
            <w:r w:rsidRPr="00F536E4">
              <w:rPr>
                <w:rFonts w:ascii="Arial" w:eastAsia="Times New Roman" w:hAnsi="Arial" w:cs="Arial"/>
                <w:color w:val="000000"/>
              </w:rPr>
              <w:t xml:space="preserve"> &lt; 10). </w:t>
            </w:r>
            <w:r>
              <w:rPr>
                <w:rFonts w:ascii="Arial" w:eastAsia="Times New Roman" w:hAnsi="Arial" w:cs="Arial"/>
                <w:color w:val="000000"/>
              </w:rPr>
              <w:t>Finally</w:t>
            </w:r>
            <w:r w:rsidRPr="00F536E4">
              <w:rPr>
                <w:rFonts w:ascii="Arial" w:eastAsia="Times New Roman" w:hAnsi="Arial" w:cs="Arial"/>
                <w:color w:val="000000"/>
              </w:rPr>
              <w:t xml:space="preserve">, candidates </w:t>
            </w:r>
            <w:r>
              <w:rPr>
                <w:rFonts w:ascii="Arial" w:eastAsia="Times New Roman" w:hAnsi="Arial" w:cs="Arial"/>
                <w:color w:val="000000"/>
              </w:rPr>
              <w:t xml:space="preserve">meeting none of these criteria </w:t>
            </w:r>
            <w:r w:rsidRPr="00F536E4">
              <w:rPr>
                <w:rFonts w:ascii="Arial" w:eastAsia="Times New Roman" w:hAnsi="Arial" w:cs="Arial"/>
                <w:color w:val="000000"/>
              </w:rPr>
              <w:t>pass the filter.</w:t>
            </w:r>
          </w:p>
        </w:tc>
        <w:tc>
          <w:tcPr>
            <w:tcW w:w="730" w:type="dxa"/>
            <w:tcBorders>
              <w:top w:val="nil"/>
              <w:left w:val="nil"/>
              <w:bottom w:val="single" w:sz="4" w:space="0" w:color="auto"/>
              <w:right w:val="single" w:sz="4" w:space="0" w:color="auto"/>
            </w:tcBorders>
            <w:shd w:val="clear" w:color="auto" w:fill="auto"/>
            <w:vAlign w:val="center"/>
            <w:hideMark/>
          </w:tcPr>
          <w:p w14:paraId="03688D31"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p</w:t>
            </w:r>
            <w:r w:rsidRPr="00F536E4">
              <w:rPr>
                <w:rFonts w:ascii="Arial" w:eastAsia="Times New Roman" w:hAnsi="Arial" w:cs="Arial"/>
                <w:color w:val="000000"/>
              </w:rPr>
              <w:t>ass</w:t>
            </w:r>
          </w:p>
        </w:tc>
        <w:tc>
          <w:tcPr>
            <w:tcW w:w="720" w:type="dxa"/>
            <w:tcBorders>
              <w:top w:val="nil"/>
              <w:left w:val="nil"/>
              <w:bottom w:val="single" w:sz="4" w:space="0" w:color="auto"/>
              <w:right w:val="single" w:sz="4" w:space="0" w:color="auto"/>
            </w:tcBorders>
            <w:shd w:val="clear" w:color="auto" w:fill="auto"/>
            <w:vAlign w:val="center"/>
            <w:hideMark/>
          </w:tcPr>
          <w:p w14:paraId="5CFD3A3C"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pass</w:t>
            </w:r>
          </w:p>
        </w:tc>
      </w:tr>
      <w:tr w:rsidR="00AB2F09" w:rsidRPr="0063050A" w14:paraId="19A18894" w14:textId="77777777" w:rsidTr="005C656B">
        <w:trPr>
          <w:trHeight w:val="800"/>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6F352645"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lastRenderedPageBreak/>
              <w:t>V</w:t>
            </w:r>
            <w:r w:rsidRPr="00F536E4">
              <w:rPr>
                <w:rFonts w:ascii="Arial" w:eastAsia="Times New Roman" w:hAnsi="Arial" w:cs="Arial"/>
                <w:color w:val="000000"/>
              </w:rPr>
              <w:t>ariant allele mapping quality</w:t>
            </w:r>
          </w:p>
        </w:tc>
        <w:tc>
          <w:tcPr>
            <w:tcW w:w="5940" w:type="dxa"/>
            <w:tcBorders>
              <w:top w:val="nil"/>
              <w:left w:val="nil"/>
              <w:bottom w:val="single" w:sz="4" w:space="0" w:color="auto"/>
              <w:right w:val="single" w:sz="4" w:space="0" w:color="auto"/>
            </w:tcBorders>
            <w:shd w:val="clear" w:color="auto" w:fill="auto"/>
            <w:vAlign w:val="center"/>
            <w:hideMark/>
          </w:tcPr>
          <w:p w14:paraId="650A0DE4"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 xml:space="preserve">Remove false positives caused by misalignment, where reads aligned to the candidate have a lower mapping quality in general. Candidates pass the filter directly when there are </w:t>
            </w:r>
            <w:r>
              <w:rPr>
                <w:rFonts w:ascii="Arial" w:eastAsia="Times New Roman" w:hAnsi="Arial" w:cs="Arial"/>
                <w:color w:val="000000"/>
              </w:rPr>
              <w:t>enough</w:t>
            </w:r>
            <w:r w:rsidRPr="00F536E4">
              <w:rPr>
                <w:rFonts w:ascii="Arial" w:eastAsia="Times New Roman" w:hAnsi="Arial" w:cs="Arial"/>
                <w:color w:val="000000"/>
              </w:rPr>
              <w:t xml:space="preserve"> reads (n &gt; 3) with high mapping quality (</w:t>
            </w:r>
            <w:proofErr w:type="spellStart"/>
            <w:r w:rsidRPr="00F536E4">
              <w:rPr>
                <w:rFonts w:ascii="Arial" w:eastAsia="Times New Roman" w:hAnsi="Arial" w:cs="Arial"/>
                <w:color w:val="000000"/>
              </w:rPr>
              <w:t>phred</w:t>
            </w:r>
            <w:proofErr w:type="spellEnd"/>
            <w:r w:rsidRPr="00F536E4">
              <w:rPr>
                <w:rFonts w:ascii="Arial" w:eastAsia="Times New Roman" w:hAnsi="Arial" w:cs="Arial"/>
                <w:color w:val="000000"/>
              </w:rPr>
              <w:t xml:space="preserve"> &gt; 10). Candidates are rejected if there are more than 3 reads with low mapping quality (</w:t>
            </w:r>
            <w:proofErr w:type="spellStart"/>
            <w:r w:rsidRPr="00F536E4">
              <w:rPr>
                <w:rFonts w:ascii="Arial" w:eastAsia="Times New Roman" w:hAnsi="Arial" w:cs="Arial"/>
                <w:color w:val="000000"/>
              </w:rPr>
              <w:t>phred</w:t>
            </w:r>
            <w:proofErr w:type="spellEnd"/>
            <w:r w:rsidRPr="00F536E4">
              <w:rPr>
                <w:rFonts w:ascii="Arial" w:eastAsia="Times New Roman" w:hAnsi="Arial" w:cs="Arial"/>
                <w:color w:val="000000"/>
              </w:rPr>
              <w:t xml:space="preserve"> &lt; 5) and the number of total reads is less than 20. Candidates are</w:t>
            </w:r>
            <w:r>
              <w:rPr>
                <w:rFonts w:ascii="Arial" w:eastAsia="Times New Roman" w:hAnsi="Arial" w:cs="Arial"/>
                <w:color w:val="000000"/>
              </w:rPr>
              <w:t xml:space="preserve"> also</w:t>
            </w:r>
            <w:r w:rsidRPr="00F536E4">
              <w:rPr>
                <w:rFonts w:ascii="Arial" w:eastAsia="Times New Roman" w:hAnsi="Arial" w:cs="Arial"/>
                <w:color w:val="000000"/>
              </w:rPr>
              <w:t xml:space="preserve"> rejected </w:t>
            </w:r>
            <w:r>
              <w:rPr>
                <w:rFonts w:ascii="Arial" w:eastAsia="Times New Roman" w:hAnsi="Arial" w:cs="Arial"/>
                <w:color w:val="000000"/>
              </w:rPr>
              <w:t>if</w:t>
            </w:r>
            <w:r w:rsidRPr="00F536E4">
              <w:rPr>
                <w:rFonts w:ascii="Arial" w:eastAsia="Times New Roman" w:hAnsi="Arial" w:cs="Arial"/>
                <w:color w:val="000000"/>
              </w:rPr>
              <w:t xml:space="preserve"> the fraction of reads with low mapping quality is greater than 0.4, or </w:t>
            </w:r>
            <w:r>
              <w:rPr>
                <w:rFonts w:ascii="Arial" w:eastAsia="Times New Roman" w:hAnsi="Arial" w:cs="Arial"/>
                <w:color w:val="000000"/>
              </w:rPr>
              <w:t>if</w:t>
            </w:r>
            <w:r w:rsidRPr="00F536E4">
              <w:rPr>
                <w:rFonts w:ascii="Arial" w:eastAsia="Times New Roman" w:hAnsi="Arial" w:cs="Arial"/>
                <w:color w:val="000000"/>
              </w:rPr>
              <w:t xml:space="preserve"> median mapping quality at the position is low (</w:t>
            </w:r>
            <w:proofErr w:type="spellStart"/>
            <w:r w:rsidRPr="00F536E4">
              <w:rPr>
                <w:rFonts w:ascii="Arial" w:eastAsia="Times New Roman" w:hAnsi="Arial" w:cs="Arial"/>
                <w:color w:val="000000"/>
              </w:rPr>
              <w:t>phred</w:t>
            </w:r>
            <w:proofErr w:type="spellEnd"/>
            <w:r w:rsidRPr="00F536E4">
              <w:rPr>
                <w:rFonts w:ascii="Arial" w:eastAsia="Times New Roman" w:hAnsi="Arial" w:cs="Arial"/>
                <w:color w:val="000000"/>
              </w:rPr>
              <w:t xml:space="preserve"> &lt; 10). Otherwise, candidates pass the filter.</w:t>
            </w:r>
          </w:p>
        </w:tc>
        <w:tc>
          <w:tcPr>
            <w:tcW w:w="730" w:type="dxa"/>
            <w:tcBorders>
              <w:top w:val="nil"/>
              <w:left w:val="nil"/>
              <w:bottom w:val="single" w:sz="4" w:space="0" w:color="auto"/>
              <w:right w:val="single" w:sz="4" w:space="0" w:color="auto"/>
            </w:tcBorders>
            <w:shd w:val="clear" w:color="auto" w:fill="auto"/>
            <w:vAlign w:val="center"/>
            <w:hideMark/>
          </w:tcPr>
          <w:p w14:paraId="4DC3C22A"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pass</w:t>
            </w:r>
          </w:p>
        </w:tc>
        <w:tc>
          <w:tcPr>
            <w:tcW w:w="720" w:type="dxa"/>
            <w:tcBorders>
              <w:top w:val="nil"/>
              <w:left w:val="nil"/>
              <w:bottom w:val="single" w:sz="4" w:space="0" w:color="auto"/>
              <w:right w:val="single" w:sz="4" w:space="0" w:color="auto"/>
            </w:tcBorders>
            <w:shd w:val="clear" w:color="auto" w:fill="auto"/>
            <w:vAlign w:val="center"/>
            <w:hideMark/>
          </w:tcPr>
          <w:p w14:paraId="69FC9308"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pass</w:t>
            </w:r>
          </w:p>
        </w:tc>
      </w:tr>
      <w:tr w:rsidR="00AB2F09" w:rsidRPr="0063050A" w14:paraId="72B8C88F" w14:textId="77777777" w:rsidTr="005C656B">
        <w:trPr>
          <w:trHeight w:val="675"/>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6501541B"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V</w:t>
            </w:r>
            <w:r w:rsidRPr="00F536E4">
              <w:rPr>
                <w:rFonts w:ascii="Arial" w:eastAsia="Times New Roman" w:hAnsi="Arial" w:cs="Arial"/>
                <w:color w:val="000000"/>
              </w:rPr>
              <w:t>ariant base quality</w:t>
            </w:r>
          </w:p>
        </w:tc>
        <w:tc>
          <w:tcPr>
            <w:tcW w:w="5940" w:type="dxa"/>
            <w:tcBorders>
              <w:top w:val="nil"/>
              <w:left w:val="nil"/>
              <w:bottom w:val="single" w:sz="4" w:space="0" w:color="auto"/>
              <w:right w:val="single" w:sz="4" w:space="0" w:color="auto"/>
            </w:tcBorders>
            <w:shd w:val="clear" w:color="auto" w:fill="auto"/>
            <w:vAlign w:val="center"/>
            <w:hideMark/>
          </w:tcPr>
          <w:p w14:paraId="7F046E71"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 xml:space="preserve">Remove false positives caused by incorrect base calls. Candidates are rejected when </w:t>
            </w:r>
            <w:r>
              <w:rPr>
                <w:rFonts w:ascii="Arial" w:eastAsia="Times New Roman" w:hAnsi="Arial" w:cs="Arial"/>
                <w:color w:val="000000"/>
              </w:rPr>
              <w:t xml:space="preserve">the </w:t>
            </w:r>
            <w:r w:rsidRPr="00F536E4">
              <w:rPr>
                <w:rFonts w:ascii="Arial" w:eastAsia="Times New Roman" w:hAnsi="Arial" w:cs="Arial"/>
                <w:color w:val="000000"/>
              </w:rPr>
              <w:t xml:space="preserve">median base call error probability of variants is </w:t>
            </w:r>
            <w:r>
              <w:rPr>
                <w:rFonts w:ascii="Arial" w:eastAsia="Times New Roman" w:hAnsi="Arial" w:cs="Arial"/>
                <w:color w:val="000000"/>
              </w:rPr>
              <w:t>more</w:t>
            </w:r>
            <w:r w:rsidRPr="00F536E4">
              <w:rPr>
                <w:rFonts w:ascii="Arial" w:eastAsia="Times New Roman" w:hAnsi="Arial" w:cs="Arial"/>
                <w:color w:val="000000"/>
              </w:rPr>
              <w:t xml:space="preserve"> than 7 times </w:t>
            </w:r>
            <w:r>
              <w:rPr>
                <w:rFonts w:ascii="Arial" w:eastAsia="Times New Roman" w:hAnsi="Arial" w:cs="Arial"/>
                <w:color w:val="000000"/>
              </w:rPr>
              <w:t xml:space="preserve">the </w:t>
            </w:r>
            <w:r w:rsidRPr="00F536E4">
              <w:rPr>
                <w:rFonts w:ascii="Arial" w:eastAsia="Times New Roman" w:hAnsi="Arial" w:cs="Arial"/>
                <w:color w:val="000000"/>
              </w:rPr>
              <w:t>median base call error probability of reference bases. Candidates are also rejected if the number of high-quality variant bases (</w:t>
            </w:r>
            <w:proofErr w:type="spellStart"/>
            <w:r w:rsidRPr="00F536E4">
              <w:rPr>
                <w:rFonts w:ascii="Arial" w:eastAsia="Times New Roman" w:hAnsi="Arial" w:cs="Arial"/>
                <w:color w:val="000000"/>
              </w:rPr>
              <w:t>phred</w:t>
            </w:r>
            <w:proofErr w:type="spellEnd"/>
            <w:r w:rsidRPr="00F536E4">
              <w:rPr>
                <w:rFonts w:ascii="Arial" w:eastAsia="Times New Roman" w:hAnsi="Arial" w:cs="Arial"/>
                <w:color w:val="000000"/>
              </w:rPr>
              <w:t xml:space="preserve"> &gt; 23) is fewer than 3. </w:t>
            </w:r>
          </w:p>
        </w:tc>
        <w:tc>
          <w:tcPr>
            <w:tcW w:w="730" w:type="dxa"/>
            <w:tcBorders>
              <w:top w:val="nil"/>
              <w:left w:val="nil"/>
              <w:bottom w:val="single" w:sz="4" w:space="0" w:color="auto"/>
              <w:right w:val="single" w:sz="4" w:space="0" w:color="auto"/>
            </w:tcBorders>
            <w:shd w:val="clear" w:color="auto" w:fill="auto"/>
            <w:vAlign w:val="center"/>
            <w:hideMark/>
          </w:tcPr>
          <w:p w14:paraId="680DCEB3"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p</w:t>
            </w:r>
            <w:r w:rsidRPr="00F536E4">
              <w:rPr>
                <w:rFonts w:ascii="Arial" w:eastAsia="Times New Roman" w:hAnsi="Arial" w:cs="Arial"/>
                <w:color w:val="000000"/>
              </w:rPr>
              <w:t>ass</w:t>
            </w:r>
          </w:p>
        </w:tc>
        <w:tc>
          <w:tcPr>
            <w:tcW w:w="720" w:type="dxa"/>
            <w:tcBorders>
              <w:top w:val="nil"/>
              <w:left w:val="nil"/>
              <w:bottom w:val="single" w:sz="4" w:space="0" w:color="auto"/>
              <w:right w:val="single" w:sz="4" w:space="0" w:color="auto"/>
            </w:tcBorders>
            <w:shd w:val="clear" w:color="auto" w:fill="auto"/>
            <w:vAlign w:val="center"/>
            <w:hideMark/>
          </w:tcPr>
          <w:p w14:paraId="74BF875C"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pass</w:t>
            </w:r>
          </w:p>
        </w:tc>
      </w:tr>
      <w:tr w:rsidR="00AB2F09" w:rsidRPr="0063050A" w14:paraId="7B9C3821" w14:textId="77777777" w:rsidTr="005C656B">
        <w:trPr>
          <w:trHeight w:val="450"/>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35F304C5"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S</w:t>
            </w:r>
            <w:r w:rsidRPr="00F536E4">
              <w:rPr>
                <w:rFonts w:ascii="Arial" w:eastAsia="Times New Roman" w:hAnsi="Arial" w:cs="Arial"/>
                <w:color w:val="000000"/>
              </w:rPr>
              <w:t>upporting fragments</w:t>
            </w:r>
          </w:p>
        </w:tc>
        <w:tc>
          <w:tcPr>
            <w:tcW w:w="5940" w:type="dxa"/>
            <w:tcBorders>
              <w:top w:val="nil"/>
              <w:left w:val="nil"/>
              <w:bottom w:val="single" w:sz="4" w:space="0" w:color="auto"/>
              <w:right w:val="single" w:sz="4" w:space="0" w:color="auto"/>
            </w:tcBorders>
            <w:shd w:val="clear" w:color="auto" w:fill="auto"/>
            <w:vAlign w:val="center"/>
            <w:hideMark/>
          </w:tcPr>
          <w:p w14:paraId="470AC5EB"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Mark candidates with strong evidence. Candidates with more than three supporting reads are marked as having strong evidence.</w:t>
            </w:r>
          </w:p>
        </w:tc>
        <w:tc>
          <w:tcPr>
            <w:tcW w:w="730" w:type="dxa"/>
            <w:tcBorders>
              <w:top w:val="nil"/>
              <w:left w:val="nil"/>
              <w:bottom w:val="single" w:sz="4" w:space="0" w:color="auto"/>
              <w:right w:val="single" w:sz="4" w:space="0" w:color="auto"/>
            </w:tcBorders>
            <w:shd w:val="clear" w:color="auto" w:fill="auto"/>
            <w:vAlign w:val="center"/>
            <w:hideMark/>
          </w:tcPr>
          <w:p w14:paraId="0357A5BC"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p</w:t>
            </w:r>
            <w:r w:rsidRPr="00F536E4">
              <w:rPr>
                <w:rFonts w:ascii="Arial" w:eastAsia="Times New Roman" w:hAnsi="Arial" w:cs="Arial"/>
                <w:color w:val="000000"/>
              </w:rPr>
              <w:t>ass</w:t>
            </w:r>
          </w:p>
        </w:tc>
        <w:tc>
          <w:tcPr>
            <w:tcW w:w="720" w:type="dxa"/>
            <w:tcBorders>
              <w:top w:val="nil"/>
              <w:left w:val="nil"/>
              <w:bottom w:val="single" w:sz="4" w:space="0" w:color="auto"/>
              <w:right w:val="single" w:sz="4" w:space="0" w:color="auto"/>
            </w:tcBorders>
            <w:shd w:val="clear" w:color="auto" w:fill="auto"/>
            <w:vAlign w:val="center"/>
            <w:hideMark/>
          </w:tcPr>
          <w:p w14:paraId="547DDD36"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w:t>
            </w:r>
          </w:p>
        </w:tc>
      </w:tr>
      <w:tr w:rsidR="00AB2F09" w:rsidRPr="0063050A" w14:paraId="375C356D" w14:textId="77777777" w:rsidTr="005C656B">
        <w:trPr>
          <w:trHeight w:val="675"/>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33225030"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T</w:t>
            </w:r>
            <w:r w:rsidRPr="00F536E4">
              <w:rPr>
                <w:rFonts w:ascii="Arial" w:eastAsia="Times New Roman" w:hAnsi="Arial" w:cs="Arial"/>
                <w:color w:val="000000"/>
              </w:rPr>
              <w:t>umor coverage</w:t>
            </w:r>
          </w:p>
        </w:tc>
        <w:tc>
          <w:tcPr>
            <w:tcW w:w="5940" w:type="dxa"/>
            <w:tcBorders>
              <w:top w:val="nil"/>
              <w:left w:val="nil"/>
              <w:bottom w:val="single" w:sz="4" w:space="0" w:color="auto"/>
              <w:right w:val="single" w:sz="4" w:space="0" w:color="auto"/>
            </w:tcBorders>
            <w:shd w:val="clear" w:color="auto" w:fill="auto"/>
            <w:vAlign w:val="center"/>
            <w:hideMark/>
          </w:tcPr>
          <w:p w14:paraId="466B0134"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 xml:space="preserve">Remove false positives caused by inadequate sequencing. Candidates are rejected </w:t>
            </w:r>
            <w:r>
              <w:rPr>
                <w:rFonts w:ascii="Arial" w:eastAsia="Times New Roman" w:hAnsi="Arial" w:cs="Arial"/>
                <w:color w:val="000000"/>
              </w:rPr>
              <w:t>if</w:t>
            </w:r>
            <w:r w:rsidRPr="00F536E4">
              <w:rPr>
                <w:rFonts w:ascii="Arial" w:eastAsia="Times New Roman" w:hAnsi="Arial" w:cs="Arial"/>
                <w:color w:val="000000"/>
              </w:rPr>
              <w:t xml:space="preserve"> they </w:t>
            </w:r>
            <w:r>
              <w:rPr>
                <w:rFonts w:ascii="Arial" w:eastAsia="Times New Roman" w:hAnsi="Arial" w:cs="Arial"/>
                <w:color w:val="000000"/>
              </w:rPr>
              <w:t>have</w:t>
            </w:r>
            <w:r w:rsidRPr="00F536E4">
              <w:rPr>
                <w:rFonts w:ascii="Arial" w:eastAsia="Times New Roman" w:hAnsi="Arial" w:cs="Arial"/>
                <w:color w:val="000000"/>
              </w:rPr>
              <w:t xml:space="preserve"> </w:t>
            </w:r>
            <w:r>
              <w:rPr>
                <w:rFonts w:ascii="Arial" w:eastAsia="Times New Roman" w:hAnsi="Arial" w:cs="Arial"/>
                <w:color w:val="000000"/>
              </w:rPr>
              <w:t>≤</w:t>
            </w:r>
            <w:r w:rsidRPr="00F536E4">
              <w:rPr>
                <w:rFonts w:ascii="Arial" w:eastAsia="Times New Roman" w:hAnsi="Arial" w:cs="Arial"/>
                <w:color w:val="000000"/>
              </w:rPr>
              <w:t xml:space="preserve"> 10x </w:t>
            </w:r>
            <w:r>
              <w:rPr>
                <w:rFonts w:ascii="Arial" w:eastAsia="Times New Roman" w:hAnsi="Arial" w:cs="Arial"/>
                <w:color w:val="000000"/>
              </w:rPr>
              <w:t xml:space="preserve">coverage </w:t>
            </w:r>
            <w:r w:rsidRPr="00F536E4">
              <w:rPr>
                <w:rFonts w:ascii="Arial" w:eastAsia="Times New Roman" w:hAnsi="Arial" w:cs="Arial"/>
                <w:color w:val="000000"/>
              </w:rPr>
              <w:t xml:space="preserve">in plasma. Candidates are marked </w:t>
            </w:r>
            <w:r>
              <w:rPr>
                <w:rFonts w:ascii="Arial" w:eastAsia="Times New Roman" w:hAnsi="Arial" w:cs="Arial"/>
                <w:color w:val="000000"/>
              </w:rPr>
              <w:t>as having a low-confidence</w:t>
            </w:r>
            <w:r w:rsidRPr="00F536E4">
              <w:rPr>
                <w:rFonts w:ascii="Arial" w:eastAsia="Times New Roman" w:hAnsi="Arial" w:cs="Arial"/>
                <w:color w:val="000000"/>
              </w:rPr>
              <w:t xml:space="preserve"> VAF </w:t>
            </w:r>
            <w:r>
              <w:rPr>
                <w:rFonts w:ascii="Arial" w:eastAsia="Times New Roman" w:hAnsi="Arial" w:cs="Arial"/>
                <w:color w:val="000000"/>
              </w:rPr>
              <w:t>if</w:t>
            </w:r>
            <w:r w:rsidRPr="00F536E4">
              <w:rPr>
                <w:rFonts w:ascii="Arial" w:eastAsia="Times New Roman" w:hAnsi="Arial" w:cs="Arial"/>
                <w:color w:val="000000"/>
              </w:rPr>
              <w:t xml:space="preserve"> they </w:t>
            </w:r>
            <w:r>
              <w:rPr>
                <w:rFonts w:ascii="Arial" w:eastAsia="Times New Roman" w:hAnsi="Arial" w:cs="Arial"/>
                <w:color w:val="000000"/>
              </w:rPr>
              <w:t>have coverage</w:t>
            </w:r>
            <w:r w:rsidRPr="00F536E4">
              <w:rPr>
                <w:rFonts w:ascii="Arial" w:eastAsia="Times New Roman" w:hAnsi="Arial" w:cs="Arial"/>
                <w:color w:val="000000"/>
              </w:rPr>
              <w:t xml:space="preserve"> &gt; 10x and </w:t>
            </w:r>
            <w:r>
              <w:rPr>
                <w:rFonts w:ascii="Arial" w:eastAsia="Times New Roman" w:hAnsi="Arial" w:cs="Arial"/>
                <w:color w:val="000000"/>
              </w:rPr>
              <w:t xml:space="preserve">≤ </w:t>
            </w:r>
            <w:r w:rsidRPr="00F536E4">
              <w:rPr>
                <w:rFonts w:ascii="Arial" w:eastAsia="Times New Roman" w:hAnsi="Arial" w:cs="Arial"/>
                <w:color w:val="000000"/>
              </w:rPr>
              <w:t>50x in plasma.</w:t>
            </w:r>
          </w:p>
        </w:tc>
        <w:tc>
          <w:tcPr>
            <w:tcW w:w="730" w:type="dxa"/>
            <w:tcBorders>
              <w:top w:val="nil"/>
              <w:left w:val="nil"/>
              <w:bottom w:val="single" w:sz="4" w:space="0" w:color="auto"/>
              <w:right w:val="single" w:sz="4" w:space="0" w:color="auto"/>
            </w:tcBorders>
            <w:shd w:val="clear" w:color="auto" w:fill="auto"/>
            <w:vAlign w:val="center"/>
            <w:hideMark/>
          </w:tcPr>
          <w:p w14:paraId="1219F179"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p</w:t>
            </w:r>
            <w:r w:rsidRPr="00F536E4">
              <w:rPr>
                <w:rFonts w:ascii="Arial" w:eastAsia="Times New Roman" w:hAnsi="Arial" w:cs="Arial"/>
                <w:color w:val="000000"/>
              </w:rPr>
              <w:t>ass</w:t>
            </w:r>
          </w:p>
        </w:tc>
        <w:tc>
          <w:tcPr>
            <w:tcW w:w="720" w:type="dxa"/>
            <w:tcBorders>
              <w:top w:val="nil"/>
              <w:left w:val="nil"/>
              <w:bottom w:val="single" w:sz="4" w:space="0" w:color="auto"/>
              <w:right w:val="single" w:sz="4" w:space="0" w:color="auto"/>
            </w:tcBorders>
            <w:shd w:val="clear" w:color="auto" w:fill="auto"/>
            <w:vAlign w:val="center"/>
            <w:hideMark/>
          </w:tcPr>
          <w:p w14:paraId="085170AC"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pass</w:t>
            </w:r>
          </w:p>
        </w:tc>
      </w:tr>
      <w:tr w:rsidR="00AB2F09" w:rsidRPr="0063050A" w14:paraId="0CD17270" w14:textId="77777777" w:rsidTr="005C656B">
        <w:trPr>
          <w:trHeight w:val="450"/>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677A6040"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N</w:t>
            </w:r>
            <w:r w:rsidRPr="00F536E4">
              <w:rPr>
                <w:rFonts w:ascii="Arial" w:eastAsia="Times New Roman" w:hAnsi="Arial" w:cs="Arial"/>
                <w:color w:val="000000"/>
              </w:rPr>
              <w:t>ormal coverage</w:t>
            </w:r>
          </w:p>
        </w:tc>
        <w:tc>
          <w:tcPr>
            <w:tcW w:w="5940" w:type="dxa"/>
            <w:tcBorders>
              <w:top w:val="nil"/>
              <w:left w:val="nil"/>
              <w:bottom w:val="single" w:sz="4" w:space="0" w:color="auto"/>
              <w:right w:val="single" w:sz="4" w:space="0" w:color="auto"/>
            </w:tcBorders>
            <w:shd w:val="clear" w:color="auto" w:fill="auto"/>
            <w:vAlign w:val="center"/>
            <w:hideMark/>
          </w:tcPr>
          <w:p w14:paraId="5CCB664B"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 xml:space="preserve">Remove false positives caused by inadequate sequencing of </w:t>
            </w:r>
            <w:r>
              <w:rPr>
                <w:rFonts w:ascii="Arial" w:eastAsia="Times New Roman" w:hAnsi="Arial" w:cs="Arial"/>
                <w:color w:val="000000"/>
              </w:rPr>
              <w:t xml:space="preserve">the </w:t>
            </w:r>
            <w:r w:rsidRPr="00F536E4">
              <w:rPr>
                <w:rFonts w:ascii="Arial" w:eastAsia="Times New Roman" w:hAnsi="Arial" w:cs="Arial"/>
                <w:color w:val="000000"/>
              </w:rPr>
              <w:t xml:space="preserve">matched </w:t>
            </w:r>
            <w:r>
              <w:rPr>
                <w:rFonts w:ascii="Arial" w:eastAsia="Times New Roman" w:hAnsi="Arial" w:cs="Arial"/>
                <w:color w:val="000000"/>
              </w:rPr>
              <w:t xml:space="preserve">germline blood </w:t>
            </w:r>
            <w:r w:rsidRPr="00F536E4">
              <w:rPr>
                <w:rFonts w:ascii="Arial" w:eastAsia="Times New Roman" w:hAnsi="Arial" w:cs="Arial"/>
                <w:color w:val="000000"/>
              </w:rPr>
              <w:t xml:space="preserve">sample. Candidates are rejected </w:t>
            </w:r>
            <w:r>
              <w:rPr>
                <w:rFonts w:ascii="Arial" w:eastAsia="Times New Roman" w:hAnsi="Arial" w:cs="Arial"/>
                <w:color w:val="000000"/>
              </w:rPr>
              <w:t>if their coverage is</w:t>
            </w:r>
            <w:r w:rsidRPr="00F536E4">
              <w:rPr>
                <w:rFonts w:ascii="Arial" w:eastAsia="Times New Roman" w:hAnsi="Arial" w:cs="Arial"/>
                <w:color w:val="000000"/>
              </w:rPr>
              <w:t xml:space="preserve"> </w:t>
            </w:r>
            <w:r>
              <w:rPr>
                <w:rFonts w:ascii="Arial" w:eastAsia="Times New Roman" w:hAnsi="Arial" w:cs="Arial"/>
                <w:color w:val="000000"/>
              </w:rPr>
              <w:t xml:space="preserve">≤ </w:t>
            </w:r>
            <w:r w:rsidRPr="00F536E4">
              <w:rPr>
                <w:rFonts w:ascii="Arial" w:eastAsia="Times New Roman" w:hAnsi="Arial" w:cs="Arial"/>
                <w:color w:val="000000"/>
              </w:rPr>
              <w:t>7</w:t>
            </w:r>
            <w:r>
              <w:rPr>
                <w:rFonts w:ascii="Arial" w:eastAsia="Times New Roman" w:hAnsi="Arial" w:cs="Arial"/>
                <w:color w:val="000000"/>
              </w:rPr>
              <w:t xml:space="preserve"> </w:t>
            </w:r>
            <w:r w:rsidRPr="00F536E4">
              <w:rPr>
                <w:rFonts w:ascii="Arial" w:eastAsia="Times New Roman" w:hAnsi="Arial" w:cs="Arial"/>
                <w:color w:val="000000"/>
              </w:rPr>
              <w:t xml:space="preserve">in </w:t>
            </w:r>
            <w:r>
              <w:rPr>
                <w:rFonts w:ascii="Arial" w:eastAsia="Times New Roman" w:hAnsi="Arial" w:cs="Arial"/>
                <w:color w:val="000000"/>
              </w:rPr>
              <w:t>the germline blood sample</w:t>
            </w:r>
            <w:r w:rsidRPr="00F536E4">
              <w:rPr>
                <w:rFonts w:ascii="Arial" w:eastAsia="Times New Roman" w:hAnsi="Arial" w:cs="Arial"/>
                <w:color w:val="000000"/>
              </w:rPr>
              <w:t>.</w:t>
            </w:r>
          </w:p>
        </w:tc>
        <w:tc>
          <w:tcPr>
            <w:tcW w:w="730" w:type="dxa"/>
            <w:tcBorders>
              <w:top w:val="nil"/>
              <w:left w:val="nil"/>
              <w:bottom w:val="single" w:sz="4" w:space="0" w:color="auto"/>
              <w:right w:val="single" w:sz="4" w:space="0" w:color="auto"/>
            </w:tcBorders>
            <w:shd w:val="clear" w:color="auto" w:fill="auto"/>
            <w:vAlign w:val="center"/>
            <w:hideMark/>
          </w:tcPr>
          <w:p w14:paraId="02202C6F"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p</w:t>
            </w:r>
            <w:r w:rsidRPr="00F536E4">
              <w:rPr>
                <w:rFonts w:ascii="Arial" w:eastAsia="Times New Roman" w:hAnsi="Arial" w:cs="Arial"/>
                <w:color w:val="000000"/>
              </w:rPr>
              <w:t>ass</w:t>
            </w:r>
          </w:p>
        </w:tc>
        <w:tc>
          <w:tcPr>
            <w:tcW w:w="720" w:type="dxa"/>
            <w:tcBorders>
              <w:top w:val="nil"/>
              <w:left w:val="nil"/>
              <w:bottom w:val="single" w:sz="4" w:space="0" w:color="auto"/>
              <w:right w:val="single" w:sz="4" w:space="0" w:color="auto"/>
            </w:tcBorders>
            <w:shd w:val="clear" w:color="auto" w:fill="auto"/>
            <w:vAlign w:val="center"/>
            <w:hideMark/>
          </w:tcPr>
          <w:p w14:paraId="275541FE"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pass</w:t>
            </w:r>
          </w:p>
        </w:tc>
      </w:tr>
      <w:tr w:rsidR="00AB2F09" w:rsidRPr="0063050A" w14:paraId="31E77AF5" w14:textId="77777777" w:rsidTr="005C656B">
        <w:trPr>
          <w:trHeight w:val="450"/>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5A1FEFE7"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N</w:t>
            </w:r>
            <w:r w:rsidRPr="00F536E4">
              <w:rPr>
                <w:rFonts w:ascii="Arial" w:eastAsia="Times New Roman" w:hAnsi="Arial" w:cs="Arial"/>
                <w:color w:val="000000"/>
              </w:rPr>
              <w:t>earby repeats</w:t>
            </w:r>
          </w:p>
        </w:tc>
        <w:tc>
          <w:tcPr>
            <w:tcW w:w="5940" w:type="dxa"/>
            <w:tcBorders>
              <w:top w:val="nil"/>
              <w:left w:val="nil"/>
              <w:bottom w:val="single" w:sz="4" w:space="0" w:color="auto"/>
              <w:right w:val="single" w:sz="4" w:space="0" w:color="auto"/>
            </w:tcBorders>
            <w:shd w:val="clear" w:color="auto" w:fill="auto"/>
            <w:vAlign w:val="center"/>
            <w:hideMark/>
          </w:tcPr>
          <w:p w14:paraId="16435A1F"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Remove false positives caused by misalignment</w:t>
            </w:r>
            <w:r>
              <w:rPr>
                <w:rFonts w:ascii="Arial" w:eastAsia="Times New Roman" w:hAnsi="Arial" w:cs="Arial"/>
                <w:color w:val="000000"/>
              </w:rPr>
              <w:t xml:space="preserve"> of</w:t>
            </w:r>
            <w:r w:rsidRPr="00F536E4">
              <w:rPr>
                <w:rFonts w:ascii="Arial" w:eastAsia="Times New Roman" w:hAnsi="Arial" w:cs="Arial"/>
                <w:color w:val="000000"/>
              </w:rPr>
              <w:t xml:space="preserve"> nearby repeats. Candidates are rejected if they are within a repeat region annotated by </w:t>
            </w:r>
            <w:proofErr w:type="spellStart"/>
            <w:r w:rsidRPr="009F2C9B">
              <w:rPr>
                <w:rFonts w:ascii="Arial" w:eastAsia="Times New Roman" w:hAnsi="Arial" w:cs="Arial"/>
                <w:i/>
                <w:color w:val="000000"/>
              </w:rPr>
              <w:t>RepeatMasker</w:t>
            </w:r>
            <w:proofErr w:type="spellEnd"/>
            <w:r w:rsidRPr="00F536E4">
              <w:rPr>
                <w:rFonts w:ascii="Arial" w:eastAsia="Times New Roman" w:hAnsi="Arial" w:cs="Arial"/>
                <w:color w:val="000000"/>
              </w:rPr>
              <w:t>.</w:t>
            </w:r>
          </w:p>
        </w:tc>
        <w:tc>
          <w:tcPr>
            <w:tcW w:w="730" w:type="dxa"/>
            <w:tcBorders>
              <w:top w:val="nil"/>
              <w:left w:val="nil"/>
              <w:bottom w:val="single" w:sz="4" w:space="0" w:color="auto"/>
              <w:right w:val="single" w:sz="4" w:space="0" w:color="auto"/>
            </w:tcBorders>
            <w:shd w:val="clear" w:color="auto" w:fill="auto"/>
            <w:vAlign w:val="center"/>
            <w:hideMark/>
          </w:tcPr>
          <w:p w14:paraId="30E50BA3"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p</w:t>
            </w:r>
            <w:r w:rsidRPr="00F536E4">
              <w:rPr>
                <w:rFonts w:ascii="Arial" w:eastAsia="Times New Roman" w:hAnsi="Arial" w:cs="Arial"/>
                <w:color w:val="000000"/>
              </w:rPr>
              <w:t>ass</w:t>
            </w:r>
          </w:p>
        </w:tc>
        <w:tc>
          <w:tcPr>
            <w:tcW w:w="720" w:type="dxa"/>
            <w:tcBorders>
              <w:top w:val="nil"/>
              <w:left w:val="nil"/>
              <w:bottom w:val="single" w:sz="4" w:space="0" w:color="auto"/>
              <w:right w:val="single" w:sz="4" w:space="0" w:color="auto"/>
            </w:tcBorders>
            <w:shd w:val="clear" w:color="auto" w:fill="auto"/>
            <w:vAlign w:val="center"/>
            <w:hideMark/>
          </w:tcPr>
          <w:p w14:paraId="5DFC44C7"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pass</w:t>
            </w:r>
          </w:p>
        </w:tc>
      </w:tr>
      <w:tr w:rsidR="00AB2F09" w:rsidRPr="0063050A" w14:paraId="334C3CBB" w14:textId="77777777" w:rsidTr="005C656B">
        <w:trPr>
          <w:trHeight w:val="900"/>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1864DBBA"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N</w:t>
            </w:r>
            <w:r w:rsidRPr="00F536E4">
              <w:rPr>
                <w:rFonts w:ascii="Arial" w:eastAsia="Times New Roman" w:hAnsi="Arial" w:cs="Arial"/>
                <w:color w:val="000000"/>
              </w:rPr>
              <w:t>earby indels</w:t>
            </w:r>
          </w:p>
        </w:tc>
        <w:tc>
          <w:tcPr>
            <w:tcW w:w="5940" w:type="dxa"/>
            <w:tcBorders>
              <w:top w:val="nil"/>
              <w:left w:val="nil"/>
              <w:bottom w:val="single" w:sz="4" w:space="0" w:color="auto"/>
              <w:right w:val="single" w:sz="4" w:space="0" w:color="auto"/>
            </w:tcBorders>
            <w:shd w:val="clear" w:color="auto" w:fill="auto"/>
            <w:vAlign w:val="center"/>
            <w:hideMark/>
          </w:tcPr>
          <w:p w14:paraId="704E366D"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 xml:space="preserve">Remove false positives caused by misalignment </w:t>
            </w:r>
            <w:r>
              <w:rPr>
                <w:rFonts w:ascii="Arial" w:eastAsia="Times New Roman" w:hAnsi="Arial" w:cs="Arial"/>
                <w:color w:val="000000"/>
              </w:rPr>
              <w:t xml:space="preserve">of </w:t>
            </w:r>
            <w:r w:rsidRPr="00F536E4">
              <w:rPr>
                <w:rFonts w:ascii="Arial" w:eastAsia="Times New Roman" w:hAnsi="Arial" w:cs="Arial"/>
                <w:color w:val="000000"/>
              </w:rPr>
              <w:t xml:space="preserve">nearby indels. Candidates are rejected if they are within </w:t>
            </w:r>
            <w:proofErr w:type="gramStart"/>
            <w:r w:rsidRPr="00F536E4">
              <w:rPr>
                <w:rFonts w:ascii="Arial" w:eastAsia="Times New Roman" w:hAnsi="Arial" w:cs="Arial"/>
                <w:color w:val="000000"/>
              </w:rPr>
              <w:t>a</w:t>
            </w:r>
            <w:r>
              <w:rPr>
                <w:rFonts w:ascii="Arial" w:eastAsia="Times New Roman" w:hAnsi="Arial" w:cs="Arial"/>
                <w:color w:val="000000"/>
              </w:rPr>
              <w:t xml:space="preserve"> distance of</w:t>
            </w:r>
            <w:r w:rsidRPr="00F536E4">
              <w:rPr>
                <w:rFonts w:ascii="Arial" w:eastAsia="Times New Roman" w:hAnsi="Arial" w:cs="Arial"/>
                <w:color w:val="000000"/>
              </w:rPr>
              <w:t xml:space="preserve"> 5</w:t>
            </w:r>
            <w:proofErr w:type="gramEnd"/>
            <w:r>
              <w:rPr>
                <w:rFonts w:ascii="Arial" w:eastAsia="Times New Roman" w:hAnsi="Arial" w:cs="Arial"/>
                <w:color w:val="000000"/>
              </w:rPr>
              <w:t xml:space="preserve"> </w:t>
            </w:r>
            <w:r w:rsidRPr="00F536E4">
              <w:rPr>
                <w:rFonts w:ascii="Arial" w:eastAsia="Times New Roman" w:hAnsi="Arial" w:cs="Arial"/>
                <w:color w:val="000000"/>
              </w:rPr>
              <w:t xml:space="preserve">base </w:t>
            </w:r>
            <w:r>
              <w:rPr>
                <w:rFonts w:ascii="Arial" w:eastAsia="Times New Roman" w:hAnsi="Arial" w:cs="Arial"/>
                <w:color w:val="000000"/>
              </w:rPr>
              <w:t>pairs from</w:t>
            </w:r>
            <w:r w:rsidRPr="00F536E4">
              <w:rPr>
                <w:rFonts w:ascii="Arial" w:eastAsia="Times New Roman" w:hAnsi="Arial" w:cs="Arial"/>
                <w:color w:val="000000"/>
              </w:rPr>
              <w:t xml:space="preserve"> an indel. Indels are marked by the alignment tool </w:t>
            </w:r>
            <w:r w:rsidRPr="009F2C9B">
              <w:rPr>
                <w:rFonts w:ascii="Arial" w:eastAsia="Times New Roman" w:hAnsi="Arial" w:cs="Arial"/>
                <w:i/>
                <w:color w:val="000000"/>
              </w:rPr>
              <w:t>(BWA</w:t>
            </w:r>
            <w:r w:rsidRPr="00F536E4">
              <w:rPr>
                <w:rFonts w:ascii="Arial" w:eastAsia="Times New Roman" w:hAnsi="Arial" w:cs="Arial"/>
                <w:color w:val="000000"/>
              </w:rPr>
              <w:t>)</w:t>
            </w:r>
            <w:r>
              <w:rPr>
                <w:rFonts w:ascii="Arial" w:eastAsia="Times New Roman" w:hAnsi="Arial" w:cs="Arial"/>
                <w:color w:val="000000"/>
              </w:rPr>
              <w:t>,</w:t>
            </w:r>
            <w:r w:rsidRPr="00F536E4">
              <w:rPr>
                <w:rFonts w:ascii="Arial" w:eastAsia="Times New Roman" w:hAnsi="Arial" w:cs="Arial"/>
                <w:color w:val="000000"/>
              </w:rPr>
              <w:t xml:space="preserve"> and collected</w:t>
            </w:r>
            <w:r>
              <w:rPr>
                <w:rFonts w:ascii="Arial" w:eastAsia="Times New Roman" w:hAnsi="Arial" w:cs="Arial"/>
                <w:color w:val="000000"/>
              </w:rPr>
              <w:t xml:space="preserve"> for use in this filter</w:t>
            </w:r>
            <w:r w:rsidRPr="00F536E4">
              <w:rPr>
                <w:rFonts w:ascii="Arial" w:eastAsia="Times New Roman" w:hAnsi="Arial" w:cs="Arial"/>
                <w:color w:val="000000"/>
              </w:rPr>
              <w:t xml:space="preserve"> if there are </w:t>
            </w:r>
            <w:r>
              <w:rPr>
                <w:rFonts w:ascii="Arial" w:eastAsia="Times New Roman" w:hAnsi="Arial" w:cs="Arial"/>
                <w:color w:val="000000"/>
              </w:rPr>
              <w:t>≥</w:t>
            </w:r>
            <w:r w:rsidRPr="00F536E4">
              <w:rPr>
                <w:rFonts w:ascii="Arial" w:eastAsia="Times New Roman" w:hAnsi="Arial" w:cs="Arial"/>
                <w:color w:val="000000"/>
              </w:rPr>
              <w:t xml:space="preserve"> 3 reads supporting an indel at the position or </w:t>
            </w:r>
            <w:r>
              <w:rPr>
                <w:rFonts w:ascii="Arial" w:eastAsia="Times New Roman" w:hAnsi="Arial" w:cs="Arial"/>
                <w:color w:val="000000"/>
              </w:rPr>
              <w:t xml:space="preserve">if </w:t>
            </w:r>
            <w:r w:rsidRPr="00F536E4">
              <w:rPr>
                <w:rFonts w:ascii="Arial" w:eastAsia="Times New Roman" w:hAnsi="Arial" w:cs="Arial"/>
                <w:color w:val="000000"/>
              </w:rPr>
              <w:t>the fraction of reads supporting an indel is greater than 0.02.</w:t>
            </w:r>
          </w:p>
        </w:tc>
        <w:tc>
          <w:tcPr>
            <w:tcW w:w="730" w:type="dxa"/>
            <w:tcBorders>
              <w:top w:val="nil"/>
              <w:left w:val="nil"/>
              <w:bottom w:val="single" w:sz="4" w:space="0" w:color="auto"/>
              <w:right w:val="single" w:sz="4" w:space="0" w:color="auto"/>
            </w:tcBorders>
            <w:shd w:val="clear" w:color="auto" w:fill="auto"/>
            <w:vAlign w:val="center"/>
            <w:hideMark/>
          </w:tcPr>
          <w:p w14:paraId="038AD4DC"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p</w:t>
            </w:r>
            <w:r w:rsidRPr="00F536E4">
              <w:rPr>
                <w:rFonts w:ascii="Arial" w:eastAsia="Times New Roman" w:hAnsi="Arial" w:cs="Arial"/>
                <w:color w:val="000000"/>
              </w:rPr>
              <w:t>ass</w:t>
            </w:r>
          </w:p>
        </w:tc>
        <w:tc>
          <w:tcPr>
            <w:tcW w:w="720" w:type="dxa"/>
            <w:tcBorders>
              <w:top w:val="nil"/>
              <w:left w:val="nil"/>
              <w:bottom w:val="single" w:sz="4" w:space="0" w:color="auto"/>
              <w:right w:val="single" w:sz="4" w:space="0" w:color="auto"/>
            </w:tcBorders>
            <w:shd w:val="clear" w:color="auto" w:fill="auto"/>
            <w:vAlign w:val="center"/>
            <w:hideMark/>
          </w:tcPr>
          <w:p w14:paraId="0014A6B6"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pass</w:t>
            </w:r>
          </w:p>
        </w:tc>
      </w:tr>
      <w:tr w:rsidR="00AB2F09" w:rsidRPr="0063050A" w14:paraId="7732FC31" w14:textId="77777777" w:rsidTr="005C656B">
        <w:trPr>
          <w:trHeight w:val="450"/>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0EC296A6"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B</w:t>
            </w:r>
            <w:r w:rsidRPr="00F536E4">
              <w:rPr>
                <w:rFonts w:ascii="Arial" w:eastAsia="Times New Roman" w:hAnsi="Arial" w:cs="Arial"/>
                <w:color w:val="000000"/>
              </w:rPr>
              <w:t>inomial VAF test</w:t>
            </w:r>
          </w:p>
        </w:tc>
        <w:tc>
          <w:tcPr>
            <w:tcW w:w="5940" w:type="dxa"/>
            <w:tcBorders>
              <w:top w:val="nil"/>
              <w:left w:val="nil"/>
              <w:bottom w:val="single" w:sz="4" w:space="0" w:color="auto"/>
              <w:right w:val="single" w:sz="4" w:space="0" w:color="auto"/>
            </w:tcBorders>
            <w:shd w:val="clear" w:color="auto" w:fill="auto"/>
            <w:vAlign w:val="center"/>
            <w:hideMark/>
          </w:tcPr>
          <w:p w14:paraId="5A1A0EB5"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Remove false positives with low confidence given the current global tumor fraction. Candidates are rejected if the binomial probability of observing</w:t>
            </w:r>
            <w:r>
              <w:rPr>
                <w:rFonts w:ascii="Arial" w:eastAsia="Times New Roman" w:hAnsi="Arial" w:cs="Arial"/>
                <w:color w:val="000000"/>
              </w:rPr>
              <w:t xml:space="preserve"> the</w:t>
            </w:r>
            <w:r w:rsidRPr="00F536E4">
              <w:rPr>
                <w:rFonts w:ascii="Arial" w:eastAsia="Times New Roman" w:hAnsi="Arial" w:cs="Arial"/>
                <w:color w:val="000000"/>
              </w:rPr>
              <w:t xml:space="preserve"> number of </w:t>
            </w:r>
            <w:proofErr w:type="gramStart"/>
            <w:r w:rsidRPr="00F536E4">
              <w:rPr>
                <w:rFonts w:ascii="Arial" w:eastAsia="Times New Roman" w:hAnsi="Arial" w:cs="Arial"/>
                <w:color w:val="000000"/>
              </w:rPr>
              <w:t>variant</w:t>
            </w:r>
            <w:proofErr w:type="gramEnd"/>
            <w:r w:rsidRPr="00F536E4">
              <w:rPr>
                <w:rFonts w:ascii="Arial" w:eastAsia="Times New Roman" w:hAnsi="Arial" w:cs="Arial"/>
                <w:color w:val="000000"/>
              </w:rPr>
              <w:t xml:space="preserve"> supporting reads is less than 0.1.</w:t>
            </w:r>
          </w:p>
        </w:tc>
        <w:tc>
          <w:tcPr>
            <w:tcW w:w="730" w:type="dxa"/>
            <w:tcBorders>
              <w:top w:val="nil"/>
              <w:left w:val="nil"/>
              <w:bottom w:val="single" w:sz="4" w:space="0" w:color="auto"/>
              <w:right w:val="single" w:sz="4" w:space="0" w:color="auto"/>
            </w:tcBorders>
            <w:shd w:val="clear" w:color="auto" w:fill="auto"/>
            <w:noWrap/>
            <w:vAlign w:val="bottom"/>
            <w:hideMark/>
          </w:tcPr>
          <w:p w14:paraId="34B31CA2"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p</w:t>
            </w:r>
            <w:r w:rsidRPr="00F536E4">
              <w:rPr>
                <w:rFonts w:ascii="Arial" w:eastAsia="Times New Roman" w:hAnsi="Arial" w:cs="Arial"/>
                <w:color w:val="000000"/>
              </w:rPr>
              <w:t>ass</w:t>
            </w:r>
          </w:p>
        </w:tc>
        <w:tc>
          <w:tcPr>
            <w:tcW w:w="720" w:type="dxa"/>
            <w:tcBorders>
              <w:top w:val="nil"/>
              <w:left w:val="nil"/>
              <w:bottom w:val="single" w:sz="4" w:space="0" w:color="auto"/>
              <w:right w:val="single" w:sz="4" w:space="0" w:color="auto"/>
            </w:tcBorders>
            <w:shd w:val="clear" w:color="auto" w:fill="auto"/>
            <w:noWrap/>
            <w:vAlign w:val="bottom"/>
            <w:hideMark/>
          </w:tcPr>
          <w:p w14:paraId="565E3563"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w:t>
            </w:r>
          </w:p>
        </w:tc>
      </w:tr>
      <w:tr w:rsidR="00AB2F09" w:rsidRPr="0063050A" w14:paraId="0BF6EFCB" w14:textId="77777777" w:rsidTr="005C656B">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1CCD9"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P</w:t>
            </w:r>
            <w:r w:rsidRPr="00F536E4">
              <w:rPr>
                <w:rFonts w:ascii="Arial" w:eastAsia="Times New Roman" w:hAnsi="Arial" w:cs="Arial"/>
                <w:color w:val="000000"/>
              </w:rPr>
              <w:t>ublic databases</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14:paraId="321C9426"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 xml:space="preserve">Remove germline variants by rejecting candidates present in </w:t>
            </w:r>
            <w:r>
              <w:rPr>
                <w:rFonts w:ascii="Arial" w:eastAsia="Times New Roman" w:hAnsi="Arial" w:cs="Arial"/>
                <w:color w:val="000000"/>
              </w:rPr>
              <w:t xml:space="preserve">a </w:t>
            </w:r>
            <w:r w:rsidRPr="00F536E4">
              <w:rPr>
                <w:rFonts w:ascii="Arial" w:eastAsia="Times New Roman" w:hAnsi="Arial" w:cs="Arial"/>
                <w:color w:val="000000"/>
              </w:rPr>
              <w:t xml:space="preserve">public germline database </w:t>
            </w:r>
            <w:r>
              <w:rPr>
                <w:rFonts w:ascii="Arial" w:eastAsia="Times New Roman" w:hAnsi="Arial" w:cs="Arial"/>
                <w:color w:val="000000"/>
              </w:rPr>
              <w:t>(</w:t>
            </w:r>
            <w:proofErr w:type="spellStart"/>
            <w:r w:rsidRPr="00F536E4">
              <w:rPr>
                <w:rFonts w:ascii="Arial" w:eastAsia="Times New Roman" w:hAnsi="Arial" w:cs="Arial"/>
                <w:color w:val="000000"/>
              </w:rPr>
              <w:t>dbSNP</w:t>
            </w:r>
            <w:proofErr w:type="spellEnd"/>
            <w:r>
              <w:rPr>
                <w:rFonts w:ascii="Arial" w:eastAsia="Times New Roman" w:hAnsi="Arial" w:cs="Arial"/>
                <w:color w:val="000000"/>
              </w:rPr>
              <w:t>)</w:t>
            </w:r>
            <w:r w:rsidRPr="00F536E4">
              <w:rPr>
                <w:rFonts w:ascii="Arial" w:eastAsia="Times New Roman" w:hAnsi="Arial" w:cs="Arial"/>
                <w:color w:val="000000"/>
              </w:rPr>
              <w:t>.</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0D6C3E44"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p</w:t>
            </w:r>
            <w:r w:rsidRPr="00F536E4">
              <w:rPr>
                <w:rFonts w:ascii="Arial" w:eastAsia="Times New Roman" w:hAnsi="Arial" w:cs="Arial"/>
                <w:color w:val="000000"/>
              </w:rPr>
              <w:t>ass</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C9D5C9F"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pass</w:t>
            </w:r>
          </w:p>
        </w:tc>
      </w:tr>
      <w:tr w:rsidR="00AB2F09" w:rsidRPr="0063050A" w14:paraId="19B1EAC9" w14:textId="77777777" w:rsidTr="005C656B">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5A02C9" w14:textId="77777777" w:rsidR="00AB2F09"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Co-occurrence of candidates</w:t>
            </w:r>
          </w:p>
        </w:tc>
        <w:tc>
          <w:tcPr>
            <w:tcW w:w="5940" w:type="dxa"/>
            <w:tcBorders>
              <w:top w:val="single" w:sz="4" w:space="0" w:color="auto"/>
              <w:left w:val="nil"/>
              <w:bottom w:val="single" w:sz="4" w:space="0" w:color="auto"/>
              <w:right w:val="single" w:sz="4" w:space="0" w:color="auto"/>
            </w:tcBorders>
            <w:shd w:val="clear" w:color="auto" w:fill="auto"/>
            <w:vAlign w:val="center"/>
          </w:tcPr>
          <w:p w14:paraId="672989CC"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Remove false positives associated with misalignment. Candidates are rejected if they always co-occur with other candidates on the variant supporting reads, or their position on the reads are always the same.</w:t>
            </w:r>
          </w:p>
        </w:tc>
        <w:tc>
          <w:tcPr>
            <w:tcW w:w="730" w:type="dxa"/>
            <w:tcBorders>
              <w:top w:val="single" w:sz="4" w:space="0" w:color="auto"/>
              <w:left w:val="nil"/>
              <w:bottom w:val="single" w:sz="4" w:space="0" w:color="auto"/>
              <w:right w:val="single" w:sz="4" w:space="0" w:color="auto"/>
            </w:tcBorders>
            <w:shd w:val="clear" w:color="auto" w:fill="auto"/>
            <w:vAlign w:val="center"/>
          </w:tcPr>
          <w:p w14:paraId="3F983A77" w14:textId="77777777" w:rsidR="00AB2F09"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pass</w:t>
            </w:r>
          </w:p>
        </w:tc>
        <w:tc>
          <w:tcPr>
            <w:tcW w:w="720" w:type="dxa"/>
            <w:tcBorders>
              <w:top w:val="single" w:sz="4" w:space="0" w:color="auto"/>
              <w:left w:val="nil"/>
              <w:bottom w:val="single" w:sz="4" w:space="0" w:color="auto"/>
              <w:right w:val="single" w:sz="4" w:space="0" w:color="auto"/>
            </w:tcBorders>
            <w:shd w:val="clear" w:color="auto" w:fill="auto"/>
            <w:vAlign w:val="center"/>
          </w:tcPr>
          <w:p w14:paraId="4E07BB86" w14:textId="77777777" w:rsidR="00AB2F09" w:rsidRPr="00F536E4" w:rsidRDefault="00AB2F09" w:rsidP="005C656B">
            <w:pPr>
              <w:spacing w:after="0" w:line="240" w:lineRule="auto"/>
              <w:jc w:val="both"/>
              <w:rPr>
                <w:rFonts w:ascii="Arial" w:eastAsia="Times New Roman" w:hAnsi="Arial" w:cs="Arial"/>
                <w:color w:val="000000"/>
              </w:rPr>
            </w:pPr>
            <w:r>
              <w:rPr>
                <w:rFonts w:ascii="Arial" w:eastAsia="Times New Roman" w:hAnsi="Arial" w:cs="Arial"/>
                <w:color w:val="000000"/>
              </w:rPr>
              <w:t>pass</w:t>
            </w:r>
          </w:p>
        </w:tc>
      </w:tr>
    </w:tbl>
    <w:p w14:paraId="5988D219" w14:textId="77777777" w:rsidR="00AB2F09" w:rsidRPr="005C656B" w:rsidRDefault="00AB2F09" w:rsidP="00AB2F09">
      <w:pPr>
        <w:jc w:val="both"/>
        <w:rPr>
          <w:rFonts w:ascii="Arial" w:hAnsi="Arial" w:cs="Arial"/>
          <w:b/>
          <w:sz w:val="16"/>
        </w:rPr>
      </w:pPr>
      <w:r w:rsidRPr="005C656B">
        <w:rPr>
          <w:rFonts w:ascii="Arial" w:hAnsi="Arial" w:cs="Arial"/>
          <w:b/>
          <w:sz w:val="16"/>
        </w:rPr>
        <w:t xml:space="preserve">Supplementary Table 2 | Description of site-level post-filtration criteria and thresholds. </w:t>
      </w:r>
    </w:p>
    <w:p w14:paraId="70F0E1F2" w14:textId="77777777" w:rsidR="00AB2F09" w:rsidRDefault="00AB2F09" w:rsidP="00AB2F09">
      <w:pPr>
        <w:jc w:val="both"/>
        <w:rPr>
          <w:rFonts w:ascii="Arial" w:hAnsi="Arial" w:cs="Arial"/>
          <w:sz w:val="18"/>
        </w:rPr>
      </w:pPr>
    </w:p>
    <w:tbl>
      <w:tblPr>
        <w:tblW w:w="7000" w:type="dxa"/>
        <w:tblLook w:val="04A0" w:firstRow="1" w:lastRow="0" w:firstColumn="1" w:lastColumn="0" w:noHBand="0" w:noVBand="1"/>
      </w:tblPr>
      <w:tblGrid>
        <w:gridCol w:w="2695"/>
        <w:gridCol w:w="4305"/>
      </w:tblGrid>
      <w:tr w:rsidR="00AB2F09" w:rsidRPr="00D6383A" w14:paraId="29D0D772" w14:textId="77777777" w:rsidTr="005C656B">
        <w:trPr>
          <w:trHeight w:val="600"/>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8EB16" w14:textId="77777777" w:rsidR="00AB2F09" w:rsidRPr="00A3682D" w:rsidRDefault="00AB2F09" w:rsidP="005C656B">
            <w:pPr>
              <w:spacing w:after="0" w:line="240" w:lineRule="auto"/>
              <w:jc w:val="both"/>
              <w:rPr>
                <w:rFonts w:ascii="Arial" w:eastAsia="Times New Roman" w:hAnsi="Arial" w:cs="Arial"/>
                <w:b/>
                <w:bCs/>
                <w:color w:val="000000"/>
              </w:rPr>
            </w:pPr>
            <w:r w:rsidRPr="00A3682D">
              <w:rPr>
                <w:rFonts w:ascii="Arial" w:eastAsia="Times New Roman" w:hAnsi="Arial" w:cs="Arial"/>
                <w:b/>
                <w:bCs/>
                <w:color w:val="000000"/>
              </w:rPr>
              <w:t xml:space="preserve">Category from iterative </w:t>
            </w:r>
            <w:r>
              <w:rPr>
                <w:rFonts w:ascii="Arial" w:eastAsia="Times New Roman" w:hAnsi="Arial" w:cs="Arial"/>
                <w:b/>
                <w:bCs/>
                <w:color w:val="000000"/>
              </w:rPr>
              <w:t>detection</w:t>
            </w:r>
          </w:p>
        </w:tc>
        <w:tc>
          <w:tcPr>
            <w:tcW w:w="4305" w:type="dxa"/>
            <w:tcBorders>
              <w:top w:val="single" w:sz="4" w:space="0" w:color="auto"/>
              <w:left w:val="nil"/>
              <w:bottom w:val="single" w:sz="4" w:space="0" w:color="auto"/>
              <w:right w:val="single" w:sz="4" w:space="0" w:color="auto"/>
            </w:tcBorders>
            <w:shd w:val="clear" w:color="auto" w:fill="auto"/>
            <w:vAlign w:val="center"/>
            <w:hideMark/>
          </w:tcPr>
          <w:p w14:paraId="2AFF93AB" w14:textId="77777777" w:rsidR="00AB2F09" w:rsidRPr="00A3682D" w:rsidRDefault="00AB2F09" w:rsidP="005C656B">
            <w:pPr>
              <w:spacing w:after="0" w:line="240" w:lineRule="auto"/>
              <w:jc w:val="both"/>
              <w:rPr>
                <w:rFonts w:ascii="Arial" w:eastAsia="Times New Roman" w:hAnsi="Arial" w:cs="Arial"/>
                <w:b/>
                <w:bCs/>
                <w:color w:val="000000"/>
              </w:rPr>
            </w:pPr>
            <w:r w:rsidRPr="00A3682D">
              <w:rPr>
                <w:rFonts w:ascii="Arial" w:eastAsia="Times New Roman" w:hAnsi="Arial" w:cs="Arial"/>
                <w:b/>
                <w:bCs/>
                <w:color w:val="000000"/>
              </w:rPr>
              <w:t>Passing criteria</w:t>
            </w:r>
          </w:p>
        </w:tc>
      </w:tr>
      <w:tr w:rsidR="00AB2F09" w:rsidRPr="00D6383A" w14:paraId="26E806A8" w14:textId="77777777" w:rsidTr="005C656B">
        <w:trPr>
          <w:trHeight w:val="300"/>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4BE5FF77"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pass</w:t>
            </w:r>
          </w:p>
        </w:tc>
        <w:tc>
          <w:tcPr>
            <w:tcW w:w="4305" w:type="dxa"/>
            <w:tcBorders>
              <w:top w:val="nil"/>
              <w:left w:val="nil"/>
              <w:bottom w:val="single" w:sz="4" w:space="0" w:color="auto"/>
              <w:right w:val="single" w:sz="4" w:space="0" w:color="auto"/>
            </w:tcBorders>
            <w:shd w:val="clear" w:color="auto" w:fill="auto"/>
            <w:vAlign w:val="center"/>
            <w:hideMark/>
          </w:tcPr>
          <w:p w14:paraId="518643E8"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 xml:space="preserve">number of </w:t>
            </w:r>
            <w:proofErr w:type="gramStart"/>
            <w:r w:rsidRPr="00A3682D">
              <w:rPr>
                <w:rFonts w:ascii="Arial" w:eastAsia="Times New Roman" w:hAnsi="Arial" w:cs="Arial"/>
                <w:bCs/>
                <w:color w:val="000000"/>
              </w:rPr>
              <w:t>variant</w:t>
            </w:r>
            <w:proofErr w:type="gramEnd"/>
            <w:r w:rsidRPr="00A3682D">
              <w:rPr>
                <w:rFonts w:ascii="Arial" w:eastAsia="Times New Roman" w:hAnsi="Arial" w:cs="Arial"/>
                <w:bCs/>
                <w:color w:val="000000"/>
              </w:rPr>
              <w:t xml:space="preserve"> supporting reads &gt; 5</w:t>
            </w:r>
          </w:p>
        </w:tc>
      </w:tr>
      <w:tr w:rsidR="00AB2F09" w:rsidRPr="00D6383A" w14:paraId="50838CA7" w14:textId="77777777" w:rsidTr="005C656B">
        <w:trPr>
          <w:trHeight w:val="900"/>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2E5419AC"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lastRenderedPageBreak/>
              <w:t>pass</w:t>
            </w:r>
          </w:p>
        </w:tc>
        <w:tc>
          <w:tcPr>
            <w:tcW w:w="4305" w:type="dxa"/>
            <w:tcBorders>
              <w:top w:val="nil"/>
              <w:left w:val="nil"/>
              <w:bottom w:val="single" w:sz="4" w:space="0" w:color="auto"/>
              <w:right w:val="single" w:sz="4" w:space="0" w:color="auto"/>
            </w:tcBorders>
            <w:shd w:val="clear" w:color="auto" w:fill="auto"/>
            <w:vAlign w:val="center"/>
            <w:hideMark/>
          </w:tcPr>
          <w:p w14:paraId="6B69AFA0"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 xml:space="preserve">number of </w:t>
            </w:r>
            <w:proofErr w:type="gramStart"/>
            <w:r w:rsidRPr="00A3682D">
              <w:rPr>
                <w:rFonts w:ascii="Arial" w:eastAsia="Times New Roman" w:hAnsi="Arial" w:cs="Arial"/>
                <w:bCs/>
                <w:color w:val="000000"/>
              </w:rPr>
              <w:t>variant</w:t>
            </w:r>
            <w:proofErr w:type="gramEnd"/>
            <w:r w:rsidRPr="00A3682D">
              <w:rPr>
                <w:rFonts w:ascii="Arial" w:eastAsia="Times New Roman" w:hAnsi="Arial" w:cs="Arial"/>
                <w:bCs/>
                <w:color w:val="000000"/>
              </w:rPr>
              <w:t xml:space="preserve"> supporting reads &gt; 3 and binomial probability of observing more variant supporting reads given the tumor fraction &lt; 0.6</w:t>
            </w:r>
          </w:p>
        </w:tc>
      </w:tr>
      <w:tr w:rsidR="00AB2F09" w:rsidRPr="00D6383A" w14:paraId="5A42A032" w14:textId="77777777" w:rsidTr="005C656B">
        <w:trPr>
          <w:trHeight w:val="300"/>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61B7C280"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hold</w:t>
            </w:r>
          </w:p>
        </w:tc>
        <w:tc>
          <w:tcPr>
            <w:tcW w:w="4305" w:type="dxa"/>
            <w:tcBorders>
              <w:top w:val="nil"/>
              <w:left w:val="nil"/>
              <w:bottom w:val="single" w:sz="4" w:space="0" w:color="auto"/>
              <w:right w:val="single" w:sz="4" w:space="0" w:color="auto"/>
            </w:tcBorders>
            <w:shd w:val="clear" w:color="auto" w:fill="auto"/>
            <w:vAlign w:val="center"/>
            <w:hideMark/>
          </w:tcPr>
          <w:p w14:paraId="61AD8E8D"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 xml:space="preserve">number of </w:t>
            </w:r>
            <w:proofErr w:type="gramStart"/>
            <w:r w:rsidRPr="00A3682D">
              <w:rPr>
                <w:rFonts w:ascii="Arial" w:eastAsia="Times New Roman" w:hAnsi="Arial" w:cs="Arial"/>
                <w:bCs/>
                <w:color w:val="000000"/>
              </w:rPr>
              <w:t>variant</w:t>
            </w:r>
            <w:proofErr w:type="gramEnd"/>
            <w:r w:rsidRPr="00A3682D">
              <w:rPr>
                <w:rFonts w:ascii="Arial" w:eastAsia="Times New Roman" w:hAnsi="Arial" w:cs="Arial"/>
                <w:bCs/>
                <w:color w:val="000000"/>
              </w:rPr>
              <w:t xml:space="preserve"> supporting reads &gt; 12</w:t>
            </w:r>
          </w:p>
        </w:tc>
      </w:tr>
      <w:tr w:rsidR="00AB2F09" w:rsidRPr="00D6383A" w14:paraId="0535D9E0" w14:textId="77777777" w:rsidTr="005C656B">
        <w:trPr>
          <w:trHeight w:val="900"/>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49088A5C"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hold</w:t>
            </w:r>
          </w:p>
        </w:tc>
        <w:tc>
          <w:tcPr>
            <w:tcW w:w="4305" w:type="dxa"/>
            <w:tcBorders>
              <w:top w:val="nil"/>
              <w:left w:val="nil"/>
              <w:bottom w:val="single" w:sz="4" w:space="0" w:color="auto"/>
              <w:right w:val="single" w:sz="4" w:space="0" w:color="auto"/>
            </w:tcBorders>
            <w:shd w:val="clear" w:color="auto" w:fill="auto"/>
            <w:vAlign w:val="center"/>
            <w:hideMark/>
          </w:tcPr>
          <w:p w14:paraId="67B0D059"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 xml:space="preserve">number of </w:t>
            </w:r>
            <w:proofErr w:type="gramStart"/>
            <w:r w:rsidRPr="00A3682D">
              <w:rPr>
                <w:rFonts w:ascii="Arial" w:eastAsia="Times New Roman" w:hAnsi="Arial" w:cs="Arial"/>
                <w:bCs/>
                <w:color w:val="000000"/>
              </w:rPr>
              <w:t>variant</w:t>
            </w:r>
            <w:proofErr w:type="gramEnd"/>
            <w:r w:rsidRPr="00A3682D">
              <w:rPr>
                <w:rFonts w:ascii="Arial" w:eastAsia="Times New Roman" w:hAnsi="Arial" w:cs="Arial"/>
                <w:bCs/>
                <w:color w:val="000000"/>
              </w:rPr>
              <w:t xml:space="preserve"> supporting reads &gt; 5 and binomial probability of observing more variant supporting reads given the tumor fraction &lt; 0.6</w:t>
            </w:r>
          </w:p>
        </w:tc>
      </w:tr>
    </w:tbl>
    <w:p w14:paraId="7DF41D4B" w14:textId="77777777" w:rsidR="00AB2F09" w:rsidRPr="005C656B" w:rsidRDefault="00AB2F09" w:rsidP="00AB2F09">
      <w:pPr>
        <w:jc w:val="both"/>
        <w:rPr>
          <w:rFonts w:ascii="Arial" w:hAnsi="Arial" w:cs="Arial"/>
          <w:b/>
          <w:sz w:val="16"/>
        </w:rPr>
      </w:pPr>
      <w:r w:rsidRPr="005C656B">
        <w:rPr>
          <w:rFonts w:ascii="Arial" w:hAnsi="Arial" w:cs="Arial"/>
          <w:b/>
          <w:sz w:val="16"/>
        </w:rPr>
        <w:t xml:space="preserve">Supplementary Table 3 | Description of read-level post-filtration criteria and thresholds. </w:t>
      </w:r>
    </w:p>
    <w:p w14:paraId="1914CBEC" w14:textId="77777777" w:rsidR="00AB2F09" w:rsidRPr="00D6383A" w:rsidRDefault="00AB2F09" w:rsidP="00AB2F09">
      <w:pPr>
        <w:jc w:val="both"/>
        <w:rPr>
          <w:rFonts w:ascii="Arial" w:hAnsi="Arial" w:cs="Arial"/>
          <w:b/>
          <w:sz w:val="18"/>
        </w:rPr>
      </w:pPr>
    </w:p>
    <w:tbl>
      <w:tblPr>
        <w:tblW w:w="8005" w:type="dxa"/>
        <w:tblLook w:val="04A0" w:firstRow="1" w:lastRow="0" w:firstColumn="1" w:lastColumn="0" w:noHBand="0" w:noVBand="1"/>
      </w:tblPr>
      <w:tblGrid>
        <w:gridCol w:w="2122"/>
        <w:gridCol w:w="828"/>
        <w:gridCol w:w="1455"/>
        <w:gridCol w:w="1500"/>
        <w:gridCol w:w="2100"/>
      </w:tblGrid>
      <w:tr w:rsidR="00AB2F09" w:rsidRPr="0063050A" w14:paraId="56C1A4C0" w14:textId="77777777" w:rsidTr="005C656B">
        <w:trPr>
          <w:trHeight w:val="32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FD202" w14:textId="77777777" w:rsidR="00AB2F09" w:rsidRPr="00F536E4" w:rsidRDefault="00AB2F09" w:rsidP="005C656B">
            <w:pPr>
              <w:spacing w:after="0" w:line="240" w:lineRule="auto"/>
              <w:jc w:val="both"/>
              <w:rPr>
                <w:rFonts w:ascii="Arial" w:eastAsia="Times New Roman" w:hAnsi="Arial" w:cs="Arial"/>
                <w:b/>
                <w:bCs/>
                <w:color w:val="000000"/>
              </w:rPr>
            </w:pPr>
            <w:r w:rsidRPr="00F536E4">
              <w:rPr>
                <w:rFonts w:ascii="Arial" w:eastAsia="Times New Roman" w:hAnsi="Arial" w:cs="Arial"/>
                <w:b/>
                <w:bCs/>
                <w:color w:val="000000"/>
              </w:rPr>
              <w:t> </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1E887630" w14:textId="77777777" w:rsidR="00AB2F09" w:rsidRPr="00F536E4" w:rsidRDefault="00AB2F09" w:rsidP="005C656B">
            <w:pPr>
              <w:spacing w:after="0" w:line="240" w:lineRule="auto"/>
              <w:jc w:val="both"/>
              <w:rPr>
                <w:rFonts w:ascii="Arial" w:eastAsia="Times New Roman" w:hAnsi="Arial" w:cs="Arial"/>
                <w:b/>
                <w:bCs/>
                <w:color w:val="000000"/>
              </w:rPr>
            </w:pPr>
            <w:r w:rsidRPr="00920A84">
              <w:rPr>
                <w:rFonts w:ascii="Arial" w:eastAsia="Times New Roman" w:hAnsi="Arial" w:cs="Arial"/>
                <w:b/>
                <w:bCs/>
                <w:color w:val="000000"/>
              </w:rPr>
              <w:t>S</w:t>
            </w:r>
            <w:r w:rsidRPr="00F536E4">
              <w:rPr>
                <w:rFonts w:ascii="Arial" w:eastAsia="Times New Roman" w:hAnsi="Arial" w:cs="Arial"/>
                <w:b/>
                <w:bCs/>
                <w:color w:val="000000"/>
              </w:rPr>
              <w:t>ites</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742AD2A5" w14:textId="77777777" w:rsidR="00AB2F09" w:rsidRPr="00F536E4" w:rsidRDefault="00AB2F09" w:rsidP="005C656B">
            <w:pPr>
              <w:spacing w:after="0" w:line="240" w:lineRule="auto"/>
              <w:jc w:val="both"/>
              <w:rPr>
                <w:rFonts w:ascii="Arial" w:eastAsia="Times New Roman" w:hAnsi="Arial" w:cs="Arial"/>
                <w:b/>
                <w:bCs/>
                <w:color w:val="000000"/>
              </w:rPr>
            </w:pPr>
            <w:r>
              <w:rPr>
                <w:rFonts w:ascii="Arial" w:eastAsia="Times New Roman" w:hAnsi="Arial" w:cs="Arial"/>
                <w:b/>
                <w:bCs/>
                <w:color w:val="000000"/>
              </w:rPr>
              <w:t>T</w:t>
            </w:r>
            <w:r w:rsidRPr="00F536E4">
              <w:rPr>
                <w:rFonts w:ascii="Arial" w:eastAsia="Times New Roman" w:hAnsi="Arial" w:cs="Arial"/>
                <w:b/>
                <w:bCs/>
                <w:color w:val="000000"/>
              </w:rPr>
              <w:t>otal read</w:t>
            </w:r>
            <w:r>
              <w:rPr>
                <w:rFonts w:ascii="Arial" w:eastAsia="Times New Roman" w:hAnsi="Arial" w:cs="Arial"/>
                <w:b/>
                <w:bCs/>
                <w:color w:val="000000"/>
              </w:rPr>
              <w:t xml:space="preserve"> pair</w:t>
            </w:r>
            <w:r w:rsidRPr="00F536E4">
              <w:rPr>
                <w:rFonts w:ascii="Arial" w:eastAsia="Times New Roman" w:hAnsi="Arial" w:cs="Arial"/>
                <w:b/>
                <w:bCs/>
                <w:color w:val="000000"/>
              </w:rPr>
              <w:t>s</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9E00186" w14:textId="77777777" w:rsidR="00AB2F09" w:rsidRPr="00F536E4" w:rsidRDefault="00AB2F09" w:rsidP="005C656B">
            <w:pPr>
              <w:spacing w:after="0" w:line="240" w:lineRule="auto"/>
              <w:jc w:val="both"/>
              <w:rPr>
                <w:rFonts w:ascii="Arial" w:eastAsia="Times New Roman" w:hAnsi="Arial" w:cs="Arial"/>
                <w:b/>
                <w:bCs/>
                <w:color w:val="000000"/>
              </w:rPr>
            </w:pPr>
            <w:r>
              <w:rPr>
                <w:rFonts w:ascii="Arial" w:eastAsia="Times New Roman" w:hAnsi="Arial" w:cs="Arial"/>
                <w:b/>
                <w:bCs/>
                <w:color w:val="000000"/>
              </w:rPr>
              <w:t>O</w:t>
            </w:r>
            <w:r w:rsidRPr="00F536E4">
              <w:rPr>
                <w:rFonts w:ascii="Arial" w:eastAsia="Times New Roman" w:hAnsi="Arial" w:cs="Arial"/>
                <w:b/>
                <w:bCs/>
                <w:color w:val="000000"/>
              </w:rPr>
              <w:t>verlap</w:t>
            </w:r>
            <w:r>
              <w:rPr>
                <w:rFonts w:ascii="Arial" w:eastAsia="Times New Roman" w:hAnsi="Arial" w:cs="Arial"/>
                <w:b/>
                <w:bCs/>
                <w:color w:val="000000"/>
              </w:rPr>
              <w:t>ping</w:t>
            </w:r>
            <w:r w:rsidRPr="00F536E4">
              <w:rPr>
                <w:rFonts w:ascii="Arial" w:eastAsia="Times New Roman" w:hAnsi="Arial" w:cs="Arial"/>
                <w:b/>
                <w:bCs/>
                <w:color w:val="000000"/>
              </w:rPr>
              <w:t xml:space="preserve"> read</w:t>
            </w:r>
            <w:r>
              <w:rPr>
                <w:rFonts w:ascii="Arial" w:eastAsia="Times New Roman" w:hAnsi="Arial" w:cs="Arial"/>
                <w:b/>
                <w:bCs/>
                <w:color w:val="000000"/>
              </w:rPr>
              <w:t xml:space="preserve"> pair</w:t>
            </w:r>
            <w:r w:rsidRPr="00F536E4">
              <w:rPr>
                <w:rFonts w:ascii="Arial" w:eastAsia="Times New Roman" w:hAnsi="Arial" w:cs="Arial"/>
                <w:b/>
                <w:bCs/>
                <w:color w:val="000000"/>
              </w:rPr>
              <w:t>s</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11A735A5" w14:textId="77777777" w:rsidR="00AB2F09" w:rsidRPr="00F536E4" w:rsidRDefault="00AB2F09" w:rsidP="005C656B">
            <w:pPr>
              <w:spacing w:after="0" w:line="240" w:lineRule="auto"/>
              <w:jc w:val="both"/>
              <w:rPr>
                <w:rFonts w:ascii="Arial" w:eastAsia="Times New Roman" w:hAnsi="Arial" w:cs="Arial"/>
                <w:b/>
                <w:bCs/>
                <w:color w:val="000000"/>
              </w:rPr>
            </w:pPr>
            <w:r w:rsidRPr="00F536E4">
              <w:rPr>
                <w:rFonts w:ascii="Arial" w:eastAsia="Times New Roman" w:hAnsi="Arial" w:cs="Arial"/>
                <w:b/>
                <w:bCs/>
                <w:color w:val="000000"/>
              </w:rPr>
              <w:t>Non</w:t>
            </w:r>
            <w:r>
              <w:rPr>
                <w:rFonts w:ascii="Arial" w:eastAsia="Times New Roman" w:hAnsi="Arial" w:cs="Arial"/>
                <w:b/>
                <w:bCs/>
                <w:color w:val="000000"/>
              </w:rPr>
              <w:t>-</w:t>
            </w:r>
            <w:r w:rsidRPr="00F536E4">
              <w:rPr>
                <w:rFonts w:ascii="Arial" w:eastAsia="Times New Roman" w:hAnsi="Arial" w:cs="Arial"/>
                <w:b/>
                <w:bCs/>
                <w:color w:val="000000"/>
              </w:rPr>
              <w:t>overlap</w:t>
            </w:r>
            <w:r>
              <w:rPr>
                <w:rFonts w:ascii="Arial" w:eastAsia="Times New Roman" w:hAnsi="Arial" w:cs="Arial"/>
                <w:b/>
                <w:bCs/>
                <w:color w:val="000000"/>
              </w:rPr>
              <w:t>ping</w:t>
            </w:r>
            <w:r w:rsidRPr="00F536E4">
              <w:rPr>
                <w:rFonts w:ascii="Arial" w:eastAsia="Times New Roman" w:hAnsi="Arial" w:cs="Arial"/>
                <w:b/>
                <w:bCs/>
                <w:color w:val="000000"/>
              </w:rPr>
              <w:t xml:space="preserve"> read</w:t>
            </w:r>
            <w:r>
              <w:rPr>
                <w:rFonts w:ascii="Arial" w:eastAsia="Times New Roman" w:hAnsi="Arial" w:cs="Arial"/>
                <w:b/>
                <w:bCs/>
                <w:color w:val="000000"/>
              </w:rPr>
              <w:t xml:space="preserve"> pair</w:t>
            </w:r>
            <w:r w:rsidRPr="00F536E4">
              <w:rPr>
                <w:rFonts w:ascii="Arial" w:eastAsia="Times New Roman" w:hAnsi="Arial" w:cs="Arial"/>
                <w:b/>
                <w:bCs/>
                <w:color w:val="000000"/>
              </w:rPr>
              <w:t>s</w:t>
            </w:r>
          </w:p>
        </w:tc>
      </w:tr>
      <w:tr w:rsidR="00AB2F09" w:rsidRPr="0063050A" w14:paraId="5E9BEC82" w14:textId="77777777" w:rsidTr="005C656B">
        <w:trPr>
          <w:trHeight w:val="32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DDA4139" w14:textId="77777777" w:rsidR="00AB2F09" w:rsidRPr="00F536E4" w:rsidRDefault="00AB2F09" w:rsidP="005C656B">
            <w:pPr>
              <w:spacing w:after="0" w:line="240" w:lineRule="auto"/>
              <w:jc w:val="both"/>
              <w:rPr>
                <w:rFonts w:ascii="Arial" w:eastAsia="Times New Roman" w:hAnsi="Arial" w:cs="Arial"/>
                <w:bCs/>
                <w:color w:val="000000"/>
              </w:rPr>
            </w:pPr>
            <w:r>
              <w:rPr>
                <w:rFonts w:ascii="Arial" w:eastAsia="Times New Roman" w:hAnsi="Arial" w:cs="Arial"/>
                <w:bCs/>
                <w:color w:val="000000"/>
              </w:rPr>
              <w:t>V</w:t>
            </w:r>
            <w:r w:rsidRPr="00F536E4">
              <w:rPr>
                <w:rFonts w:ascii="Arial" w:eastAsia="Times New Roman" w:hAnsi="Arial" w:cs="Arial"/>
                <w:bCs/>
                <w:color w:val="000000"/>
              </w:rPr>
              <w:t>ariant SRR6708941</w:t>
            </w:r>
          </w:p>
        </w:tc>
        <w:tc>
          <w:tcPr>
            <w:tcW w:w="828" w:type="dxa"/>
            <w:tcBorders>
              <w:top w:val="nil"/>
              <w:left w:val="nil"/>
              <w:bottom w:val="single" w:sz="4" w:space="0" w:color="auto"/>
              <w:right w:val="single" w:sz="4" w:space="0" w:color="auto"/>
            </w:tcBorders>
            <w:shd w:val="clear" w:color="auto" w:fill="auto"/>
            <w:noWrap/>
            <w:vAlign w:val="bottom"/>
            <w:hideMark/>
          </w:tcPr>
          <w:p w14:paraId="190521FE"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33355</w:t>
            </w:r>
          </w:p>
        </w:tc>
        <w:tc>
          <w:tcPr>
            <w:tcW w:w="1455" w:type="dxa"/>
            <w:tcBorders>
              <w:top w:val="nil"/>
              <w:left w:val="nil"/>
              <w:bottom w:val="single" w:sz="4" w:space="0" w:color="auto"/>
              <w:right w:val="single" w:sz="4" w:space="0" w:color="auto"/>
            </w:tcBorders>
            <w:shd w:val="clear" w:color="auto" w:fill="auto"/>
            <w:noWrap/>
            <w:vAlign w:val="bottom"/>
            <w:hideMark/>
          </w:tcPr>
          <w:p w14:paraId="74F5D188"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4397873</w:t>
            </w:r>
          </w:p>
        </w:tc>
        <w:tc>
          <w:tcPr>
            <w:tcW w:w="1500" w:type="dxa"/>
            <w:tcBorders>
              <w:top w:val="nil"/>
              <w:left w:val="nil"/>
              <w:bottom w:val="single" w:sz="4" w:space="0" w:color="auto"/>
              <w:right w:val="single" w:sz="4" w:space="0" w:color="auto"/>
            </w:tcBorders>
            <w:shd w:val="clear" w:color="auto" w:fill="auto"/>
            <w:noWrap/>
            <w:vAlign w:val="bottom"/>
            <w:hideMark/>
          </w:tcPr>
          <w:p w14:paraId="15743A75"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772283</w:t>
            </w:r>
          </w:p>
        </w:tc>
        <w:tc>
          <w:tcPr>
            <w:tcW w:w="2100" w:type="dxa"/>
            <w:tcBorders>
              <w:top w:val="nil"/>
              <w:left w:val="nil"/>
              <w:bottom w:val="single" w:sz="4" w:space="0" w:color="auto"/>
              <w:right w:val="single" w:sz="4" w:space="0" w:color="auto"/>
            </w:tcBorders>
            <w:shd w:val="clear" w:color="auto" w:fill="auto"/>
            <w:noWrap/>
            <w:vAlign w:val="bottom"/>
            <w:hideMark/>
          </w:tcPr>
          <w:p w14:paraId="26F34B49"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3625590</w:t>
            </w:r>
          </w:p>
        </w:tc>
      </w:tr>
      <w:tr w:rsidR="00AB2F09" w:rsidRPr="0063050A" w14:paraId="4341B6C4" w14:textId="77777777" w:rsidTr="005C656B">
        <w:trPr>
          <w:trHeight w:val="32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ECD31E3" w14:textId="77777777" w:rsidR="00AB2F09" w:rsidRPr="00F536E4" w:rsidRDefault="00AB2F09" w:rsidP="005C656B">
            <w:pPr>
              <w:spacing w:after="0" w:line="240" w:lineRule="auto"/>
              <w:jc w:val="both"/>
              <w:rPr>
                <w:rFonts w:ascii="Arial" w:eastAsia="Times New Roman" w:hAnsi="Arial" w:cs="Arial"/>
                <w:bCs/>
                <w:color w:val="000000"/>
              </w:rPr>
            </w:pPr>
            <w:r>
              <w:rPr>
                <w:rFonts w:ascii="Arial" w:eastAsia="Times New Roman" w:hAnsi="Arial" w:cs="Arial"/>
                <w:bCs/>
                <w:color w:val="000000"/>
              </w:rPr>
              <w:t>V</w:t>
            </w:r>
            <w:r w:rsidRPr="00F536E4">
              <w:rPr>
                <w:rFonts w:ascii="Arial" w:eastAsia="Times New Roman" w:hAnsi="Arial" w:cs="Arial"/>
                <w:bCs/>
                <w:color w:val="000000"/>
              </w:rPr>
              <w:t>ariant SRR6708920</w:t>
            </w:r>
          </w:p>
        </w:tc>
        <w:tc>
          <w:tcPr>
            <w:tcW w:w="828" w:type="dxa"/>
            <w:tcBorders>
              <w:top w:val="nil"/>
              <w:left w:val="nil"/>
              <w:bottom w:val="single" w:sz="4" w:space="0" w:color="auto"/>
              <w:right w:val="single" w:sz="4" w:space="0" w:color="auto"/>
            </w:tcBorders>
            <w:shd w:val="clear" w:color="auto" w:fill="auto"/>
            <w:noWrap/>
            <w:vAlign w:val="bottom"/>
            <w:hideMark/>
          </w:tcPr>
          <w:p w14:paraId="40FF9234"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33355</w:t>
            </w:r>
          </w:p>
        </w:tc>
        <w:tc>
          <w:tcPr>
            <w:tcW w:w="1455" w:type="dxa"/>
            <w:tcBorders>
              <w:top w:val="nil"/>
              <w:left w:val="nil"/>
              <w:bottom w:val="single" w:sz="4" w:space="0" w:color="auto"/>
              <w:right w:val="single" w:sz="4" w:space="0" w:color="auto"/>
            </w:tcBorders>
            <w:shd w:val="clear" w:color="auto" w:fill="auto"/>
            <w:noWrap/>
            <w:vAlign w:val="bottom"/>
            <w:hideMark/>
          </w:tcPr>
          <w:p w14:paraId="2798AC55"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600931</w:t>
            </w:r>
          </w:p>
        </w:tc>
        <w:tc>
          <w:tcPr>
            <w:tcW w:w="1500" w:type="dxa"/>
            <w:tcBorders>
              <w:top w:val="nil"/>
              <w:left w:val="nil"/>
              <w:bottom w:val="single" w:sz="4" w:space="0" w:color="auto"/>
              <w:right w:val="single" w:sz="4" w:space="0" w:color="auto"/>
            </w:tcBorders>
            <w:shd w:val="clear" w:color="auto" w:fill="auto"/>
            <w:noWrap/>
            <w:vAlign w:val="bottom"/>
            <w:hideMark/>
          </w:tcPr>
          <w:p w14:paraId="271811BF"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118771</w:t>
            </w:r>
          </w:p>
        </w:tc>
        <w:tc>
          <w:tcPr>
            <w:tcW w:w="2100" w:type="dxa"/>
            <w:tcBorders>
              <w:top w:val="nil"/>
              <w:left w:val="nil"/>
              <w:bottom w:val="single" w:sz="4" w:space="0" w:color="auto"/>
              <w:right w:val="single" w:sz="4" w:space="0" w:color="auto"/>
            </w:tcBorders>
            <w:shd w:val="clear" w:color="auto" w:fill="auto"/>
            <w:noWrap/>
            <w:vAlign w:val="bottom"/>
            <w:hideMark/>
          </w:tcPr>
          <w:p w14:paraId="616D9032"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482160</w:t>
            </w:r>
          </w:p>
        </w:tc>
      </w:tr>
      <w:tr w:rsidR="00AB2F09" w:rsidRPr="0063050A" w14:paraId="613A2D28" w14:textId="77777777" w:rsidTr="005C656B">
        <w:trPr>
          <w:trHeight w:val="32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B0D468F" w14:textId="77777777" w:rsidR="00AB2F09" w:rsidRPr="00F536E4" w:rsidRDefault="00AB2F09" w:rsidP="005C656B">
            <w:pPr>
              <w:spacing w:after="0" w:line="240" w:lineRule="auto"/>
              <w:jc w:val="both"/>
              <w:rPr>
                <w:rFonts w:ascii="Arial" w:eastAsia="Times New Roman" w:hAnsi="Arial" w:cs="Arial"/>
                <w:bCs/>
                <w:color w:val="000000"/>
              </w:rPr>
            </w:pPr>
            <w:r>
              <w:rPr>
                <w:rFonts w:ascii="Arial" w:eastAsia="Times New Roman" w:hAnsi="Arial" w:cs="Arial"/>
                <w:bCs/>
                <w:color w:val="000000"/>
              </w:rPr>
              <w:t>E</w:t>
            </w:r>
            <w:r w:rsidRPr="00F536E4">
              <w:rPr>
                <w:rFonts w:ascii="Arial" w:eastAsia="Times New Roman" w:hAnsi="Arial" w:cs="Arial"/>
                <w:bCs/>
                <w:color w:val="000000"/>
              </w:rPr>
              <w:t>rror SRR6708941</w:t>
            </w:r>
          </w:p>
        </w:tc>
        <w:tc>
          <w:tcPr>
            <w:tcW w:w="828" w:type="dxa"/>
            <w:tcBorders>
              <w:top w:val="nil"/>
              <w:left w:val="nil"/>
              <w:bottom w:val="single" w:sz="4" w:space="0" w:color="auto"/>
              <w:right w:val="single" w:sz="4" w:space="0" w:color="auto"/>
            </w:tcBorders>
            <w:shd w:val="clear" w:color="auto" w:fill="auto"/>
            <w:noWrap/>
            <w:vAlign w:val="bottom"/>
            <w:hideMark/>
          </w:tcPr>
          <w:p w14:paraId="5758AF1E"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41903</w:t>
            </w:r>
          </w:p>
        </w:tc>
        <w:tc>
          <w:tcPr>
            <w:tcW w:w="1455" w:type="dxa"/>
            <w:tcBorders>
              <w:top w:val="nil"/>
              <w:left w:val="nil"/>
              <w:bottom w:val="single" w:sz="4" w:space="0" w:color="auto"/>
              <w:right w:val="single" w:sz="4" w:space="0" w:color="auto"/>
            </w:tcBorders>
            <w:shd w:val="clear" w:color="auto" w:fill="auto"/>
            <w:noWrap/>
            <w:vAlign w:val="bottom"/>
            <w:hideMark/>
          </w:tcPr>
          <w:p w14:paraId="00430392"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59170</w:t>
            </w:r>
          </w:p>
        </w:tc>
        <w:tc>
          <w:tcPr>
            <w:tcW w:w="1500" w:type="dxa"/>
            <w:tcBorders>
              <w:top w:val="nil"/>
              <w:left w:val="nil"/>
              <w:bottom w:val="single" w:sz="4" w:space="0" w:color="auto"/>
              <w:right w:val="single" w:sz="4" w:space="0" w:color="auto"/>
            </w:tcBorders>
            <w:shd w:val="clear" w:color="auto" w:fill="auto"/>
            <w:noWrap/>
            <w:vAlign w:val="bottom"/>
            <w:hideMark/>
          </w:tcPr>
          <w:p w14:paraId="25EC9A35"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21325</w:t>
            </w:r>
          </w:p>
        </w:tc>
        <w:tc>
          <w:tcPr>
            <w:tcW w:w="2100" w:type="dxa"/>
            <w:tcBorders>
              <w:top w:val="nil"/>
              <w:left w:val="nil"/>
              <w:bottom w:val="single" w:sz="4" w:space="0" w:color="auto"/>
              <w:right w:val="single" w:sz="4" w:space="0" w:color="auto"/>
            </w:tcBorders>
            <w:shd w:val="clear" w:color="auto" w:fill="auto"/>
            <w:noWrap/>
            <w:vAlign w:val="bottom"/>
            <w:hideMark/>
          </w:tcPr>
          <w:p w14:paraId="00E4B681"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37845</w:t>
            </w:r>
          </w:p>
        </w:tc>
      </w:tr>
      <w:tr w:rsidR="00AB2F09" w:rsidRPr="0063050A" w14:paraId="5F5B7C41" w14:textId="77777777" w:rsidTr="005C656B">
        <w:trPr>
          <w:trHeight w:val="32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FE33D83" w14:textId="77777777" w:rsidR="00AB2F09" w:rsidRPr="00F536E4" w:rsidRDefault="00AB2F09" w:rsidP="005C656B">
            <w:pPr>
              <w:spacing w:after="0" w:line="240" w:lineRule="auto"/>
              <w:jc w:val="both"/>
              <w:rPr>
                <w:rFonts w:ascii="Arial" w:eastAsia="Times New Roman" w:hAnsi="Arial" w:cs="Arial"/>
                <w:bCs/>
                <w:color w:val="000000"/>
              </w:rPr>
            </w:pPr>
            <w:r>
              <w:rPr>
                <w:rFonts w:ascii="Arial" w:eastAsia="Times New Roman" w:hAnsi="Arial" w:cs="Arial"/>
                <w:bCs/>
                <w:color w:val="000000"/>
              </w:rPr>
              <w:t>E</w:t>
            </w:r>
            <w:r w:rsidRPr="00F536E4">
              <w:rPr>
                <w:rFonts w:ascii="Arial" w:eastAsia="Times New Roman" w:hAnsi="Arial" w:cs="Arial"/>
                <w:bCs/>
                <w:color w:val="000000"/>
              </w:rPr>
              <w:t>rror SRR6708920</w:t>
            </w:r>
          </w:p>
        </w:tc>
        <w:tc>
          <w:tcPr>
            <w:tcW w:w="828" w:type="dxa"/>
            <w:tcBorders>
              <w:top w:val="nil"/>
              <w:left w:val="nil"/>
              <w:bottom w:val="single" w:sz="4" w:space="0" w:color="auto"/>
              <w:right w:val="single" w:sz="4" w:space="0" w:color="auto"/>
            </w:tcBorders>
            <w:shd w:val="clear" w:color="auto" w:fill="auto"/>
            <w:noWrap/>
            <w:vAlign w:val="bottom"/>
            <w:hideMark/>
          </w:tcPr>
          <w:p w14:paraId="1BBB91B3"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23148</w:t>
            </w:r>
          </w:p>
        </w:tc>
        <w:tc>
          <w:tcPr>
            <w:tcW w:w="1455" w:type="dxa"/>
            <w:tcBorders>
              <w:top w:val="nil"/>
              <w:left w:val="nil"/>
              <w:bottom w:val="single" w:sz="4" w:space="0" w:color="auto"/>
              <w:right w:val="single" w:sz="4" w:space="0" w:color="auto"/>
            </w:tcBorders>
            <w:shd w:val="clear" w:color="auto" w:fill="auto"/>
            <w:noWrap/>
            <w:vAlign w:val="bottom"/>
            <w:hideMark/>
          </w:tcPr>
          <w:p w14:paraId="05D141F8"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23943</w:t>
            </w:r>
          </w:p>
        </w:tc>
        <w:tc>
          <w:tcPr>
            <w:tcW w:w="1500" w:type="dxa"/>
            <w:tcBorders>
              <w:top w:val="nil"/>
              <w:left w:val="nil"/>
              <w:bottom w:val="single" w:sz="4" w:space="0" w:color="auto"/>
              <w:right w:val="single" w:sz="4" w:space="0" w:color="auto"/>
            </w:tcBorders>
            <w:shd w:val="clear" w:color="auto" w:fill="auto"/>
            <w:noWrap/>
            <w:vAlign w:val="bottom"/>
            <w:hideMark/>
          </w:tcPr>
          <w:p w14:paraId="47DC7493"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9181</w:t>
            </w:r>
          </w:p>
        </w:tc>
        <w:tc>
          <w:tcPr>
            <w:tcW w:w="2100" w:type="dxa"/>
            <w:tcBorders>
              <w:top w:val="nil"/>
              <w:left w:val="nil"/>
              <w:bottom w:val="single" w:sz="4" w:space="0" w:color="auto"/>
              <w:right w:val="single" w:sz="4" w:space="0" w:color="auto"/>
            </w:tcBorders>
            <w:shd w:val="clear" w:color="auto" w:fill="auto"/>
            <w:noWrap/>
            <w:vAlign w:val="bottom"/>
            <w:hideMark/>
          </w:tcPr>
          <w:p w14:paraId="6F710F0E" w14:textId="77777777" w:rsidR="00AB2F09" w:rsidRPr="00F536E4" w:rsidRDefault="00AB2F09" w:rsidP="005C656B">
            <w:pPr>
              <w:spacing w:after="0" w:line="240" w:lineRule="auto"/>
              <w:jc w:val="both"/>
              <w:rPr>
                <w:rFonts w:ascii="Arial" w:eastAsia="Times New Roman" w:hAnsi="Arial" w:cs="Arial"/>
                <w:color w:val="000000"/>
              </w:rPr>
            </w:pPr>
            <w:r w:rsidRPr="00F536E4">
              <w:rPr>
                <w:rFonts w:ascii="Arial" w:eastAsia="Times New Roman" w:hAnsi="Arial" w:cs="Arial"/>
                <w:color w:val="000000"/>
              </w:rPr>
              <w:t>14762</w:t>
            </w:r>
          </w:p>
        </w:tc>
      </w:tr>
    </w:tbl>
    <w:p w14:paraId="53BAA04E" w14:textId="77777777" w:rsidR="00AB2F09" w:rsidRPr="005C656B" w:rsidRDefault="00AB2F09" w:rsidP="00AB2F09">
      <w:pPr>
        <w:jc w:val="both"/>
        <w:rPr>
          <w:rFonts w:ascii="Arial" w:hAnsi="Arial" w:cs="Arial"/>
          <w:sz w:val="16"/>
        </w:rPr>
      </w:pPr>
      <w:r w:rsidRPr="005C656B">
        <w:rPr>
          <w:rFonts w:ascii="Arial" w:hAnsi="Arial" w:cs="Arial"/>
          <w:b/>
          <w:sz w:val="16"/>
        </w:rPr>
        <w:t>Supplementary Table 4 | Training data for the random forest model.</w:t>
      </w:r>
      <w:r w:rsidRPr="005C656B">
        <w:rPr>
          <w:rFonts w:ascii="Arial" w:hAnsi="Arial" w:cs="Arial"/>
          <w:sz w:val="16"/>
        </w:rPr>
        <w:t xml:space="preserve"> Reads from two experiments of the same plasma sample were labeled as containing true variants or sequencing errors. Reads from SRR6708941 were used for training, while reads from SRR6708920 were only used for validating the model.</w:t>
      </w:r>
    </w:p>
    <w:p w14:paraId="39A4B03F" w14:textId="77777777" w:rsidR="00AB2F09" w:rsidRPr="00A3682D" w:rsidRDefault="00AB2F09" w:rsidP="00AB2F09">
      <w:pPr>
        <w:jc w:val="both"/>
        <w:rPr>
          <w:rFonts w:ascii="Arial" w:hAnsi="Arial" w:cs="Arial"/>
        </w:rPr>
      </w:pPr>
    </w:p>
    <w:tbl>
      <w:tblPr>
        <w:tblW w:w="8377" w:type="dxa"/>
        <w:tblLook w:val="04A0" w:firstRow="1" w:lastRow="0" w:firstColumn="1" w:lastColumn="0" w:noHBand="0" w:noVBand="1"/>
      </w:tblPr>
      <w:tblGrid>
        <w:gridCol w:w="4068"/>
        <w:gridCol w:w="1280"/>
        <w:gridCol w:w="2025"/>
        <w:gridCol w:w="1634"/>
      </w:tblGrid>
      <w:tr w:rsidR="00AB2F09" w:rsidRPr="00A3682D" w14:paraId="04448BDF" w14:textId="77777777" w:rsidTr="005C656B">
        <w:trPr>
          <w:trHeight w:val="600"/>
        </w:trPr>
        <w:tc>
          <w:tcPr>
            <w:tcW w:w="4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A278A" w14:textId="77777777" w:rsidR="00AB2F09" w:rsidRPr="00A3682D" w:rsidRDefault="00AB2F09" w:rsidP="005C656B">
            <w:pPr>
              <w:spacing w:after="0" w:line="240" w:lineRule="auto"/>
              <w:jc w:val="both"/>
              <w:rPr>
                <w:rFonts w:ascii="Arial" w:eastAsia="Times New Roman" w:hAnsi="Arial" w:cs="Arial"/>
                <w:b/>
                <w:bCs/>
                <w:color w:val="000000"/>
              </w:rPr>
            </w:pPr>
            <w:r>
              <w:rPr>
                <w:rFonts w:ascii="Arial" w:eastAsia="Times New Roman" w:hAnsi="Arial" w:cs="Arial"/>
                <w:b/>
                <w:bCs/>
                <w:color w:val="000000"/>
              </w:rPr>
              <w:t>F</w:t>
            </w:r>
            <w:r w:rsidRPr="00A3682D">
              <w:rPr>
                <w:rFonts w:ascii="Arial" w:eastAsia="Times New Roman" w:hAnsi="Arial" w:cs="Arial"/>
                <w:b/>
                <w:bCs/>
                <w:color w:val="000000"/>
              </w:rPr>
              <w:t>eature description</w:t>
            </w:r>
          </w:p>
        </w:tc>
        <w:tc>
          <w:tcPr>
            <w:tcW w:w="650" w:type="dxa"/>
            <w:tcBorders>
              <w:top w:val="single" w:sz="4" w:space="0" w:color="auto"/>
              <w:left w:val="nil"/>
              <w:bottom w:val="single" w:sz="4" w:space="0" w:color="auto"/>
              <w:right w:val="single" w:sz="4" w:space="0" w:color="auto"/>
            </w:tcBorders>
            <w:vAlign w:val="bottom"/>
          </w:tcPr>
          <w:p w14:paraId="669BE459" w14:textId="77777777" w:rsidR="00AB2F09" w:rsidRPr="00A3682D" w:rsidRDefault="00AB2F09" w:rsidP="005C656B">
            <w:pPr>
              <w:spacing w:after="0" w:line="240" w:lineRule="auto"/>
              <w:jc w:val="center"/>
              <w:rPr>
                <w:rFonts w:ascii="Arial" w:eastAsia="Times New Roman" w:hAnsi="Arial" w:cs="Arial"/>
                <w:b/>
                <w:bCs/>
                <w:color w:val="000000"/>
              </w:rPr>
            </w:pPr>
            <w:r>
              <w:rPr>
                <w:rFonts w:ascii="Arial" w:eastAsia="Times New Roman" w:hAnsi="Arial" w:cs="Arial"/>
                <w:b/>
                <w:bCs/>
                <w:color w:val="000000"/>
              </w:rPr>
              <w:t>Feature type</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94170F" w14:textId="77777777" w:rsidR="00AB2F09" w:rsidRPr="00A3682D" w:rsidRDefault="00AB2F09" w:rsidP="005C656B">
            <w:pPr>
              <w:spacing w:after="0" w:line="240" w:lineRule="auto"/>
              <w:jc w:val="both"/>
              <w:rPr>
                <w:rFonts w:ascii="Arial" w:eastAsia="Times New Roman" w:hAnsi="Arial" w:cs="Arial"/>
                <w:b/>
                <w:bCs/>
                <w:color w:val="000000"/>
              </w:rPr>
            </w:pPr>
            <w:r>
              <w:rPr>
                <w:rFonts w:ascii="Arial" w:eastAsia="Times New Roman" w:hAnsi="Arial" w:cs="Arial"/>
                <w:b/>
                <w:bCs/>
                <w:color w:val="000000"/>
              </w:rPr>
              <w:t>N</w:t>
            </w:r>
            <w:r w:rsidRPr="00A3682D">
              <w:rPr>
                <w:rFonts w:ascii="Arial" w:eastAsia="Times New Roman" w:hAnsi="Arial" w:cs="Arial"/>
                <w:b/>
                <w:bCs/>
                <w:color w:val="000000"/>
              </w:rPr>
              <w:t>on-</w:t>
            </w:r>
            <w:r>
              <w:rPr>
                <w:rFonts w:ascii="Arial" w:eastAsia="Times New Roman" w:hAnsi="Arial" w:cs="Arial"/>
                <w:b/>
                <w:bCs/>
                <w:color w:val="000000"/>
              </w:rPr>
              <w:t>O</w:t>
            </w:r>
            <w:r w:rsidRPr="00A3682D">
              <w:rPr>
                <w:rFonts w:ascii="Arial" w:eastAsia="Times New Roman" w:hAnsi="Arial" w:cs="Arial"/>
                <w:b/>
                <w:bCs/>
                <w:color w:val="000000"/>
              </w:rPr>
              <w:t>verlapping model</w:t>
            </w:r>
          </w:p>
        </w:tc>
        <w:tc>
          <w:tcPr>
            <w:tcW w:w="1634" w:type="dxa"/>
            <w:tcBorders>
              <w:top w:val="single" w:sz="4" w:space="0" w:color="auto"/>
              <w:left w:val="nil"/>
              <w:bottom w:val="single" w:sz="4" w:space="0" w:color="auto"/>
              <w:right w:val="single" w:sz="4" w:space="0" w:color="auto"/>
            </w:tcBorders>
            <w:shd w:val="clear" w:color="auto" w:fill="auto"/>
            <w:vAlign w:val="bottom"/>
            <w:hideMark/>
          </w:tcPr>
          <w:p w14:paraId="1D453D12" w14:textId="77777777" w:rsidR="00AB2F09" w:rsidRPr="00A3682D" w:rsidRDefault="00AB2F09" w:rsidP="005C656B">
            <w:pPr>
              <w:spacing w:after="0" w:line="240" w:lineRule="auto"/>
              <w:jc w:val="both"/>
              <w:rPr>
                <w:rFonts w:ascii="Arial" w:eastAsia="Times New Roman" w:hAnsi="Arial" w:cs="Arial"/>
                <w:b/>
                <w:bCs/>
                <w:color w:val="000000"/>
              </w:rPr>
            </w:pPr>
            <w:r>
              <w:rPr>
                <w:rFonts w:ascii="Arial" w:eastAsia="Times New Roman" w:hAnsi="Arial" w:cs="Arial"/>
                <w:b/>
                <w:bCs/>
                <w:color w:val="000000"/>
              </w:rPr>
              <w:t>O</w:t>
            </w:r>
            <w:r w:rsidRPr="00A3682D">
              <w:rPr>
                <w:rFonts w:ascii="Arial" w:eastAsia="Times New Roman" w:hAnsi="Arial" w:cs="Arial"/>
                <w:b/>
                <w:bCs/>
                <w:color w:val="000000"/>
              </w:rPr>
              <w:t>verlapping model</w:t>
            </w:r>
          </w:p>
        </w:tc>
      </w:tr>
      <w:tr w:rsidR="00AB2F09" w:rsidRPr="00A3682D" w14:paraId="01D21162" w14:textId="77777777" w:rsidTr="005C656B">
        <w:trPr>
          <w:trHeight w:val="600"/>
        </w:trPr>
        <w:tc>
          <w:tcPr>
            <w:tcW w:w="4068" w:type="dxa"/>
            <w:tcBorders>
              <w:top w:val="nil"/>
              <w:left w:val="single" w:sz="4" w:space="0" w:color="auto"/>
              <w:bottom w:val="single" w:sz="4" w:space="0" w:color="auto"/>
              <w:right w:val="single" w:sz="4" w:space="0" w:color="auto"/>
            </w:tcBorders>
            <w:shd w:val="clear" w:color="auto" w:fill="auto"/>
            <w:vAlign w:val="bottom"/>
            <w:hideMark/>
          </w:tcPr>
          <w:p w14:paraId="54B6A38E"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 xml:space="preserve">base call in a </w:t>
            </w:r>
            <w:r>
              <w:rPr>
                <w:rFonts w:ascii="Arial" w:eastAsia="Times New Roman" w:hAnsi="Arial" w:cs="Arial"/>
                <w:bCs/>
                <w:color w:val="000000"/>
              </w:rPr>
              <w:t xml:space="preserve">7-bp </w:t>
            </w:r>
            <w:r w:rsidRPr="00A3682D">
              <w:rPr>
                <w:rFonts w:ascii="Arial" w:eastAsia="Times New Roman" w:hAnsi="Arial" w:cs="Arial"/>
                <w:bCs/>
                <w:color w:val="000000"/>
              </w:rPr>
              <w:t xml:space="preserve">window centered </w:t>
            </w:r>
            <w:r>
              <w:rPr>
                <w:rFonts w:ascii="Arial" w:eastAsia="Times New Roman" w:hAnsi="Arial" w:cs="Arial"/>
                <w:bCs/>
                <w:color w:val="000000"/>
              </w:rPr>
              <w:t>on</w:t>
            </w:r>
            <w:r w:rsidRPr="00A3682D">
              <w:rPr>
                <w:rFonts w:ascii="Arial" w:eastAsia="Times New Roman" w:hAnsi="Arial" w:cs="Arial"/>
                <w:bCs/>
                <w:color w:val="000000"/>
              </w:rPr>
              <w:t xml:space="preserve"> the query site from the read</w:t>
            </w:r>
          </w:p>
        </w:tc>
        <w:tc>
          <w:tcPr>
            <w:tcW w:w="650" w:type="dxa"/>
            <w:tcBorders>
              <w:top w:val="single" w:sz="4" w:space="0" w:color="auto"/>
              <w:left w:val="nil"/>
              <w:bottom w:val="single" w:sz="4" w:space="0" w:color="auto"/>
              <w:right w:val="single" w:sz="4" w:space="0" w:color="auto"/>
            </w:tcBorders>
            <w:vAlign w:val="bottom"/>
          </w:tcPr>
          <w:p w14:paraId="7DAD6B9A" w14:textId="77777777" w:rsidR="00AB2F09" w:rsidRPr="002855D9" w:rsidRDefault="00AB2F09" w:rsidP="005C656B">
            <w:pPr>
              <w:spacing w:after="0" w:line="240" w:lineRule="auto"/>
              <w:jc w:val="both"/>
              <w:rPr>
                <w:rFonts w:ascii="Arial" w:eastAsia="Times New Roman" w:hAnsi="Arial" w:cs="Arial"/>
                <w:bCs/>
                <w:color w:val="000000"/>
              </w:rPr>
            </w:pPr>
            <w:r w:rsidRPr="005C656B">
              <w:rPr>
                <w:rFonts w:ascii="Arial" w:eastAsia="Times New Roman" w:hAnsi="Arial" w:cs="Arial"/>
                <w:bCs/>
                <w:color w:val="000000"/>
              </w:rPr>
              <w:t>categorical</w:t>
            </w: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5FE2B"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c>
          <w:tcPr>
            <w:tcW w:w="1634" w:type="dxa"/>
            <w:tcBorders>
              <w:top w:val="nil"/>
              <w:left w:val="nil"/>
              <w:bottom w:val="single" w:sz="4" w:space="0" w:color="auto"/>
              <w:right w:val="single" w:sz="4" w:space="0" w:color="auto"/>
            </w:tcBorders>
            <w:shd w:val="clear" w:color="auto" w:fill="auto"/>
            <w:noWrap/>
            <w:vAlign w:val="bottom"/>
            <w:hideMark/>
          </w:tcPr>
          <w:p w14:paraId="5DF4579D"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r>
      <w:tr w:rsidR="00AB2F09" w:rsidRPr="00A3682D" w14:paraId="3331596B" w14:textId="77777777" w:rsidTr="005C656B">
        <w:trPr>
          <w:trHeight w:val="600"/>
        </w:trPr>
        <w:tc>
          <w:tcPr>
            <w:tcW w:w="4068" w:type="dxa"/>
            <w:tcBorders>
              <w:top w:val="nil"/>
              <w:left w:val="single" w:sz="4" w:space="0" w:color="auto"/>
              <w:bottom w:val="single" w:sz="4" w:space="0" w:color="auto"/>
              <w:right w:val="single" w:sz="4" w:space="0" w:color="auto"/>
            </w:tcBorders>
            <w:shd w:val="clear" w:color="auto" w:fill="auto"/>
            <w:vAlign w:val="bottom"/>
            <w:hideMark/>
          </w:tcPr>
          <w:p w14:paraId="72F19864"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 xml:space="preserve">base quality in a </w:t>
            </w:r>
            <w:r>
              <w:rPr>
                <w:rFonts w:ascii="Arial" w:eastAsia="Times New Roman" w:hAnsi="Arial" w:cs="Arial"/>
                <w:bCs/>
                <w:color w:val="000000"/>
              </w:rPr>
              <w:t xml:space="preserve">7-bp </w:t>
            </w:r>
            <w:r w:rsidRPr="00A3682D">
              <w:rPr>
                <w:rFonts w:ascii="Arial" w:eastAsia="Times New Roman" w:hAnsi="Arial" w:cs="Arial"/>
                <w:bCs/>
                <w:color w:val="000000"/>
              </w:rPr>
              <w:t xml:space="preserve">window centered </w:t>
            </w:r>
            <w:r>
              <w:rPr>
                <w:rFonts w:ascii="Arial" w:eastAsia="Times New Roman" w:hAnsi="Arial" w:cs="Arial"/>
                <w:bCs/>
                <w:color w:val="000000"/>
              </w:rPr>
              <w:t>on</w:t>
            </w:r>
            <w:r w:rsidRPr="00A3682D">
              <w:rPr>
                <w:rFonts w:ascii="Arial" w:eastAsia="Times New Roman" w:hAnsi="Arial" w:cs="Arial"/>
                <w:bCs/>
                <w:color w:val="000000"/>
              </w:rPr>
              <w:t xml:space="preserve"> the query site from the read</w:t>
            </w:r>
          </w:p>
        </w:tc>
        <w:tc>
          <w:tcPr>
            <w:tcW w:w="650" w:type="dxa"/>
            <w:tcBorders>
              <w:top w:val="single" w:sz="4" w:space="0" w:color="auto"/>
              <w:left w:val="nil"/>
              <w:bottom w:val="single" w:sz="4" w:space="0" w:color="auto"/>
              <w:right w:val="single" w:sz="4" w:space="0" w:color="auto"/>
            </w:tcBorders>
            <w:vAlign w:val="bottom"/>
          </w:tcPr>
          <w:p w14:paraId="39703296" w14:textId="77777777" w:rsidR="00AB2F09" w:rsidRPr="002855D9" w:rsidRDefault="00AB2F09" w:rsidP="005C656B">
            <w:pPr>
              <w:spacing w:after="0" w:line="240" w:lineRule="auto"/>
              <w:jc w:val="both"/>
              <w:rPr>
                <w:rFonts w:ascii="Arial" w:eastAsia="Times New Roman" w:hAnsi="Arial" w:cs="Arial"/>
                <w:bCs/>
                <w:color w:val="000000"/>
              </w:rPr>
            </w:pPr>
            <w:r w:rsidRPr="005C656B">
              <w:rPr>
                <w:rFonts w:ascii="Arial" w:eastAsia="Times New Roman" w:hAnsi="Arial" w:cs="Arial"/>
                <w:bCs/>
                <w:color w:val="000000"/>
              </w:rPr>
              <w:t>numerical</w:t>
            </w: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17172"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c>
          <w:tcPr>
            <w:tcW w:w="1634" w:type="dxa"/>
            <w:tcBorders>
              <w:top w:val="nil"/>
              <w:left w:val="nil"/>
              <w:bottom w:val="single" w:sz="4" w:space="0" w:color="auto"/>
              <w:right w:val="single" w:sz="4" w:space="0" w:color="auto"/>
            </w:tcBorders>
            <w:shd w:val="clear" w:color="auto" w:fill="auto"/>
            <w:noWrap/>
            <w:vAlign w:val="bottom"/>
            <w:hideMark/>
          </w:tcPr>
          <w:p w14:paraId="6F79EACB"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r>
      <w:tr w:rsidR="00AB2F09" w:rsidRPr="00A3682D" w14:paraId="06346DFA" w14:textId="77777777" w:rsidTr="005C656B">
        <w:trPr>
          <w:trHeight w:val="600"/>
        </w:trPr>
        <w:tc>
          <w:tcPr>
            <w:tcW w:w="4068" w:type="dxa"/>
            <w:tcBorders>
              <w:top w:val="nil"/>
              <w:left w:val="single" w:sz="4" w:space="0" w:color="auto"/>
              <w:bottom w:val="single" w:sz="4" w:space="0" w:color="auto"/>
              <w:right w:val="single" w:sz="4" w:space="0" w:color="auto"/>
            </w:tcBorders>
            <w:shd w:val="clear" w:color="auto" w:fill="auto"/>
            <w:vAlign w:val="bottom"/>
            <w:hideMark/>
          </w:tcPr>
          <w:p w14:paraId="07403877"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 xml:space="preserve">CIGAR information in a </w:t>
            </w:r>
            <w:r>
              <w:rPr>
                <w:rFonts w:ascii="Arial" w:eastAsia="Times New Roman" w:hAnsi="Arial" w:cs="Arial"/>
                <w:bCs/>
                <w:color w:val="000000"/>
              </w:rPr>
              <w:t xml:space="preserve">7-bp </w:t>
            </w:r>
            <w:r w:rsidRPr="00A3682D">
              <w:rPr>
                <w:rFonts w:ascii="Arial" w:eastAsia="Times New Roman" w:hAnsi="Arial" w:cs="Arial"/>
                <w:bCs/>
                <w:color w:val="000000"/>
              </w:rPr>
              <w:t xml:space="preserve">window centered </w:t>
            </w:r>
            <w:r>
              <w:rPr>
                <w:rFonts w:ascii="Arial" w:eastAsia="Times New Roman" w:hAnsi="Arial" w:cs="Arial"/>
                <w:bCs/>
                <w:color w:val="000000"/>
              </w:rPr>
              <w:t>on</w:t>
            </w:r>
            <w:r w:rsidRPr="00A3682D">
              <w:rPr>
                <w:rFonts w:ascii="Arial" w:eastAsia="Times New Roman" w:hAnsi="Arial" w:cs="Arial"/>
                <w:bCs/>
                <w:color w:val="000000"/>
              </w:rPr>
              <w:t xml:space="preserve"> the query site from the read</w:t>
            </w:r>
          </w:p>
        </w:tc>
        <w:tc>
          <w:tcPr>
            <w:tcW w:w="650" w:type="dxa"/>
            <w:tcBorders>
              <w:top w:val="single" w:sz="4" w:space="0" w:color="auto"/>
              <w:left w:val="nil"/>
              <w:bottom w:val="single" w:sz="4" w:space="0" w:color="auto"/>
              <w:right w:val="single" w:sz="4" w:space="0" w:color="auto"/>
            </w:tcBorders>
            <w:vAlign w:val="bottom"/>
          </w:tcPr>
          <w:p w14:paraId="45C2D17F" w14:textId="77777777" w:rsidR="00AB2F09" w:rsidRPr="002855D9" w:rsidRDefault="00AB2F09" w:rsidP="005C656B">
            <w:pPr>
              <w:spacing w:after="0" w:line="240" w:lineRule="auto"/>
              <w:jc w:val="both"/>
              <w:rPr>
                <w:rFonts w:ascii="Arial" w:eastAsia="Times New Roman" w:hAnsi="Arial" w:cs="Arial"/>
                <w:bCs/>
                <w:color w:val="000000"/>
              </w:rPr>
            </w:pPr>
            <w:r w:rsidRPr="005C656B">
              <w:rPr>
                <w:rFonts w:ascii="Arial" w:eastAsia="Times New Roman" w:hAnsi="Arial" w:cs="Arial"/>
                <w:bCs/>
                <w:color w:val="000000"/>
              </w:rPr>
              <w:t>categorical</w:t>
            </w: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BCBAD"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c>
          <w:tcPr>
            <w:tcW w:w="1634" w:type="dxa"/>
            <w:tcBorders>
              <w:top w:val="nil"/>
              <w:left w:val="nil"/>
              <w:bottom w:val="single" w:sz="4" w:space="0" w:color="auto"/>
              <w:right w:val="single" w:sz="4" w:space="0" w:color="auto"/>
            </w:tcBorders>
            <w:shd w:val="clear" w:color="auto" w:fill="auto"/>
            <w:noWrap/>
            <w:vAlign w:val="bottom"/>
            <w:hideMark/>
          </w:tcPr>
          <w:p w14:paraId="39F1A42F"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r>
      <w:tr w:rsidR="00AB2F09" w:rsidRPr="00A3682D" w14:paraId="7375954B" w14:textId="77777777" w:rsidTr="005C656B">
        <w:trPr>
          <w:trHeight w:val="300"/>
        </w:trPr>
        <w:tc>
          <w:tcPr>
            <w:tcW w:w="4068" w:type="dxa"/>
            <w:tcBorders>
              <w:top w:val="nil"/>
              <w:left w:val="single" w:sz="4" w:space="0" w:color="auto"/>
              <w:bottom w:val="single" w:sz="4" w:space="0" w:color="auto"/>
              <w:right w:val="single" w:sz="4" w:space="0" w:color="auto"/>
            </w:tcBorders>
            <w:shd w:val="clear" w:color="auto" w:fill="auto"/>
            <w:vAlign w:val="bottom"/>
            <w:hideMark/>
          </w:tcPr>
          <w:p w14:paraId="246BCD90" w14:textId="77777777" w:rsidR="00AB2F09" w:rsidRPr="00A3682D" w:rsidRDefault="00AB2F09" w:rsidP="005C656B">
            <w:pPr>
              <w:spacing w:after="0" w:line="240" w:lineRule="auto"/>
              <w:jc w:val="both"/>
              <w:rPr>
                <w:rFonts w:ascii="Arial" w:eastAsia="Times New Roman" w:hAnsi="Arial" w:cs="Arial"/>
                <w:bCs/>
                <w:color w:val="000000"/>
              </w:rPr>
            </w:pPr>
            <w:r>
              <w:rPr>
                <w:rFonts w:ascii="Arial" w:eastAsia="Times New Roman" w:hAnsi="Arial" w:cs="Arial"/>
                <w:bCs/>
                <w:color w:val="000000"/>
              </w:rPr>
              <w:t xml:space="preserve">Occurrence </w:t>
            </w:r>
            <w:r w:rsidRPr="00A3682D">
              <w:rPr>
                <w:rFonts w:ascii="Arial" w:eastAsia="Times New Roman" w:hAnsi="Arial" w:cs="Arial"/>
                <w:bCs/>
                <w:color w:val="000000"/>
              </w:rPr>
              <w:t>CIGAR operators</w:t>
            </w:r>
            <w:r>
              <w:rPr>
                <w:rFonts w:ascii="Arial" w:eastAsia="Times New Roman" w:hAnsi="Arial" w:cs="Arial"/>
                <w:bCs/>
                <w:color w:val="000000"/>
              </w:rPr>
              <w:t xml:space="preserve"> from the read</w:t>
            </w:r>
          </w:p>
        </w:tc>
        <w:tc>
          <w:tcPr>
            <w:tcW w:w="650" w:type="dxa"/>
            <w:tcBorders>
              <w:top w:val="single" w:sz="4" w:space="0" w:color="auto"/>
              <w:left w:val="nil"/>
              <w:bottom w:val="single" w:sz="4" w:space="0" w:color="auto"/>
              <w:right w:val="single" w:sz="4" w:space="0" w:color="auto"/>
            </w:tcBorders>
            <w:vAlign w:val="bottom"/>
          </w:tcPr>
          <w:p w14:paraId="56B9DA90" w14:textId="77777777" w:rsidR="00AB2F09" w:rsidRPr="002855D9" w:rsidRDefault="00AB2F09" w:rsidP="005C656B">
            <w:pPr>
              <w:spacing w:after="0" w:line="240" w:lineRule="auto"/>
              <w:jc w:val="both"/>
              <w:rPr>
                <w:rFonts w:ascii="Arial" w:eastAsia="Times New Roman" w:hAnsi="Arial" w:cs="Arial"/>
                <w:bCs/>
                <w:color w:val="000000"/>
              </w:rPr>
            </w:pPr>
            <w:r w:rsidRPr="005C656B">
              <w:rPr>
                <w:rFonts w:ascii="Arial" w:eastAsia="Times New Roman" w:hAnsi="Arial" w:cs="Arial"/>
                <w:bCs/>
                <w:color w:val="000000"/>
              </w:rPr>
              <w:t xml:space="preserve">Boolean </w:t>
            </w: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2AA91"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c>
          <w:tcPr>
            <w:tcW w:w="1634" w:type="dxa"/>
            <w:tcBorders>
              <w:top w:val="nil"/>
              <w:left w:val="nil"/>
              <w:bottom w:val="single" w:sz="4" w:space="0" w:color="auto"/>
              <w:right w:val="single" w:sz="4" w:space="0" w:color="auto"/>
            </w:tcBorders>
            <w:shd w:val="clear" w:color="auto" w:fill="auto"/>
            <w:noWrap/>
            <w:vAlign w:val="bottom"/>
            <w:hideMark/>
          </w:tcPr>
          <w:p w14:paraId="085657DE"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r>
      <w:tr w:rsidR="00AB2F09" w:rsidRPr="00A3682D" w14:paraId="719BCA44" w14:textId="77777777" w:rsidTr="005C656B">
        <w:trPr>
          <w:trHeight w:val="300"/>
        </w:trPr>
        <w:tc>
          <w:tcPr>
            <w:tcW w:w="4068" w:type="dxa"/>
            <w:tcBorders>
              <w:top w:val="nil"/>
              <w:left w:val="single" w:sz="4" w:space="0" w:color="auto"/>
              <w:bottom w:val="single" w:sz="4" w:space="0" w:color="auto"/>
              <w:right w:val="single" w:sz="4" w:space="0" w:color="auto"/>
            </w:tcBorders>
            <w:shd w:val="clear" w:color="auto" w:fill="auto"/>
            <w:vAlign w:val="bottom"/>
            <w:hideMark/>
          </w:tcPr>
          <w:p w14:paraId="00ED608D"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mapping quality of the read pair</w:t>
            </w:r>
          </w:p>
        </w:tc>
        <w:tc>
          <w:tcPr>
            <w:tcW w:w="650" w:type="dxa"/>
            <w:tcBorders>
              <w:top w:val="single" w:sz="4" w:space="0" w:color="auto"/>
              <w:left w:val="nil"/>
              <w:bottom w:val="single" w:sz="4" w:space="0" w:color="auto"/>
              <w:right w:val="single" w:sz="4" w:space="0" w:color="auto"/>
            </w:tcBorders>
            <w:vAlign w:val="bottom"/>
          </w:tcPr>
          <w:p w14:paraId="2D9DAFE8" w14:textId="77777777" w:rsidR="00AB2F09" w:rsidRPr="002855D9" w:rsidRDefault="00AB2F09" w:rsidP="005C656B">
            <w:pPr>
              <w:spacing w:after="0" w:line="240" w:lineRule="auto"/>
              <w:jc w:val="both"/>
              <w:rPr>
                <w:rFonts w:ascii="Arial" w:eastAsia="Times New Roman" w:hAnsi="Arial" w:cs="Arial"/>
                <w:bCs/>
                <w:color w:val="000000"/>
              </w:rPr>
            </w:pPr>
            <w:r w:rsidRPr="005C656B">
              <w:rPr>
                <w:rFonts w:ascii="Arial" w:eastAsia="Times New Roman" w:hAnsi="Arial" w:cs="Arial"/>
                <w:bCs/>
                <w:color w:val="000000"/>
              </w:rPr>
              <w:t xml:space="preserve">numerical </w:t>
            </w: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210FB"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c>
          <w:tcPr>
            <w:tcW w:w="1634" w:type="dxa"/>
            <w:tcBorders>
              <w:top w:val="nil"/>
              <w:left w:val="nil"/>
              <w:bottom w:val="single" w:sz="4" w:space="0" w:color="auto"/>
              <w:right w:val="single" w:sz="4" w:space="0" w:color="auto"/>
            </w:tcBorders>
            <w:shd w:val="clear" w:color="auto" w:fill="auto"/>
            <w:noWrap/>
            <w:vAlign w:val="bottom"/>
            <w:hideMark/>
          </w:tcPr>
          <w:p w14:paraId="540226EA"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r>
      <w:tr w:rsidR="00AB2F09" w:rsidRPr="00A3682D" w14:paraId="620A962C" w14:textId="77777777" w:rsidTr="005C656B">
        <w:trPr>
          <w:trHeight w:val="600"/>
        </w:trPr>
        <w:tc>
          <w:tcPr>
            <w:tcW w:w="4068" w:type="dxa"/>
            <w:tcBorders>
              <w:top w:val="nil"/>
              <w:left w:val="single" w:sz="4" w:space="0" w:color="auto"/>
              <w:bottom w:val="single" w:sz="4" w:space="0" w:color="auto"/>
              <w:right w:val="single" w:sz="4" w:space="0" w:color="auto"/>
            </w:tcBorders>
            <w:shd w:val="clear" w:color="auto" w:fill="auto"/>
            <w:vAlign w:val="bottom"/>
            <w:hideMark/>
          </w:tcPr>
          <w:p w14:paraId="00AB8067"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distance to the nearest indel on the read pair</w:t>
            </w:r>
          </w:p>
        </w:tc>
        <w:tc>
          <w:tcPr>
            <w:tcW w:w="650" w:type="dxa"/>
            <w:tcBorders>
              <w:top w:val="single" w:sz="4" w:space="0" w:color="auto"/>
              <w:left w:val="nil"/>
              <w:bottom w:val="single" w:sz="4" w:space="0" w:color="auto"/>
              <w:right w:val="single" w:sz="4" w:space="0" w:color="auto"/>
            </w:tcBorders>
            <w:vAlign w:val="bottom"/>
          </w:tcPr>
          <w:p w14:paraId="4E699FE5" w14:textId="77777777" w:rsidR="00AB2F09" w:rsidRPr="002855D9" w:rsidRDefault="00AB2F09" w:rsidP="005C656B">
            <w:pPr>
              <w:spacing w:after="0" w:line="240" w:lineRule="auto"/>
              <w:jc w:val="both"/>
              <w:rPr>
                <w:rFonts w:ascii="Arial" w:eastAsia="Times New Roman" w:hAnsi="Arial" w:cs="Arial"/>
                <w:bCs/>
                <w:color w:val="000000"/>
              </w:rPr>
            </w:pPr>
            <w:r w:rsidRPr="005C656B">
              <w:rPr>
                <w:rFonts w:ascii="Arial" w:eastAsia="Times New Roman" w:hAnsi="Arial" w:cs="Arial"/>
                <w:bCs/>
                <w:color w:val="000000"/>
              </w:rPr>
              <w:t>numerical</w:t>
            </w: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8020A"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c>
          <w:tcPr>
            <w:tcW w:w="1634" w:type="dxa"/>
            <w:tcBorders>
              <w:top w:val="nil"/>
              <w:left w:val="nil"/>
              <w:bottom w:val="single" w:sz="4" w:space="0" w:color="auto"/>
              <w:right w:val="single" w:sz="4" w:space="0" w:color="auto"/>
            </w:tcBorders>
            <w:shd w:val="clear" w:color="auto" w:fill="auto"/>
            <w:noWrap/>
            <w:vAlign w:val="bottom"/>
            <w:hideMark/>
          </w:tcPr>
          <w:p w14:paraId="2AE30384"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r>
      <w:tr w:rsidR="00AB2F09" w:rsidRPr="00A3682D" w14:paraId="7D6B5E29" w14:textId="77777777" w:rsidTr="005C656B">
        <w:trPr>
          <w:trHeight w:val="600"/>
        </w:trPr>
        <w:tc>
          <w:tcPr>
            <w:tcW w:w="4068" w:type="dxa"/>
            <w:tcBorders>
              <w:top w:val="nil"/>
              <w:left w:val="single" w:sz="4" w:space="0" w:color="auto"/>
              <w:bottom w:val="single" w:sz="4" w:space="0" w:color="auto"/>
              <w:right w:val="single" w:sz="4" w:space="0" w:color="auto"/>
            </w:tcBorders>
            <w:shd w:val="clear" w:color="auto" w:fill="auto"/>
            <w:vAlign w:val="bottom"/>
            <w:hideMark/>
          </w:tcPr>
          <w:p w14:paraId="4B30112B"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 xml:space="preserve">whether the query site was contained in a homopolymer with size &gt;= 5 </w:t>
            </w:r>
          </w:p>
        </w:tc>
        <w:tc>
          <w:tcPr>
            <w:tcW w:w="650" w:type="dxa"/>
            <w:tcBorders>
              <w:top w:val="single" w:sz="4" w:space="0" w:color="auto"/>
              <w:left w:val="nil"/>
              <w:bottom w:val="single" w:sz="4" w:space="0" w:color="auto"/>
              <w:right w:val="single" w:sz="4" w:space="0" w:color="auto"/>
            </w:tcBorders>
            <w:vAlign w:val="bottom"/>
          </w:tcPr>
          <w:p w14:paraId="0E0F69C7" w14:textId="77777777" w:rsidR="00AB2F09" w:rsidRPr="002855D9" w:rsidRDefault="00AB2F09" w:rsidP="005C656B">
            <w:pPr>
              <w:spacing w:after="0" w:line="240" w:lineRule="auto"/>
              <w:jc w:val="both"/>
              <w:rPr>
                <w:rFonts w:ascii="Arial" w:eastAsia="Times New Roman" w:hAnsi="Arial" w:cs="Arial"/>
                <w:bCs/>
                <w:color w:val="000000"/>
              </w:rPr>
            </w:pPr>
            <w:r w:rsidRPr="005C656B">
              <w:rPr>
                <w:rFonts w:ascii="Arial" w:eastAsia="Times New Roman" w:hAnsi="Arial" w:cs="Arial"/>
                <w:bCs/>
                <w:color w:val="000000"/>
              </w:rPr>
              <w:t>Boolean</w:t>
            </w: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9B1E4"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c>
          <w:tcPr>
            <w:tcW w:w="1634" w:type="dxa"/>
            <w:tcBorders>
              <w:top w:val="nil"/>
              <w:left w:val="nil"/>
              <w:bottom w:val="single" w:sz="4" w:space="0" w:color="auto"/>
              <w:right w:val="single" w:sz="4" w:space="0" w:color="auto"/>
            </w:tcBorders>
            <w:shd w:val="clear" w:color="auto" w:fill="auto"/>
            <w:noWrap/>
            <w:vAlign w:val="bottom"/>
            <w:hideMark/>
          </w:tcPr>
          <w:p w14:paraId="0C0A2CF5"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r>
      <w:tr w:rsidR="00AB2F09" w:rsidRPr="00A3682D" w14:paraId="012C4451" w14:textId="77777777" w:rsidTr="005C656B">
        <w:trPr>
          <w:trHeight w:val="300"/>
        </w:trPr>
        <w:tc>
          <w:tcPr>
            <w:tcW w:w="4068" w:type="dxa"/>
            <w:tcBorders>
              <w:top w:val="nil"/>
              <w:left w:val="single" w:sz="4" w:space="0" w:color="auto"/>
              <w:bottom w:val="single" w:sz="4" w:space="0" w:color="auto"/>
              <w:right w:val="single" w:sz="4" w:space="0" w:color="auto"/>
            </w:tcBorders>
            <w:shd w:val="clear" w:color="auto" w:fill="auto"/>
            <w:vAlign w:val="bottom"/>
            <w:hideMark/>
          </w:tcPr>
          <w:p w14:paraId="1B084B17" w14:textId="77777777" w:rsidR="00AB2F09" w:rsidRPr="00A3682D" w:rsidRDefault="00AB2F09" w:rsidP="005C656B">
            <w:pPr>
              <w:spacing w:after="0" w:line="240" w:lineRule="auto"/>
              <w:jc w:val="both"/>
              <w:rPr>
                <w:rFonts w:ascii="Arial" w:eastAsia="Times New Roman" w:hAnsi="Arial" w:cs="Arial"/>
                <w:bCs/>
                <w:color w:val="000000"/>
              </w:rPr>
            </w:pPr>
            <w:r>
              <w:rPr>
                <w:rFonts w:ascii="Arial" w:eastAsia="Times New Roman" w:hAnsi="Arial" w:cs="Arial"/>
                <w:bCs/>
                <w:color w:val="000000"/>
              </w:rPr>
              <w:t>insertion</w:t>
            </w:r>
            <w:r w:rsidRPr="00A3682D">
              <w:rPr>
                <w:rFonts w:ascii="Arial" w:eastAsia="Times New Roman" w:hAnsi="Arial" w:cs="Arial"/>
                <w:bCs/>
                <w:color w:val="000000"/>
              </w:rPr>
              <w:t xml:space="preserve"> sizes </w:t>
            </w:r>
            <w:r>
              <w:rPr>
                <w:rFonts w:ascii="Arial" w:eastAsia="Times New Roman" w:hAnsi="Arial" w:cs="Arial"/>
                <w:bCs/>
                <w:color w:val="000000"/>
              </w:rPr>
              <w:t>of the read pair</w:t>
            </w:r>
          </w:p>
        </w:tc>
        <w:tc>
          <w:tcPr>
            <w:tcW w:w="650" w:type="dxa"/>
            <w:tcBorders>
              <w:top w:val="single" w:sz="4" w:space="0" w:color="auto"/>
              <w:left w:val="nil"/>
              <w:bottom w:val="single" w:sz="4" w:space="0" w:color="auto"/>
              <w:right w:val="single" w:sz="4" w:space="0" w:color="auto"/>
            </w:tcBorders>
            <w:vAlign w:val="bottom"/>
          </w:tcPr>
          <w:p w14:paraId="283573D2" w14:textId="77777777" w:rsidR="00AB2F09" w:rsidRPr="002855D9" w:rsidRDefault="00AB2F09" w:rsidP="005C656B">
            <w:pPr>
              <w:spacing w:after="0" w:line="240" w:lineRule="auto"/>
              <w:jc w:val="both"/>
              <w:rPr>
                <w:rFonts w:ascii="Arial" w:eastAsia="Times New Roman" w:hAnsi="Arial" w:cs="Arial"/>
                <w:bCs/>
                <w:color w:val="000000"/>
              </w:rPr>
            </w:pPr>
            <w:r w:rsidRPr="005C656B">
              <w:rPr>
                <w:rFonts w:ascii="Arial" w:eastAsia="Times New Roman" w:hAnsi="Arial" w:cs="Arial"/>
                <w:bCs/>
                <w:color w:val="000000"/>
              </w:rPr>
              <w:t>numerical</w:t>
            </w: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8F730"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c>
          <w:tcPr>
            <w:tcW w:w="1634" w:type="dxa"/>
            <w:tcBorders>
              <w:top w:val="nil"/>
              <w:left w:val="nil"/>
              <w:bottom w:val="single" w:sz="4" w:space="0" w:color="auto"/>
              <w:right w:val="single" w:sz="4" w:space="0" w:color="auto"/>
            </w:tcBorders>
            <w:shd w:val="clear" w:color="auto" w:fill="auto"/>
            <w:noWrap/>
            <w:vAlign w:val="bottom"/>
            <w:hideMark/>
          </w:tcPr>
          <w:p w14:paraId="5E1FB33E"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r>
      <w:tr w:rsidR="00AB2F09" w:rsidRPr="00A3682D" w14:paraId="45903BF8" w14:textId="77777777" w:rsidTr="005C656B">
        <w:trPr>
          <w:trHeight w:val="300"/>
        </w:trPr>
        <w:tc>
          <w:tcPr>
            <w:tcW w:w="4068" w:type="dxa"/>
            <w:tcBorders>
              <w:top w:val="nil"/>
              <w:left w:val="single" w:sz="4" w:space="0" w:color="auto"/>
              <w:bottom w:val="single" w:sz="4" w:space="0" w:color="auto"/>
              <w:right w:val="single" w:sz="4" w:space="0" w:color="auto"/>
            </w:tcBorders>
            <w:shd w:val="clear" w:color="auto" w:fill="auto"/>
            <w:vAlign w:val="bottom"/>
            <w:hideMark/>
          </w:tcPr>
          <w:p w14:paraId="1A459565"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 xml:space="preserve">mapping flags of </w:t>
            </w:r>
            <w:r>
              <w:rPr>
                <w:rFonts w:ascii="Arial" w:eastAsia="Times New Roman" w:hAnsi="Arial" w:cs="Arial"/>
                <w:bCs/>
                <w:color w:val="000000"/>
              </w:rPr>
              <w:t>the</w:t>
            </w:r>
            <w:r w:rsidRPr="00A3682D">
              <w:rPr>
                <w:rFonts w:ascii="Arial" w:eastAsia="Times New Roman" w:hAnsi="Arial" w:cs="Arial"/>
                <w:bCs/>
                <w:color w:val="000000"/>
              </w:rPr>
              <w:t xml:space="preserve"> read</w:t>
            </w:r>
            <w:r>
              <w:rPr>
                <w:rFonts w:ascii="Arial" w:eastAsia="Times New Roman" w:hAnsi="Arial" w:cs="Arial"/>
                <w:bCs/>
                <w:color w:val="000000"/>
              </w:rPr>
              <w:t xml:space="preserve"> and the mate</w:t>
            </w:r>
            <w:r w:rsidRPr="00A3682D">
              <w:rPr>
                <w:rFonts w:ascii="Arial" w:eastAsia="Times New Roman" w:hAnsi="Arial" w:cs="Arial"/>
                <w:bCs/>
                <w:color w:val="000000"/>
              </w:rPr>
              <w:t xml:space="preserve"> </w:t>
            </w:r>
          </w:p>
        </w:tc>
        <w:tc>
          <w:tcPr>
            <w:tcW w:w="650" w:type="dxa"/>
            <w:tcBorders>
              <w:top w:val="single" w:sz="4" w:space="0" w:color="auto"/>
              <w:left w:val="nil"/>
              <w:bottom w:val="single" w:sz="4" w:space="0" w:color="auto"/>
              <w:right w:val="single" w:sz="4" w:space="0" w:color="auto"/>
            </w:tcBorders>
            <w:vAlign w:val="bottom"/>
          </w:tcPr>
          <w:p w14:paraId="7A80FF7B" w14:textId="77777777" w:rsidR="00AB2F09" w:rsidRPr="002855D9" w:rsidRDefault="00AB2F09" w:rsidP="005C656B">
            <w:pPr>
              <w:spacing w:after="0" w:line="240" w:lineRule="auto"/>
              <w:jc w:val="both"/>
              <w:rPr>
                <w:rFonts w:ascii="Arial" w:eastAsia="Times New Roman" w:hAnsi="Arial" w:cs="Arial"/>
                <w:bCs/>
                <w:color w:val="000000"/>
              </w:rPr>
            </w:pPr>
            <w:r w:rsidRPr="005C656B">
              <w:rPr>
                <w:rFonts w:ascii="Arial" w:eastAsia="Times New Roman" w:hAnsi="Arial" w:cs="Arial"/>
                <w:bCs/>
                <w:color w:val="000000"/>
              </w:rPr>
              <w:t>categorical</w:t>
            </w: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61B71"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c>
          <w:tcPr>
            <w:tcW w:w="1634" w:type="dxa"/>
            <w:tcBorders>
              <w:top w:val="nil"/>
              <w:left w:val="nil"/>
              <w:bottom w:val="single" w:sz="4" w:space="0" w:color="auto"/>
              <w:right w:val="single" w:sz="4" w:space="0" w:color="auto"/>
            </w:tcBorders>
            <w:shd w:val="clear" w:color="auto" w:fill="auto"/>
            <w:noWrap/>
            <w:vAlign w:val="bottom"/>
            <w:hideMark/>
          </w:tcPr>
          <w:p w14:paraId="4DE782C2"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r>
      <w:tr w:rsidR="00AB2F09" w:rsidRPr="00A3682D" w14:paraId="777271F4" w14:textId="77777777" w:rsidTr="005C656B">
        <w:trPr>
          <w:trHeight w:val="600"/>
        </w:trPr>
        <w:tc>
          <w:tcPr>
            <w:tcW w:w="4068" w:type="dxa"/>
            <w:tcBorders>
              <w:top w:val="nil"/>
              <w:left w:val="single" w:sz="4" w:space="0" w:color="auto"/>
              <w:bottom w:val="single" w:sz="4" w:space="0" w:color="auto"/>
              <w:right w:val="single" w:sz="4" w:space="0" w:color="auto"/>
            </w:tcBorders>
            <w:shd w:val="clear" w:color="auto" w:fill="auto"/>
            <w:vAlign w:val="bottom"/>
            <w:hideMark/>
          </w:tcPr>
          <w:p w14:paraId="49597DB9"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 xml:space="preserve">base call in a </w:t>
            </w:r>
            <w:r>
              <w:rPr>
                <w:rFonts w:ascii="Arial" w:eastAsia="Times New Roman" w:hAnsi="Arial" w:cs="Arial"/>
                <w:bCs/>
                <w:color w:val="000000"/>
              </w:rPr>
              <w:t xml:space="preserve">7-bp </w:t>
            </w:r>
            <w:r w:rsidRPr="00A3682D">
              <w:rPr>
                <w:rFonts w:ascii="Arial" w:eastAsia="Times New Roman" w:hAnsi="Arial" w:cs="Arial"/>
                <w:bCs/>
                <w:color w:val="000000"/>
              </w:rPr>
              <w:t xml:space="preserve">window centered </w:t>
            </w:r>
            <w:r>
              <w:rPr>
                <w:rFonts w:ascii="Arial" w:eastAsia="Times New Roman" w:hAnsi="Arial" w:cs="Arial"/>
                <w:bCs/>
                <w:color w:val="000000"/>
              </w:rPr>
              <w:t>on</w:t>
            </w:r>
            <w:r w:rsidRPr="00A3682D">
              <w:rPr>
                <w:rFonts w:ascii="Arial" w:eastAsia="Times New Roman" w:hAnsi="Arial" w:cs="Arial"/>
                <w:bCs/>
                <w:color w:val="000000"/>
              </w:rPr>
              <w:t xml:space="preserve"> the query site from the mate</w:t>
            </w:r>
          </w:p>
        </w:tc>
        <w:tc>
          <w:tcPr>
            <w:tcW w:w="650" w:type="dxa"/>
            <w:tcBorders>
              <w:top w:val="single" w:sz="4" w:space="0" w:color="auto"/>
              <w:left w:val="nil"/>
              <w:bottom w:val="single" w:sz="4" w:space="0" w:color="auto"/>
              <w:right w:val="single" w:sz="4" w:space="0" w:color="auto"/>
            </w:tcBorders>
            <w:vAlign w:val="bottom"/>
          </w:tcPr>
          <w:p w14:paraId="0938F9E0" w14:textId="77777777" w:rsidR="00AB2F09" w:rsidRPr="002855D9" w:rsidRDefault="00AB2F09" w:rsidP="005C656B">
            <w:pPr>
              <w:spacing w:after="0" w:line="240" w:lineRule="auto"/>
              <w:jc w:val="both"/>
              <w:rPr>
                <w:rFonts w:ascii="Arial" w:eastAsia="Times New Roman" w:hAnsi="Arial" w:cs="Arial"/>
                <w:bCs/>
                <w:color w:val="000000"/>
              </w:rPr>
            </w:pPr>
            <w:r w:rsidRPr="005C656B">
              <w:rPr>
                <w:rFonts w:ascii="Arial" w:eastAsia="Times New Roman" w:hAnsi="Arial" w:cs="Arial"/>
                <w:bCs/>
                <w:color w:val="000000"/>
              </w:rPr>
              <w:t>categorical</w:t>
            </w: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6CDC8"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no</w:t>
            </w:r>
          </w:p>
        </w:tc>
        <w:tc>
          <w:tcPr>
            <w:tcW w:w="1634" w:type="dxa"/>
            <w:tcBorders>
              <w:top w:val="nil"/>
              <w:left w:val="nil"/>
              <w:bottom w:val="single" w:sz="4" w:space="0" w:color="auto"/>
              <w:right w:val="single" w:sz="4" w:space="0" w:color="auto"/>
            </w:tcBorders>
            <w:shd w:val="clear" w:color="auto" w:fill="auto"/>
            <w:noWrap/>
            <w:vAlign w:val="bottom"/>
            <w:hideMark/>
          </w:tcPr>
          <w:p w14:paraId="70A14F77"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r>
      <w:tr w:rsidR="00AB2F09" w:rsidRPr="00A3682D" w14:paraId="1964F14D" w14:textId="77777777" w:rsidTr="005C656B">
        <w:trPr>
          <w:trHeight w:val="630"/>
        </w:trPr>
        <w:tc>
          <w:tcPr>
            <w:tcW w:w="4068" w:type="dxa"/>
            <w:tcBorders>
              <w:top w:val="nil"/>
              <w:left w:val="single" w:sz="4" w:space="0" w:color="auto"/>
              <w:bottom w:val="single" w:sz="4" w:space="0" w:color="auto"/>
              <w:right w:val="single" w:sz="4" w:space="0" w:color="auto"/>
            </w:tcBorders>
            <w:shd w:val="clear" w:color="auto" w:fill="auto"/>
            <w:vAlign w:val="bottom"/>
            <w:hideMark/>
          </w:tcPr>
          <w:p w14:paraId="7C8A82DE"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 xml:space="preserve">base quality in a </w:t>
            </w:r>
            <w:r>
              <w:rPr>
                <w:rFonts w:ascii="Arial" w:eastAsia="Times New Roman" w:hAnsi="Arial" w:cs="Arial"/>
                <w:bCs/>
                <w:color w:val="000000"/>
              </w:rPr>
              <w:t xml:space="preserve">7-bp </w:t>
            </w:r>
            <w:r w:rsidRPr="00A3682D">
              <w:rPr>
                <w:rFonts w:ascii="Arial" w:eastAsia="Times New Roman" w:hAnsi="Arial" w:cs="Arial"/>
                <w:bCs/>
                <w:color w:val="000000"/>
              </w:rPr>
              <w:t xml:space="preserve">window centered </w:t>
            </w:r>
            <w:r>
              <w:rPr>
                <w:rFonts w:ascii="Arial" w:eastAsia="Times New Roman" w:hAnsi="Arial" w:cs="Arial"/>
                <w:bCs/>
                <w:color w:val="000000"/>
              </w:rPr>
              <w:t>on</w:t>
            </w:r>
            <w:r w:rsidRPr="00A3682D">
              <w:rPr>
                <w:rFonts w:ascii="Arial" w:eastAsia="Times New Roman" w:hAnsi="Arial" w:cs="Arial"/>
                <w:bCs/>
                <w:color w:val="000000"/>
              </w:rPr>
              <w:t xml:space="preserve"> the query site from the mate</w:t>
            </w:r>
          </w:p>
        </w:tc>
        <w:tc>
          <w:tcPr>
            <w:tcW w:w="650" w:type="dxa"/>
            <w:tcBorders>
              <w:top w:val="single" w:sz="4" w:space="0" w:color="auto"/>
              <w:left w:val="nil"/>
              <w:bottom w:val="single" w:sz="4" w:space="0" w:color="auto"/>
              <w:right w:val="single" w:sz="4" w:space="0" w:color="auto"/>
            </w:tcBorders>
            <w:vAlign w:val="bottom"/>
          </w:tcPr>
          <w:p w14:paraId="68CB67C5" w14:textId="77777777" w:rsidR="00AB2F09" w:rsidRPr="002855D9" w:rsidRDefault="00AB2F09" w:rsidP="005C656B">
            <w:pPr>
              <w:spacing w:after="0" w:line="240" w:lineRule="auto"/>
              <w:jc w:val="both"/>
              <w:rPr>
                <w:rFonts w:ascii="Arial" w:eastAsia="Times New Roman" w:hAnsi="Arial" w:cs="Arial"/>
                <w:bCs/>
                <w:color w:val="000000"/>
              </w:rPr>
            </w:pPr>
            <w:r w:rsidRPr="005C656B">
              <w:rPr>
                <w:rFonts w:ascii="Arial" w:eastAsia="Times New Roman" w:hAnsi="Arial" w:cs="Arial"/>
                <w:bCs/>
                <w:color w:val="000000"/>
              </w:rPr>
              <w:t>numerical</w:t>
            </w: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8EAC6"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no</w:t>
            </w:r>
          </w:p>
        </w:tc>
        <w:tc>
          <w:tcPr>
            <w:tcW w:w="1634" w:type="dxa"/>
            <w:tcBorders>
              <w:top w:val="nil"/>
              <w:left w:val="nil"/>
              <w:bottom w:val="single" w:sz="4" w:space="0" w:color="auto"/>
              <w:right w:val="single" w:sz="4" w:space="0" w:color="auto"/>
            </w:tcBorders>
            <w:shd w:val="clear" w:color="auto" w:fill="auto"/>
            <w:noWrap/>
            <w:vAlign w:val="bottom"/>
            <w:hideMark/>
          </w:tcPr>
          <w:p w14:paraId="14339196"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r>
      <w:tr w:rsidR="00AB2F09" w:rsidRPr="00A3682D" w14:paraId="0422AEB9" w14:textId="77777777" w:rsidTr="005C656B">
        <w:trPr>
          <w:trHeight w:val="585"/>
        </w:trPr>
        <w:tc>
          <w:tcPr>
            <w:tcW w:w="4068" w:type="dxa"/>
            <w:tcBorders>
              <w:top w:val="nil"/>
              <w:left w:val="single" w:sz="4" w:space="0" w:color="auto"/>
              <w:bottom w:val="single" w:sz="4" w:space="0" w:color="auto"/>
              <w:right w:val="single" w:sz="4" w:space="0" w:color="auto"/>
            </w:tcBorders>
            <w:shd w:val="clear" w:color="auto" w:fill="auto"/>
            <w:vAlign w:val="bottom"/>
            <w:hideMark/>
          </w:tcPr>
          <w:p w14:paraId="5089C73A" w14:textId="77777777" w:rsidR="00AB2F09" w:rsidRPr="00A3682D" w:rsidRDefault="00AB2F09" w:rsidP="005C656B">
            <w:pPr>
              <w:spacing w:after="0" w:line="240" w:lineRule="auto"/>
              <w:jc w:val="both"/>
              <w:rPr>
                <w:rFonts w:ascii="Arial" w:eastAsia="Times New Roman" w:hAnsi="Arial" w:cs="Arial"/>
                <w:bCs/>
                <w:color w:val="000000"/>
              </w:rPr>
            </w:pPr>
            <w:proofErr w:type="spellStart"/>
            <w:r w:rsidRPr="00A3682D">
              <w:rPr>
                <w:rFonts w:ascii="Arial" w:eastAsia="Times New Roman" w:hAnsi="Arial" w:cs="Arial"/>
                <w:bCs/>
                <w:color w:val="000000"/>
              </w:rPr>
              <w:t>CIGcentered</w:t>
            </w:r>
            <w:proofErr w:type="spellEnd"/>
            <w:r w:rsidRPr="00A3682D">
              <w:rPr>
                <w:rFonts w:ascii="Arial" w:eastAsia="Times New Roman" w:hAnsi="Arial" w:cs="Arial"/>
                <w:bCs/>
                <w:color w:val="000000"/>
              </w:rPr>
              <w:t xml:space="preserve"> </w:t>
            </w:r>
            <w:r>
              <w:rPr>
                <w:rFonts w:ascii="Arial" w:eastAsia="Times New Roman" w:hAnsi="Arial" w:cs="Arial"/>
                <w:bCs/>
                <w:color w:val="000000"/>
              </w:rPr>
              <w:t>on</w:t>
            </w:r>
            <w:r w:rsidRPr="00A3682D">
              <w:rPr>
                <w:rFonts w:ascii="Arial" w:eastAsia="Times New Roman" w:hAnsi="Arial" w:cs="Arial"/>
                <w:bCs/>
                <w:color w:val="000000"/>
              </w:rPr>
              <w:t xml:space="preserve"> the query site from the mate</w:t>
            </w:r>
          </w:p>
        </w:tc>
        <w:tc>
          <w:tcPr>
            <w:tcW w:w="650" w:type="dxa"/>
            <w:tcBorders>
              <w:top w:val="single" w:sz="4" w:space="0" w:color="auto"/>
              <w:left w:val="nil"/>
              <w:bottom w:val="single" w:sz="4" w:space="0" w:color="auto"/>
              <w:right w:val="single" w:sz="4" w:space="0" w:color="auto"/>
            </w:tcBorders>
            <w:vAlign w:val="bottom"/>
          </w:tcPr>
          <w:p w14:paraId="50ACD502" w14:textId="77777777" w:rsidR="00AB2F09" w:rsidRPr="002855D9" w:rsidRDefault="00AB2F09" w:rsidP="005C656B">
            <w:pPr>
              <w:spacing w:after="0" w:line="240" w:lineRule="auto"/>
              <w:jc w:val="both"/>
              <w:rPr>
                <w:rFonts w:ascii="Arial" w:eastAsia="Times New Roman" w:hAnsi="Arial" w:cs="Arial"/>
                <w:bCs/>
                <w:color w:val="000000"/>
              </w:rPr>
            </w:pPr>
            <w:r w:rsidRPr="005C656B">
              <w:rPr>
                <w:rFonts w:ascii="Arial" w:eastAsia="Times New Roman" w:hAnsi="Arial" w:cs="Arial"/>
                <w:bCs/>
                <w:color w:val="000000"/>
              </w:rPr>
              <w:t>categorical</w:t>
            </w: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49EDF"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no</w:t>
            </w:r>
          </w:p>
        </w:tc>
        <w:tc>
          <w:tcPr>
            <w:tcW w:w="1634" w:type="dxa"/>
            <w:tcBorders>
              <w:top w:val="nil"/>
              <w:left w:val="nil"/>
              <w:bottom w:val="single" w:sz="4" w:space="0" w:color="auto"/>
              <w:right w:val="single" w:sz="4" w:space="0" w:color="auto"/>
            </w:tcBorders>
            <w:shd w:val="clear" w:color="auto" w:fill="auto"/>
            <w:noWrap/>
            <w:vAlign w:val="bottom"/>
            <w:hideMark/>
          </w:tcPr>
          <w:p w14:paraId="41FF8F21" w14:textId="77777777" w:rsidR="00AB2F09" w:rsidRPr="00A3682D" w:rsidRDefault="00AB2F09" w:rsidP="005C656B">
            <w:pPr>
              <w:spacing w:after="0" w:line="240" w:lineRule="auto"/>
              <w:jc w:val="both"/>
              <w:rPr>
                <w:rFonts w:ascii="Arial" w:eastAsia="Times New Roman" w:hAnsi="Arial" w:cs="Arial"/>
                <w:bCs/>
                <w:color w:val="000000"/>
              </w:rPr>
            </w:pPr>
            <w:r w:rsidRPr="00A3682D">
              <w:rPr>
                <w:rFonts w:ascii="Arial" w:eastAsia="Times New Roman" w:hAnsi="Arial" w:cs="Arial"/>
                <w:bCs/>
                <w:color w:val="000000"/>
              </w:rPr>
              <w:t>yes</w:t>
            </w:r>
          </w:p>
        </w:tc>
      </w:tr>
    </w:tbl>
    <w:p w14:paraId="4195987E" w14:textId="77777777" w:rsidR="00AB2F09" w:rsidRPr="005C656B" w:rsidRDefault="00AB2F09" w:rsidP="00AB2F09">
      <w:pPr>
        <w:jc w:val="both"/>
        <w:rPr>
          <w:rFonts w:ascii="Arial" w:hAnsi="Arial" w:cs="Arial"/>
          <w:sz w:val="20"/>
        </w:rPr>
      </w:pPr>
      <w:r w:rsidRPr="005C656B">
        <w:rPr>
          <w:rFonts w:ascii="Arial" w:hAnsi="Arial" w:cs="Arial"/>
          <w:b/>
          <w:sz w:val="16"/>
        </w:rPr>
        <w:t>Supplementary Table 5 | Extracted features from read pairs for the random forest models.</w:t>
      </w:r>
      <w:r w:rsidRPr="005C656B">
        <w:rPr>
          <w:rFonts w:ascii="Arial" w:hAnsi="Arial" w:cs="Arial"/>
          <w:sz w:val="16"/>
        </w:rPr>
        <w:t xml:space="preserve"> The column “non-overlapping model” indicates which features are used in the random forest model for purifying non-overlapping read pairs. The column “overlapping model” indicates which features are used in the model for overlapping read pairs.</w:t>
      </w:r>
    </w:p>
    <w:p w14:paraId="2307F6D6" w14:textId="77777777" w:rsidR="00AB2F09" w:rsidRDefault="00AB2F09" w:rsidP="00AB2F09"/>
    <w:p w14:paraId="03953A26" w14:textId="77777777" w:rsidR="00AB2F09" w:rsidRDefault="00AB2F09" w:rsidP="00AB2F09"/>
    <w:p w14:paraId="0EE48572" w14:textId="77777777" w:rsidR="00082CA6" w:rsidRPr="00AB2F09" w:rsidRDefault="00082CA6" w:rsidP="00AB2F09"/>
    <w:sectPr w:rsidR="00082CA6" w:rsidRPr="00AB2F09" w:rsidSect="004F28B2">
      <w:pgSz w:w="12240" w:h="15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B0"/>
    <w:rsid w:val="00082CA6"/>
    <w:rsid w:val="005D148A"/>
    <w:rsid w:val="009E111A"/>
    <w:rsid w:val="00A74ADE"/>
    <w:rsid w:val="00AB2F09"/>
    <w:rsid w:val="00C15646"/>
    <w:rsid w:val="00F027B0"/>
    <w:rsid w:val="00FC4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679E"/>
  <w15:chartTrackingRefBased/>
  <w15:docId w15:val="{91B306DE-ED0E-4E28-9F30-43F557BC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7B0"/>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B0"/>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A74ADE"/>
    <w:rPr>
      <w:sz w:val="16"/>
      <w:szCs w:val="16"/>
    </w:rPr>
  </w:style>
  <w:style w:type="paragraph" w:styleId="CommentText">
    <w:name w:val="annotation text"/>
    <w:basedOn w:val="Normal"/>
    <w:link w:val="CommentTextChar"/>
    <w:uiPriority w:val="99"/>
    <w:unhideWhenUsed/>
    <w:rsid w:val="00A74ADE"/>
    <w:pPr>
      <w:spacing w:line="240" w:lineRule="auto"/>
    </w:pPr>
    <w:rPr>
      <w:sz w:val="20"/>
      <w:szCs w:val="20"/>
    </w:rPr>
  </w:style>
  <w:style w:type="character" w:customStyle="1" w:styleId="CommentTextChar">
    <w:name w:val="Comment Text Char"/>
    <w:basedOn w:val="DefaultParagraphFont"/>
    <w:link w:val="CommentText"/>
    <w:uiPriority w:val="99"/>
    <w:rsid w:val="00A74ADE"/>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74ADE"/>
    <w:rPr>
      <w:b/>
      <w:bCs/>
    </w:rPr>
  </w:style>
  <w:style w:type="character" w:customStyle="1" w:styleId="CommentSubjectChar">
    <w:name w:val="Comment Subject Char"/>
    <w:basedOn w:val="CommentTextChar"/>
    <w:link w:val="CommentSubject"/>
    <w:uiPriority w:val="99"/>
    <w:semiHidden/>
    <w:rsid w:val="00A74ADE"/>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Shuo</dc:creator>
  <cp:keywords/>
  <dc:description/>
  <cp:lastModifiedBy>Li Shuo</cp:lastModifiedBy>
  <cp:revision>5</cp:revision>
  <cp:lastPrinted>2019-12-08T02:16:00Z</cp:lastPrinted>
  <dcterms:created xsi:type="dcterms:W3CDTF">2019-12-07T06:15:00Z</dcterms:created>
  <dcterms:modified xsi:type="dcterms:W3CDTF">2019-12-08T05:19:00Z</dcterms:modified>
</cp:coreProperties>
</file>