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86A" w:rsidRDefault="005E3F06" w:rsidP="00900AD0">
      <w:pPr>
        <w:jc w:val="center"/>
      </w:pPr>
      <w:r>
        <w:rPr>
          <w:noProof/>
          <w:vertAlign w:val="subscript"/>
        </w:rPr>
        <w:drawing>
          <wp:inline distT="0" distB="0" distL="0" distR="0" wp14:anchorId="6C79A9CE">
            <wp:extent cx="5251878" cy="4839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142" cy="4846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6EA6">
        <w:rPr>
          <w:noProof/>
          <w:vertAlign w:val="subscript"/>
        </w:rPr>
        <w:t xml:space="preserve"> </w:t>
      </w:r>
    </w:p>
    <w:p w:rsidR="0020326D" w:rsidRDefault="004B202A" w:rsidP="00CB146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kern w:val="24"/>
        </w:rPr>
      </w:pPr>
      <w:r>
        <w:rPr>
          <w:rFonts w:ascii="Arial" w:hAnsi="Arial" w:cs="Arial"/>
          <w:b/>
          <w:bCs/>
          <w:color w:val="000000"/>
          <w:kern w:val="24"/>
        </w:rPr>
        <w:t xml:space="preserve">Fig. S1. </w:t>
      </w:r>
      <w:r w:rsidR="00703B3A">
        <w:rPr>
          <w:rFonts w:ascii="Arial" w:hAnsi="Arial" w:cs="Arial"/>
          <w:b/>
          <w:bCs/>
          <w:color w:val="000000"/>
          <w:kern w:val="24"/>
        </w:rPr>
        <w:t xml:space="preserve">MUC1 is </w:t>
      </w:r>
      <w:r w:rsidR="00FB0D3F">
        <w:rPr>
          <w:rFonts w:ascii="Arial" w:hAnsi="Arial" w:cs="Arial"/>
          <w:b/>
          <w:bCs/>
          <w:color w:val="000000"/>
          <w:kern w:val="24"/>
        </w:rPr>
        <w:t xml:space="preserve">significantly upregulated </w:t>
      </w:r>
      <w:r w:rsidR="00F1515D">
        <w:rPr>
          <w:rFonts w:ascii="Arial" w:hAnsi="Arial" w:cs="Arial"/>
          <w:b/>
          <w:bCs/>
          <w:color w:val="000000"/>
          <w:kern w:val="24"/>
        </w:rPr>
        <w:t xml:space="preserve">in </w:t>
      </w:r>
      <w:proofErr w:type="spellStart"/>
      <w:r w:rsidR="00F1515D">
        <w:rPr>
          <w:rFonts w:ascii="Arial" w:hAnsi="Arial" w:cs="Arial"/>
          <w:b/>
          <w:bCs/>
          <w:color w:val="000000"/>
          <w:kern w:val="24"/>
        </w:rPr>
        <w:t>TrR</w:t>
      </w:r>
      <w:proofErr w:type="spellEnd"/>
      <w:r w:rsidR="00F1515D">
        <w:rPr>
          <w:rFonts w:ascii="Arial" w:hAnsi="Arial" w:cs="Arial"/>
          <w:b/>
          <w:bCs/>
          <w:color w:val="000000"/>
          <w:kern w:val="24"/>
        </w:rPr>
        <w:t xml:space="preserve"> cell lines and patient tumors</w:t>
      </w:r>
      <w:r>
        <w:rPr>
          <w:rFonts w:ascii="Arial" w:hAnsi="Arial" w:cs="Arial"/>
          <w:b/>
          <w:bCs/>
          <w:color w:val="000000"/>
          <w:kern w:val="24"/>
        </w:rPr>
        <w:t xml:space="preserve">. </w:t>
      </w:r>
      <w:r w:rsidRPr="00112965">
        <w:rPr>
          <w:rFonts w:ascii="Arial" w:hAnsi="Arial" w:cs="Arial"/>
          <w:bCs/>
          <w:color w:val="000000"/>
          <w:kern w:val="24"/>
        </w:rPr>
        <w:t>(A)</w:t>
      </w:r>
      <w:r w:rsidR="00821B60">
        <w:rPr>
          <w:rFonts w:ascii="Arial" w:hAnsi="Arial" w:cs="Arial"/>
          <w:bCs/>
          <w:color w:val="000000"/>
          <w:kern w:val="24"/>
        </w:rPr>
        <w:t xml:space="preserve"> mRNA levels and (B) protein levels were significantly upregulated in </w:t>
      </w:r>
      <w:proofErr w:type="spellStart"/>
      <w:r w:rsidR="00821B60">
        <w:rPr>
          <w:rFonts w:ascii="Arial" w:hAnsi="Arial" w:cs="Arial"/>
          <w:bCs/>
          <w:color w:val="000000"/>
          <w:kern w:val="24"/>
        </w:rPr>
        <w:t>TrR</w:t>
      </w:r>
      <w:proofErr w:type="spellEnd"/>
      <w:r w:rsidR="00821B60">
        <w:rPr>
          <w:rFonts w:ascii="Arial" w:hAnsi="Arial" w:cs="Arial"/>
          <w:bCs/>
          <w:color w:val="000000"/>
          <w:kern w:val="24"/>
        </w:rPr>
        <w:t xml:space="preserve"> cell lines. </w:t>
      </w:r>
      <w:r w:rsidR="00820E96">
        <w:rPr>
          <w:rFonts w:ascii="Arial" w:hAnsi="Arial" w:cs="Arial"/>
          <w:bCs/>
          <w:color w:val="000000"/>
          <w:kern w:val="24"/>
        </w:rPr>
        <w:t>(C)</w:t>
      </w:r>
      <w:r w:rsidR="007F7446">
        <w:rPr>
          <w:rFonts w:ascii="Arial" w:hAnsi="Arial" w:cs="Arial"/>
          <w:bCs/>
          <w:color w:val="000000"/>
          <w:kern w:val="24"/>
        </w:rPr>
        <w:t xml:space="preserve"> </w:t>
      </w:r>
      <w:r w:rsidR="00821B60">
        <w:rPr>
          <w:rFonts w:ascii="Arial" w:hAnsi="Arial" w:cs="Arial"/>
          <w:bCs/>
          <w:color w:val="000000"/>
          <w:kern w:val="24"/>
        </w:rPr>
        <w:t xml:space="preserve">Immunohistochemistry </w:t>
      </w:r>
      <w:r w:rsidR="00891E59">
        <w:rPr>
          <w:rFonts w:ascii="Arial" w:hAnsi="Arial" w:cs="Arial"/>
          <w:bCs/>
          <w:color w:val="000000"/>
          <w:kern w:val="24"/>
        </w:rPr>
        <w:t>of MUC1 stain</w:t>
      </w:r>
      <w:r w:rsidR="00DC6164">
        <w:rPr>
          <w:rFonts w:ascii="Arial" w:hAnsi="Arial" w:cs="Arial"/>
          <w:bCs/>
          <w:color w:val="000000"/>
          <w:kern w:val="24"/>
        </w:rPr>
        <w:t xml:space="preserve"> </w:t>
      </w:r>
      <w:r w:rsidR="00505887">
        <w:rPr>
          <w:rFonts w:ascii="Arial" w:hAnsi="Arial" w:cs="Arial"/>
          <w:bCs/>
          <w:color w:val="000000"/>
          <w:kern w:val="24"/>
        </w:rPr>
        <w:t>on</w:t>
      </w:r>
      <w:r w:rsidR="00DC6164">
        <w:rPr>
          <w:rFonts w:ascii="Arial" w:hAnsi="Arial" w:cs="Arial"/>
          <w:bCs/>
          <w:color w:val="000000"/>
          <w:kern w:val="24"/>
        </w:rPr>
        <w:t xml:space="preserve"> FFPE patient core biopsies </w:t>
      </w:r>
      <w:r>
        <w:rPr>
          <w:rFonts w:ascii="Arial" w:hAnsi="Arial" w:cs="Arial"/>
          <w:bCs/>
          <w:color w:val="000000"/>
          <w:kern w:val="24"/>
        </w:rPr>
        <w:t>(*P&lt;0.05)</w:t>
      </w:r>
      <w:r w:rsidR="006915E2">
        <w:rPr>
          <w:rFonts w:ascii="Arial" w:hAnsi="Arial" w:cs="Arial"/>
          <w:bCs/>
          <w:color w:val="000000"/>
          <w:kern w:val="24"/>
        </w:rPr>
        <w:t xml:space="preserve"> and</w:t>
      </w:r>
      <w:r w:rsidR="005127F8">
        <w:rPr>
          <w:rFonts w:ascii="Arial" w:hAnsi="Arial" w:cs="Arial"/>
          <w:bCs/>
          <w:color w:val="000000"/>
          <w:kern w:val="24"/>
        </w:rPr>
        <w:t xml:space="preserve"> the represent</w:t>
      </w:r>
      <w:r w:rsidR="006915E2">
        <w:rPr>
          <w:rFonts w:ascii="Arial" w:hAnsi="Arial" w:cs="Arial"/>
          <w:bCs/>
          <w:color w:val="000000"/>
          <w:kern w:val="24"/>
        </w:rPr>
        <w:t xml:space="preserve">ative pictures </w:t>
      </w:r>
      <w:r w:rsidR="00864616">
        <w:rPr>
          <w:rFonts w:ascii="Arial" w:hAnsi="Arial" w:cs="Arial"/>
          <w:bCs/>
          <w:color w:val="000000"/>
          <w:kern w:val="24"/>
        </w:rPr>
        <w:t>of stain are shown</w:t>
      </w:r>
      <w:r w:rsidR="00D2386A">
        <w:rPr>
          <w:rFonts w:ascii="Arial" w:hAnsi="Arial" w:cs="Arial"/>
          <w:bCs/>
          <w:color w:val="000000"/>
          <w:kern w:val="24"/>
        </w:rPr>
        <w:t xml:space="preserve"> (scale bar: 100µm)</w:t>
      </w:r>
      <w:bookmarkStart w:id="0" w:name="_GoBack"/>
      <w:bookmarkEnd w:id="0"/>
      <w:r>
        <w:rPr>
          <w:rFonts w:ascii="Arial" w:hAnsi="Arial" w:cs="Arial"/>
          <w:bCs/>
          <w:color w:val="000000"/>
          <w:kern w:val="24"/>
        </w:rPr>
        <w:t xml:space="preserve">. </w:t>
      </w:r>
      <w:r w:rsidR="00E66D11">
        <w:rPr>
          <w:rFonts w:ascii="Arial" w:hAnsi="Arial" w:cs="Arial"/>
          <w:bCs/>
          <w:color w:val="000000"/>
          <w:kern w:val="24"/>
        </w:rPr>
        <w:t xml:space="preserve">Positivity score was calculated </w:t>
      </w:r>
      <w:r w:rsidR="001D75B2">
        <w:rPr>
          <w:rFonts w:ascii="Arial" w:hAnsi="Arial" w:cs="Arial"/>
          <w:bCs/>
          <w:color w:val="000000"/>
          <w:kern w:val="24"/>
        </w:rPr>
        <w:t>by</w:t>
      </w:r>
      <w:r w:rsidR="00E66D11">
        <w:rPr>
          <w:rFonts w:ascii="Arial" w:hAnsi="Arial" w:cs="Arial"/>
          <w:bCs/>
          <w:color w:val="000000"/>
          <w:kern w:val="24"/>
        </w:rPr>
        <w:t xml:space="preserve"> the product of </w:t>
      </w:r>
      <w:r w:rsidR="00230D99">
        <w:rPr>
          <w:rFonts w:ascii="Arial" w:hAnsi="Arial" w:cs="Arial"/>
          <w:bCs/>
          <w:color w:val="000000"/>
          <w:kern w:val="24"/>
        </w:rPr>
        <w:t xml:space="preserve">stain </w:t>
      </w:r>
      <w:r w:rsidR="003A437E">
        <w:rPr>
          <w:rFonts w:ascii="Arial" w:hAnsi="Arial" w:cs="Arial"/>
          <w:bCs/>
          <w:color w:val="000000"/>
          <w:kern w:val="24"/>
        </w:rPr>
        <w:t xml:space="preserve">intensity and </w:t>
      </w:r>
      <w:r w:rsidR="00C52FE1">
        <w:rPr>
          <w:rFonts w:ascii="Arial" w:hAnsi="Arial" w:cs="Arial"/>
          <w:bCs/>
          <w:color w:val="000000"/>
          <w:kern w:val="24"/>
        </w:rPr>
        <w:t>percentage of positive cells</w:t>
      </w:r>
      <w:r w:rsidR="00FC3950">
        <w:rPr>
          <w:rFonts w:ascii="Arial" w:hAnsi="Arial" w:cs="Arial"/>
          <w:bCs/>
          <w:color w:val="000000"/>
          <w:kern w:val="24"/>
        </w:rPr>
        <w:t xml:space="preserve">. </w:t>
      </w:r>
      <w:r>
        <w:rPr>
          <w:rFonts w:ascii="Arial" w:hAnsi="Arial" w:cs="Arial"/>
          <w:bCs/>
          <w:color w:val="000000"/>
          <w:kern w:val="24"/>
        </w:rPr>
        <w:t>Student’s t-test was performed for statistical significance.</w:t>
      </w:r>
    </w:p>
    <w:p w:rsidR="0020326D" w:rsidRDefault="0020326D" w:rsidP="004B202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kern w:val="24"/>
        </w:rPr>
      </w:pPr>
    </w:p>
    <w:p w:rsidR="0020326D" w:rsidRDefault="0020326D" w:rsidP="004B202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kern w:val="24"/>
        </w:rPr>
      </w:pPr>
    </w:p>
    <w:p w:rsidR="0020326D" w:rsidRDefault="0020326D" w:rsidP="004B202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kern w:val="24"/>
        </w:rPr>
      </w:pPr>
    </w:p>
    <w:p w:rsidR="0020326D" w:rsidRDefault="0020326D" w:rsidP="004B202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kern w:val="24"/>
        </w:rPr>
      </w:pPr>
    </w:p>
    <w:p w:rsidR="0020326D" w:rsidRDefault="0020326D" w:rsidP="004B202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kern w:val="24"/>
        </w:rPr>
      </w:pPr>
    </w:p>
    <w:p w:rsidR="0020326D" w:rsidRDefault="0020326D" w:rsidP="004B202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kern w:val="24"/>
        </w:rPr>
      </w:pPr>
    </w:p>
    <w:p w:rsidR="008751BB" w:rsidRDefault="008751BB" w:rsidP="0020326D">
      <w:pPr>
        <w:rPr>
          <w:rFonts w:ascii="Arial" w:hAnsi="Arial" w:cs="Arial"/>
          <w:sz w:val="24"/>
          <w:szCs w:val="24"/>
        </w:rPr>
      </w:pPr>
    </w:p>
    <w:p w:rsidR="0020326D" w:rsidRDefault="008751BB" w:rsidP="0020326D">
      <w:pPr>
        <w:rPr>
          <w:rFonts w:ascii="Arial" w:hAnsi="Arial" w:cs="Arial"/>
          <w:sz w:val="24"/>
          <w:szCs w:val="24"/>
        </w:rPr>
      </w:pPr>
      <w:r w:rsidRPr="0020326D"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478155</wp:posOffset>
            </wp:positionV>
            <wp:extent cx="5890260" cy="7293610"/>
            <wp:effectExtent l="0" t="0" r="0" b="2540"/>
            <wp:wrapTight wrapText="bothSides">
              <wp:wrapPolygon edited="0">
                <wp:start x="0" y="0"/>
                <wp:lineTo x="0" y="21551"/>
                <wp:lineTo x="14670" y="21551"/>
                <wp:lineTo x="21097" y="21438"/>
                <wp:lineTo x="21516" y="21043"/>
                <wp:lineTo x="20957" y="20761"/>
                <wp:lineTo x="21516" y="20648"/>
                <wp:lineTo x="21516" y="19971"/>
                <wp:lineTo x="14670" y="19859"/>
                <wp:lineTo x="21516" y="19633"/>
                <wp:lineTo x="21516" y="19012"/>
                <wp:lineTo x="14670" y="18956"/>
                <wp:lineTo x="21516" y="18674"/>
                <wp:lineTo x="21516" y="18053"/>
                <wp:lineTo x="14670" y="18053"/>
                <wp:lineTo x="21516" y="17715"/>
                <wp:lineTo x="21516" y="17151"/>
                <wp:lineTo x="18373" y="17151"/>
                <wp:lineTo x="21516" y="16756"/>
                <wp:lineTo x="21516" y="15684"/>
                <wp:lineTo x="14670" y="15345"/>
                <wp:lineTo x="21516" y="15345"/>
                <wp:lineTo x="21516" y="14725"/>
                <wp:lineTo x="14670" y="14443"/>
                <wp:lineTo x="21516" y="14386"/>
                <wp:lineTo x="21516" y="13766"/>
                <wp:lineTo x="14670" y="13540"/>
                <wp:lineTo x="21516" y="13427"/>
                <wp:lineTo x="21516" y="11847"/>
                <wp:lineTo x="14670" y="11735"/>
                <wp:lineTo x="21516" y="11509"/>
                <wp:lineTo x="21516" y="10945"/>
                <wp:lineTo x="14670" y="10832"/>
                <wp:lineTo x="21516" y="10550"/>
                <wp:lineTo x="21516" y="9986"/>
                <wp:lineTo x="14670" y="9929"/>
                <wp:lineTo x="21516" y="9591"/>
                <wp:lineTo x="21516" y="9027"/>
                <wp:lineTo x="18373" y="9027"/>
                <wp:lineTo x="21516" y="8632"/>
                <wp:lineTo x="21516" y="7560"/>
                <wp:lineTo x="14670" y="7221"/>
                <wp:lineTo x="21516" y="7221"/>
                <wp:lineTo x="21516" y="6601"/>
                <wp:lineTo x="14670" y="6319"/>
                <wp:lineTo x="21516" y="6262"/>
                <wp:lineTo x="21516" y="5642"/>
                <wp:lineTo x="14670" y="5416"/>
                <wp:lineTo x="21516" y="5303"/>
                <wp:lineTo x="21516" y="4739"/>
                <wp:lineTo x="14670" y="4513"/>
                <wp:lineTo x="21516" y="4344"/>
                <wp:lineTo x="21516" y="3780"/>
                <wp:lineTo x="14670" y="3611"/>
                <wp:lineTo x="21516" y="3385"/>
                <wp:lineTo x="21516" y="2821"/>
                <wp:lineTo x="14670" y="2708"/>
                <wp:lineTo x="21516" y="2426"/>
                <wp:lineTo x="21516" y="1862"/>
                <wp:lineTo x="14670" y="1805"/>
                <wp:lineTo x="21516" y="1467"/>
                <wp:lineTo x="21516" y="903"/>
                <wp:lineTo x="18373" y="903"/>
                <wp:lineTo x="21516" y="508"/>
                <wp:lineTo x="2151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729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6D">
        <w:rPr>
          <w:rFonts w:ascii="Arial" w:hAnsi="Arial" w:cs="Arial"/>
          <w:sz w:val="24"/>
          <w:szCs w:val="24"/>
        </w:rPr>
        <w:t xml:space="preserve">Table S1. </w:t>
      </w:r>
      <w:r w:rsidR="000C1427">
        <w:rPr>
          <w:rFonts w:ascii="Arial" w:hAnsi="Arial" w:cs="Arial"/>
          <w:sz w:val="24"/>
          <w:szCs w:val="24"/>
        </w:rPr>
        <w:t xml:space="preserve">Pre-designed primers information and sequence of primers for genes </w:t>
      </w:r>
      <w:r w:rsidR="002A3E33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2A3E33">
        <w:rPr>
          <w:rFonts w:ascii="Arial" w:hAnsi="Arial" w:cs="Arial"/>
          <w:sz w:val="24"/>
          <w:szCs w:val="24"/>
        </w:rPr>
        <w:t>TrR</w:t>
      </w:r>
      <w:proofErr w:type="spellEnd"/>
      <w:r w:rsidR="002A3E33">
        <w:rPr>
          <w:rFonts w:ascii="Arial" w:hAnsi="Arial" w:cs="Arial"/>
          <w:sz w:val="24"/>
          <w:szCs w:val="24"/>
        </w:rPr>
        <w:t xml:space="preserve"> sig</w:t>
      </w:r>
      <w:r w:rsidR="004D0B54">
        <w:rPr>
          <w:rFonts w:ascii="Arial" w:hAnsi="Arial" w:cs="Arial"/>
          <w:sz w:val="24"/>
          <w:szCs w:val="24"/>
        </w:rPr>
        <w:t>nature</w:t>
      </w:r>
    </w:p>
    <w:p w:rsidR="00602279" w:rsidRPr="00602279" w:rsidRDefault="00602279" w:rsidP="0020326D">
      <w:pPr>
        <w:rPr>
          <w:rFonts w:ascii="Arial" w:hAnsi="Arial" w:cs="Arial"/>
          <w:sz w:val="24"/>
          <w:szCs w:val="24"/>
        </w:rPr>
      </w:pPr>
    </w:p>
    <w:sectPr w:rsidR="00602279" w:rsidRPr="00602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EA"/>
    <w:rsid w:val="00092E19"/>
    <w:rsid w:val="000C1427"/>
    <w:rsid w:val="000D380B"/>
    <w:rsid w:val="000E07E4"/>
    <w:rsid w:val="000E3E4B"/>
    <w:rsid w:val="001D75B2"/>
    <w:rsid w:val="0020326D"/>
    <w:rsid w:val="00204AC7"/>
    <w:rsid w:val="00230D99"/>
    <w:rsid w:val="002A3E33"/>
    <w:rsid w:val="00342D6E"/>
    <w:rsid w:val="00395ADD"/>
    <w:rsid w:val="003A437E"/>
    <w:rsid w:val="00402DE0"/>
    <w:rsid w:val="004B202A"/>
    <w:rsid w:val="004B6EA6"/>
    <w:rsid w:val="004D0B54"/>
    <w:rsid w:val="00505887"/>
    <w:rsid w:val="005127F8"/>
    <w:rsid w:val="005E3F06"/>
    <w:rsid w:val="00602279"/>
    <w:rsid w:val="0064028B"/>
    <w:rsid w:val="006915E2"/>
    <w:rsid w:val="006D59FC"/>
    <w:rsid w:val="00703B3A"/>
    <w:rsid w:val="007F7446"/>
    <w:rsid w:val="00820E96"/>
    <w:rsid w:val="00821B60"/>
    <w:rsid w:val="00864616"/>
    <w:rsid w:val="008751BB"/>
    <w:rsid w:val="00891E59"/>
    <w:rsid w:val="008C69F4"/>
    <w:rsid w:val="00900AD0"/>
    <w:rsid w:val="00992AA4"/>
    <w:rsid w:val="00A4686A"/>
    <w:rsid w:val="00A95F94"/>
    <w:rsid w:val="00B50F98"/>
    <w:rsid w:val="00C06F65"/>
    <w:rsid w:val="00C52FE1"/>
    <w:rsid w:val="00CB1461"/>
    <w:rsid w:val="00CF04EA"/>
    <w:rsid w:val="00D2386A"/>
    <w:rsid w:val="00DC6164"/>
    <w:rsid w:val="00E020A8"/>
    <w:rsid w:val="00E66D11"/>
    <w:rsid w:val="00EB2C33"/>
    <w:rsid w:val="00EF6A65"/>
    <w:rsid w:val="00F1515D"/>
    <w:rsid w:val="00FB0D3F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1C20"/>
  <w15:chartTrackingRefBased/>
  <w15:docId w15:val="{4E24B661-F4CB-47AD-B671-5A9AE911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AD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02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Yin, Jun</dc:creator>
  <cp:keywords/>
  <dc:description/>
  <cp:lastModifiedBy>Yin, Jun</cp:lastModifiedBy>
  <cp:revision>31</cp:revision>
  <dcterms:created xsi:type="dcterms:W3CDTF">2020-01-10T20:57:00Z</dcterms:created>
  <dcterms:modified xsi:type="dcterms:W3CDTF">2020-01-10T21:23:00Z</dcterms:modified>
</cp:coreProperties>
</file>