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2C" w:rsidRDefault="00AD36BE" w:rsidP="00FF4A6E">
      <w:pPr>
        <w:spacing w:line="360" w:lineRule="auto"/>
        <w:rPr>
          <w:rFonts w:ascii="Times New Roman" w:eastAsiaTheme="minorHAnsi" w:hAnsi="Times New Roman"/>
          <w:b/>
        </w:rPr>
      </w:pPr>
      <w:r w:rsidRPr="00123B2C">
        <w:rPr>
          <w:rFonts w:ascii="Times New Roman" w:hAnsi="Times New Roman"/>
          <w:b/>
          <w:sz w:val="24"/>
          <w:szCs w:val="24"/>
        </w:rPr>
        <w:t>S2</w:t>
      </w:r>
      <w:r w:rsidR="005C580C" w:rsidRPr="00123B2C">
        <w:rPr>
          <w:rFonts w:ascii="Times New Roman" w:hAnsi="Times New Roman"/>
          <w:b/>
          <w:sz w:val="24"/>
          <w:szCs w:val="24"/>
        </w:rPr>
        <w:t xml:space="preserve"> Table: Characteristics of biting dogs as reported by the </w:t>
      </w:r>
      <w:r w:rsidR="00123B2C" w:rsidRPr="00123B2C">
        <w:rPr>
          <w:rFonts w:ascii="Times New Roman" w:hAnsi="Times New Roman"/>
          <w:b/>
          <w:sz w:val="24"/>
          <w:szCs w:val="24"/>
        </w:rPr>
        <w:t xml:space="preserve">376 </w:t>
      </w:r>
      <w:r w:rsidR="005C580C" w:rsidRPr="00123B2C">
        <w:rPr>
          <w:rFonts w:ascii="Times New Roman" w:hAnsi="Times New Roman"/>
          <w:b/>
          <w:sz w:val="24"/>
          <w:szCs w:val="24"/>
        </w:rPr>
        <w:t>study participants f</w:t>
      </w:r>
      <w:r w:rsidR="00123B2C" w:rsidRPr="00123B2C">
        <w:rPr>
          <w:rFonts w:ascii="Times New Roman" w:hAnsi="Times New Roman"/>
          <w:b/>
          <w:sz w:val="24"/>
          <w:szCs w:val="24"/>
        </w:rPr>
        <w:t>rom Wakiso and Kampala districts</w:t>
      </w:r>
      <w:r w:rsidR="003D6DFA">
        <w:rPr>
          <w:rFonts w:ascii="Times New Roman" w:hAnsi="Times New Roman"/>
          <w:b/>
          <w:sz w:val="24"/>
          <w:szCs w:val="24"/>
        </w:rPr>
        <w:t>, Uganda</w:t>
      </w:r>
    </w:p>
    <w:p w:rsidR="005C580C" w:rsidRPr="00123B2C" w:rsidRDefault="00123B2C" w:rsidP="00FF4A6E">
      <w:pPr>
        <w:spacing w:line="360" w:lineRule="auto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</w:rPr>
        <w:t xml:space="preserve">The </w:t>
      </w:r>
      <w:bookmarkStart w:id="0" w:name="_GoBack"/>
      <w:bookmarkEnd w:id="0"/>
      <w:r w:rsidR="003D6DFA">
        <w:rPr>
          <w:rFonts w:ascii="Times New Roman" w:eastAsiaTheme="minorHAnsi" w:hAnsi="Times New Roman"/>
        </w:rPr>
        <w:t>characteristics</w:t>
      </w:r>
      <w:r>
        <w:rPr>
          <w:rFonts w:ascii="Times New Roman" w:eastAsiaTheme="minorHAnsi" w:hAnsi="Times New Roman"/>
        </w:rPr>
        <w:t xml:space="preserve"> were reported by the dog bite victims or their caretakers, if they knew the details of the biting dog. The frequencies of such characteristics are presented by the specific district</w:t>
      </w:r>
      <w:r w:rsidR="003D6DFA">
        <w:rPr>
          <w:rFonts w:ascii="Times New Roman" w:eastAsiaTheme="minorHAnsi" w:hAnsi="Times New Roman"/>
        </w:rPr>
        <w:t xml:space="preserve"> of residence and the differences in distribution of characteristics is indicated by the corresponding </w:t>
      </w:r>
      <w:r w:rsidR="003D6DFA" w:rsidRPr="003D6DFA">
        <w:rPr>
          <w:rFonts w:ascii="Times New Roman" w:eastAsiaTheme="minorHAnsi" w:hAnsi="Times New Roman"/>
          <w:i/>
        </w:rPr>
        <w:t>p-value</w:t>
      </w:r>
      <w:r w:rsidR="003D6DFA">
        <w:rPr>
          <w:rFonts w:ascii="Times New Roman" w:eastAsiaTheme="minorHAnsi" w:hAnsi="Times New Roman"/>
        </w:rPr>
        <w:t>. Notably, all study participants were residents of the district where</w:t>
      </w:r>
      <w:r>
        <w:rPr>
          <w:rFonts w:ascii="Times New Roman" w:eastAsiaTheme="minorHAnsi" w:hAnsi="Times New Roman"/>
        </w:rPr>
        <w:t xml:space="preserve"> the bite event happened. </w:t>
      </w:r>
      <w:r w:rsidR="005C580C" w:rsidRPr="00123B2C">
        <w:rPr>
          <w:rFonts w:ascii="Times New Roman" w:eastAsiaTheme="minorHAnsi" w:hAnsi="Times New Roman"/>
          <w:b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800"/>
        <w:gridCol w:w="1620"/>
        <w:gridCol w:w="1715"/>
        <w:gridCol w:w="1340"/>
      </w:tblGrid>
      <w:tr w:rsidR="005C580C" w:rsidRPr="00595795" w:rsidTr="00651A1A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595795">
              <w:rPr>
                <w:rFonts w:ascii="Times New Roman" w:eastAsiaTheme="minorHAnsi" w:hAnsi="Times New Roman"/>
                <w:b/>
              </w:rPr>
              <w:t xml:space="preserve">Characteristics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595795">
              <w:rPr>
                <w:rFonts w:ascii="Times New Roman" w:eastAsiaTheme="minorHAnsi" w:hAnsi="Times New Roman"/>
                <w:b/>
              </w:rPr>
              <w:t>Frequency N=276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595795">
              <w:rPr>
                <w:rFonts w:ascii="Times New Roman" w:eastAsiaTheme="minorHAnsi" w:hAnsi="Times New Roman"/>
                <w:b/>
              </w:rPr>
              <w:t>Wakiso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595795">
              <w:rPr>
                <w:rFonts w:ascii="Times New Roman" w:eastAsiaTheme="minorHAnsi" w:hAnsi="Times New Roman"/>
                <w:b/>
              </w:rPr>
              <w:t>Kampala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  <w:b/>
              </w:rPr>
            </w:pPr>
            <w:r w:rsidRPr="00595795">
              <w:rPr>
                <w:rFonts w:ascii="Times New Roman" w:eastAsiaTheme="minorHAnsi" w:hAnsi="Times New Roman"/>
                <w:b/>
              </w:rPr>
              <w:t xml:space="preserve">p-value 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Sex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Male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133 (35.4)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73 (38.4)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60 (32.3)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Female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73 (19.4)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33 (17.4)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40 (21.5)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rPr>
          <w:trHeight w:val="64"/>
        </w:trPr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Don’t know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170 (45.2)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84 (44.2)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86 (46.2)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0.382</w:t>
            </w:r>
          </w:p>
        </w:tc>
      </w:tr>
      <w:tr w:rsidR="005C580C" w:rsidRPr="00595795" w:rsidTr="00651A1A">
        <w:trPr>
          <w:trHeight w:val="64"/>
        </w:trPr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Rabies vaccination status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rPr>
          <w:trHeight w:val="64"/>
        </w:trPr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No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50 (13.3)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30 (15.8)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20 (10.8)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rPr>
          <w:trHeight w:val="64"/>
        </w:trPr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Yes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41 (10.9)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24 (12.6)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17 (9.1)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rPr>
          <w:trHeight w:val="64"/>
        </w:trPr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Don’t know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285 (75.8)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136 (71.6)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149 (80.1)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0.154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Dog looked sick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No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250 (66.5)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133 (70.0)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117 (62.9)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Yes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73 (19.4)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38 (20.0)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35 (18.8)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Don’t know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53 (14.1)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19 (10.0)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34 (18.3)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0.069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Exhibited fear of people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No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253 (67.3)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129 (67.9)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124 (66.7)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Yes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102 (27.1)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54 (28.4)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48 (25.8)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Don’t know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21 (5.6)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 (3.7)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14 (7.5)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0.254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Breed of dog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Local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222 (59.0)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103 (54.2)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119 (64.0)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Crossbreed and exotic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48 (12.8)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27 (14.2)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21 (11.3)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Don’t know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106 (28.2)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60 (31.6)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46 (24.7)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0.156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Bitten someone before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No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73 (19.4)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38 (20.0)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35 (18.8)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Yes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77 (20.5)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49 (25.8)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28 (15.1)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Don’t know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226 (60.1)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103 (54.2)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123 (66.1)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0.023</w:t>
            </w:r>
            <w:r>
              <w:rPr>
                <w:rFonts w:ascii="Times New Roman" w:eastAsiaTheme="minorHAnsi" w:hAnsi="Times New Roman"/>
              </w:rPr>
              <w:t>*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lastRenderedPageBreak/>
              <w:t>Bitten someone after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No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104 (27.7)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59 (31.1)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45 (24.2)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Yes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76 (20.2)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41 (21.6)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35 (18.8)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Don’t know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196 (52.1)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90 (47.4)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106 (57.0)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0.163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Dog size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Small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69 (18.4)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32 (16.8)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37 (19.9)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Medium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167 (44.4)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86 (45.3)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81 (43.6)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Large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140 (37.2)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72 (37.9)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68 (36.6)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0.747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Mood interpreted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No 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193 (51.3)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99 (52.1)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94 (50.5)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 xml:space="preserve">Yes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183 (48.7)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91 (47.9)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92 (49.5)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0.761</w:t>
            </w:r>
          </w:p>
        </w:tc>
      </w:tr>
      <w:tr w:rsidR="005C580C" w:rsidRPr="00595795" w:rsidTr="00651A1A">
        <w:tc>
          <w:tcPr>
            <w:tcW w:w="287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Dog owner known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No</w:t>
            </w:r>
          </w:p>
        </w:tc>
        <w:tc>
          <w:tcPr>
            <w:tcW w:w="180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201 (53.5)</w:t>
            </w:r>
          </w:p>
        </w:tc>
        <w:tc>
          <w:tcPr>
            <w:tcW w:w="162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93 (48.9)</w:t>
            </w:r>
          </w:p>
        </w:tc>
        <w:tc>
          <w:tcPr>
            <w:tcW w:w="1715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108 (58.1)</w:t>
            </w:r>
          </w:p>
        </w:tc>
        <w:tc>
          <w:tcPr>
            <w:tcW w:w="1340" w:type="dxa"/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</w:p>
        </w:tc>
      </w:tr>
      <w:tr w:rsidR="005C580C" w:rsidRPr="00595795" w:rsidTr="00651A1A">
        <w:tc>
          <w:tcPr>
            <w:tcW w:w="287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Yes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175 (46.5)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97 (51.1)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78 (41.9)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0C" w:rsidRPr="00595795" w:rsidRDefault="005C580C" w:rsidP="00FF4A6E">
            <w:pPr>
              <w:spacing w:after="0" w:line="360" w:lineRule="auto"/>
              <w:rPr>
                <w:rFonts w:ascii="Times New Roman" w:eastAsiaTheme="minorHAnsi" w:hAnsi="Times New Roman"/>
              </w:rPr>
            </w:pPr>
            <w:r w:rsidRPr="00595795">
              <w:rPr>
                <w:rFonts w:ascii="Times New Roman" w:eastAsiaTheme="minorHAnsi" w:hAnsi="Times New Roman"/>
              </w:rPr>
              <w:t>0.076</w:t>
            </w:r>
          </w:p>
        </w:tc>
      </w:tr>
    </w:tbl>
    <w:p w:rsidR="005C580C" w:rsidRDefault="005C580C" w:rsidP="00FF4A6E">
      <w:pPr>
        <w:spacing w:line="360" w:lineRule="auto"/>
      </w:pPr>
    </w:p>
    <w:p w:rsidR="000D702E" w:rsidRDefault="000D702E" w:rsidP="00FF4A6E">
      <w:pPr>
        <w:spacing w:line="360" w:lineRule="auto"/>
      </w:pPr>
    </w:p>
    <w:sectPr w:rsidR="000D7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0C"/>
    <w:rsid w:val="0000542E"/>
    <w:rsid w:val="00011F73"/>
    <w:rsid w:val="000D702E"/>
    <w:rsid w:val="00123B2C"/>
    <w:rsid w:val="003D6DFA"/>
    <w:rsid w:val="005C580C"/>
    <w:rsid w:val="00AD36BE"/>
    <w:rsid w:val="00DB0C47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64A5"/>
  <w15:chartTrackingRefBased/>
  <w15:docId w15:val="{2156CA1E-6409-4252-A19B-567D1806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C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 Kisaka</dc:creator>
  <cp:keywords/>
  <dc:description/>
  <cp:lastModifiedBy>Stevens Kisaka</cp:lastModifiedBy>
  <cp:revision>6</cp:revision>
  <dcterms:created xsi:type="dcterms:W3CDTF">2020-01-23T08:45:00Z</dcterms:created>
  <dcterms:modified xsi:type="dcterms:W3CDTF">2020-01-25T10:18:00Z</dcterms:modified>
</cp:coreProperties>
</file>