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09" w:rsidRDefault="008C2709" w:rsidP="008C2709">
      <w:pPr>
        <w:ind w:left="-284"/>
        <w:rPr>
          <w:rFonts w:cstheme="minorHAnsi"/>
          <w:b/>
          <w:lang w:val="en-CA"/>
        </w:rPr>
      </w:pPr>
      <w:r>
        <w:rPr>
          <w:b/>
          <w:lang w:val="en-CA"/>
        </w:rPr>
        <w:t>Tab</w:t>
      </w:r>
      <w:r w:rsidRPr="0073356C">
        <w:rPr>
          <w:b/>
          <w:lang w:val="en-CA"/>
        </w:rPr>
        <w:t xml:space="preserve">le S1. </w:t>
      </w:r>
      <w:proofErr w:type="gramStart"/>
      <w:r w:rsidRPr="0073356C">
        <w:rPr>
          <w:rFonts w:cstheme="minorHAnsi"/>
          <w:b/>
          <w:lang w:val="en-CA"/>
        </w:rPr>
        <w:t>Alleles</w:t>
      </w:r>
      <w:proofErr w:type="gramEnd"/>
      <w:r w:rsidRPr="0073356C">
        <w:rPr>
          <w:rFonts w:cstheme="minorHAnsi"/>
          <w:b/>
          <w:lang w:val="en-CA"/>
        </w:rPr>
        <w:t xml:space="preserve"> frequency information and data of additional countries analyzed considering the number of COVID-19 cases.</w:t>
      </w:r>
    </w:p>
    <w:tbl>
      <w:tblPr>
        <w:tblStyle w:val="Tabelacomgrade"/>
        <w:tblW w:w="0" w:type="auto"/>
        <w:tblInd w:w="-284" w:type="dxa"/>
        <w:tblLook w:val="04A0"/>
      </w:tblPr>
      <w:tblGrid>
        <w:gridCol w:w="915"/>
        <w:gridCol w:w="1381"/>
        <w:gridCol w:w="1745"/>
        <w:gridCol w:w="1755"/>
        <w:gridCol w:w="1632"/>
        <w:gridCol w:w="1576"/>
      </w:tblGrid>
      <w:tr w:rsidR="008C2709" w:rsidRPr="008C2709" w:rsidTr="00CC4667">
        <w:trPr>
          <w:cantSplit/>
          <w:trHeight w:val="397"/>
        </w:trPr>
        <w:tc>
          <w:tcPr>
            <w:tcW w:w="2377" w:type="dxa"/>
            <w:gridSpan w:val="2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Country</w:t>
            </w:r>
          </w:p>
        </w:tc>
        <w:tc>
          <w:tcPr>
            <w:tcW w:w="1843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b/>
                <w:color w:val="000000"/>
              </w:rPr>
              <w:t>Chile</w:t>
            </w:r>
          </w:p>
        </w:tc>
        <w:tc>
          <w:tcPr>
            <w:tcW w:w="1842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b/>
                <w:color w:val="000000"/>
              </w:rPr>
              <w:t>Peru</w:t>
            </w:r>
          </w:p>
        </w:tc>
        <w:tc>
          <w:tcPr>
            <w:tcW w:w="1701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b/>
                <w:color w:val="000000"/>
              </w:rPr>
              <w:t>Portugal</w:t>
            </w:r>
          </w:p>
        </w:tc>
        <w:tc>
          <w:tcPr>
            <w:tcW w:w="1635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proofErr w:type="spellStart"/>
            <w:r w:rsidRPr="008C2709">
              <w:rPr>
                <w:rFonts w:asciiTheme="minorHAnsi" w:eastAsia="Times New Roman" w:hAnsiTheme="minorHAnsi" w:cstheme="minorHAnsi"/>
                <w:b/>
                <w:color w:val="000000"/>
              </w:rPr>
              <w:t>Romania</w:t>
            </w:r>
            <w:proofErr w:type="spellEnd"/>
          </w:p>
        </w:tc>
      </w:tr>
      <w:tr w:rsidR="008C2709" w:rsidRPr="008C2709" w:rsidTr="00CC4667">
        <w:trPr>
          <w:cantSplit/>
          <w:trHeight w:val="397"/>
        </w:trPr>
        <w:tc>
          <w:tcPr>
            <w:tcW w:w="2377" w:type="dxa"/>
            <w:gridSpan w:val="2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</w:pPr>
            <w:proofErr w:type="gramStart"/>
            <w:r w:rsidRPr="008C2709"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  <w:t>cases</w:t>
            </w:r>
            <w:proofErr w:type="gramEnd"/>
          </w:p>
        </w:tc>
        <w:tc>
          <w:tcPr>
            <w:tcW w:w="1843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65.393</w:t>
            </w:r>
          </w:p>
        </w:tc>
        <w:tc>
          <w:tcPr>
            <w:tcW w:w="1842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115.754</w:t>
            </w:r>
          </w:p>
        </w:tc>
        <w:tc>
          <w:tcPr>
            <w:tcW w:w="1701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30.471</w:t>
            </w:r>
          </w:p>
        </w:tc>
        <w:tc>
          <w:tcPr>
            <w:tcW w:w="1635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17.857</w:t>
            </w:r>
          </w:p>
        </w:tc>
      </w:tr>
      <w:tr w:rsidR="008C2709" w:rsidRPr="008C2709" w:rsidTr="00CC4667">
        <w:trPr>
          <w:cantSplit/>
          <w:trHeight w:val="397"/>
        </w:trPr>
        <w:tc>
          <w:tcPr>
            <w:tcW w:w="2377" w:type="dxa"/>
            <w:gridSpan w:val="2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</w:pPr>
            <w:proofErr w:type="spellStart"/>
            <w:proofErr w:type="gramStart"/>
            <w:r w:rsidRPr="008C2709"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  <w:t>death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673</w:t>
            </w:r>
          </w:p>
        </w:tc>
        <w:tc>
          <w:tcPr>
            <w:tcW w:w="1842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3.373</w:t>
            </w:r>
          </w:p>
        </w:tc>
        <w:tc>
          <w:tcPr>
            <w:tcW w:w="1701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1.302</w:t>
            </w:r>
          </w:p>
        </w:tc>
        <w:tc>
          <w:tcPr>
            <w:tcW w:w="1635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1.176</w:t>
            </w:r>
          </w:p>
        </w:tc>
      </w:tr>
      <w:tr w:rsidR="008C2709" w:rsidRPr="008C2709" w:rsidTr="00CC4667">
        <w:trPr>
          <w:cantSplit/>
          <w:trHeight w:val="397"/>
        </w:trPr>
        <w:tc>
          <w:tcPr>
            <w:tcW w:w="2377" w:type="dxa"/>
            <w:gridSpan w:val="2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</w:pPr>
            <w:proofErr w:type="spellStart"/>
            <w:proofErr w:type="gramStart"/>
            <w:r w:rsidRPr="008C2709"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  <w:t>recovered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26.546</w:t>
            </w:r>
          </w:p>
        </w:tc>
        <w:tc>
          <w:tcPr>
            <w:tcW w:w="1842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47.915</w:t>
            </w:r>
          </w:p>
        </w:tc>
        <w:tc>
          <w:tcPr>
            <w:tcW w:w="1701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7.705</w:t>
            </w:r>
          </w:p>
        </w:tc>
        <w:tc>
          <w:tcPr>
            <w:tcW w:w="1635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11.187</w:t>
            </w:r>
          </w:p>
        </w:tc>
      </w:tr>
      <w:tr w:rsidR="008C2709" w:rsidRPr="008C2709" w:rsidTr="00CC4667">
        <w:trPr>
          <w:cantSplit/>
          <w:trHeight w:val="397"/>
        </w:trPr>
        <w:tc>
          <w:tcPr>
            <w:tcW w:w="2377" w:type="dxa"/>
            <w:gridSpan w:val="2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</w:pPr>
            <w:proofErr w:type="spellStart"/>
            <w:proofErr w:type="gramStart"/>
            <w:r w:rsidRPr="008C2709"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  <w:t>active</w:t>
            </w:r>
            <w:proofErr w:type="spellEnd"/>
            <w:proofErr w:type="gramEnd"/>
            <w:r w:rsidRPr="008C2709"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  <w:t xml:space="preserve"> cases</w:t>
            </w:r>
          </w:p>
        </w:tc>
        <w:tc>
          <w:tcPr>
            <w:tcW w:w="1843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38.174</w:t>
            </w:r>
          </w:p>
        </w:tc>
        <w:tc>
          <w:tcPr>
            <w:tcW w:w="1842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64.466</w:t>
            </w:r>
          </w:p>
        </w:tc>
        <w:tc>
          <w:tcPr>
            <w:tcW w:w="1701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21.464</w:t>
            </w:r>
          </w:p>
        </w:tc>
        <w:tc>
          <w:tcPr>
            <w:tcW w:w="1635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5.494</w:t>
            </w:r>
          </w:p>
        </w:tc>
      </w:tr>
      <w:tr w:rsidR="008C2709" w:rsidRPr="008C2709" w:rsidTr="00CC4667">
        <w:trPr>
          <w:cantSplit/>
          <w:trHeight w:val="397"/>
        </w:trPr>
        <w:tc>
          <w:tcPr>
            <w:tcW w:w="2377" w:type="dxa"/>
            <w:gridSpan w:val="2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</w:pPr>
            <w:proofErr w:type="spellStart"/>
            <w:proofErr w:type="gramStart"/>
            <w:r w:rsidRPr="008C2709"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  <w:t>closed</w:t>
            </w:r>
            <w:proofErr w:type="spellEnd"/>
            <w:proofErr w:type="gramEnd"/>
            <w:r w:rsidRPr="008C2709"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  <w:t xml:space="preserve"> cases </w:t>
            </w:r>
            <w:r w:rsidRPr="008C2709">
              <w:rPr>
                <w:rFonts w:asciiTheme="minorHAnsi" w:eastAsia="Times New Roman" w:hAnsiTheme="minorHAnsi" w:cstheme="minorHAnsi"/>
                <w:bCs/>
                <w:i/>
                <w:color w:val="000000"/>
                <w:vertAlign w:val="superscript"/>
              </w:rPr>
              <w:t>A</w:t>
            </w:r>
            <w:r w:rsidRPr="008C2709"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27.219</w:t>
            </w:r>
          </w:p>
        </w:tc>
        <w:tc>
          <w:tcPr>
            <w:tcW w:w="1842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51.288</w:t>
            </w:r>
          </w:p>
        </w:tc>
        <w:tc>
          <w:tcPr>
            <w:tcW w:w="1701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9.007</w:t>
            </w:r>
          </w:p>
        </w:tc>
        <w:tc>
          <w:tcPr>
            <w:tcW w:w="1635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12.363</w:t>
            </w:r>
          </w:p>
        </w:tc>
      </w:tr>
      <w:tr w:rsidR="008C2709" w:rsidRPr="008C2709" w:rsidTr="00CC4667">
        <w:trPr>
          <w:cantSplit/>
          <w:trHeight w:val="397"/>
        </w:trPr>
        <w:tc>
          <w:tcPr>
            <w:tcW w:w="2377" w:type="dxa"/>
            <w:gridSpan w:val="2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vertAlign w:val="superscript"/>
              </w:rPr>
            </w:pPr>
            <w:proofErr w:type="spellStart"/>
            <w:proofErr w:type="gramStart"/>
            <w:r w:rsidRPr="008C2709"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  <w:t>death</w:t>
            </w:r>
            <w:proofErr w:type="spellEnd"/>
            <w:proofErr w:type="gramEnd"/>
            <w:r w:rsidRPr="008C2709"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  <w:t xml:space="preserve">:cases </w:t>
            </w:r>
            <w:r w:rsidRPr="008C2709">
              <w:rPr>
                <w:rFonts w:asciiTheme="minorHAnsi" w:eastAsia="Times New Roman" w:hAnsiTheme="minorHAnsi" w:cstheme="minorHAnsi"/>
                <w:bCs/>
                <w:i/>
                <w:color w:val="000000"/>
                <w:vertAlign w:val="superscript"/>
              </w:rPr>
              <w:t>B</w:t>
            </w:r>
          </w:p>
        </w:tc>
        <w:tc>
          <w:tcPr>
            <w:tcW w:w="1843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97.17</w:t>
            </w:r>
          </w:p>
        </w:tc>
        <w:tc>
          <w:tcPr>
            <w:tcW w:w="1842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34.85</w:t>
            </w:r>
          </w:p>
        </w:tc>
        <w:tc>
          <w:tcPr>
            <w:tcW w:w="1701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23.73</w:t>
            </w:r>
          </w:p>
        </w:tc>
        <w:tc>
          <w:tcPr>
            <w:tcW w:w="1635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15.18</w:t>
            </w:r>
          </w:p>
        </w:tc>
      </w:tr>
      <w:tr w:rsidR="008C2709" w:rsidRPr="008C2709" w:rsidTr="00CC4667">
        <w:trPr>
          <w:cantSplit/>
          <w:trHeight w:val="397"/>
        </w:trPr>
        <w:tc>
          <w:tcPr>
            <w:tcW w:w="2377" w:type="dxa"/>
            <w:gridSpan w:val="2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vertAlign w:val="superscript"/>
              </w:rPr>
            </w:pPr>
            <w:proofErr w:type="spellStart"/>
            <w:proofErr w:type="gramStart"/>
            <w:r w:rsidRPr="008C2709"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  <w:t>death</w:t>
            </w:r>
            <w:proofErr w:type="spellEnd"/>
            <w:proofErr w:type="gramEnd"/>
            <w:r w:rsidRPr="008C2709"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  <w:t xml:space="preserve">: </w:t>
            </w:r>
            <w:proofErr w:type="spellStart"/>
            <w:r w:rsidRPr="008C2709"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  <w:t>closed</w:t>
            </w:r>
            <w:proofErr w:type="spellEnd"/>
            <w:r w:rsidRPr="008C2709">
              <w:rPr>
                <w:rFonts w:asciiTheme="minorHAnsi" w:eastAsia="Times New Roman" w:hAnsiTheme="minorHAnsi" w:cstheme="minorHAnsi"/>
                <w:bCs/>
                <w:i/>
                <w:color w:val="000000"/>
              </w:rPr>
              <w:t xml:space="preserve"> cases </w:t>
            </w:r>
            <w:r w:rsidRPr="008C2709">
              <w:rPr>
                <w:rFonts w:asciiTheme="minorHAnsi" w:eastAsia="Times New Roman" w:hAnsiTheme="minorHAnsi" w:cstheme="minorHAnsi"/>
                <w:bCs/>
                <w:i/>
                <w:color w:val="000000"/>
                <w:vertAlign w:val="superscript"/>
              </w:rPr>
              <w:t>B</w:t>
            </w:r>
          </w:p>
        </w:tc>
        <w:tc>
          <w:tcPr>
            <w:tcW w:w="1843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40.44</w:t>
            </w:r>
          </w:p>
        </w:tc>
        <w:tc>
          <w:tcPr>
            <w:tcW w:w="1842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15.20</w:t>
            </w:r>
          </w:p>
        </w:tc>
        <w:tc>
          <w:tcPr>
            <w:tcW w:w="1701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6.92</w:t>
            </w:r>
          </w:p>
        </w:tc>
        <w:tc>
          <w:tcPr>
            <w:tcW w:w="1635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10.51</w:t>
            </w:r>
          </w:p>
        </w:tc>
      </w:tr>
      <w:tr w:rsidR="008C2709" w:rsidRPr="008C2709" w:rsidTr="00CC4667">
        <w:trPr>
          <w:cantSplit/>
          <w:trHeight w:val="397"/>
        </w:trPr>
        <w:tc>
          <w:tcPr>
            <w:tcW w:w="959" w:type="dxa"/>
            <w:vMerge w:val="restart"/>
            <w:textDirection w:val="btLr"/>
          </w:tcPr>
          <w:p w:rsidR="008C2709" w:rsidRPr="008C2709" w:rsidRDefault="008C2709" w:rsidP="00CC4667">
            <w:pPr>
              <w:ind w:left="113" w:right="113"/>
              <w:rPr>
                <w:rFonts w:asciiTheme="minorHAnsi" w:hAnsiTheme="minorHAnsi" w:cstheme="minorHAnsi"/>
                <w:b/>
                <w:lang w:val="en-CA"/>
              </w:rPr>
            </w:pPr>
            <w:proofErr w:type="spellStart"/>
            <w:r w:rsidRPr="008C2709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Alleles</w:t>
            </w:r>
            <w:proofErr w:type="spellEnd"/>
            <w:r w:rsidRPr="008C2709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8C2709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frequency</w:t>
            </w:r>
            <w:r w:rsidRPr="008C2709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perscript"/>
              </w:rPr>
              <w:t>C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i/>
                <w:color w:val="000000"/>
              </w:rPr>
              <w:t>HLA-B*07</w:t>
            </w:r>
          </w:p>
        </w:tc>
        <w:tc>
          <w:tcPr>
            <w:tcW w:w="1843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0.0658</w:t>
            </w:r>
          </w:p>
        </w:tc>
        <w:tc>
          <w:tcPr>
            <w:tcW w:w="1842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0.0240</w:t>
            </w:r>
          </w:p>
        </w:tc>
        <w:tc>
          <w:tcPr>
            <w:tcW w:w="1701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0.0612</w:t>
            </w:r>
          </w:p>
        </w:tc>
        <w:tc>
          <w:tcPr>
            <w:tcW w:w="1635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0.0505</w:t>
            </w:r>
          </w:p>
        </w:tc>
      </w:tr>
      <w:tr w:rsidR="008C2709" w:rsidRPr="008C2709" w:rsidTr="00CC4667">
        <w:trPr>
          <w:cantSplit/>
          <w:trHeight w:val="397"/>
        </w:trPr>
        <w:tc>
          <w:tcPr>
            <w:tcW w:w="959" w:type="dxa"/>
            <w:vMerge/>
          </w:tcPr>
          <w:p w:rsidR="008C2709" w:rsidRPr="008C2709" w:rsidRDefault="008C2709" w:rsidP="00CC4667">
            <w:pPr>
              <w:rPr>
                <w:rFonts w:asciiTheme="minorHAnsi" w:hAnsiTheme="minorHAnsi" w:cstheme="minorHAnsi"/>
                <w:b/>
                <w:lang w:val="en-CA"/>
              </w:rPr>
            </w:pPr>
          </w:p>
        </w:tc>
        <w:tc>
          <w:tcPr>
            <w:tcW w:w="1418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i/>
                <w:color w:val="000000"/>
              </w:rPr>
              <w:t>HLA-B*44</w:t>
            </w:r>
          </w:p>
        </w:tc>
        <w:tc>
          <w:tcPr>
            <w:tcW w:w="1843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0.1239</w:t>
            </w:r>
          </w:p>
        </w:tc>
        <w:tc>
          <w:tcPr>
            <w:tcW w:w="1842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0.0428</w:t>
            </w:r>
          </w:p>
        </w:tc>
        <w:tc>
          <w:tcPr>
            <w:tcW w:w="1701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0.1476</w:t>
            </w:r>
          </w:p>
        </w:tc>
        <w:tc>
          <w:tcPr>
            <w:tcW w:w="1635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0.0803</w:t>
            </w:r>
          </w:p>
        </w:tc>
      </w:tr>
      <w:tr w:rsidR="008C2709" w:rsidRPr="008C2709" w:rsidTr="00CC4667">
        <w:trPr>
          <w:cantSplit/>
          <w:trHeight w:val="397"/>
        </w:trPr>
        <w:tc>
          <w:tcPr>
            <w:tcW w:w="959" w:type="dxa"/>
            <w:vMerge/>
          </w:tcPr>
          <w:p w:rsidR="008C2709" w:rsidRPr="008C2709" w:rsidRDefault="008C2709" w:rsidP="00CC4667">
            <w:pPr>
              <w:rPr>
                <w:rFonts w:asciiTheme="minorHAnsi" w:hAnsiTheme="minorHAnsi" w:cstheme="minorHAnsi"/>
                <w:b/>
                <w:lang w:val="en-CA"/>
              </w:rPr>
            </w:pPr>
          </w:p>
        </w:tc>
        <w:tc>
          <w:tcPr>
            <w:tcW w:w="1418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i/>
                <w:color w:val="000000"/>
              </w:rPr>
              <w:t>DRB1*03</w:t>
            </w:r>
          </w:p>
        </w:tc>
        <w:tc>
          <w:tcPr>
            <w:tcW w:w="1843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0.0130</w:t>
            </w:r>
          </w:p>
        </w:tc>
        <w:tc>
          <w:tcPr>
            <w:tcW w:w="1842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0.0298</w:t>
            </w:r>
          </w:p>
        </w:tc>
        <w:tc>
          <w:tcPr>
            <w:tcW w:w="1701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0.1110</w:t>
            </w:r>
          </w:p>
        </w:tc>
        <w:tc>
          <w:tcPr>
            <w:tcW w:w="1635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0.1111</w:t>
            </w:r>
          </w:p>
        </w:tc>
      </w:tr>
      <w:tr w:rsidR="008C2709" w:rsidRPr="008C2709" w:rsidTr="00CC4667">
        <w:trPr>
          <w:cantSplit/>
          <w:trHeight w:val="397"/>
        </w:trPr>
        <w:tc>
          <w:tcPr>
            <w:tcW w:w="959" w:type="dxa"/>
            <w:vMerge/>
          </w:tcPr>
          <w:p w:rsidR="008C2709" w:rsidRPr="008C2709" w:rsidRDefault="008C2709" w:rsidP="00CC4667">
            <w:pPr>
              <w:rPr>
                <w:rFonts w:asciiTheme="minorHAnsi" w:hAnsiTheme="minorHAnsi" w:cstheme="minorHAnsi"/>
                <w:b/>
                <w:lang w:val="en-CA"/>
              </w:rPr>
            </w:pPr>
          </w:p>
        </w:tc>
        <w:tc>
          <w:tcPr>
            <w:tcW w:w="1418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i/>
                <w:color w:val="000000"/>
              </w:rPr>
              <w:t>DRB1*04</w:t>
            </w:r>
          </w:p>
        </w:tc>
        <w:tc>
          <w:tcPr>
            <w:tcW w:w="1843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0.2750</w:t>
            </w:r>
          </w:p>
        </w:tc>
        <w:tc>
          <w:tcPr>
            <w:tcW w:w="1842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0.1743</w:t>
            </w:r>
          </w:p>
        </w:tc>
        <w:tc>
          <w:tcPr>
            <w:tcW w:w="1701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0.1346</w:t>
            </w:r>
          </w:p>
        </w:tc>
        <w:tc>
          <w:tcPr>
            <w:tcW w:w="1635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0.0896</w:t>
            </w:r>
          </w:p>
        </w:tc>
      </w:tr>
      <w:tr w:rsidR="008C2709" w:rsidRPr="008C2709" w:rsidTr="00CC4667">
        <w:trPr>
          <w:cantSplit/>
          <w:trHeight w:val="397"/>
        </w:trPr>
        <w:tc>
          <w:tcPr>
            <w:tcW w:w="959" w:type="dxa"/>
            <w:vMerge w:val="restart"/>
            <w:textDirection w:val="btLr"/>
          </w:tcPr>
          <w:p w:rsidR="008C2709" w:rsidRPr="008C2709" w:rsidRDefault="008C2709" w:rsidP="00CC4667">
            <w:pPr>
              <w:ind w:left="113" w:right="113"/>
              <w:rPr>
                <w:rFonts w:asciiTheme="minorHAnsi" w:hAnsiTheme="minorHAnsi" w:cstheme="minorHAnsi"/>
                <w:b/>
                <w:lang w:val="en-CA"/>
              </w:rPr>
            </w:pPr>
            <w:proofErr w:type="spellStart"/>
            <w:r w:rsidRPr="008C2709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Population</w:t>
            </w:r>
            <w:proofErr w:type="spellEnd"/>
            <w:r w:rsidRPr="008C2709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8C2709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size</w:t>
            </w:r>
            <w:proofErr w:type="spellEnd"/>
            <w:r w:rsidRPr="008C2709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8C2709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reported</w:t>
            </w:r>
            <w:r w:rsidRPr="008C2709">
              <w:rPr>
                <w:rFonts w:asciiTheme="minorHAnsi" w:eastAsia="Times New Roman" w:hAnsiTheme="minorHAnsi" w:cstheme="minorHAnsi"/>
                <w:b/>
                <w:bCs/>
                <w:color w:val="000000"/>
                <w:vertAlign w:val="superscript"/>
              </w:rPr>
              <w:t>D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i/>
                <w:color w:val="000000"/>
              </w:rPr>
              <w:t>HLA-B*07</w:t>
            </w:r>
          </w:p>
        </w:tc>
        <w:tc>
          <w:tcPr>
            <w:tcW w:w="1843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920</w:t>
            </w:r>
          </w:p>
        </w:tc>
        <w:tc>
          <w:tcPr>
            <w:tcW w:w="1842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168</w:t>
            </w:r>
          </w:p>
        </w:tc>
        <w:tc>
          <w:tcPr>
            <w:tcW w:w="1701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64.591</w:t>
            </w:r>
          </w:p>
        </w:tc>
        <w:tc>
          <w:tcPr>
            <w:tcW w:w="1635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8.753</w:t>
            </w:r>
          </w:p>
        </w:tc>
      </w:tr>
      <w:tr w:rsidR="008C2709" w:rsidRPr="008C2709" w:rsidTr="00CC4667">
        <w:trPr>
          <w:cantSplit/>
          <w:trHeight w:val="397"/>
        </w:trPr>
        <w:tc>
          <w:tcPr>
            <w:tcW w:w="959" w:type="dxa"/>
            <w:vMerge/>
          </w:tcPr>
          <w:p w:rsidR="008C2709" w:rsidRPr="008C2709" w:rsidRDefault="008C2709" w:rsidP="00CC4667">
            <w:pPr>
              <w:rPr>
                <w:rFonts w:asciiTheme="minorHAnsi" w:hAnsiTheme="minorHAnsi" w:cstheme="minorHAnsi"/>
                <w:b/>
                <w:lang w:val="en-CA"/>
              </w:rPr>
            </w:pPr>
          </w:p>
        </w:tc>
        <w:tc>
          <w:tcPr>
            <w:tcW w:w="1418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i/>
                <w:color w:val="000000"/>
              </w:rPr>
              <w:t>HLA-B*44</w:t>
            </w:r>
          </w:p>
        </w:tc>
        <w:tc>
          <w:tcPr>
            <w:tcW w:w="1843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920</w:t>
            </w:r>
          </w:p>
        </w:tc>
        <w:tc>
          <w:tcPr>
            <w:tcW w:w="1842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251</w:t>
            </w:r>
          </w:p>
        </w:tc>
        <w:tc>
          <w:tcPr>
            <w:tcW w:w="1701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64.764</w:t>
            </w:r>
          </w:p>
        </w:tc>
        <w:tc>
          <w:tcPr>
            <w:tcW w:w="1635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8.753</w:t>
            </w:r>
          </w:p>
        </w:tc>
      </w:tr>
      <w:tr w:rsidR="008C2709" w:rsidRPr="008C2709" w:rsidTr="00CC4667">
        <w:trPr>
          <w:cantSplit/>
          <w:trHeight w:val="397"/>
        </w:trPr>
        <w:tc>
          <w:tcPr>
            <w:tcW w:w="959" w:type="dxa"/>
            <w:vMerge/>
          </w:tcPr>
          <w:p w:rsidR="008C2709" w:rsidRPr="008C2709" w:rsidRDefault="008C2709" w:rsidP="00CC4667">
            <w:pPr>
              <w:rPr>
                <w:rFonts w:asciiTheme="minorHAnsi" w:hAnsiTheme="minorHAnsi" w:cstheme="minorHAnsi"/>
                <w:b/>
                <w:lang w:val="en-CA"/>
              </w:rPr>
            </w:pPr>
          </w:p>
        </w:tc>
        <w:tc>
          <w:tcPr>
            <w:tcW w:w="1418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i/>
                <w:color w:val="000000"/>
              </w:rPr>
              <w:t>DRB1*03</w:t>
            </w:r>
          </w:p>
        </w:tc>
        <w:tc>
          <w:tcPr>
            <w:tcW w:w="1843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40</w:t>
            </w:r>
          </w:p>
        </w:tc>
        <w:tc>
          <w:tcPr>
            <w:tcW w:w="1842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422</w:t>
            </w:r>
          </w:p>
        </w:tc>
        <w:tc>
          <w:tcPr>
            <w:tcW w:w="1701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64.545</w:t>
            </w:r>
          </w:p>
        </w:tc>
        <w:tc>
          <w:tcPr>
            <w:tcW w:w="1635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8.405</w:t>
            </w:r>
          </w:p>
        </w:tc>
      </w:tr>
      <w:tr w:rsidR="008C2709" w:rsidRPr="008C2709" w:rsidTr="00CC4667">
        <w:trPr>
          <w:cantSplit/>
          <w:trHeight w:val="397"/>
        </w:trPr>
        <w:tc>
          <w:tcPr>
            <w:tcW w:w="959" w:type="dxa"/>
            <w:vMerge/>
          </w:tcPr>
          <w:p w:rsidR="008C2709" w:rsidRPr="008C2709" w:rsidRDefault="008C2709" w:rsidP="00CC4667">
            <w:pPr>
              <w:rPr>
                <w:rFonts w:asciiTheme="minorHAnsi" w:hAnsiTheme="minorHAnsi" w:cstheme="minorHAnsi"/>
                <w:b/>
                <w:lang w:val="en-CA"/>
              </w:rPr>
            </w:pPr>
          </w:p>
        </w:tc>
        <w:tc>
          <w:tcPr>
            <w:tcW w:w="1418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i/>
                <w:color w:val="000000"/>
              </w:rPr>
              <w:t>DRB1*04</w:t>
            </w:r>
          </w:p>
        </w:tc>
        <w:tc>
          <w:tcPr>
            <w:tcW w:w="1843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40</w:t>
            </w:r>
          </w:p>
        </w:tc>
        <w:tc>
          <w:tcPr>
            <w:tcW w:w="1842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212</w:t>
            </w:r>
          </w:p>
        </w:tc>
        <w:tc>
          <w:tcPr>
            <w:tcW w:w="1701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64.545</w:t>
            </w:r>
          </w:p>
        </w:tc>
        <w:tc>
          <w:tcPr>
            <w:tcW w:w="1635" w:type="dxa"/>
            <w:vAlign w:val="center"/>
          </w:tcPr>
          <w:p w:rsidR="008C2709" w:rsidRPr="008C2709" w:rsidRDefault="008C2709" w:rsidP="00CC4667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C2709">
              <w:rPr>
                <w:rFonts w:asciiTheme="minorHAnsi" w:eastAsia="Times New Roman" w:hAnsiTheme="minorHAnsi" w:cstheme="minorHAnsi"/>
                <w:color w:val="000000"/>
              </w:rPr>
              <w:t>8.405</w:t>
            </w:r>
          </w:p>
        </w:tc>
      </w:tr>
    </w:tbl>
    <w:p w:rsidR="008C2709" w:rsidRPr="008C2709" w:rsidRDefault="008C2709" w:rsidP="008C2709">
      <w:pPr>
        <w:spacing w:line="360" w:lineRule="auto"/>
        <w:ind w:left="-284"/>
        <w:rPr>
          <w:rFonts w:asciiTheme="minorHAnsi" w:hAnsiTheme="minorHAnsi" w:cstheme="minorHAnsi"/>
          <w:lang w:val="en-CA"/>
        </w:rPr>
      </w:pPr>
      <w:r w:rsidRPr="008C2709">
        <w:rPr>
          <w:rFonts w:asciiTheme="minorHAnsi" w:hAnsiTheme="minorHAnsi" w:cstheme="minorHAnsi"/>
          <w:lang w:val="en-CA"/>
        </w:rPr>
        <w:t>The data about reported cases and deaths was recovered from COVID-19 Dashboard by the Center for Systems Science and Engineering (CSSE) at Johns Hopkins University (Dong et al., 2020</w:t>
      </w:r>
      <w:proofErr w:type="gramStart"/>
      <w:r w:rsidRPr="008C2709">
        <w:rPr>
          <w:rFonts w:asciiTheme="minorHAnsi" w:hAnsiTheme="minorHAnsi" w:cstheme="minorHAnsi"/>
          <w:lang w:val="en-CA"/>
        </w:rPr>
        <w:t>)-</w:t>
      </w:r>
      <w:proofErr w:type="gramEnd"/>
      <w:r w:rsidRPr="008C2709">
        <w:rPr>
          <w:rFonts w:asciiTheme="minorHAnsi" w:hAnsiTheme="minorHAnsi" w:cstheme="minorHAnsi"/>
          <w:lang w:val="en-CA"/>
        </w:rPr>
        <w:t> </w:t>
      </w:r>
      <w:r w:rsidRPr="008C2709">
        <w:rPr>
          <w:rStyle w:val="nfase"/>
          <w:rFonts w:asciiTheme="minorHAnsi" w:hAnsiTheme="minorHAnsi" w:cstheme="minorHAnsi"/>
          <w:color w:val="0E101A"/>
          <w:lang w:val="en-CA"/>
        </w:rPr>
        <w:t>on May 26, 2020.</w:t>
      </w:r>
      <w:r w:rsidRPr="008C2709">
        <w:rPr>
          <w:rFonts w:asciiTheme="minorHAnsi" w:hAnsiTheme="minorHAnsi" w:cstheme="minorHAnsi"/>
          <w:lang w:val="en-CA"/>
        </w:rPr>
        <w:t> </w:t>
      </w:r>
    </w:p>
    <w:p w:rsidR="008C2709" w:rsidRPr="008C2709" w:rsidRDefault="008C2709" w:rsidP="008C2709">
      <w:pPr>
        <w:spacing w:line="360" w:lineRule="auto"/>
        <w:ind w:left="-284"/>
        <w:rPr>
          <w:rFonts w:asciiTheme="minorHAnsi" w:hAnsiTheme="minorHAnsi" w:cstheme="minorHAnsi"/>
          <w:lang w:val="en-CA"/>
        </w:rPr>
      </w:pPr>
      <w:r w:rsidRPr="008C2709">
        <w:rPr>
          <w:rFonts w:asciiTheme="minorHAnsi" w:hAnsiTheme="minorHAnsi" w:cstheme="minorHAnsi"/>
          <w:vertAlign w:val="superscript"/>
          <w:lang w:val="en-CA"/>
        </w:rPr>
        <w:t xml:space="preserve">A </w:t>
      </w:r>
      <w:r w:rsidRPr="008C2709">
        <w:rPr>
          <w:rFonts w:asciiTheme="minorHAnsi" w:hAnsiTheme="minorHAnsi" w:cstheme="minorHAnsi"/>
          <w:lang w:val="en-CA"/>
        </w:rPr>
        <w:t xml:space="preserve">Closed cases number was calculated excluding the active ones from total cases. </w:t>
      </w:r>
    </w:p>
    <w:p w:rsidR="008C2709" w:rsidRPr="008C2709" w:rsidRDefault="008C2709" w:rsidP="008C2709">
      <w:pPr>
        <w:spacing w:line="360" w:lineRule="auto"/>
        <w:ind w:left="-284"/>
        <w:rPr>
          <w:rFonts w:asciiTheme="minorHAnsi" w:hAnsiTheme="minorHAnsi" w:cstheme="minorHAnsi"/>
          <w:lang w:val="en-US"/>
        </w:rPr>
      </w:pPr>
      <w:r w:rsidRPr="008C2709">
        <w:rPr>
          <w:rFonts w:asciiTheme="minorHAnsi" w:hAnsiTheme="minorHAnsi" w:cstheme="minorHAnsi"/>
          <w:vertAlign w:val="superscript"/>
          <w:lang w:val="en-CA"/>
        </w:rPr>
        <w:t>B</w:t>
      </w:r>
      <w:r w:rsidRPr="008C2709">
        <w:rPr>
          <w:rFonts w:asciiTheme="minorHAnsi" w:hAnsiTheme="minorHAnsi" w:cstheme="minorHAnsi"/>
          <w:lang w:val="en-CA"/>
        </w:rPr>
        <w:t xml:space="preserve"> </w:t>
      </w:r>
      <w:r w:rsidRPr="008C2709">
        <w:rPr>
          <w:rFonts w:asciiTheme="minorHAnsi" w:hAnsiTheme="minorHAnsi" w:cstheme="minorHAnsi"/>
          <w:lang w:val="en-US"/>
        </w:rPr>
        <w:t xml:space="preserve">Death per case ratios of each country are expressed as 1: X (one death in X cases) and the X values were specified in the table. </w:t>
      </w:r>
    </w:p>
    <w:p w:rsidR="008C2709" w:rsidRPr="008C2709" w:rsidRDefault="008C2709" w:rsidP="008C2709">
      <w:pPr>
        <w:spacing w:line="360" w:lineRule="auto"/>
        <w:ind w:left="-284"/>
        <w:rPr>
          <w:rFonts w:asciiTheme="minorHAnsi" w:hAnsiTheme="minorHAnsi" w:cstheme="minorHAnsi"/>
          <w:lang w:val="en-CA"/>
        </w:rPr>
      </w:pPr>
      <w:r w:rsidRPr="008C2709">
        <w:rPr>
          <w:rFonts w:asciiTheme="minorHAnsi" w:hAnsiTheme="minorHAnsi" w:cstheme="minorHAnsi"/>
          <w:vertAlign w:val="superscript"/>
          <w:lang w:val="en-US"/>
        </w:rPr>
        <w:t>C</w:t>
      </w:r>
      <w:r w:rsidRPr="008C2709">
        <w:rPr>
          <w:rFonts w:asciiTheme="minorHAnsi" w:hAnsiTheme="minorHAnsi" w:cstheme="minorHAnsi"/>
          <w:lang w:val="en-US"/>
        </w:rPr>
        <w:t xml:space="preserve"> </w:t>
      </w:r>
      <w:r w:rsidRPr="008C2709">
        <w:rPr>
          <w:rFonts w:asciiTheme="minorHAnsi" w:hAnsiTheme="minorHAnsi" w:cstheme="minorHAnsi"/>
          <w:lang w:val="en-CA"/>
        </w:rPr>
        <w:t>The allele’s frequency for each HLA was obtained as a weighted average (considering the sample size) of all the populations reported in </w:t>
      </w:r>
      <w:r w:rsidRPr="008C2709">
        <w:rPr>
          <w:rStyle w:val="nfase"/>
          <w:rFonts w:asciiTheme="minorHAnsi" w:hAnsiTheme="minorHAnsi" w:cstheme="minorHAnsi"/>
          <w:color w:val="0E101A"/>
          <w:lang w:val="en-CA"/>
        </w:rPr>
        <w:t>the allele frequency net database</w:t>
      </w:r>
      <w:r w:rsidRPr="008C2709">
        <w:rPr>
          <w:rFonts w:asciiTheme="minorHAnsi" w:hAnsiTheme="minorHAnsi" w:cstheme="minorHAnsi"/>
          <w:lang w:val="en-CA"/>
        </w:rPr>
        <w:t xml:space="preserve"> (</w:t>
      </w:r>
      <w:hyperlink r:id="rId4" w:tgtFrame="_blank" w:history="1">
        <w:r w:rsidRPr="008C2709">
          <w:rPr>
            <w:rStyle w:val="Hyperlink"/>
            <w:rFonts w:asciiTheme="minorHAnsi" w:hAnsiTheme="minorHAnsi" w:cstheme="minorHAnsi"/>
            <w:color w:val="4A6EE0"/>
            <w:lang w:val="en-CA"/>
          </w:rPr>
          <w:t>http://www.allelefrequencies.net/</w:t>
        </w:r>
      </w:hyperlink>
      <w:r w:rsidRPr="008C2709">
        <w:rPr>
          <w:rFonts w:asciiTheme="minorHAnsi" w:hAnsiTheme="minorHAnsi" w:cstheme="minorHAnsi"/>
          <w:lang w:val="en-CA"/>
        </w:rPr>
        <w:t xml:space="preserve">) for each country. </w:t>
      </w:r>
    </w:p>
    <w:p w:rsidR="008C2709" w:rsidRPr="008C2709" w:rsidRDefault="008C2709" w:rsidP="008C2709">
      <w:pPr>
        <w:spacing w:line="360" w:lineRule="auto"/>
        <w:ind w:left="-284"/>
        <w:rPr>
          <w:rFonts w:asciiTheme="minorHAnsi" w:hAnsiTheme="minorHAnsi" w:cstheme="minorHAnsi"/>
          <w:lang w:val="en-CA"/>
        </w:rPr>
      </w:pPr>
      <w:r w:rsidRPr="008C2709">
        <w:rPr>
          <w:rFonts w:asciiTheme="minorHAnsi" w:hAnsiTheme="minorHAnsi" w:cstheme="minorHAnsi"/>
          <w:vertAlign w:val="superscript"/>
          <w:lang w:val="en-CA"/>
        </w:rPr>
        <w:t xml:space="preserve">D </w:t>
      </w:r>
      <w:r w:rsidRPr="008C2709">
        <w:rPr>
          <w:rFonts w:asciiTheme="minorHAnsi" w:hAnsiTheme="minorHAnsi" w:cstheme="minorHAnsi"/>
          <w:lang w:val="en-CA"/>
        </w:rPr>
        <w:t xml:space="preserve">Population size reported is the sum of the sample sizes included in the present study. </w:t>
      </w:r>
    </w:p>
    <w:p w:rsidR="008C2709" w:rsidRPr="008C2709" w:rsidRDefault="008C2709" w:rsidP="008C2709">
      <w:pPr>
        <w:pStyle w:val="normal0"/>
        <w:jc w:val="both"/>
        <w:rPr>
          <w:rFonts w:asciiTheme="minorHAnsi" w:hAnsiTheme="minorHAnsi" w:cstheme="minorHAnsi"/>
          <w:b/>
          <w:lang w:val="en-CA"/>
        </w:rPr>
      </w:pPr>
    </w:p>
    <w:p w:rsidR="00CE6FA4" w:rsidRPr="008C2709" w:rsidRDefault="008C2709">
      <w:pPr>
        <w:rPr>
          <w:lang w:val="en-CA"/>
        </w:rPr>
      </w:pPr>
    </w:p>
    <w:sectPr w:rsidR="00CE6FA4" w:rsidRPr="008C2709" w:rsidSect="00BF1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C2709"/>
    <w:rsid w:val="006E05A6"/>
    <w:rsid w:val="008325E7"/>
    <w:rsid w:val="008C2709"/>
    <w:rsid w:val="00BF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709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C2709"/>
    <w:pPr>
      <w:spacing w:after="0"/>
    </w:pPr>
    <w:rPr>
      <w:rFonts w:ascii="Arial" w:eastAsia="Arial" w:hAnsi="Arial" w:cs="Arial"/>
      <w:lang w:eastAsia="pt-BR"/>
    </w:rPr>
  </w:style>
  <w:style w:type="table" w:styleId="Tabelacomgrade">
    <w:name w:val="Table Grid"/>
    <w:basedOn w:val="Tabelanormal"/>
    <w:uiPriority w:val="59"/>
    <w:rsid w:val="008C2709"/>
    <w:pPr>
      <w:spacing w:after="0" w:line="240" w:lineRule="auto"/>
    </w:pPr>
    <w:rPr>
      <w:rFonts w:ascii="Arial" w:eastAsia="Arial" w:hAnsi="Arial" w:cs="Aria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8C2709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C27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lelefrequencies.net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Mari</cp:lastModifiedBy>
  <cp:revision>1</cp:revision>
  <dcterms:created xsi:type="dcterms:W3CDTF">2020-06-08T20:54:00Z</dcterms:created>
  <dcterms:modified xsi:type="dcterms:W3CDTF">2020-06-08T20:55:00Z</dcterms:modified>
</cp:coreProperties>
</file>