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D4C9C" w14:textId="494D37B0" w:rsidR="008E16F6" w:rsidRDefault="008E16F6" w:rsidP="008E16F6">
      <w:pPr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b/>
          <w:sz w:val="24"/>
          <w:szCs w:val="24"/>
        </w:rPr>
        <w:t>Supplemental Ta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ble </w:t>
      </w:r>
      <w:r w:rsidR="000D7662">
        <w:rPr>
          <w:rFonts w:ascii="Arial" w:eastAsia="Arial" w:hAnsi="Arial" w:cs="Times New Roman"/>
          <w:b/>
          <w:sz w:val="24"/>
          <w:szCs w:val="24"/>
        </w:rPr>
        <w:t>3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: </w:t>
      </w:r>
      <w:r w:rsidR="000D7662" w:rsidRPr="000D7662">
        <w:rPr>
          <w:rFonts w:ascii="Arial" w:eastAsia="Arial" w:hAnsi="Arial" w:cs="Times New Roman"/>
          <w:sz w:val="24"/>
          <w:szCs w:val="24"/>
        </w:rPr>
        <w:t>Gene ontology analysis of loci associated with differentially accessible regions in dcSSc fibroblasts</w:t>
      </w:r>
      <w:r w:rsidR="00CF707D">
        <w:rPr>
          <w:rFonts w:ascii="Arial" w:eastAsia="Arial" w:hAnsi="Arial" w:cs="Times New Roman"/>
          <w:sz w:val="24"/>
          <w:szCs w:val="24"/>
        </w:rPr>
        <w:t xml:space="preserve">. </w:t>
      </w:r>
      <w:r w:rsidR="000D7662">
        <w:rPr>
          <w:rFonts w:ascii="Arial" w:eastAsia="Arial" w:hAnsi="Arial" w:cs="Times New Roman"/>
          <w:sz w:val="24"/>
          <w:szCs w:val="24"/>
        </w:rPr>
        <w:t xml:space="preserve">Genes </w:t>
      </w:r>
      <w:bookmarkStart w:id="0" w:name="_GoBack"/>
      <w:bookmarkEnd w:id="0"/>
      <w:r w:rsidR="000D7662">
        <w:rPr>
          <w:rFonts w:ascii="Arial" w:eastAsia="Arial" w:hAnsi="Arial" w:cs="Times New Roman"/>
          <w:sz w:val="24"/>
          <w:szCs w:val="24"/>
        </w:rPr>
        <w:t xml:space="preserve">located in </w:t>
      </w:r>
      <w:r w:rsidR="00007D66">
        <w:rPr>
          <w:rFonts w:ascii="Arial" w:eastAsia="Arial" w:hAnsi="Arial" w:cs="Times New Roman"/>
          <w:sz w:val="24"/>
          <w:szCs w:val="24"/>
        </w:rPr>
        <w:t xml:space="preserve">regions more accessible in dcSSc </w:t>
      </w:r>
      <w:r w:rsidR="000D7662">
        <w:rPr>
          <w:rFonts w:ascii="Arial" w:eastAsia="Arial" w:hAnsi="Arial" w:cs="Times New Roman"/>
          <w:sz w:val="24"/>
          <w:szCs w:val="24"/>
        </w:rPr>
        <w:t>are underlined</w:t>
      </w:r>
      <w:r w:rsidR="00451429">
        <w:rPr>
          <w:rFonts w:ascii="Arial" w:eastAsia="Arial" w:hAnsi="Arial" w:cs="Times New Roman"/>
          <w:sz w:val="24"/>
          <w:szCs w:val="24"/>
        </w:rPr>
        <w:t>.</w:t>
      </w:r>
    </w:p>
    <w:tbl>
      <w:tblPr>
        <w:tblW w:w="12960" w:type="dxa"/>
        <w:jc w:val="center"/>
        <w:tblLook w:val="04A0" w:firstRow="1" w:lastRow="0" w:firstColumn="1" w:lastColumn="0" w:noHBand="0" w:noVBand="1"/>
      </w:tblPr>
      <w:tblGrid>
        <w:gridCol w:w="3774"/>
        <w:gridCol w:w="4326"/>
        <w:gridCol w:w="3690"/>
        <w:gridCol w:w="1170"/>
      </w:tblGrid>
      <w:tr w:rsidR="000D7662" w:rsidRPr="00637B8D" w14:paraId="6CD2489F" w14:textId="77777777" w:rsidTr="000D7662">
        <w:trPr>
          <w:trHeight w:val="285"/>
          <w:jc w:val="center"/>
        </w:trPr>
        <w:tc>
          <w:tcPr>
            <w:tcW w:w="37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4C10C9B3" w14:textId="77777777" w:rsidR="000D7662" w:rsidRPr="00637B8D" w:rsidRDefault="000D7662" w:rsidP="001B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7B8D">
              <w:rPr>
                <w:rFonts w:ascii="Arial" w:eastAsia="Times New Roman" w:hAnsi="Arial" w:cs="Arial"/>
                <w:color w:val="000000"/>
              </w:rPr>
              <w:t>Gene Ontology Term</w:t>
            </w:r>
          </w:p>
        </w:tc>
        <w:tc>
          <w:tcPr>
            <w:tcW w:w="4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3B16A761" w14:textId="77777777" w:rsidR="000D7662" w:rsidRPr="00637B8D" w:rsidRDefault="000D7662" w:rsidP="0081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7B8D">
              <w:rPr>
                <w:rFonts w:ascii="Arial" w:eastAsia="Times New Roman" w:hAnsi="Arial" w:cs="Arial"/>
                <w:color w:val="000000"/>
              </w:rPr>
              <w:t>Description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F1FF56C" w14:textId="77777777" w:rsidR="000D7662" w:rsidRPr="00637B8D" w:rsidRDefault="000D7662" w:rsidP="0081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7B8D">
              <w:rPr>
                <w:rFonts w:ascii="Arial" w:eastAsia="Times New Roman" w:hAnsi="Arial" w:cs="Arial"/>
                <w:color w:val="000000"/>
              </w:rPr>
              <w:t>Genes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817317D" w14:textId="77777777" w:rsidR="000D7662" w:rsidRPr="00637B8D" w:rsidRDefault="000D7662" w:rsidP="0081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7B8D">
              <w:rPr>
                <w:rFonts w:ascii="Arial" w:eastAsia="Times New Roman" w:hAnsi="Arial" w:cs="Arial"/>
                <w:color w:val="000000"/>
              </w:rPr>
              <w:t>Adjusted P Value</w:t>
            </w:r>
          </w:p>
        </w:tc>
      </w:tr>
      <w:tr w:rsidR="000D7662" w:rsidRPr="00637B8D" w14:paraId="6B2A8840" w14:textId="77777777" w:rsidTr="00D1247F">
        <w:tblPrEx>
          <w:jc w:val="left"/>
        </w:tblPrEx>
        <w:trPr>
          <w:trHeight w:val="276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8EF26" w14:textId="77777777" w:rsidR="000D7662" w:rsidRPr="00637B8D" w:rsidRDefault="000D7662" w:rsidP="000D76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37B8D">
              <w:rPr>
                <w:rFonts w:ascii="Arial" w:hAnsi="Arial" w:cs="Arial"/>
                <w:color w:val="000000"/>
              </w:rPr>
              <w:t>GO_POSTSYNAPTIC_MEMBRANE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B7A84" w14:textId="77777777" w:rsidR="000D7662" w:rsidRPr="00637B8D" w:rsidRDefault="000D7662" w:rsidP="000D76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37B8D">
              <w:rPr>
                <w:rFonts w:ascii="Arial" w:hAnsi="Arial" w:cs="Arial"/>
                <w:color w:val="000000"/>
              </w:rPr>
              <w:t xml:space="preserve">A prolongation or process extending from a nerve cell, e.g. an axon or dendrite. </w:t>
            </w:r>
          </w:p>
        </w:tc>
        <w:tc>
          <w:tcPr>
            <w:tcW w:w="3690" w:type="dxa"/>
          </w:tcPr>
          <w:p w14:paraId="65D80181" w14:textId="77777777" w:rsidR="000D7662" w:rsidRPr="00637B8D" w:rsidRDefault="00637B8D" w:rsidP="00637B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37B8D">
              <w:rPr>
                <w:rFonts w:ascii="Arial" w:hAnsi="Arial" w:cs="Arial"/>
              </w:rPr>
              <w:t>DISC1, GABRA4, GABRP, ERBB4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E8CC1" w14:textId="77777777" w:rsidR="000D7662" w:rsidRPr="00637B8D" w:rsidRDefault="000D7662" w:rsidP="00D124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37B8D">
              <w:rPr>
                <w:rFonts w:ascii="Arial" w:hAnsi="Arial" w:cs="Arial"/>
                <w:color w:val="000000"/>
              </w:rPr>
              <w:t>4.59E-03</w:t>
            </w:r>
          </w:p>
        </w:tc>
      </w:tr>
      <w:tr w:rsidR="000D7662" w:rsidRPr="00637B8D" w14:paraId="6CE3BF30" w14:textId="77777777" w:rsidTr="00D1247F">
        <w:tblPrEx>
          <w:jc w:val="left"/>
        </w:tblPrEx>
        <w:trPr>
          <w:trHeight w:val="276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9EBAC" w14:textId="77777777" w:rsidR="000D7662" w:rsidRPr="00637B8D" w:rsidRDefault="000D7662" w:rsidP="000D76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37B8D">
              <w:rPr>
                <w:rFonts w:ascii="Arial" w:hAnsi="Arial" w:cs="Arial"/>
                <w:color w:val="000000"/>
              </w:rPr>
              <w:t>GO_NEURON_PROJECTION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2F907" w14:textId="77777777" w:rsidR="000D7662" w:rsidRPr="00637B8D" w:rsidRDefault="000D7662" w:rsidP="000D7662">
            <w:pPr>
              <w:rPr>
                <w:rFonts w:ascii="Arial" w:hAnsi="Arial" w:cs="Arial"/>
                <w:color w:val="000000"/>
              </w:rPr>
            </w:pPr>
            <w:r w:rsidRPr="00637B8D">
              <w:rPr>
                <w:rFonts w:ascii="Arial" w:hAnsi="Arial" w:cs="Arial"/>
                <w:color w:val="000000"/>
              </w:rPr>
              <w:t>The part of a synapse that is part of the post-synaptic cell.</w:t>
            </w:r>
          </w:p>
        </w:tc>
        <w:tc>
          <w:tcPr>
            <w:tcW w:w="3690" w:type="dxa"/>
          </w:tcPr>
          <w:p w14:paraId="3D686FB0" w14:textId="77777777" w:rsidR="000D7662" w:rsidRPr="00637B8D" w:rsidRDefault="00637B8D" w:rsidP="00637B8D">
            <w:pPr>
              <w:spacing w:after="160" w:line="259" w:lineRule="auto"/>
              <w:rPr>
                <w:rFonts w:ascii="Arial" w:hAnsi="Arial" w:cs="Arial"/>
              </w:rPr>
            </w:pPr>
            <w:r w:rsidRPr="00637B8D">
              <w:rPr>
                <w:rFonts w:ascii="Arial" w:hAnsi="Arial" w:cs="Arial"/>
              </w:rPr>
              <w:t xml:space="preserve">DISC1, GABRA4, GABRP, CTTNBP2, </w:t>
            </w:r>
            <w:r w:rsidRPr="00604C4F">
              <w:rPr>
                <w:rFonts w:ascii="Arial" w:hAnsi="Arial" w:cs="Arial"/>
                <w:u w:val="single"/>
              </w:rPr>
              <w:t>APBA2</w:t>
            </w:r>
            <w:r w:rsidR="00604C4F">
              <w:rPr>
                <w:rFonts w:ascii="Arial" w:hAnsi="Arial" w:cs="Arial"/>
              </w:rPr>
              <w:t xml:space="preserve">, ATG7, </w:t>
            </w:r>
            <w:r w:rsidR="00604C4F" w:rsidRPr="00604C4F">
              <w:rPr>
                <w:rFonts w:ascii="Arial" w:hAnsi="Arial" w:cs="Arial"/>
                <w:u w:val="single"/>
              </w:rPr>
              <w:t>SPT</w:t>
            </w:r>
            <w:r w:rsidRPr="00604C4F">
              <w:rPr>
                <w:rFonts w:ascii="Arial" w:hAnsi="Arial" w:cs="Arial"/>
                <w:u w:val="single"/>
              </w:rPr>
              <w:t>BN5</w:t>
            </w:r>
            <w:r w:rsidRPr="00637B8D">
              <w:rPr>
                <w:rFonts w:ascii="Arial" w:hAnsi="Arial" w:cs="Arial"/>
              </w:rPr>
              <w:t>, ARHGEF7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18D39" w14:textId="77777777" w:rsidR="000D7662" w:rsidRPr="00637B8D" w:rsidRDefault="000D7662" w:rsidP="00D1247F">
            <w:pPr>
              <w:jc w:val="center"/>
              <w:rPr>
                <w:rFonts w:ascii="Arial" w:hAnsi="Arial" w:cs="Arial"/>
                <w:color w:val="000000"/>
              </w:rPr>
            </w:pPr>
            <w:r w:rsidRPr="00637B8D">
              <w:rPr>
                <w:rFonts w:ascii="Arial" w:hAnsi="Arial" w:cs="Arial"/>
                <w:color w:val="000000"/>
              </w:rPr>
              <w:t>4.59E-03</w:t>
            </w:r>
          </w:p>
        </w:tc>
      </w:tr>
      <w:tr w:rsidR="000D7662" w:rsidRPr="00637B8D" w14:paraId="61DDB2D9" w14:textId="77777777" w:rsidTr="00D1247F">
        <w:tblPrEx>
          <w:jc w:val="left"/>
        </w:tblPrEx>
        <w:trPr>
          <w:trHeight w:val="276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A7B76" w14:textId="77777777" w:rsidR="000D7662" w:rsidRPr="00637B8D" w:rsidRDefault="000D7662" w:rsidP="000D7662">
            <w:pPr>
              <w:rPr>
                <w:rFonts w:ascii="Arial" w:hAnsi="Arial" w:cs="Arial"/>
                <w:color w:val="000000"/>
              </w:rPr>
            </w:pPr>
            <w:r w:rsidRPr="00637B8D">
              <w:rPr>
                <w:rFonts w:ascii="Arial" w:hAnsi="Arial" w:cs="Arial"/>
                <w:color w:val="000000"/>
              </w:rPr>
              <w:t>GO_POSTSYNAPSE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F54C8" w14:textId="77777777" w:rsidR="000D7662" w:rsidRPr="00637B8D" w:rsidRDefault="000D7662" w:rsidP="000D7662">
            <w:pPr>
              <w:rPr>
                <w:rFonts w:ascii="Arial" w:hAnsi="Arial" w:cs="Arial"/>
                <w:color w:val="000000"/>
              </w:rPr>
            </w:pPr>
            <w:r w:rsidRPr="00637B8D">
              <w:rPr>
                <w:rFonts w:ascii="Arial" w:hAnsi="Arial" w:cs="Arial"/>
                <w:color w:val="000000"/>
              </w:rPr>
              <w:t xml:space="preserve">A specialized area of membrane facing the presynaptic membrane on the tip of the nerve ending and separated from it by a minute cleft (the synaptic cleft). Neurotransmitters cross the synaptic cleft and transmit the signal to the postsynaptic membrane. </w:t>
            </w:r>
          </w:p>
        </w:tc>
        <w:tc>
          <w:tcPr>
            <w:tcW w:w="3690" w:type="dxa"/>
          </w:tcPr>
          <w:p w14:paraId="7CF43A52" w14:textId="77777777" w:rsidR="000D7662" w:rsidRPr="00637B8D" w:rsidRDefault="00637B8D" w:rsidP="00637B8D">
            <w:pPr>
              <w:spacing w:after="160" w:line="259" w:lineRule="auto"/>
              <w:rPr>
                <w:rFonts w:ascii="Arial" w:hAnsi="Arial" w:cs="Arial"/>
              </w:rPr>
            </w:pPr>
            <w:r w:rsidRPr="00637B8D">
              <w:rPr>
                <w:rFonts w:ascii="Arial" w:hAnsi="Arial" w:cs="Arial"/>
              </w:rPr>
              <w:t xml:space="preserve">DISC1, GABRA4, GABRP, CTTNBP2, </w:t>
            </w:r>
            <w:r w:rsidRPr="00604C4F">
              <w:rPr>
                <w:rFonts w:ascii="Arial" w:hAnsi="Arial" w:cs="Arial"/>
                <w:u w:val="single"/>
              </w:rPr>
              <w:t>APBA2</w:t>
            </w:r>
            <w:r w:rsidRPr="00637B8D">
              <w:rPr>
                <w:rFonts w:ascii="Arial" w:hAnsi="Arial" w:cs="Arial"/>
              </w:rPr>
              <w:t>, ERBB4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486F" w14:textId="77777777" w:rsidR="000D7662" w:rsidRPr="00637B8D" w:rsidRDefault="000D7662" w:rsidP="00D1247F">
            <w:pPr>
              <w:jc w:val="center"/>
              <w:rPr>
                <w:rFonts w:ascii="Arial" w:hAnsi="Arial" w:cs="Arial"/>
                <w:color w:val="000000"/>
              </w:rPr>
            </w:pPr>
            <w:r w:rsidRPr="00637B8D">
              <w:rPr>
                <w:rFonts w:ascii="Arial" w:hAnsi="Arial" w:cs="Arial"/>
                <w:color w:val="000000"/>
              </w:rPr>
              <w:t>4.72E-02</w:t>
            </w:r>
          </w:p>
        </w:tc>
      </w:tr>
    </w:tbl>
    <w:p w14:paraId="11231796" w14:textId="77777777" w:rsidR="00867998" w:rsidRDefault="00812176">
      <w:r>
        <w:fldChar w:fldCharType="begin"/>
      </w:r>
      <w:r>
        <w:instrText xml:space="preserve"> ADDIN EN.REFLIST </w:instrText>
      </w:r>
      <w:r>
        <w:fldChar w:fldCharType="end"/>
      </w:r>
    </w:p>
    <w:sectPr w:rsidR="00867998" w:rsidSect="00BA5D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evfx5s90tfr0efx2j5xre9tzwaa5sr5ptt&quot;&gt;My EndNote Library-Converted&lt;record-ids&gt;&lt;item&gt;1286&lt;/item&gt;&lt;/record-ids&gt;&lt;/item&gt;&lt;/Libraries&gt;"/>
  </w:docVars>
  <w:rsids>
    <w:rsidRoot w:val="008E16F6"/>
    <w:rsid w:val="00007D66"/>
    <w:rsid w:val="000D7662"/>
    <w:rsid w:val="00146DC7"/>
    <w:rsid w:val="00287D27"/>
    <w:rsid w:val="00316D35"/>
    <w:rsid w:val="00451429"/>
    <w:rsid w:val="00456A62"/>
    <w:rsid w:val="004C0527"/>
    <w:rsid w:val="00572E61"/>
    <w:rsid w:val="005E7643"/>
    <w:rsid w:val="00604C4F"/>
    <w:rsid w:val="006164CF"/>
    <w:rsid w:val="00616E47"/>
    <w:rsid w:val="00637B8D"/>
    <w:rsid w:val="006400C4"/>
    <w:rsid w:val="0070657A"/>
    <w:rsid w:val="007202B9"/>
    <w:rsid w:val="007F2087"/>
    <w:rsid w:val="00812176"/>
    <w:rsid w:val="00812594"/>
    <w:rsid w:val="00867998"/>
    <w:rsid w:val="008E16F6"/>
    <w:rsid w:val="008F7F8A"/>
    <w:rsid w:val="00983E20"/>
    <w:rsid w:val="009F549E"/>
    <w:rsid w:val="00A17367"/>
    <w:rsid w:val="00A90841"/>
    <w:rsid w:val="00BA5D0B"/>
    <w:rsid w:val="00BD641A"/>
    <w:rsid w:val="00BE04ED"/>
    <w:rsid w:val="00BE349D"/>
    <w:rsid w:val="00C15924"/>
    <w:rsid w:val="00C62D62"/>
    <w:rsid w:val="00C928A2"/>
    <w:rsid w:val="00CF707D"/>
    <w:rsid w:val="00D1247F"/>
    <w:rsid w:val="00D6515B"/>
    <w:rsid w:val="00D85917"/>
    <w:rsid w:val="00EA4AC5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1F4F"/>
  <w15:chartTrackingRefBased/>
  <w15:docId w15:val="{F50F89CA-447D-4873-A718-7FB23A1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6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E16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16F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E16F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E16F6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Tsou, Eliza</dc:creator>
  <cp:keywords/>
  <dc:description/>
  <cp:lastModifiedBy>Sawalha, Amr Hakam</cp:lastModifiedBy>
  <cp:revision>7</cp:revision>
  <dcterms:created xsi:type="dcterms:W3CDTF">2020-06-16T11:01:00Z</dcterms:created>
  <dcterms:modified xsi:type="dcterms:W3CDTF">2020-06-17T16:31:00Z</dcterms:modified>
</cp:coreProperties>
</file>