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C37FD" w14:textId="6F4F4622" w:rsidR="008D0FDC" w:rsidRPr="004C3BCD" w:rsidRDefault="007B225B" w:rsidP="00D803EE">
      <w:pPr>
        <w:pStyle w:val="Heading1"/>
      </w:pPr>
      <w:r>
        <w:t>Supplementary Materials</w:t>
      </w:r>
    </w:p>
    <w:p w14:paraId="71B76BFA" w14:textId="77777777" w:rsidR="00D803EE" w:rsidRPr="004C3BCD" w:rsidRDefault="00D803EE" w:rsidP="00CA0792">
      <w:pPr>
        <w:outlineLvl w:val="0"/>
        <w:rPr>
          <w:rFonts w:eastAsia="SimSun" w:cs="Times New Roman"/>
        </w:rPr>
      </w:pPr>
    </w:p>
    <w:p w14:paraId="52422D61" w14:textId="77777777" w:rsidR="00CA0792" w:rsidRPr="004C3BCD" w:rsidRDefault="00CA0792" w:rsidP="00CA0792">
      <w:pPr>
        <w:outlineLvl w:val="0"/>
        <w:rPr>
          <w:rStyle w:val="Hyperlink"/>
          <w:rFonts w:eastAsia="SimSun" w:cs="Times New Roman"/>
        </w:rPr>
      </w:pPr>
    </w:p>
    <w:p w14:paraId="1C5D9B7D" w14:textId="7CEA6577" w:rsidR="00F152CE" w:rsidRPr="004C3BCD" w:rsidRDefault="00F152CE" w:rsidP="008816A2"/>
    <w:p w14:paraId="36D78817" w14:textId="42111A75" w:rsidR="0074116A" w:rsidRPr="004C3BCD" w:rsidRDefault="0074116A" w:rsidP="008B747E">
      <w:pPr>
        <w:rPr>
          <w:shd w:val="clear" w:color="auto" w:fill="FFFFFF"/>
        </w:rPr>
        <w:sectPr w:rsidR="0074116A" w:rsidRPr="004C3BCD" w:rsidSect="004D3237">
          <w:pgSz w:w="12240" w:h="15840"/>
          <w:pgMar w:top="1440" w:right="1440" w:bottom="1440" w:left="1440" w:header="720" w:footer="720" w:gutter="0"/>
          <w:cols w:space="720"/>
          <w:docGrid w:linePitch="360"/>
        </w:sectPr>
      </w:pPr>
    </w:p>
    <w:tbl>
      <w:tblPr>
        <w:tblStyle w:val="TableGrid"/>
        <w:tblW w:w="13217" w:type="dxa"/>
        <w:tblLook w:val="04A0" w:firstRow="1" w:lastRow="0" w:firstColumn="1" w:lastColumn="0" w:noHBand="0" w:noVBand="1"/>
      </w:tblPr>
      <w:tblGrid>
        <w:gridCol w:w="1915"/>
        <w:gridCol w:w="1230"/>
        <w:gridCol w:w="1080"/>
        <w:gridCol w:w="3240"/>
        <w:gridCol w:w="2160"/>
        <w:gridCol w:w="3592"/>
      </w:tblGrid>
      <w:tr w:rsidR="00952736" w:rsidRPr="004C3BCD" w14:paraId="4EF5A07D" w14:textId="77777777" w:rsidTr="00952736">
        <w:trPr>
          <w:trHeight w:val="320"/>
        </w:trPr>
        <w:tc>
          <w:tcPr>
            <w:tcW w:w="1915" w:type="dxa"/>
            <w:noWrap/>
            <w:hideMark/>
          </w:tcPr>
          <w:p w14:paraId="518C1F9F" w14:textId="4BC5179A" w:rsidR="00952736" w:rsidRPr="004C3BCD" w:rsidRDefault="00952736" w:rsidP="008B747E">
            <w:pPr>
              <w:rPr>
                <w:b/>
                <w:sz w:val="20"/>
                <w:szCs w:val="20"/>
                <w:shd w:val="clear" w:color="auto" w:fill="FFFFFF"/>
              </w:rPr>
            </w:pPr>
            <w:r w:rsidRPr="004C3BCD">
              <w:rPr>
                <w:b/>
                <w:sz w:val="20"/>
                <w:szCs w:val="20"/>
                <w:shd w:val="clear" w:color="auto" w:fill="FFFFFF"/>
              </w:rPr>
              <w:lastRenderedPageBreak/>
              <w:t xml:space="preserve">OMOP </w:t>
            </w:r>
            <w:proofErr w:type="spellStart"/>
            <w:r w:rsidRPr="004C3BCD">
              <w:rPr>
                <w:b/>
                <w:sz w:val="20"/>
                <w:szCs w:val="20"/>
                <w:shd w:val="clear" w:color="auto" w:fill="FFFFFF"/>
              </w:rPr>
              <w:t>Domain</w:t>
            </w:r>
            <w:r w:rsidRPr="004C3BCD">
              <w:rPr>
                <w:b/>
                <w:sz w:val="20"/>
                <w:szCs w:val="20"/>
                <w:shd w:val="clear" w:color="auto" w:fill="FFFFFF"/>
                <w:vertAlign w:val="superscript"/>
              </w:rPr>
              <w:t>a</w:t>
            </w:r>
            <w:proofErr w:type="spellEnd"/>
          </w:p>
        </w:tc>
        <w:tc>
          <w:tcPr>
            <w:tcW w:w="1230" w:type="dxa"/>
            <w:noWrap/>
            <w:hideMark/>
          </w:tcPr>
          <w:p w14:paraId="07A5ED4F" w14:textId="77777777" w:rsidR="00952736" w:rsidRPr="004C3BCD" w:rsidRDefault="00952736" w:rsidP="008B747E">
            <w:pPr>
              <w:rPr>
                <w:b/>
                <w:sz w:val="20"/>
                <w:szCs w:val="20"/>
                <w:shd w:val="clear" w:color="auto" w:fill="FFFFFF"/>
              </w:rPr>
            </w:pPr>
            <w:r w:rsidRPr="004C3BCD">
              <w:rPr>
                <w:b/>
                <w:sz w:val="20"/>
                <w:szCs w:val="20"/>
                <w:shd w:val="clear" w:color="auto" w:fill="FFFFFF"/>
              </w:rPr>
              <w:t>Vocabulary</w:t>
            </w:r>
          </w:p>
        </w:tc>
        <w:tc>
          <w:tcPr>
            <w:tcW w:w="1080" w:type="dxa"/>
            <w:noWrap/>
            <w:hideMark/>
          </w:tcPr>
          <w:p w14:paraId="038D9B50" w14:textId="77777777" w:rsidR="00952736" w:rsidRPr="004C3BCD" w:rsidRDefault="00952736" w:rsidP="008B747E">
            <w:pPr>
              <w:rPr>
                <w:b/>
                <w:sz w:val="20"/>
                <w:szCs w:val="20"/>
                <w:shd w:val="clear" w:color="auto" w:fill="FFFFFF"/>
              </w:rPr>
            </w:pPr>
            <w:r w:rsidRPr="004C3BCD">
              <w:rPr>
                <w:b/>
                <w:sz w:val="20"/>
                <w:szCs w:val="20"/>
                <w:shd w:val="clear" w:color="auto" w:fill="FFFFFF"/>
              </w:rPr>
              <w:t>ICD code</w:t>
            </w:r>
          </w:p>
        </w:tc>
        <w:tc>
          <w:tcPr>
            <w:tcW w:w="3240" w:type="dxa"/>
            <w:noWrap/>
            <w:hideMark/>
          </w:tcPr>
          <w:p w14:paraId="6A8BF499" w14:textId="77777777" w:rsidR="00952736" w:rsidRPr="004C3BCD" w:rsidRDefault="00952736" w:rsidP="008B747E">
            <w:pPr>
              <w:rPr>
                <w:b/>
                <w:sz w:val="20"/>
                <w:szCs w:val="20"/>
                <w:shd w:val="clear" w:color="auto" w:fill="FFFFFF"/>
              </w:rPr>
            </w:pPr>
            <w:r w:rsidRPr="004C3BCD">
              <w:rPr>
                <w:b/>
                <w:sz w:val="20"/>
                <w:szCs w:val="20"/>
                <w:shd w:val="clear" w:color="auto" w:fill="FFFFFF"/>
              </w:rPr>
              <w:t>ICD name</w:t>
            </w:r>
          </w:p>
        </w:tc>
        <w:tc>
          <w:tcPr>
            <w:tcW w:w="2160" w:type="dxa"/>
            <w:noWrap/>
            <w:hideMark/>
          </w:tcPr>
          <w:p w14:paraId="4F36AE30" w14:textId="52F3F7BE" w:rsidR="00952736" w:rsidRPr="004C3BCD" w:rsidRDefault="00952736" w:rsidP="008B747E">
            <w:pPr>
              <w:rPr>
                <w:b/>
                <w:sz w:val="20"/>
                <w:szCs w:val="20"/>
                <w:shd w:val="clear" w:color="auto" w:fill="FFFFFF"/>
              </w:rPr>
            </w:pPr>
            <w:r w:rsidRPr="004C3BCD">
              <w:rPr>
                <w:b/>
                <w:sz w:val="20"/>
                <w:szCs w:val="20"/>
                <w:shd w:val="clear" w:color="auto" w:fill="FFFFFF"/>
              </w:rPr>
              <w:t>Standard OMOP ID</w:t>
            </w:r>
          </w:p>
        </w:tc>
        <w:tc>
          <w:tcPr>
            <w:tcW w:w="3592" w:type="dxa"/>
            <w:noWrap/>
            <w:hideMark/>
          </w:tcPr>
          <w:p w14:paraId="7FC54BB0" w14:textId="6A30B5BC" w:rsidR="00952736" w:rsidRPr="004C3BCD" w:rsidRDefault="00952736" w:rsidP="008B747E">
            <w:pPr>
              <w:rPr>
                <w:b/>
                <w:sz w:val="20"/>
                <w:szCs w:val="20"/>
                <w:shd w:val="clear" w:color="auto" w:fill="FFFFFF"/>
              </w:rPr>
            </w:pPr>
            <w:r w:rsidRPr="004C3BCD">
              <w:rPr>
                <w:b/>
                <w:sz w:val="20"/>
                <w:szCs w:val="20"/>
                <w:shd w:val="clear" w:color="auto" w:fill="FFFFFF"/>
              </w:rPr>
              <w:t>Standard OMOP</w:t>
            </w:r>
            <w:r w:rsidR="00D205D1" w:rsidRPr="004C3BCD">
              <w:rPr>
                <w:b/>
                <w:sz w:val="20"/>
                <w:szCs w:val="20"/>
                <w:shd w:val="clear" w:color="auto" w:fill="FFFFFF"/>
              </w:rPr>
              <w:t xml:space="preserve"> </w:t>
            </w:r>
            <w:r w:rsidRPr="004C3BCD">
              <w:rPr>
                <w:b/>
                <w:sz w:val="20"/>
                <w:szCs w:val="20"/>
                <w:shd w:val="clear" w:color="auto" w:fill="FFFFFF"/>
              </w:rPr>
              <w:t>name</w:t>
            </w:r>
          </w:p>
        </w:tc>
      </w:tr>
      <w:tr w:rsidR="00952736" w:rsidRPr="004C3BCD" w14:paraId="05E60F5A" w14:textId="77777777" w:rsidTr="00952736">
        <w:trPr>
          <w:trHeight w:val="320"/>
        </w:trPr>
        <w:tc>
          <w:tcPr>
            <w:tcW w:w="1915" w:type="dxa"/>
            <w:noWrap/>
            <w:hideMark/>
          </w:tcPr>
          <w:p w14:paraId="401AB77F"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5BFE660A"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99D84D8" w14:textId="77777777" w:rsidR="00952736" w:rsidRPr="004C3BCD" w:rsidRDefault="00952736" w:rsidP="008B747E">
            <w:pPr>
              <w:rPr>
                <w:sz w:val="20"/>
                <w:szCs w:val="20"/>
                <w:shd w:val="clear" w:color="auto" w:fill="FFFFFF"/>
              </w:rPr>
            </w:pPr>
            <w:r w:rsidRPr="004C3BCD">
              <w:rPr>
                <w:sz w:val="20"/>
                <w:szCs w:val="20"/>
                <w:shd w:val="clear" w:color="auto" w:fill="FFFFFF"/>
              </w:rPr>
              <w:t>C50.01</w:t>
            </w:r>
          </w:p>
        </w:tc>
        <w:tc>
          <w:tcPr>
            <w:tcW w:w="3240" w:type="dxa"/>
            <w:noWrap/>
            <w:hideMark/>
          </w:tcPr>
          <w:p w14:paraId="3AFE2BE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female</w:t>
            </w:r>
          </w:p>
        </w:tc>
        <w:tc>
          <w:tcPr>
            <w:tcW w:w="2160" w:type="dxa"/>
            <w:noWrap/>
            <w:hideMark/>
          </w:tcPr>
          <w:p w14:paraId="40AC9873" w14:textId="77777777" w:rsidR="00952736" w:rsidRPr="004C3BCD" w:rsidRDefault="00952736" w:rsidP="008B747E">
            <w:pPr>
              <w:rPr>
                <w:sz w:val="20"/>
                <w:szCs w:val="20"/>
                <w:shd w:val="clear" w:color="auto" w:fill="FFFFFF"/>
              </w:rPr>
            </w:pPr>
            <w:r w:rsidRPr="004C3BCD">
              <w:rPr>
                <w:sz w:val="20"/>
                <w:szCs w:val="20"/>
                <w:shd w:val="clear" w:color="auto" w:fill="FFFFFF"/>
              </w:rPr>
              <w:t>4091464</w:t>
            </w:r>
          </w:p>
        </w:tc>
        <w:tc>
          <w:tcPr>
            <w:tcW w:w="3592" w:type="dxa"/>
            <w:noWrap/>
            <w:hideMark/>
          </w:tcPr>
          <w:p w14:paraId="3861402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r>
      <w:tr w:rsidR="00952736" w:rsidRPr="004C3BCD" w14:paraId="74572F6A" w14:textId="77777777" w:rsidTr="00952736">
        <w:trPr>
          <w:trHeight w:val="320"/>
        </w:trPr>
        <w:tc>
          <w:tcPr>
            <w:tcW w:w="1915" w:type="dxa"/>
            <w:noWrap/>
            <w:hideMark/>
          </w:tcPr>
          <w:p w14:paraId="65E7AF9B"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448CB31"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77A7D045" w14:textId="77777777" w:rsidR="00952736" w:rsidRPr="004C3BCD" w:rsidRDefault="00952736" w:rsidP="008B747E">
            <w:pPr>
              <w:rPr>
                <w:sz w:val="20"/>
                <w:szCs w:val="20"/>
                <w:shd w:val="clear" w:color="auto" w:fill="FFFFFF"/>
              </w:rPr>
            </w:pPr>
            <w:r w:rsidRPr="004C3BCD">
              <w:rPr>
                <w:sz w:val="20"/>
                <w:szCs w:val="20"/>
                <w:shd w:val="clear" w:color="auto" w:fill="FFFFFF"/>
              </w:rPr>
              <w:t>C50.011</w:t>
            </w:r>
          </w:p>
        </w:tc>
        <w:tc>
          <w:tcPr>
            <w:tcW w:w="3240" w:type="dxa"/>
            <w:noWrap/>
            <w:hideMark/>
          </w:tcPr>
          <w:p w14:paraId="7BEDCD1E"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right female breast</w:t>
            </w:r>
          </w:p>
        </w:tc>
        <w:tc>
          <w:tcPr>
            <w:tcW w:w="2160" w:type="dxa"/>
            <w:noWrap/>
            <w:hideMark/>
          </w:tcPr>
          <w:p w14:paraId="56DF7706" w14:textId="77777777" w:rsidR="00952736" w:rsidRPr="004C3BCD" w:rsidRDefault="00952736" w:rsidP="008B747E">
            <w:pPr>
              <w:rPr>
                <w:sz w:val="20"/>
                <w:szCs w:val="20"/>
                <w:shd w:val="clear" w:color="auto" w:fill="FFFFFF"/>
              </w:rPr>
            </w:pPr>
            <w:r w:rsidRPr="004C3BCD">
              <w:rPr>
                <w:sz w:val="20"/>
                <w:szCs w:val="20"/>
                <w:shd w:val="clear" w:color="auto" w:fill="FFFFFF"/>
              </w:rPr>
              <w:t>4091464</w:t>
            </w:r>
          </w:p>
        </w:tc>
        <w:tc>
          <w:tcPr>
            <w:tcW w:w="3592" w:type="dxa"/>
            <w:noWrap/>
            <w:hideMark/>
          </w:tcPr>
          <w:p w14:paraId="55E604E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r>
      <w:tr w:rsidR="00952736" w:rsidRPr="004C3BCD" w14:paraId="2B62E0CF" w14:textId="77777777" w:rsidTr="00952736">
        <w:trPr>
          <w:trHeight w:val="320"/>
        </w:trPr>
        <w:tc>
          <w:tcPr>
            <w:tcW w:w="1915" w:type="dxa"/>
            <w:noWrap/>
            <w:hideMark/>
          </w:tcPr>
          <w:p w14:paraId="4FC2EE5E"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43F658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0F272D5C" w14:textId="77777777" w:rsidR="00952736" w:rsidRPr="004C3BCD" w:rsidRDefault="00952736" w:rsidP="008B747E">
            <w:pPr>
              <w:rPr>
                <w:sz w:val="20"/>
                <w:szCs w:val="20"/>
                <w:shd w:val="clear" w:color="auto" w:fill="FFFFFF"/>
              </w:rPr>
            </w:pPr>
            <w:r w:rsidRPr="004C3BCD">
              <w:rPr>
                <w:sz w:val="20"/>
                <w:szCs w:val="20"/>
                <w:shd w:val="clear" w:color="auto" w:fill="FFFFFF"/>
              </w:rPr>
              <w:t>C50.012</w:t>
            </w:r>
          </w:p>
        </w:tc>
        <w:tc>
          <w:tcPr>
            <w:tcW w:w="3240" w:type="dxa"/>
            <w:noWrap/>
            <w:hideMark/>
          </w:tcPr>
          <w:p w14:paraId="6D03EE2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left female breast</w:t>
            </w:r>
          </w:p>
        </w:tc>
        <w:tc>
          <w:tcPr>
            <w:tcW w:w="2160" w:type="dxa"/>
            <w:noWrap/>
            <w:hideMark/>
          </w:tcPr>
          <w:p w14:paraId="687A512F" w14:textId="77777777" w:rsidR="00952736" w:rsidRPr="004C3BCD" w:rsidRDefault="00952736" w:rsidP="008B747E">
            <w:pPr>
              <w:rPr>
                <w:sz w:val="20"/>
                <w:szCs w:val="20"/>
                <w:shd w:val="clear" w:color="auto" w:fill="FFFFFF"/>
              </w:rPr>
            </w:pPr>
            <w:r w:rsidRPr="004C3BCD">
              <w:rPr>
                <w:sz w:val="20"/>
                <w:szCs w:val="20"/>
                <w:shd w:val="clear" w:color="auto" w:fill="FFFFFF"/>
              </w:rPr>
              <w:t>4091464</w:t>
            </w:r>
          </w:p>
        </w:tc>
        <w:tc>
          <w:tcPr>
            <w:tcW w:w="3592" w:type="dxa"/>
            <w:noWrap/>
            <w:hideMark/>
          </w:tcPr>
          <w:p w14:paraId="37895A8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r>
      <w:tr w:rsidR="00952736" w:rsidRPr="004C3BCD" w14:paraId="7F1BFE8C" w14:textId="77777777" w:rsidTr="00952736">
        <w:trPr>
          <w:trHeight w:val="320"/>
        </w:trPr>
        <w:tc>
          <w:tcPr>
            <w:tcW w:w="1915" w:type="dxa"/>
            <w:noWrap/>
            <w:hideMark/>
          </w:tcPr>
          <w:p w14:paraId="0B573108"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B00AC7D"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3E6142C" w14:textId="77777777" w:rsidR="00952736" w:rsidRPr="004C3BCD" w:rsidRDefault="00952736" w:rsidP="008B747E">
            <w:pPr>
              <w:rPr>
                <w:sz w:val="20"/>
                <w:szCs w:val="20"/>
                <w:shd w:val="clear" w:color="auto" w:fill="FFFFFF"/>
              </w:rPr>
            </w:pPr>
            <w:r w:rsidRPr="004C3BCD">
              <w:rPr>
                <w:sz w:val="20"/>
                <w:szCs w:val="20"/>
                <w:shd w:val="clear" w:color="auto" w:fill="FFFFFF"/>
              </w:rPr>
              <w:t>C50.019</w:t>
            </w:r>
          </w:p>
        </w:tc>
        <w:tc>
          <w:tcPr>
            <w:tcW w:w="3240" w:type="dxa"/>
            <w:noWrap/>
            <w:hideMark/>
          </w:tcPr>
          <w:p w14:paraId="3CA0B0E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unspecified female breast</w:t>
            </w:r>
          </w:p>
        </w:tc>
        <w:tc>
          <w:tcPr>
            <w:tcW w:w="2160" w:type="dxa"/>
            <w:noWrap/>
            <w:hideMark/>
          </w:tcPr>
          <w:p w14:paraId="6F85C9C1" w14:textId="77777777" w:rsidR="00952736" w:rsidRPr="004C3BCD" w:rsidRDefault="00952736" w:rsidP="008B747E">
            <w:pPr>
              <w:rPr>
                <w:sz w:val="20"/>
                <w:szCs w:val="20"/>
                <w:shd w:val="clear" w:color="auto" w:fill="FFFFFF"/>
              </w:rPr>
            </w:pPr>
            <w:r w:rsidRPr="004C3BCD">
              <w:rPr>
                <w:sz w:val="20"/>
                <w:szCs w:val="20"/>
                <w:shd w:val="clear" w:color="auto" w:fill="FFFFFF"/>
              </w:rPr>
              <w:t>4091464</w:t>
            </w:r>
          </w:p>
        </w:tc>
        <w:tc>
          <w:tcPr>
            <w:tcW w:w="3592" w:type="dxa"/>
            <w:noWrap/>
            <w:hideMark/>
          </w:tcPr>
          <w:p w14:paraId="7A99F36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r>
      <w:tr w:rsidR="00952736" w:rsidRPr="004C3BCD" w14:paraId="705F0BB0" w14:textId="77777777" w:rsidTr="00952736">
        <w:trPr>
          <w:trHeight w:val="320"/>
        </w:trPr>
        <w:tc>
          <w:tcPr>
            <w:tcW w:w="1915" w:type="dxa"/>
            <w:noWrap/>
            <w:hideMark/>
          </w:tcPr>
          <w:p w14:paraId="7001475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C1B49B1"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DE71133" w14:textId="77777777" w:rsidR="00952736" w:rsidRPr="004C3BCD" w:rsidRDefault="00952736" w:rsidP="008B747E">
            <w:pPr>
              <w:rPr>
                <w:sz w:val="20"/>
                <w:szCs w:val="20"/>
                <w:shd w:val="clear" w:color="auto" w:fill="FFFFFF"/>
              </w:rPr>
            </w:pPr>
            <w:r w:rsidRPr="004C3BCD">
              <w:rPr>
                <w:sz w:val="20"/>
                <w:szCs w:val="20"/>
                <w:shd w:val="clear" w:color="auto" w:fill="FFFFFF"/>
              </w:rPr>
              <w:t>C50.1</w:t>
            </w:r>
          </w:p>
        </w:tc>
        <w:tc>
          <w:tcPr>
            <w:tcW w:w="3240" w:type="dxa"/>
            <w:noWrap/>
            <w:hideMark/>
          </w:tcPr>
          <w:p w14:paraId="648B9BC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breast</w:t>
            </w:r>
          </w:p>
        </w:tc>
        <w:tc>
          <w:tcPr>
            <w:tcW w:w="2160" w:type="dxa"/>
            <w:noWrap/>
            <w:hideMark/>
          </w:tcPr>
          <w:p w14:paraId="7CEE766B" w14:textId="77777777" w:rsidR="00952736" w:rsidRPr="004C3BCD" w:rsidRDefault="00952736" w:rsidP="008B747E">
            <w:pPr>
              <w:rPr>
                <w:sz w:val="20"/>
                <w:szCs w:val="20"/>
                <w:shd w:val="clear" w:color="auto" w:fill="FFFFFF"/>
              </w:rPr>
            </w:pPr>
            <w:r w:rsidRPr="004C3BCD">
              <w:rPr>
                <w:sz w:val="20"/>
                <w:szCs w:val="20"/>
                <w:shd w:val="clear" w:color="auto" w:fill="FFFFFF"/>
              </w:rPr>
              <w:t>4092511</w:t>
            </w:r>
          </w:p>
        </w:tc>
        <w:tc>
          <w:tcPr>
            <w:tcW w:w="3592" w:type="dxa"/>
            <w:noWrap/>
            <w:hideMark/>
          </w:tcPr>
          <w:p w14:paraId="6341DA4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part of female breast</w:t>
            </w:r>
          </w:p>
        </w:tc>
      </w:tr>
      <w:tr w:rsidR="00952736" w:rsidRPr="004C3BCD" w14:paraId="4334AC2B" w14:textId="77777777" w:rsidTr="00952736">
        <w:trPr>
          <w:trHeight w:val="320"/>
        </w:trPr>
        <w:tc>
          <w:tcPr>
            <w:tcW w:w="1915" w:type="dxa"/>
            <w:noWrap/>
            <w:hideMark/>
          </w:tcPr>
          <w:p w14:paraId="0950467E"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7AD047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73907DDA" w14:textId="77777777" w:rsidR="00952736" w:rsidRPr="004C3BCD" w:rsidRDefault="00952736" w:rsidP="008B747E">
            <w:pPr>
              <w:rPr>
                <w:sz w:val="20"/>
                <w:szCs w:val="20"/>
                <w:shd w:val="clear" w:color="auto" w:fill="FFFFFF"/>
              </w:rPr>
            </w:pPr>
            <w:r w:rsidRPr="004C3BCD">
              <w:rPr>
                <w:sz w:val="20"/>
                <w:szCs w:val="20"/>
                <w:shd w:val="clear" w:color="auto" w:fill="FFFFFF"/>
              </w:rPr>
              <w:t>C50.11</w:t>
            </w:r>
          </w:p>
        </w:tc>
        <w:tc>
          <w:tcPr>
            <w:tcW w:w="3240" w:type="dxa"/>
            <w:noWrap/>
            <w:hideMark/>
          </w:tcPr>
          <w:p w14:paraId="0938F86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breast, female</w:t>
            </w:r>
          </w:p>
        </w:tc>
        <w:tc>
          <w:tcPr>
            <w:tcW w:w="2160" w:type="dxa"/>
            <w:noWrap/>
            <w:hideMark/>
          </w:tcPr>
          <w:p w14:paraId="52F30BB9" w14:textId="77777777" w:rsidR="00952736" w:rsidRPr="004C3BCD" w:rsidRDefault="00952736" w:rsidP="008B747E">
            <w:pPr>
              <w:rPr>
                <w:sz w:val="20"/>
                <w:szCs w:val="20"/>
                <w:shd w:val="clear" w:color="auto" w:fill="FFFFFF"/>
              </w:rPr>
            </w:pPr>
            <w:r w:rsidRPr="004C3BCD">
              <w:rPr>
                <w:sz w:val="20"/>
                <w:szCs w:val="20"/>
                <w:shd w:val="clear" w:color="auto" w:fill="FFFFFF"/>
              </w:rPr>
              <w:t>4092511</w:t>
            </w:r>
          </w:p>
        </w:tc>
        <w:tc>
          <w:tcPr>
            <w:tcW w:w="3592" w:type="dxa"/>
            <w:noWrap/>
            <w:hideMark/>
          </w:tcPr>
          <w:p w14:paraId="51158FA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part of female breast</w:t>
            </w:r>
          </w:p>
        </w:tc>
      </w:tr>
      <w:tr w:rsidR="00952736" w:rsidRPr="004C3BCD" w14:paraId="14683553" w14:textId="77777777" w:rsidTr="00952736">
        <w:trPr>
          <w:trHeight w:val="320"/>
        </w:trPr>
        <w:tc>
          <w:tcPr>
            <w:tcW w:w="1915" w:type="dxa"/>
            <w:noWrap/>
            <w:hideMark/>
          </w:tcPr>
          <w:p w14:paraId="56BDD7CB"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C0C6F58"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41872B1" w14:textId="77777777" w:rsidR="00952736" w:rsidRPr="004C3BCD" w:rsidRDefault="00952736" w:rsidP="008B747E">
            <w:pPr>
              <w:rPr>
                <w:sz w:val="20"/>
                <w:szCs w:val="20"/>
                <w:shd w:val="clear" w:color="auto" w:fill="FFFFFF"/>
              </w:rPr>
            </w:pPr>
            <w:r w:rsidRPr="004C3BCD">
              <w:rPr>
                <w:sz w:val="20"/>
                <w:szCs w:val="20"/>
                <w:shd w:val="clear" w:color="auto" w:fill="FFFFFF"/>
              </w:rPr>
              <w:t>C50.111</w:t>
            </w:r>
          </w:p>
        </w:tc>
        <w:tc>
          <w:tcPr>
            <w:tcW w:w="3240" w:type="dxa"/>
            <w:noWrap/>
            <w:hideMark/>
          </w:tcPr>
          <w:p w14:paraId="08F49D1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right female breast</w:t>
            </w:r>
          </w:p>
        </w:tc>
        <w:tc>
          <w:tcPr>
            <w:tcW w:w="2160" w:type="dxa"/>
            <w:noWrap/>
            <w:hideMark/>
          </w:tcPr>
          <w:p w14:paraId="38D13EDA" w14:textId="77777777" w:rsidR="00952736" w:rsidRPr="004C3BCD" w:rsidRDefault="00952736" w:rsidP="008B747E">
            <w:pPr>
              <w:rPr>
                <w:sz w:val="20"/>
                <w:szCs w:val="20"/>
                <w:shd w:val="clear" w:color="auto" w:fill="FFFFFF"/>
              </w:rPr>
            </w:pPr>
            <w:r w:rsidRPr="004C3BCD">
              <w:rPr>
                <w:sz w:val="20"/>
                <w:szCs w:val="20"/>
                <w:shd w:val="clear" w:color="auto" w:fill="FFFFFF"/>
              </w:rPr>
              <w:t>4092511</w:t>
            </w:r>
          </w:p>
        </w:tc>
        <w:tc>
          <w:tcPr>
            <w:tcW w:w="3592" w:type="dxa"/>
            <w:noWrap/>
            <w:hideMark/>
          </w:tcPr>
          <w:p w14:paraId="4E65047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part of female breast</w:t>
            </w:r>
          </w:p>
        </w:tc>
      </w:tr>
      <w:tr w:rsidR="00952736" w:rsidRPr="004C3BCD" w14:paraId="6196C63C" w14:textId="77777777" w:rsidTr="00952736">
        <w:trPr>
          <w:trHeight w:val="320"/>
        </w:trPr>
        <w:tc>
          <w:tcPr>
            <w:tcW w:w="1915" w:type="dxa"/>
            <w:noWrap/>
            <w:hideMark/>
          </w:tcPr>
          <w:p w14:paraId="7CD2758F"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0F4E8EF"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E98E793" w14:textId="77777777" w:rsidR="00952736" w:rsidRPr="004C3BCD" w:rsidRDefault="00952736" w:rsidP="008B747E">
            <w:pPr>
              <w:rPr>
                <w:sz w:val="20"/>
                <w:szCs w:val="20"/>
                <w:shd w:val="clear" w:color="auto" w:fill="FFFFFF"/>
              </w:rPr>
            </w:pPr>
            <w:r w:rsidRPr="004C3BCD">
              <w:rPr>
                <w:sz w:val="20"/>
                <w:szCs w:val="20"/>
                <w:shd w:val="clear" w:color="auto" w:fill="FFFFFF"/>
              </w:rPr>
              <w:t>C50.112</w:t>
            </w:r>
          </w:p>
        </w:tc>
        <w:tc>
          <w:tcPr>
            <w:tcW w:w="3240" w:type="dxa"/>
            <w:noWrap/>
            <w:hideMark/>
          </w:tcPr>
          <w:p w14:paraId="0AF8C893"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left female breast</w:t>
            </w:r>
          </w:p>
        </w:tc>
        <w:tc>
          <w:tcPr>
            <w:tcW w:w="2160" w:type="dxa"/>
            <w:noWrap/>
            <w:hideMark/>
          </w:tcPr>
          <w:p w14:paraId="1EBE6AEA" w14:textId="77777777" w:rsidR="00952736" w:rsidRPr="004C3BCD" w:rsidRDefault="00952736" w:rsidP="008B747E">
            <w:pPr>
              <w:rPr>
                <w:sz w:val="20"/>
                <w:szCs w:val="20"/>
                <w:shd w:val="clear" w:color="auto" w:fill="FFFFFF"/>
              </w:rPr>
            </w:pPr>
            <w:r w:rsidRPr="004C3BCD">
              <w:rPr>
                <w:sz w:val="20"/>
                <w:szCs w:val="20"/>
                <w:shd w:val="clear" w:color="auto" w:fill="FFFFFF"/>
              </w:rPr>
              <w:t>4092511</w:t>
            </w:r>
          </w:p>
        </w:tc>
        <w:tc>
          <w:tcPr>
            <w:tcW w:w="3592" w:type="dxa"/>
            <w:noWrap/>
            <w:hideMark/>
          </w:tcPr>
          <w:p w14:paraId="0A184EE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part of female breast</w:t>
            </w:r>
          </w:p>
        </w:tc>
      </w:tr>
      <w:tr w:rsidR="00952736" w:rsidRPr="004C3BCD" w14:paraId="364FD478" w14:textId="77777777" w:rsidTr="00952736">
        <w:trPr>
          <w:trHeight w:val="320"/>
        </w:trPr>
        <w:tc>
          <w:tcPr>
            <w:tcW w:w="1915" w:type="dxa"/>
            <w:noWrap/>
            <w:hideMark/>
          </w:tcPr>
          <w:p w14:paraId="703FC3FC"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594E92B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65FF743" w14:textId="77777777" w:rsidR="00952736" w:rsidRPr="004C3BCD" w:rsidRDefault="00952736" w:rsidP="008B747E">
            <w:pPr>
              <w:rPr>
                <w:sz w:val="20"/>
                <w:szCs w:val="20"/>
                <w:shd w:val="clear" w:color="auto" w:fill="FFFFFF"/>
              </w:rPr>
            </w:pPr>
            <w:r w:rsidRPr="004C3BCD">
              <w:rPr>
                <w:sz w:val="20"/>
                <w:szCs w:val="20"/>
                <w:shd w:val="clear" w:color="auto" w:fill="FFFFFF"/>
              </w:rPr>
              <w:t>C50.119</w:t>
            </w:r>
          </w:p>
        </w:tc>
        <w:tc>
          <w:tcPr>
            <w:tcW w:w="3240" w:type="dxa"/>
            <w:noWrap/>
            <w:hideMark/>
          </w:tcPr>
          <w:p w14:paraId="1A9D8B53"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unspecified female breast</w:t>
            </w:r>
          </w:p>
        </w:tc>
        <w:tc>
          <w:tcPr>
            <w:tcW w:w="2160" w:type="dxa"/>
            <w:noWrap/>
            <w:hideMark/>
          </w:tcPr>
          <w:p w14:paraId="1C89E0F8" w14:textId="77777777" w:rsidR="00952736" w:rsidRPr="004C3BCD" w:rsidRDefault="00952736" w:rsidP="008B747E">
            <w:pPr>
              <w:rPr>
                <w:sz w:val="20"/>
                <w:szCs w:val="20"/>
                <w:shd w:val="clear" w:color="auto" w:fill="FFFFFF"/>
              </w:rPr>
            </w:pPr>
            <w:r w:rsidRPr="004C3BCD">
              <w:rPr>
                <w:sz w:val="20"/>
                <w:szCs w:val="20"/>
                <w:shd w:val="clear" w:color="auto" w:fill="FFFFFF"/>
              </w:rPr>
              <w:t>4092511</w:t>
            </w:r>
          </w:p>
        </w:tc>
        <w:tc>
          <w:tcPr>
            <w:tcW w:w="3592" w:type="dxa"/>
            <w:noWrap/>
            <w:hideMark/>
          </w:tcPr>
          <w:p w14:paraId="708841C3"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part of female breast</w:t>
            </w:r>
          </w:p>
        </w:tc>
      </w:tr>
      <w:tr w:rsidR="00952736" w:rsidRPr="004C3BCD" w14:paraId="482D296F" w14:textId="77777777" w:rsidTr="00952736">
        <w:trPr>
          <w:trHeight w:val="320"/>
        </w:trPr>
        <w:tc>
          <w:tcPr>
            <w:tcW w:w="1915" w:type="dxa"/>
            <w:noWrap/>
            <w:hideMark/>
          </w:tcPr>
          <w:p w14:paraId="2F96D889"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48FDCA8C"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B504156" w14:textId="77777777" w:rsidR="00952736" w:rsidRPr="004C3BCD" w:rsidRDefault="00952736" w:rsidP="008B747E">
            <w:pPr>
              <w:rPr>
                <w:sz w:val="20"/>
                <w:szCs w:val="20"/>
                <w:shd w:val="clear" w:color="auto" w:fill="FFFFFF"/>
              </w:rPr>
            </w:pPr>
            <w:r w:rsidRPr="004C3BCD">
              <w:rPr>
                <w:sz w:val="20"/>
                <w:szCs w:val="20"/>
                <w:shd w:val="clear" w:color="auto" w:fill="FFFFFF"/>
              </w:rPr>
              <w:t>C50.2</w:t>
            </w:r>
          </w:p>
        </w:tc>
        <w:tc>
          <w:tcPr>
            <w:tcW w:w="3240" w:type="dxa"/>
            <w:noWrap/>
            <w:hideMark/>
          </w:tcPr>
          <w:p w14:paraId="60E77055"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breast</w:t>
            </w:r>
          </w:p>
        </w:tc>
        <w:tc>
          <w:tcPr>
            <w:tcW w:w="2160" w:type="dxa"/>
            <w:noWrap/>
            <w:hideMark/>
          </w:tcPr>
          <w:p w14:paraId="4757A1E4" w14:textId="77777777" w:rsidR="00952736" w:rsidRPr="004C3BCD" w:rsidRDefault="00952736" w:rsidP="008B747E">
            <w:pPr>
              <w:rPr>
                <w:sz w:val="20"/>
                <w:szCs w:val="20"/>
                <w:shd w:val="clear" w:color="auto" w:fill="FFFFFF"/>
              </w:rPr>
            </w:pPr>
            <w:r w:rsidRPr="004C3BCD">
              <w:rPr>
                <w:sz w:val="20"/>
                <w:szCs w:val="20"/>
                <w:shd w:val="clear" w:color="auto" w:fill="FFFFFF"/>
              </w:rPr>
              <w:t>4187849</w:t>
            </w:r>
          </w:p>
        </w:tc>
        <w:tc>
          <w:tcPr>
            <w:tcW w:w="3592" w:type="dxa"/>
            <w:noWrap/>
            <w:hideMark/>
          </w:tcPr>
          <w:p w14:paraId="07EA723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upper inner quadrant</w:t>
            </w:r>
          </w:p>
        </w:tc>
      </w:tr>
      <w:tr w:rsidR="00952736" w:rsidRPr="004C3BCD" w14:paraId="59F87A9B" w14:textId="77777777" w:rsidTr="00952736">
        <w:trPr>
          <w:trHeight w:val="320"/>
        </w:trPr>
        <w:tc>
          <w:tcPr>
            <w:tcW w:w="1915" w:type="dxa"/>
            <w:noWrap/>
            <w:hideMark/>
          </w:tcPr>
          <w:p w14:paraId="079B65A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F97D22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E66AA4B" w14:textId="77777777" w:rsidR="00952736" w:rsidRPr="004C3BCD" w:rsidRDefault="00952736" w:rsidP="008B747E">
            <w:pPr>
              <w:rPr>
                <w:sz w:val="20"/>
                <w:szCs w:val="20"/>
                <w:shd w:val="clear" w:color="auto" w:fill="FFFFFF"/>
              </w:rPr>
            </w:pPr>
            <w:r w:rsidRPr="004C3BCD">
              <w:rPr>
                <w:sz w:val="20"/>
                <w:szCs w:val="20"/>
                <w:shd w:val="clear" w:color="auto" w:fill="FFFFFF"/>
              </w:rPr>
              <w:t>C50.21</w:t>
            </w:r>
          </w:p>
        </w:tc>
        <w:tc>
          <w:tcPr>
            <w:tcW w:w="3240" w:type="dxa"/>
            <w:noWrap/>
            <w:hideMark/>
          </w:tcPr>
          <w:p w14:paraId="339FBDA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breast, female</w:t>
            </w:r>
          </w:p>
        </w:tc>
        <w:tc>
          <w:tcPr>
            <w:tcW w:w="2160" w:type="dxa"/>
            <w:noWrap/>
            <w:hideMark/>
          </w:tcPr>
          <w:p w14:paraId="1E59D92B" w14:textId="77777777" w:rsidR="00952736" w:rsidRPr="004C3BCD" w:rsidRDefault="00952736" w:rsidP="008B747E">
            <w:pPr>
              <w:rPr>
                <w:sz w:val="20"/>
                <w:szCs w:val="20"/>
                <w:shd w:val="clear" w:color="auto" w:fill="FFFFFF"/>
              </w:rPr>
            </w:pPr>
            <w:r w:rsidRPr="004C3BCD">
              <w:rPr>
                <w:sz w:val="20"/>
                <w:szCs w:val="20"/>
                <w:shd w:val="clear" w:color="auto" w:fill="FFFFFF"/>
              </w:rPr>
              <w:t>4092512</w:t>
            </w:r>
          </w:p>
        </w:tc>
        <w:tc>
          <w:tcPr>
            <w:tcW w:w="3592" w:type="dxa"/>
            <w:noWrap/>
            <w:hideMark/>
          </w:tcPr>
          <w:p w14:paraId="77ECFED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r>
      <w:tr w:rsidR="00952736" w:rsidRPr="004C3BCD" w14:paraId="78EE211F" w14:textId="77777777" w:rsidTr="00952736">
        <w:trPr>
          <w:trHeight w:val="320"/>
        </w:trPr>
        <w:tc>
          <w:tcPr>
            <w:tcW w:w="1915" w:type="dxa"/>
            <w:noWrap/>
            <w:hideMark/>
          </w:tcPr>
          <w:p w14:paraId="2C846EB1"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F9742B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8E7F640" w14:textId="77777777" w:rsidR="00952736" w:rsidRPr="004C3BCD" w:rsidRDefault="00952736" w:rsidP="008B747E">
            <w:pPr>
              <w:rPr>
                <w:sz w:val="20"/>
                <w:szCs w:val="20"/>
                <w:shd w:val="clear" w:color="auto" w:fill="FFFFFF"/>
              </w:rPr>
            </w:pPr>
            <w:r w:rsidRPr="004C3BCD">
              <w:rPr>
                <w:sz w:val="20"/>
                <w:szCs w:val="20"/>
                <w:shd w:val="clear" w:color="auto" w:fill="FFFFFF"/>
              </w:rPr>
              <w:t>C50.211</w:t>
            </w:r>
          </w:p>
        </w:tc>
        <w:tc>
          <w:tcPr>
            <w:tcW w:w="3240" w:type="dxa"/>
            <w:noWrap/>
            <w:hideMark/>
          </w:tcPr>
          <w:p w14:paraId="15DEA18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right female breast</w:t>
            </w:r>
          </w:p>
        </w:tc>
        <w:tc>
          <w:tcPr>
            <w:tcW w:w="2160" w:type="dxa"/>
            <w:noWrap/>
            <w:hideMark/>
          </w:tcPr>
          <w:p w14:paraId="0E96A36A" w14:textId="77777777" w:rsidR="00952736" w:rsidRPr="004C3BCD" w:rsidRDefault="00952736" w:rsidP="008B747E">
            <w:pPr>
              <w:rPr>
                <w:sz w:val="20"/>
                <w:szCs w:val="20"/>
                <w:shd w:val="clear" w:color="auto" w:fill="FFFFFF"/>
              </w:rPr>
            </w:pPr>
            <w:r w:rsidRPr="004C3BCD">
              <w:rPr>
                <w:sz w:val="20"/>
                <w:szCs w:val="20"/>
                <w:shd w:val="clear" w:color="auto" w:fill="FFFFFF"/>
              </w:rPr>
              <w:t>4092512</w:t>
            </w:r>
          </w:p>
        </w:tc>
        <w:tc>
          <w:tcPr>
            <w:tcW w:w="3592" w:type="dxa"/>
            <w:noWrap/>
            <w:hideMark/>
          </w:tcPr>
          <w:p w14:paraId="4407C3C4"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r>
      <w:tr w:rsidR="00952736" w:rsidRPr="004C3BCD" w14:paraId="54D3D013" w14:textId="77777777" w:rsidTr="00952736">
        <w:trPr>
          <w:trHeight w:val="320"/>
        </w:trPr>
        <w:tc>
          <w:tcPr>
            <w:tcW w:w="1915" w:type="dxa"/>
            <w:noWrap/>
            <w:hideMark/>
          </w:tcPr>
          <w:p w14:paraId="6279AA2E"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08293B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C6A51C9" w14:textId="77777777" w:rsidR="00952736" w:rsidRPr="004C3BCD" w:rsidRDefault="00952736" w:rsidP="008B747E">
            <w:pPr>
              <w:rPr>
                <w:sz w:val="20"/>
                <w:szCs w:val="20"/>
                <w:shd w:val="clear" w:color="auto" w:fill="FFFFFF"/>
              </w:rPr>
            </w:pPr>
            <w:r w:rsidRPr="004C3BCD">
              <w:rPr>
                <w:sz w:val="20"/>
                <w:szCs w:val="20"/>
                <w:shd w:val="clear" w:color="auto" w:fill="FFFFFF"/>
              </w:rPr>
              <w:t>C50.212</w:t>
            </w:r>
          </w:p>
        </w:tc>
        <w:tc>
          <w:tcPr>
            <w:tcW w:w="3240" w:type="dxa"/>
            <w:noWrap/>
            <w:hideMark/>
          </w:tcPr>
          <w:p w14:paraId="75D078B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left female breast</w:t>
            </w:r>
          </w:p>
        </w:tc>
        <w:tc>
          <w:tcPr>
            <w:tcW w:w="2160" w:type="dxa"/>
            <w:noWrap/>
            <w:hideMark/>
          </w:tcPr>
          <w:p w14:paraId="0A1C2F35" w14:textId="77777777" w:rsidR="00952736" w:rsidRPr="004C3BCD" w:rsidRDefault="00952736" w:rsidP="008B747E">
            <w:pPr>
              <w:rPr>
                <w:sz w:val="20"/>
                <w:szCs w:val="20"/>
                <w:shd w:val="clear" w:color="auto" w:fill="FFFFFF"/>
              </w:rPr>
            </w:pPr>
            <w:r w:rsidRPr="004C3BCD">
              <w:rPr>
                <w:sz w:val="20"/>
                <w:szCs w:val="20"/>
                <w:shd w:val="clear" w:color="auto" w:fill="FFFFFF"/>
              </w:rPr>
              <w:t>4092512</w:t>
            </w:r>
          </w:p>
        </w:tc>
        <w:tc>
          <w:tcPr>
            <w:tcW w:w="3592" w:type="dxa"/>
            <w:noWrap/>
            <w:hideMark/>
          </w:tcPr>
          <w:p w14:paraId="764BCBB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r>
      <w:tr w:rsidR="00952736" w:rsidRPr="004C3BCD" w14:paraId="7265DA35" w14:textId="77777777" w:rsidTr="00952736">
        <w:trPr>
          <w:trHeight w:val="320"/>
        </w:trPr>
        <w:tc>
          <w:tcPr>
            <w:tcW w:w="1915" w:type="dxa"/>
            <w:noWrap/>
            <w:hideMark/>
          </w:tcPr>
          <w:p w14:paraId="5CE24E94"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0ED704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FF894C7" w14:textId="77777777" w:rsidR="00952736" w:rsidRPr="004C3BCD" w:rsidRDefault="00952736" w:rsidP="008B747E">
            <w:pPr>
              <w:rPr>
                <w:sz w:val="20"/>
                <w:szCs w:val="20"/>
                <w:shd w:val="clear" w:color="auto" w:fill="FFFFFF"/>
              </w:rPr>
            </w:pPr>
            <w:r w:rsidRPr="004C3BCD">
              <w:rPr>
                <w:sz w:val="20"/>
                <w:szCs w:val="20"/>
                <w:shd w:val="clear" w:color="auto" w:fill="FFFFFF"/>
              </w:rPr>
              <w:t>C50.219</w:t>
            </w:r>
          </w:p>
        </w:tc>
        <w:tc>
          <w:tcPr>
            <w:tcW w:w="3240" w:type="dxa"/>
            <w:noWrap/>
            <w:hideMark/>
          </w:tcPr>
          <w:p w14:paraId="5E70796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unspecified female breast</w:t>
            </w:r>
          </w:p>
        </w:tc>
        <w:tc>
          <w:tcPr>
            <w:tcW w:w="2160" w:type="dxa"/>
            <w:noWrap/>
            <w:hideMark/>
          </w:tcPr>
          <w:p w14:paraId="3C5EFC03" w14:textId="77777777" w:rsidR="00952736" w:rsidRPr="004C3BCD" w:rsidRDefault="00952736" w:rsidP="008B747E">
            <w:pPr>
              <w:rPr>
                <w:sz w:val="20"/>
                <w:szCs w:val="20"/>
                <w:shd w:val="clear" w:color="auto" w:fill="FFFFFF"/>
              </w:rPr>
            </w:pPr>
            <w:r w:rsidRPr="004C3BCD">
              <w:rPr>
                <w:sz w:val="20"/>
                <w:szCs w:val="20"/>
                <w:shd w:val="clear" w:color="auto" w:fill="FFFFFF"/>
              </w:rPr>
              <w:t>4092512</w:t>
            </w:r>
          </w:p>
        </w:tc>
        <w:tc>
          <w:tcPr>
            <w:tcW w:w="3592" w:type="dxa"/>
            <w:noWrap/>
            <w:hideMark/>
          </w:tcPr>
          <w:p w14:paraId="22F6D56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r>
      <w:tr w:rsidR="00952736" w:rsidRPr="004C3BCD" w14:paraId="34FF66B9" w14:textId="77777777" w:rsidTr="00952736">
        <w:trPr>
          <w:trHeight w:val="320"/>
        </w:trPr>
        <w:tc>
          <w:tcPr>
            <w:tcW w:w="1915" w:type="dxa"/>
            <w:noWrap/>
            <w:hideMark/>
          </w:tcPr>
          <w:p w14:paraId="487124E1"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7A0AEDF"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A616067" w14:textId="77777777" w:rsidR="00952736" w:rsidRPr="004C3BCD" w:rsidRDefault="00952736" w:rsidP="008B747E">
            <w:pPr>
              <w:rPr>
                <w:sz w:val="20"/>
                <w:szCs w:val="20"/>
                <w:shd w:val="clear" w:color="auto" w:fill="FFFFFF"/>
              </w:rPr>
            </w:pPr>
            <w:r w:rsidRPr="004C3BCD">
              <w:rPr>
                <w:sz w:val="20"/>
                <w:szCs w:val="20"/>
                <w:shd w:val="clear" w:color="auto" w:fill="FFFFFF"/>
              </w:rPr>
              <w:t>C50.3</w:t>
            </w:r>
          </w:p>
        </w:tc>
        <w:tc>
          <w:tcPr>
            <w:tcW w:w="3240" w:type="dxa"/>
            <w:noWrap/>
            <w:hideMark/>
          </w:tcPr>
          <w:p w14:paraId="74BC1C84"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breast</w:t>
            </w:r>
          </w:p>
        </w:tc>
        <w:tc>
          <w:tcPr>
            <w:tcW w:w="2160" w:type="dxa"/>
            <w:noWrap/>
            <w:hideMark/>
          </w:tcPr>
          <w:p w14:paraId="3F825A48" w14:textId="77777777" w:rsidR="00952736" w:rsidRPr="004C3BCD" w:rsidRDefault="00952736" w:rsidP="008B747E">
            <w:pPr>
              <w:rPr>
                <w:sz w:val="20"/>
                <w:szCs w:val="20"/>
                <w:shd w:val="clear" w:color="auto" w:fill="FFFFFF"/>
              </w:rPr>
            </w:pPr>
            <w:r w:rsidRPr="004C3BCD">
              <w:rPr>
                <w:sz w:val="20"/>
                <w:szCs w:val="20"/>
                <w:shd w:val="clear" w:color="auto" w:fill="FFFFFF"/>
              </w:rPr>
              <w:t>4188544</w:t>
            </w:r>
          </w:p>
        </w:tc>
        <w:tc>
          <w:tcPr>
            <w:tcW w:w="3592" w:type="dxa"/>
            <w:noWrap/>
            <w:hideMark/>
          </w:tcPr>
          <w:p w14:paraId="06CE577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lower inner quadrant</w:t>
            </w:r>
          </w:p>
        </w:tc>
      </w:tr>
      <w:tr w:rsidR="00952736" w:rsidRPr="004C3BCD" w14:paraId="494EB3B2" w14:textId="77777777" w:rsidTr="00952736">
        <w:trPr>
          <w:trHeight w:val="320"/>
        </w:trPr>
        <w:tc>
          <w:tcPr>
            <w:tcW w:w="1915" w:type="dxa"/>
            <w:noWrap/>
            <w:hideMark/>
          </w:tcPr>
          <w:p w14:paraId="45149AE7"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28765A3"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F52F042" w14:textId="77777777" w:rsidR="00952736" w:rsidRPr="004C3BCD" w:rsidRDefault="00952736" w:rsidP="008B747E">
            <w:pPr>
              <w:rPr>
                <w:sz w:val="20"/>
                <w:szCs w:val="20"/>
                <w:shd w:val="clear" w:color="auto" w:fill="FFFFFF"/>
              </w:rPr>
            </w:pPr>
            <w:r w:rsidRPr="004C3BCD">
              <w:rPr>
                <w:sz w:val="20"/>
                <w:szCs w:val="20"/>
                <w:shd w:val="clear" w:color="auto" w:fill="FFFFFF"/>
              </w:rPr>
              <w:t>C50.31</w:t>
            </w:r>
          </w:p>
        </w:tc>
        <w:tc>
          <w:tcPr>
            <w:tcW w:w="3240" w:type="dxa"/>
            <w:noWrap/>
            <w:hideMark/>
          </w:tcPr>
          <w:p w14:paraId="0BD8103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breast, female</w:t>
            </w:r>
          </w:p>
        </w:tc>
        <w:tc>
          <w:tcPr>
            <w:tcW w:w="2160" w:type="dxa"/>
            <w:noWrap/>
            <w:hideMark/>
          </w:tcPr>
          <w:p w14:paraId="49206EC9" w14:textId="77777777" w:rsidR="00952736" w:rsidRPr="004C3BCD" w:rsidRDefault="00952736" w:rsidP="008B747E">
            <w:pPr>
              <w:rPr>
                <w:sz w:val="20"/>
                <w:szCs w:val="20"/>
                <w:shd w:val="clear" w:color="auto" w:fill="FFFFFF"/>
              </w:rPr>
            </w:pPr>
            <w:r w:rsidRPr="004C3BCD">
              <w:rPr>
                <w:sz w:val="20"/>
                <w:szCs w:val="20"/>
                <w:shd w:val="clear" w:color="auto" w:fill="FFFFFF"/>
              </w:rPr>
              <w:t>4095740</w:t>
            </w:r>
          </w:p>
        </w:tc>
        <w:tc>
          <w:tcPr>
            <w:tcW w:w="3592" w:type="dxa"/>
            <w:noWrap/>
            <w:hideMark/>
          </w:tcPr>
          <w:p w14:paraId="7C46F5C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r>
      <w:tr w:rsidR="00952736" w:rsidRPr="004C3BCD" w14:paraId="68F0F17E" w14:textId="77777777" w:rsidTr="00952736">
        <w:trPr>
          <w:trHeight w:val="320"/>
        </w:trPr>
        <w:tc>
          <w:tcPr>
            <w:tcW w:w="1915" w:type="dxa"/>
            <w:noWrap/>
            <w:hideMark/>
          </w:tcPr>
          <w:p w14:paraId="6B5091B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CF2584C"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8320E30" w14:textId="77777777" w:rsidR="00952736" w:rsidRPr="004C3BCD" w:rsidRDefault="00952736" w:rsidP="008B747E">
            <w:pPr>
              <w:rPr>
                <w:sz w:val="20"/>
                <w:szCs w:val="20"/>
                <w:shd w:val="clear" w:color="auto" w:fill="FFFFFF"/>
              </w:rPr>
            </w:pPr>
            <w:r w:rsidRPr="004C3BCD">
              <w:rPr>
                <w:sz w:val="20"/>
                <w:szCs w:val="20"/>
                <w:shd w:val="clear" w:color="auto" w:fill="FFFFFF"/>
              </w:rPr>
              <w:t>C50.311</w:t>
            </w:r>
          </w:p>
        </w:tc>
        <w:tc>
          <w:tcPr>
            <w:tcW w:w="3240" w:type="dxa"/>
            <w:noWrap/>
            <w:hideMark/>
          </w:tcPr>
          <w:p w14:paraId="43571237"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right female breast</w:t>
            </w:r>
          </w:p>
        </w:tc>
        <w:tc>
          <w:tcPr>
            <w:tcW w:w="2160" w:type="dxa"/>
            <w:noWrap/>
            <w:hideMark/>
          </w:tcPr>
          <w:p w14:paraId="2A7EF499" w14:textId="77777777" w:rsidR="00952736" w:rsidRPr="004C3BCD" w:rsidRDefault="00952736" w:rsidP="008B747E">
            <w:pPr>
              <w:rPr>
                <w:sz w:val="20"/>
                <w:szCs w:val="20"/>
                <w:shd w:val="clear" w:color="auto" w:fill="FFFFFF"/>
              </w:rPr>
            </w:pPr>
            <w:r w:rsidRPr="004C3BCD">
              <w:rPr>
                <w:sz w:val="20"/>
                <w:szCs w:val="20"/>
                <w:shd w:val="clear" w:color="auto" w:fill="FFFFFF"/>
              </w:rPr>
              <w:t>4095740</w:t>
            </w:r>
          </w:p>
        </w:tc>
        <w:tc>
          <w:tcPr>
            <w:tcW w:w="3592" w:type="dxa"/>
            <w:noWrap/>
            <w:hideMark/>
          </w:tcPr>
          <w:p w14:paraId="637A613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r>
      <w:tr w:rsidR="00952736" w:rsidRPr="004C3BCD" w14:paraId="1E8C47D5" w14:textId="77777777" w:rsidTr="00952736">
        <w:trPr>
          <w:trHeight w:val="320"/>
        </w:trPr>
        <w:tc>
          <w:tcPr>
            <w:tcW w:w="1915" w:type="dxa"/>
            <w:noWrap/>
            <w:hideMark/>
          </w:tcPr>
          <w:p w14:paraId="7E6D5F89"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4F7192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68C0BAF" w14:textId="77777777" w:rsidR="00952736" w:rsidRPr="004C3BCD" w:rsidRDefault="00952736" w:rsidP="008B747E">
            <w:pPr>
              <w:rPr>
                <w:sz w:val="20"/>
                <w:szCs w:val="20"/>
                <w:shd w:val="clear" w:color="auto" w:fill="FFFFFF"/>
              </w:rPr>
            </w:pPr>
            <w:r w:rsidRPr="004C3BCD">
              <w:rPr>
                <w:sz w:val="20"/>
                <w:szCs w:val="20"/>
                <w:shd w:val="clear" w:color="auto" w:fill="FFFFFF"/>
              </w:rPr>
              <w:t>C50.312</w:t>
            </w:r>
          </w:p>
        </w:tc>
        <w:tc>
          <w:tcPr>
            <w:tcW w:w="3240" w:type="dxa"/>
            <w:noWrap/>
            <w:hideMark/>
          </w:tcPr>
          <w:p w14:paraId="55A92CB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left female breast</w:t>
            </w:r>
          </w:p>
        </w:tc>
        <w:tc>
          <w:tcPr>
            <w:tcW w:w="2160" w:type="dxa"/>
            <w:noWrap/>
            <w:hideMark/>
          </w:tcPr>
          <w:p w14:paraId="6BCD73B9" w14:textId="77777777" w:rsidR="00952736" w:rsidRPr="004C3BCD" w:rsidRDefault="00952736" w:rsidP="008B747E">
            <w:pPr>
              <w:rPr>
                <w:sz w:val="20"/>
                <w:szCs w:val="20"/>
                <w:shd w:val="clear" w:color="auto" w:fill="FFFFFF"/>
              </w:rPr>
            </w:pPr>
            <w:r w:rsidRPr="004C3BCD">
              <w:rPr>
                <w:sz w:val="20"/>
                <w:szCs w:val="20"/>
                <w:shd w:val="clear" w:color="auto" w:fill="FFFFFF"/>
              </w:rPr>
              <w:t>4095740</w:t>
            </w:r>
          </w:p>
        </w:tc>
        <w:tc>
          <w:tcPr>
            <w:tcW w:w="3592" w:type="dxa"/>
            <w:noWrap/>
            <w:hideMark/>
          </w:tcPr>
          <w:p w14:paraId="43DD5ED7"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r>
      <w:tr w:rsidR="00952736" w:rsidRPr="004C3BCD" w14:paraId="617E70C2" w14:textId="77777777" w:rsidTr="00952736">
        <w:trPr>
          <w:trHeight w:val="320"/>
        </w:trPr>
        <w:tc>
          <w:tcPr>
            <w:tcW w:w="1915" w:type="dxa"/>
            <w:noWrap/>
            <w:hideMark/>
          </w:tcPr>
          <w:p w14:paraId="06AC752C"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117D4B4"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A47CE51" w14:textId="77777777" w:rsidR="00952736" w:rsidRPr="004C3BCD" w:rsidRDefault="00952736" w:rsidP="008B747E">
            <w:pPr>
              <w:rPr>
                <w:sz w:val="20"/>
                <w:szCs w:val="20"/>
                <w:shd w:val="clear" w:color="auto" w:fill="FFFFFF"/>
              </w:rPr>
            </w:pPr>
            <w:r w:rsidRPr="004C3BCD">
              <w:rPr>
                <w:sz w:val="20"/>
                <w:szCs w:val="20"/>
                <w:shd w:val="clear" w:color="auto" w:fill="FFFFFF"/>
              </w:rPr>
              <w:t>C50.319</w:t>
            </w:r>
          </w:p>
        </w:tc>
        <w:tc>
          <w:tcPr>
            <w:tcW w:w="3240" w:type="dxa"/>
            <w:noWrap/>
            <w:hideMark/>
          </w:tcPr>
          <w:p w14:paraId="1FC2B37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unspecified female breast</w:t>
            </w:r>
          </w:p>
        </w:tc>
        <w:tc>
          <w:tcPr>
            <w:tcW w:w="2160" w:type="dxa"/>
            <w:noWrap/>
            <w:hideMark/>
          </w:tcPr>
          <w:p w14:paraId="6AE23F9F" w14:textId="77777777" w:rsidR="00952736" w:rsidRPr="004C3BCD" w:rsidRDefault="00952736" w:rsidP="008B747E">
            <w:pPr>
              <w:rPr>
                <w:sz w:val="20"/>
                <w:szCs w:val="20"/>
                <w:shd w:val="clear" w:color="auto" w:fill="FFFFFF"/>
              </w:rPr>
            </w:pPr>
            <w:r w:rsidRPr="004C3BCD">
              <w:rPr>
                <w:sz w:val="20"/>
                <w:szCs w:val="20"/>
                <w:shd w:val="clear" w:color="auto" w:fill="FFFFFF"/>
              </w:rPr>
              <w:t>4095740</w:t>
            </w:r>
          </w:p>
        </w:tc>
        <w:tc>
          <w:tcPr>
            <w:tcW w:w="3592" w:type="dxa"/>
            <w:noWrap/>
            <w:hideMark/>
          </w:tcPr>
          <w:p w14:paraId="04AFA5F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r>
      <w:tr w:rsidR="00952736" w:rsidRPr="004C3BCD" w14:paraId="1584035E" w14:textId="77777777" w:rsidTr="00952736">
        <w:trPr>
          <w:trHeight w:val="320"/>
        </w:trPr>
        <w:tc>
          <w:tcPr>
            <w:tcW w:w="1915" w:type="dxa"/>
            <w:noWrap/>
            <w:hideMark/>
          </w:tcPr>
          <w:p w14:paraId="4AB8AAA0"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2976A866"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8271697" w14:textId="77777777" w:rsidR="00952736" w:rsidRPr="004C3BCD" w:rsidRDefault="00952736" w:rsidP="008B747E">
            <w:pPr>
              <w:rPr>
                <w:sz w:val="20"/>
                <w:szCs w:val="20"/>
                <w:shd w:val="clear" w:color="auto" w:fill="FFFFFF"/>
              </w:rPr>
            </w:pPr>
            <w:r w:rsidRPr="004C3BCD">
              <w:rPr>
                <w:sz w:val="20"/>
                <w:szCs w:val="20"/>
                <w:shd w:val="clear" w:color="auto" w:fill="FFFFFF"/>
              </w:rPr>
              <w:t>C50.4</w:t>
            </w:r>
          </w:p>
        </w:tc>
        <w:tc>
          <w:tcPr>
            <w:tcW w:w="3240" w:type="dxa"/>
            <w:noWrap/>
            <w:hideMark/>
          </w:tcPr>
          <w:p w14:paraId="1E9A67E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breast</w:t>
            </w:r>
          </w:p>
        </w:tc>
        <w:tc>
          <w:tcPr>
            <w:tcW w:w="2160" w:type="dxa"/>
            <w:noWrap/>
            <w:hideMark/>
          </w:tcPr>
          <w:p w14:paraId="716A131F" w14:textId="77777777" w:rsidR="00952736" w:rsidRPr="004C3BCD" w:rsidRDefault="00952736" w:rsidP="008B747E">
            <w:pPr>
              <w:rPr>
                <w:sz w:val="20"/>
                <w:szCs w:val="20"/>
                <w:shd w:val="clear" w:color="auto" w:fill="FFFFFF"/>
              </w:rPr>
            </w:pPr>
            <w:r w:rsidRPr="004C3BCD">
              <w:rPr>
                <w:sz w:val="20"/>
                <w:szCs w:val="20"/>
                <w:shd w:val="clear" w:color="auto" w:fill="FFFFFF"/>
              </w:rPr>
              <w:t>4160780</w:t>
            </w:r>
          </w:p>
        </w:tc>
        <w:tc>
          <w:tcPr>
            <w:tcW w:w="3592" w:type="dxa"/>
            <w:noWrap/>
            <w:hideMark/>
          </w:tcPr>
          <w:p w14:paraId="0D6C79A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upper outer quadrant</w:t>
            </w:r>
          </w:p>
        </w:tc>
      </w:tr>
      <w:tr w:rsidR="00952736" w:rsidRPr="004C3BCD" w14:paraId="68611773" w14:textId="77777777" w:rsidTr="00952736">
        <w:trPr>
          <w:trHeight w:val="320"/>
        </w:trPr>
        <w:tc>
          <w:tcPr>
            <w:tcW w:w="1915" w:type="dxa"/>
            <w:noWrap/>
            <w:hideMark/>
          </w:tcPr>
          <w:p w14:paraId="0481DEC1"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54B4F09"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523B33C" w14:textId="77777777" w:rsidR="00952736" w:rsidRPr="004C3BCD" w:rsidRDefault="00952736" w:rsidP="008B747E">
            <w:pPr>
              <w:rPr>
                <w:sz w:val="20"/>
                <w:szCs w:val="20"/>
                <w:shd w:val="clear" w:color="auto" w:fill="FFFFFF"/>
              </w:rPr>
            </w:pPr>
            <w:r w:rsidRPr="004C3BCD">
              <w:rPr>
                <w:sz w:val="20"/>
                <w:szCs w:val="20"/>
                <w:shd w:val="clear" w:color="auto" w:fill="FFFFFF"/>
              </w:rPr>
              <w:t>C50.41</w:t>
            </w:r>
          </w:p>
        </w:tc>
        <w:tc>
          <w:tcPr>
            <w:tcW w:w="3240" w:type="dxa"/>
            <w:noWrap/>
            <w:hideMark/>
          </w:tcPr>
          <w:p w14:paraId="359FC9A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breast, female</w:t>
            </w:r>
          </w:p>
        </w:tc>
        <w:tc>
          <w:tcPr>
            <w:tcW w:w="2160" w:type="dxa"/>
            <w:noWrap/>
            <w:hideMark/>
          </w:tcPr>
          <w:p w14:paraId="2551E078" w14:textId="77777777" w:rsidR="00952736" w:rsidRPr="004C3BCD" w:rsidRDefault="00952736" w:rsidP="008B747E">
            <w:pPr>
              <w:rPr>
                <w:sz w:val="20"/>
                <w:szCs w:val="20"/>
                <w:shd w:val="clear" w:color="auto" w:fill="FFFFFF"/>
              </w:rPr>
            </w:pPr>
            <w:r w:rsidRPr="004C3BCD">
              <w:rPr>
                <w:sz w:val="20"/>
                <w:szCs w:val="20"/>
                <w:shd w:val="clear" w:color="auto" w:fill="FFFFFF"/>
              </w:rPr>
              <w:t>4091465</w:t>
            </w:r>
          </w:p>
        </w:tc>
        <w:tc>
          <w:tcPr>
            <w:tcW w:w="3592" w:type="dxa"/>
            <w:noWrap/>
            <w:hideMark/>
          </w:tcPr>
          <w:p w14:paraId="511D340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r>
      <w:tr w:rsidR="00952736" w:rsidRPr="004C3BCD" w14:paraId="563669D3" w14:textId="77777777" w:rsidTr="00952736">
        <w:trPr>
          <w:trHeight w:val="320"/>
        </w:trPr>
        <w:tc>
          <w:tcPr>
            <w:tcW w:w="1915" w:type="dxa"/>
            <w:noWrap/>
            <w:hideMark/>
          </w:tcPr>
          <w:p w14:paraId="6FCD981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D510AE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91C9B61" w14:textId="77777777" w:rsidR="00952736" w:rsidRPr="004C3BCD" w:rsidRDefault="00952736" w:rsidP="008B747E">
            <w:pPr>
              <w:rPr>
                <w:sz w:val="20"/>
                <w:szCs w:val="20"/>
                <w:shd w:val="clear" w:color="auto" w:fill="FFFFFF"/>
              </w:rPr>
            </w:pPr>
            <w:r w:rsidRPr="004C3BCD">
              <w:rPr>
                <w:sz w:val="20"/>
                <w:szCs w:val="20"/>
                <w:shd w:val="clear" w:color="auto" w:fill="FFFFFF"/>
              </w:rPr>
              <w:t>C50.411</w:t>
            </w:r>
          </w:p>
        </w:tc>
        <w:tc>
          <w:tcPr>
            <w:tcW w:w="3240" w:type="dxa"/>
            <w:noWrap/>
            <w:hideMark/>
          </w:tcPr>
          <w:p w14:paraId="0981D96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right female breast</w:t>
            </w:r>
          </w:p>
        </w:tc>
        <w:tc>
          <w:tcPr>
            <w:tcW w:w="2160" w:type="dxa"/>
            <w:noWrap/>
            <w:hideMark/>
          </w:tcPr>
          <w:p w14:paraId="74754B2C" w14:textId="77777777" w:rsidR="00952736" w:rsidRPr="004C3BCD" w:rsidRDefault="00952736" w:rsidP="008B747E">
            <w:pPr>
              <w:rPr>
                <w:sz w:val="20"/>
                <w:szCs w:val="20"/>
                <w:shd w:val="clear" w:color="auto" w:fill="FFFFFF"/>
              </w:rPr>
            </w:pPr>
            <w:r w:rsidRPr="004C3BCD">
              <w:rPr>
                <w:sz w:val="20"/>
                <w:szCs w:val="20"/>
                <w:shd w:val="clear" w:color="auto" w:fill="FFFFFF"/>
              </w:rPr>
              <w:t>4091465</w:t>
            </w:r>
          </w:p>
        </w:tc>
        <w:tc>
          <w:tcPr>
            <w:tcW w:w="3592" w:type="dxa"/>
            <w:noWrap/>
            <w:hideMark/>
          </w:tcPr>
          <w:p w14:paraId="52D1D07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r>
      <w:tr w:rsidR="00952736" w:rsidRPr="004C3BCD" w14:paraId="7CA0A194" w14:textId="77777777" w:rsidTr="00952736">
        <w:trPr>
          <w:trHeight w:val="320"/>
        </w:trPr>
        <w:tc>
          <w:tcPr>
            <w:tcW w:w="1915" w:type="dxa"/>
            <w:noWrap/>
            <w:hideMark/>
          </w:tcPr>
          <w:p w14:paraId="00869747"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666272E"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7F9E5E1" w14:textId="77777777" w:rsidR="00952736" w:rsidRPr="004C3BCD" w:rsidRDefault="00952736" w:rsidP="008B747E">
            <w:pPr>
              <w:rPr>
                <w:sz w:val="20"/>
                <w:szCs w:val="20"/>
                <w:shd w:val="clear" w:color="auto" w:fill="FFFFFF"/>
              </w:rPr>
            </w:pPr>
            <w:r w:rsidRPr="004C3BCD">
              <w:rPr>
                <w:sz w:val="20"/>
                <w:szCs w:val="20"/>
                <w:shd w:val="clear" w:color="auto" w:fill="FFFFFF"/>
              </w:rPr>
              <w:t>C50.412</w:t>
            </w:r>
          </w:p>
        </w:tc>
        <w:tc>
          <w:tcPr>
            <w:tcW w:w="3240" w:type="dxa"/>
            <w:noWrap/>
            <w:hideMark/>
          </w:tcPr>
          <w:p w14:paraId="28F4C9B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left female breast</w:t>
            </w:r>
          </w:p>
        </w:tc>
        <w:tc>
          <w:tcPr>
            <w:tcW w:w="2160" w:type="dxa"/>
            <w:noWrap/>
            <w:hideMark/>
          </w:tcPr>
          <w:p w14:paraId="2E35E2B1" w14:textId="77777777" w:rsidR="00952736" w:rsidRPr="004C3BCD" w:rsidRDefault="00952736" w:rsidP="008B747E">
            <w:pPr>
              <w:rPr>
                <w:sz w:val="20"/>
                <w:szCs w:val="20"/>
                <w:shd w:val="clear" w:color="auto" w:fill="FFFFFF"/>
              </w:rPr>
            </w:pPr>
            <w:r w:rsidRPr="004C3BCD">
              <w:rPr>
                <w:sz w:val="20"/>
                <w:szCs w:val="20"/>
                <w:shd w:val="clear" w:color="auto" w:fill="FFFFFF"/>
              </w:rPr>
              <w:t>4091465</w:t>
            </w:r>
          </w:p>
        </w:tc>
        <w:tc>
          <w:tcPr>
            <w:tcW w:w="3592" w:type="dxa"/>
            <w:noWrap/>
            <w:hideMark/>
          </w:tcPr>
          <w:p w14:paraId="64466BC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r>
      <w:tr w:rsidR="00952736" w:rsidRPr="004C3BCD" w14:paraId="71D4BD20" w14:textId="77777777" w:rsidTr="00952736">
        <w:trPr>
          <w:trHeight w:val="320"/>
        </w:trPr>
        <w:tc>
          <w:tcPr>
            <w:tcW w:w="1915" w:type="dxa"/>
            <w:noWrap/>
            <w:hideMark/>
          </w:tcPr>
          <w:p w14:paraId="39639C2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D699773"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6E3DB1D" w14:textId="77777777" w:rsidR="00952736" w:rsidRPr="004C3BCD" w:rsidRDefault="00952736" w:rsidP="008B747E">
            <w:pPr>
              <w:rPr>
                <w:sz w:val="20"/>
                <w:szCs w:val="20"/>
                <w:shd w:val="clear" w:color="auto" w:fill="FFFFFF"/>
              </w:rPr>
            </w:pPr>
            <w:r w:rsidRPr="004C3BCD">
              <w:rPr>
                <w:sz w:val="20"/>
                <w:szCs w:val="20"/>
                <w:shd w:val="clear" w:color="auto" w:fill="FFFFFF"/>
              </w:rPr>
              <w:t>C50.419</w:t>
            </w:r>
          </w:p>
        </w:tc>
        <w:tc>
          <w:tcPr>
            <w:tcW w:w="3240" w:type="dxa"/>
            <w:noWrap/>
            <w:hideMark/>
          </w:tcPr>
          <w:p w14:paraId="3E59B43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unspecified female breast</w:t>
            </w:r>
          </w:p>
        </w:tc>
        <w:tc>
          <w:tcPr>
            <w:tcW w:w="2160" w:type="dxa"/>
            <w:noWrap/>
            <w:hideMark/>
          </w:tcPr>
          <w:p w14:paraId="6448747D" w14:textId="77777777" w:rsidR="00952736" w:rsidRPr="004C3BCD" w:rsidRDefault="00952736" w:rsidP="008B747E">
            <w:pPr>
              <w:rPr>
                <w:sz w:val="20"/>
                <w:szCs w:val="20"/>
                <w:shd w:val="clear" w:color="auto" w:fill="FFFFFF"/>
              </w:rPr>
            </w:pPr>
            <w:r w:rsidRPr="004C3BCD">
              <w:rPr>
                <w:sz w:val="20"/>
                <w:szCs w:val="20"/>
                <w:shd w:val="clear" w:color="auto" w:fill="FFFFFF"/>
              </w:rPr>
              <w:t>4091465</w:t>
            </w:r>
          </w:p>
        </w:tc>
        <w:tc>
          <w:tcPr>
            <w:tcW w:w="3592" w:type="dxa"/>
            <w:noWrap/>
            <w:hideMark/>
          </w:tcPr>
          <w:p w14:paraId="4AA9DEC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r>
      <w:tr w:rsidR="00952736" w:rsidRPr="004C3BCD" w14:paraId="320C7EEB" w14:textId="77777777" w:rsidTr="00952736">
        <w:trPr>
          <w:trHeight w:val="320"/>
        </w:trPr>
        <w:tc>
          <w:tcPr>
            <w:tcW w:w="1915" w:type="dxa"/>
            <w:noWrap/>
            <w:hideMark/>
          </w:tcPr>
          <w:p w14:paraId="09687B5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850CF97"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F38878F" w14:textId="77777777" w:rsidR="00952736" w:rsidRPr="004C3BCD" w:rsidRDefault="00952736" w:rsidP="008B747E">
            <w:pPr>
              <w:rPr>
                <w:sz w:val="20"/>
                <w:szCs w:val="20"/>
                <w:shd w:val="clear" w:color="auto" w:fill="FFFFFF"/>
              </w:rPr>
            </w:pPr>
            <w:r w:rsidRPr="004C3BCD">
              <w:rPr>
                <w:sz w:val="20"/>
                <w:szCs w:val="20"/>
                <w:shd w:val="clear" w:color="auto" w:fill="FFFFFF"/>
              </w:rPr>
              <w:t>C50.5</w:t>
            </w:r>
          </w:p>
        </w:tc>
        <w:tc>
          <w:tcPr>
            <w:tcW w:w="3240" w:type="dxa"/>
            <w:noWrap/>
            <w:hideMark/>
          </w:tcPr>
          <w:p w14:paraId="56B53929"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breast</w:t>
            </w:r>
          </w:p>
        </w:tc>
        <w:tc>
          <w:tcPr>
            <w:tcW w:w="2160" w:type="dxa"/>
            <w:noWrap/>
            <w:hideMark/>
          </w:tcPr>
          <w:p w14:paraId="2CF638DF" w14:textId="77777777" w:rsidR="00952736" w:rsidRPr="004C3BCD" w:rsidRDefault="00952736" w:rsidP="008B747E">
            <w:pPr>
              <w:rPr>
                <w:sz w:val="20"/>
                <w:szCs w:val="20"/>
                <w:shd w:val="clear" w:color="auto" w:fill="FFFFFF"/>
              </w:rPr>
            </w:pPr>
            <w:r w:rsidRPr="004C3BCD">
              <w:rPr>
                <w:sz w:val="20"/>
                <w:szCs w:val="20"/>
                <w:shd w:val="clear" w:color="auto" w:fill="FFFFFF"/>
              </w:rPr>
              <w:t>4187848</w:t>
            </w:r>
          </w:p>
        </w:tc>
        <w:tc>
          <w:tcPr>
            <w:tcW w:w="3592" w:type="dxa"/>
            <w:noWrap/>
            <w:hideMark/>
          </w:tcPr>
          <w:p w14:paraId="7CF0843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lower outer quadrant</w:t>
            </w:r>
          </w:p>
        </w:tc>
      </w:tr>
      <w:tr w:rsidR="00952736" w:rsidRPr="004C3BCD" w14:paraId="2E6BE024" w14:textId="77777777" w:rsidTr="00952736">
        <w:trPr>
          <w:trHeight w:val="320"/>
        </w:trPr>
        <w:tc>
          <w:tcPr>
            <w:tcW w:w="1915" w:type="dxa"/>
            <w:noWrap/>
            <w:hideMark/>
          </w:tcPr>
          <w:p w14:paraId="246DCC4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342572C"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317003C" w14:textId="77777777" w:rsidR="00952736" w:rsidRPr="004C3BCD" w:rsidRDefault="00952736" w:rsidP="008B747E">
            <w:pPr>
              <w:rPr>
                <w:sz w:val="20"/>
                <w:szCs w:val="20"/>
                <w:shd w:val="clear" w:color="auto" w:fill="FFFFFF"/>
              </w:rPr>
            </w:pPr>
            <w:r w:rsidRPr="004C3BCD">
              <w:rPr>
                <w:sz w:val="20"/>
                <w:szCs w:val="20"/>
                <w:shd w:val="clear" w:color="auto" w:fill="FFFFFF"/>
              </w:rPr>
              <w:t>C50.51</w:t>
            </w:r>
          </w:p>
        </w:tc>
        <w:tc>
          <w:tcPr>
            <w:tcW w:w="3240" w:type="dxa"/>
            <w:noWrap/>
            <w:hideMark/>
          </w:tcPr>
          <w:p w14:paraId="6470E20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breast, female</w:t>
            </w:r>
          </w:p>
        </w:tc>
        <w:tc>
          <w:tcPr>
            <w:tcW w:w="2160" w:type="dxa"/>
            <w:noWrap/>
            <w:hideMark/>
          </w:tcPr>
          <w:p w14:paraId="7379B1A7" w14:textId="77777777" w:rsidR="00952736" w:rsidRPr="004C3BCD" w:rsidRDefault="00952736" w:rsidP="008B747E">
            <w:pPr>
              <w:rPr>
                <w:sz w:val="20"/>
                <w:szCs w:val="20"/>
                <w:shd w:val="clear" w:color="auto" w:fill="FFFFFF"/>
              </w:rPr>
            </w:pPr>
            <w:r w:rsidRPr="004C3BCD">
              <w:rPr>
                <w:sz w:val="20"/>
                <w:szCs w:val="20"/>
                <w:shd w:val="clear" w:color="auto" w:fill="FFFFFF"/>
              </w:rPr>
              <w:t>4091466</w:t>
            </w:r>
          </w:p>
        </w:tc>
        <w:tc>
          <w:tcPr>
            <w:tcW w:w="3592" w:type="dxa"/>
            <w:noWrap/>
            <w:hideMark/>
          </w:tcPr>
          <w:p w14:paraId="1EA155F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r>
      <w:tr w:rsidR="00952736" w:rsidRPr="004C3BCD" w14:paraId="62533694" w14:textId="77777777" w:rsidTr="00952736">
        <w:trPr>
          <w:trHeight w:val="320"/>
        </w:trPr>
        <w:tc>
          <w:tcPr>
            <w:tcW w:w="1915" w:type="dxa"/>
            <w:noWrap/>
            <w:hideMark/>
          </w:tcPr>
          <w:p w14:paraId="7B827EC5"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58464686"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B0C5F5E" w14:textId="77777777" w:rsidR="00952736" w:rsidRPr="004C3BCD" w:rsidRDefault="00952736" w:rsidP="008B747E">
            <w:pPr>
              <w:rPr>
                <w:sz w:val="20"/>
                <w:szCs w:val="20"/>
                <w:shd w:val="clear" w:color="auto" w:fill="FFFFFF"/>
              </w:rPr>
            </w:pPr>
            <w:r w:rsidRPr="004C3BCD">
              <w:rPr>
                <w:sz w:val="20"/>
                <w:szCs w:val="20"/>
                <w:shd w:val="clear" w:color="auto" w:fill="FFFFFF"/>
              </w:rPr>
              <w:t>C50.511</w:t>
            </w:r>
          </w:p>
        </w:tc>
        <w:tc>
          <w:tcPr>
            <w:tcW w:w="3240" w:type="dxa"/>
            <w:noWrap/>
            <w:hideMark/>
          </w:tcPr>
          <w:p w14:paraId="44B36713"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right female breast</w:t>
            </w:r>
          </w:p>
        </w:tc>
        <w:tc>
          <w:tcPr>
            <w:tcW w:w="2160" w:type="dxa"/>
            <w:noWrap/>
            <w:hideMark/>
          </w:tcPr>
          <w:p w14:paraId="00A5D9E8" w14:textId="77777777" w:rsidR="00952736" w:rsidRPr="004C3BCD" w:rsidRDefault="00952736" w:rsidP="008B747E">
            <w:pPr>
              <w:rPr>
                <w:sz w:val="20"/>
                <w:szCs w:val="20"/>
                <w:shd w:val="clear" w:color="auto" w:fill="FFFFFF"/>
              </w:rPr>
            </w:pPr>
            <w:r w:rsidRPr="004C3BCD">
              <w:rPr>
                <w:sz w:val="20"/>
                <w:szCs w:val="20"/>
                <w:shd w:val="clear" w:color="auto" w:fill="FFFFFF"/>
              </w:rPr>
              <w:t>4091466</w:t>
            </w:r>
          </w:p>
        </w:tc>
        <w:tc>
          <w:tcPr>
            <w:tcW w:w="3592" w:type="dxa"/>
            <w:noWrap/>
            <w:hideMark/>
          </w:tcPr>
          <w:p w14:paraId="75A5524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r>
      <w:tr w:rsidR="00952736" w:rsidRPr="004C3BCD" w14:paraId="5DA75F91" w14:textId="77777777" w:rsidTr="00952736">
        <w:trPr>
          <w:trHeight w:val="320"/>
        </w:trPr>
        <w:tc>
          <w:tcPr>
            <w:tcW w:w="1915" w:type="dxa"/>
            <w:noWrap/>
            <w:hideMark/>
          </w:tcPr>
          <w:p w14:paraId="2D61B2A5"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80F267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843FB8D" w14:textId="77777777" w:rsidR="00952736" w:rsidRPr="004C3BCD" w:rsidRDefault="00952736" w:rsidP="008B747E">
            <w:pPr>
              <w:rPr>
                <w:sz w:val="20"/>
                <w:szCs w:val="20"/>
                <w:shd w:val="clear" w:color="auto" w:fill="FFFFFF"/>
              </w:rPr>
            </w:pPr>
            <w:r w:rsidRPr="004C3BCD">
              <w:rPr>
                <w:sz w:val="20"/>
                <w:szCs w:val="20"/>
                <w:shd w:val="clear" w:color="auto" w:fill="FFFFFF"/>
              </w:rPr>
              <w:t>C50.512</w:t>
            </w:r>
          </w:p>
        </w:tc>
        <w:tc>
          <w:tcPr>
            <w:tcW w:w="3240" w:type="dxa"/>
            <w:noWrap/>
            <w:hideMark/>
          </w:tcPr>
          <w:p w14:paraId="031612E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left female breast</w:t>
            </w:r>
          </w:p>
        </w:tc>
        <w:tc>
          <w:tcPr>
            <w:tcW w:w="2160" w:type="dxa"/>
            <w:noWrap/>
            <w:hideMark/>
          </w:tcPr>
          <w:p w14:paraId="363B933A" w14:textId="77777777" w:rsidR="00952736" w:rsidRPr="004C3BCD" w:rsidRDefault="00952736" w:rsidP="008B747E">
            <w:pPr>
              <w:rPr>
                <w:sz w:val="20"/>
                <w:szCs w:val="20"/>
                <w:shd w:val="clear" w:color="auto" w:fill="FFFFFF"/>
              </w:rPr>
            </w:pPr>
            <w:r w:rsidRPr="004C3BCD">
              <w:rPr>
                <w:sz w:val="20"/>
                <w:szCs w:val="20"/>
                <w:shd w:val="clear" w:color="auto" w:fill="FFFFFF"/>
              </w:rPr>
              <w:t>4091466</w:t>
            </w:r>
          </w:p>
        </w:tc>
        <w:tc>
          <w:tcPr>
            <w:tcW w:w="3592" w:type="dxa"/>
            <w:noWrap/>
            <w:hideMark/>
          </w:tcPr>
          <w:p w14:paraId="268BD64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r>
      <w:tr w:rsidR="00952736" w:rsidRPr="004C3BCD" w14:paraId="3DEB0F4D" w14:textId="77777777" w:rsidTr="00952736">
        <w:trPr>
          <w:trHeight w:val="320"/>
        </w:trPr>
        <w:tc>
          <w:tcPr>
            <w:tcW w:w="1915" w:type="dxa"/>
            <w:noWrap/>
            <w:hideMark/>
          </w:tcPr>
          <w:p w14:paraId="790A235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4FB203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010ED23E" w14:textId="77777777" w:rsidR="00952736" w:rsidRPr="004C3BCD" w:rsidRDefault="00952736" w:rsidP="008B747E">
            <w:pPr>
              <w:rPr>
                <w:sz w:val="20"/>
                <w:szCs w:val="20"/>
                <w:shd w:val="clear" w:color="auto" w:fill="FFFFFF"/>
              </w:rPr>
            </w:pPr>
            <w:r w:rsidRPr="004C3BCD">
              <w:rPr>
                <w:sz w:val="20"/>
                <w:szCs w:val="20"/>
                <w:shd w:val="clear" w:color="auto" w:fill="FFFFFF"/>
              </w:rPr>
              <w:t>C50.519</w:t>
            </w:r>
          </w:p>
        </w:tc>
        <w:tc>
          <w:tcPr>
            <w:tcW w:w="3240" w:type="dxa"/>
            <w:noWrap/>
            <w:hideMark/>
          </w:tcPr>
          <w:p w14:paraId="30A45137"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unspecified female breast</w:t>
            </w:r>
          </w:p>
        </w:tc>
        <w:tc>
          <w:tcPr>
            <w:tcW w:w="2160" w:type="dxa"/>
            <w:noWrap/>
            <w:hideMark/>
          </w:tcPr>
          <w:p w14:paraId="03CE00EE" w14:textId="77777777" w:rsidR="00952736" w:rsidRPr="004C3BCD" w:rsidRDefault="00952736" w:rsidP="008B747E">
            <w:pPr>
              <w:rPr>
                <w:sz w:val="20"/>
                <w:szCs w:val="20"/>
                <w:shd w:val="clear" w:color="auto" w:fill="FFFFFF"/>
              </w:rPr>
            </w:pPr>
            <w:r w:rsidRPr="004C3BCD">
              <w:rPr>
                <w:sz w:val="20"/>
                <w:szCs w:val="20"/>
                <w:shd w:val="clear" w:color="auto" w:fill="FFFFFF"/>
              </w:rPr>
              <w:t>4091466</w:t>
            </w:r>
          </w:p>
        </w:tc>
        <w:tc>
          <w:tcPr>
            <w:tcW w:w="3592" w:type="dxa"/>
            <w:noWrap/>
            <w:hideMark/>
          </w:tcPr>
          <w:p w14:paraId="110668B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r>
      <w:tr w:rsidR="00952736" w:rsidRPr="004C3BCD" w14:paraId="61FD8E58" w14:textId="77777777" w:rsidTr="00952736">
        <w:trPr>
          <w:trHeight w:val="320"/>
        </w:trPr>
        <w:tc>
          <w:tcPr>
            <w:tcW w:w="1915" w:type="dxa"/>
            <w:noWrap/>
            <w:hideMark/>
          </w:tcPr>
          <w:p w14:paraId="7DB6D99E"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6AC7866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037CB92D" w14:textId="77777777" w:rsidR="00952736" w:rsidRPr="004C3BCD" w:rsidRDefault="00952736" w:rsidP="008B747E">
            <w:pPr>
              <w:rPr>
                <w:sz w:val="20"/>
                <w:szCs w:val="20"/>
                <w:shd w:val="clear" w:color="auto" w:fill="FFFFFF"/>
              </w:rPr>
            </w:pPr>
            <w:r w:rsidRPr="004C3BCD">
              <w:rPr>
                <w:sz w:val="20"/>
                <w:szCs w:val="20"/>
                <w:shd w:val="clear" w:color="auto" w:fill="FFFFFF"/>
              </w:rPr>
              <w:t>C50.6</w:t>
            </w:r>
          </w:p>
        </w:tc>
        <w:tc>
          <w:tcPr>
            <w:tcW w:w="3240" w:type="dxa"/>
            <w:noWrap/>
            <w:hideMark/>
          </w:tcPr>
          <w:p w14:paraId="62D8A207"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breast</w:t>
            </w:r>
          </w:p>
        </w:tc>
        <w:tc>
          <w:tcPr>
            <w:tcW w:w="2160" w:type="dxa"/>
            <w:noWrap/>
            <w:hideMark/>
          </w:tcPr>
          <w:p w14:paraId="69EBD68A" w14:textId="77777777" w:rsidR="00952736" w:rsidRPr="004C3BCD" w:rsidRDefault="00952736" w:rsidP="008B747E">
            <w:pPr>
              <w:rPr>
                <w:sz w:val="20"/>
                <w:szCs w:val="20"/>
                <w:shd w:val="clear" w:color="auto" w:fill="FFFFFF"/>
              </w:rPr>
            </w:pPr>
            <w:r w:rsidRPr="004C3BCD">
              <w:rPr>
                <w:sz w:val="20"/>
                <w:szCs w:val="20"/>
                <w:shd w:val="clear" w:color="auto" w:fill="FFFFFF"/>
              </w:rPr>
              <w:t>4155292</w:t>
            </w:r>
          </w:p>
        </w:tc>
        <w:tc>
          <w:tcPr>
            <w:tcW w:w="3592" w:type="dxa"/>
            <w:noWrap/>
            <w:hideMark/>
          </w:tcPr>
          <w:p w14:paraId="179248B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breast</w:t>
            </w:r>
          </w:p>
        </w:tc>
      </w:tr>
      <w:tr w:rsidR="00952736" w:rsidRPr="004C3BCD" w14:paraId="264DE4DA" w14:textId="77777777" w:rsidTr="00952736">
        <w:trPr>
          <w:trHeight w:val="320"/>
        </w:trPr>
        <w:tc>
          <w:tcPr>
            <w:tcW w:w="1915" w:type="dxa"/>
            <w:noWrap/>
            <w:hideMark/>
          </w:tcPr>
          <w:p w14:paraId="574AA055"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4F5B8F7"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1C5BEA3" w14:textId="77777777" w:rsidR="00952736" w:rsidRPr="004C3BCD" w:rsidRDefault="00952736" w:rsidP="008B747E">
            <w:pPr>
              <w:rPr>
                <w:sz w:val="20"/>
                <w:szCs w:val="20"/>
                <w:shd w:val="clear" w:color="auto" w:fill="FFFFFF"/>
              </w:rPr>
            </w:pPr>
            <w:r w:rsidRPr="004C3BCD">
              <w:rPr>
                <w:sz w:val="20"/>
                <w:szCs w:val="20"/>
                <w:shd w:val="clear" w:color="auto" w:fill="FFFFFF"/>
              </w:rPr>
              <w:t>C50.61</w:t>
            </w:r>
          </w:p>
        </w:tc>
        <w:tc>
          <w:tcPr>
            <w:tcW w:w="3240" w:type="dxa"/>
            <w:noWrap/>
            <w:hideMark/>
          </w:tcPr>
          <w:p w14:paraId="5A2F441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breast, female</w:t>
            </w:r>
          </w:p>
        </w:tc>
        <w:tc>
          <w:tcPr>
            <w:tcW w:w="2160" w:type="dxa"/>
            <w:noWrap/>
            <w:hideMark/>
          </w:tcPr>
          <w:p w14:paraId="234BBFFD" w14:textId="77777777" w:rsidR="00952736" w:rsidRPr="004C3BCD" w:rsidRDefault="00952736" w:rsidP="008B747E">
            <w:pPr>
              <w:rPr>
                <w:sz w:val="20"/>
                <w:szCs w:val="20"/>
                <w:shd w:val="clear" w:color="auto" w:fill="FFFFFF"/>
              </w:rPr>
            </w:pPr>
            <w:r w:rsidRPr="004C3BCD">
              <w:rPr>
                <w:sz w:val="20"/>
                <w:szCs w:val="20"/>
                <w:shd w:val="clear" w:color="auto" w:fill="FFFFFF"/>
              </w:rPr>
              <w:t>4091467</w:t>
            </w:r>
          </w:p>
        </w:tc>
        <w:tc>
          <w:tcPr>
            <w:tcW w:w="3592" w:type="dxa"/>
            <w:noWrap/>
            <w:hideMark/>
          </w:tcPr>
          <w:p w14:paraId="2C11148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r>
      <w:tr w:rsidR="00952736" w:rsidRPr="004C3BCD" w14:paraId="5569791A" w14:textId="77777777" w:rsidTr="00952736">
        <w:trPr>
          <w:trHeight w:val="320"/>
        </w:trPr>
        <w:tc>
          <w:tcPr>
            <w:tcW w:w="1915" w:type="dxa"/>
            <w:noWrap/>
            <w:hideMark/>
          </w:tcPr>
          <w:p w14:paraId="1551363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798DC13"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E3FC2C8" w14:textId="77777777" w:rsidR="00952736" w:rsidRPr="004C3BCD" w:rsidRDefault="00952736" w:rsidP="008B747E">
            <w:pPr>
              <w:rPr>
                <w:sz w:val="20"/>
                <w:szCs w:val="20"/>
                <w:shd w:val="clear" w:color="auto" w:fill="FFFFFF"/>
              </w:rPr>
            </w:pPr>
            <w:r w:rsidRPr="004C3BCD">
              <w:rPr>
                <w:sz w:val="20"/>
                <w:szCs w:val="20"/>
                <w:shd w:val="clear" w:color="auto" w:fill="FFFFFF"/>
              </w:rPr>
              <w:t>C50.611</w:t>
            </w:r>
          </w:p>
        </w:tc>
        <w:tc>
          <w:tcPr>
            <w:tcW w:w="3240" w:type="dxa"/>
            <w:noWrap/>
            <w:hideMark/>
          </w:tcPr>
          <w:p w14:paraId="1F20527E"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right female breast</w:t>
            </w:r>
          </w:p>
        </w:tc>
        <w:tc>
          <w:tcPr>
            <w:tcW w:w="2160" w:type="dxa"/>
            <w:noWrap/>
            <w:hideMark/>
          </w:tcPr>
          <w:p w14:paraId="226F56B7" w14:textId="77777777" w:rsidR="00952736" w:rsidRPr="004C3BCD" w:rsidRDefault="00952736" w:rsidP="008B747E">
            <w:pPr>
              <w:rPr>
                <w:sz w:val="20"/>
                <w:szCs w:val="20"/>
                <w:shd w:val="clear" w:color="auto" w:fill="FFFFFF"/>
              </w:rPr>
            </w:pPr>
            <w:r w:rsidRPr="004C3BCD">
              <w:rPr>
                <w:sz w:val="20"/>
                <w:szCs w:val="20"/>
                <w:shd w:val="clear" w:color="auto" w:fill="FFFFFF"/>
              </w:rPr>
              <w:t>4091467</w:t>
            </w:r>
          </w:p>
        </w:tc>
        <w:tc>
          <w:tcPr>
            <w:tcW w:w="3592" w:type="dxa"/>
            <w:noWrap/>
            <w:hideMark/>
          </w:tcPr>
          <w:p w14:paraId="245E6C3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r>
      <w:tr w:rsidR="00952736" w:rsidRPr="004C3BCD" w14:paraId="23646FA3" w14:textId="77777777" w:rsidTr="00952736">
        <w:trPr>
          <w:trHeight w:val="320"/>
        </w:trPr>
        <w:tc>
          <w:tcPr>
            <w:tcW w:w="1915" w:type="dxa"/>
            <w:noWrap/>
            <w:hideMark/>
          </w:tcPr>
          <w:p w14:paraId="4A57CA7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4FEFFEA"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5AC6ED3" w14:textId="77777777" w:rsidR="00952736" w:rsidRPr="004C3BCD" w:rsidRDefault="00952736" w:rsidP="008B747E">
            <w:pPr>
              <w:rPr>
                <w:sz w:val="20"/>
                <w:szCs w:val="20"/>
                <w:shd w:val="clear" w:color="auto" w:fill="FFFFFF"/>
              </w:rPr>
            </w:pPr>
            <w:r w:rsidRPr="004C3BCD">
              <w:rPr>
                <w:sz w:val="20"/>
                <w:szCs w:val="20"/>
                <w:shd w:val="clear" w:color="auto" w:fill="FFFFFF"/>
              </w:rPr>
              <w:t>C50.612</w:t>
            </w:r>
          </w:p>
        </w:tc>
        <w:tc>
          <w:tcPr>
            <w:tcW w:w="3240" w:type="dxa"/>
            <w:noWrap/>
            <w:hideMark/>
          </w:tcPr>
          <w:p w14:paraId="2324850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left female breast</w:t>
            </w:r>
          </w:p>
        </w:tc>
        <w:tc>
          <w:tcPr>
            <w:tcW w:w="2160" w:type="dxa"/>
            <w:noWrap/>
            <w:hideMark/>
          </w:tcPr>
          <w:p w14:paraId="61CED4E4" w14:textId="77777777" w:rsidR="00952736" w:rsidRPr="004C3BCD" w:rsidRDefault="00952736" w:rsidP="008B747E">
            <w:pPr>
              <w:rPr>
                <w:sz w:val="20"/>
                <w:szCs w:val="20"/>
                <w:shd w:val="clear" w:color="auto" w:fill="FFFFFF"/>
              </w:rPr>
            </w:pPr>
            <w:r w:rsidRPr="004C3BCD">
              <w:rPr>
                <w:sz w:val="20"/>
                <w:szCs w:val="20"/>
                <w:shd w:val="clear" w:color="auto" w:fill="FFFFFF"/>
              </w:rPr>
              <w:t>4091467</w:t>
            </w:r>
          </w:p>
        </w:tc>
        <w:tc>
          <w:tcPr>
            <w:tcW w:w="3592" w:type="dxa"/>
            <w:noWrap/>
            <w:hideMark/>
          </w:tcPr>
          <w:p w14:paraId="56CA211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r>
      <w:tr w:rsidR="00952736" w:rsidRPr="004C3BCD" w14:paraId="20697B28" w14:textId="77777777" w:rsidTr="00952736">
        <w:trPr>
          <w:trHeight w:val="320"/>
        </w:trPr>
        <w:tc>
          <w:tcPr>
            <w:tcW w:w="1915" w:type="dxa"/>
            <w:noWrap/>
            <w:hideMark/>
          </w:tcPr>
          <w:p w14:paraId="5F1B727D"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B04210B"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8747199" w14:textId="77777777" w:rsidR="00952736" w:rsidRPr="004C3BCD" w:rsidRDefault="00952736" w:rsidP="008B747E">
            <w:pPr>
              <w:rPr>
                <w:sz w:val="20"/>
                <w:szCs w:val="20"/>
                <w:shd w:val="clear" w:color="auto" w:fill="FFFFFF"/>
              </w:rPr>
            </w:pPr>
            <w:r w:rsidRPr="004C3BCD">
              <w:rPr>
                <w:sz w:val="20"/>
                <w:szCs w:val="20"/>
                <w:shd w:val="clear" w:color="auto" w:fill="FFFFFF"/>
              </w:rPr>
              <w:t>C50.619</w:t>
            </w:r>
          </w:p>
        </w:tc>
        <w:tc>
          <w:tcPr>
            <w:tcW w:w="3240" w:type="dxa"/>
            <w:noWrap/>
            <w:hideMark/>
          </w:tcPr>
          <w:p w14:paraId="1636C2D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unspecified female breast</w:t>
            </w:r>
          </w:p>
        </w:tc>
        <w:tc>
          <w:tcPr>
            <w:tcW w:w="2160" w:type="dxa"/>
            <w:noWrap/>
            <w:hideMark/>
          </w:tcPr>
          <w:p w14:paraId="1FA5DD5E" w14:textId="77777777" w:rsidR="00952736" w:rsidRPr="004C3BCD" w:rsidRDefault="00952736" w:rsidP="008B747E">
            <w:pPr>
              <w:rPr>
                <w:sz w:val="20"/>
                <w:szCs w:val="20"/>
                <w:shd w:val="clear" w:color="auto" w:fill="FFFFFF"/>
              </w:rPr>
            </w:pPr>
            <w:r w:rsidRPr="004C3BCD">
              <w:rPr>
                <w:sz w:val="20"/>
                <w:szCs w:val="20"/>
                <w:shd w:val="clear" w:color="auto" w:fill="FFFFFF"/>
              </w:rPr>
              <w:t>4091467</w:t>
            </w:r>
          </w:p>
        </w:tc>
        <w:tc>
          <w:tcPr>
            <w:tcW w:w="3592" w:type="dxa"/>
            <w:noWrap/>
            <w:hideMark/>
          </w:tcPr>
          <w:p w14:paraId="392A220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r>
      <w:tr w:rsidR="00952736" w:rsidRPr="004C3BCD" w14:paraId="5276F6BC" w14:textId="77777777" w:rsidTr="00952736">
        <w:trPr>
          <w:trHeight w:val="320"/>
        </w:trPr>
        <w:tc>
          <w:tcPr>
            <w:tcW w:w="1915" w:type="dxa"/>
            <w:noWrap/>
            <w:hideMark/>
          </w:tcPr>
          <w:p w14:paraId="09A681FB"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53D5227E"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2993156" w14:textId="77777777" w:rsidR="00952736" w:rsidRPr="004C3BCD" w:rsidRDefault="00952736" w:rsidP="008B747E">
            <w:pPr>
              <w:rPr>
                <w:sz w:val="20"/>
                <w:szCs w:val="20"/>
                <w:shd w:val="clear" w:color="auto" w:fill="FFFFFF"/>
              </w:rPr>
            </w:pPr>
            <w:r w:rsidRPr="004C3BCD">
              <w:rPr>
                <w:sz w:val="20"/>
                <w:szCs w:val="20"/>
                <w:shd w:val="clear" w:color="auto" w:fill="FFFFFF"/>
              </w:rPr>
              <w:t>C50.81</w:t>
            </w:r>
          </w:p>
        </w:tc>
        <w:tc>
          <w:tcPr>
            <w:tcW w:w="3240" w:type="dxa"/>
            <w:noWrap/>
            <w:hideMark/>
          </w:tcPr>
          <w:p w14:paraId="3A0689D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overlapping sites of breast, female</w:t>
            </w:r>
          </w:p>
        </w:tc>
        <w:tc>
          <w:tcPr>
            <w:tcW w:w="2160" w:type="dxa"/>
            <w:noWrap/>
            <w:hideMark/>
          </w:tcPr>
          <w:p w14:paraId="5CC03AB0" w14:textId="77777777" w:rsidR="00952736" w:rsidRPr="004C3BCD" w:rsidRDefault="00952736" w:rsidP="008B747E">
            <w:pPr>
              <w:rPr>
                <w:sz w:val="20"/>
                <w:szCs w:val="20"/>
                <w:shd w:val="clear" w:color="auto" w:fill="FFFFFF"/>
              </w:rPr>
            </w:pPr>
            <w:r w:rsidRPr="004C3BCD">
              <w:rPr>
                <w:sz w:val="20"/>
                <w:szCs w:val="20"/>
                <w:shd w:val="clear" w:color="auto" w:fill="FFFFFF"/>
              </w:rPr>
              <w:t>133711</w:t>
            </w:r>
          </w:p>
        </w:tc>
        <w:tc>
          <w:tcPr>
            <w:tcW w:w="3592" w:type="dxa"/>
            <w:noWrap/>
            <w:hideMark/>
          </w:tcPr>
          <w:p w14:paraId="55986567" w14:textId="77777777" w:rsidR="00952736" w:rsidRPr="004C3BCD" w:rsidRDefault="00952736" w:rsidP="008B747E">
            <w:pPr>
              <w:rPr>
                <w:sz w:val="20"/>
                <w:szCs w:val="20"/>
                <w:shd w:val="clear" w:color="auto" w:fill="FFFFFF"/>
              </w:rPr>
            </w:pPr>
            <w:r w:rsidRPr="004C3BCD">
              <w:rPr>
                <w:sz w:val="20"/>
                <w:szCs w:val="20"/>
                <w:shd w:val="clear" w:color="auto" w:fill="FFFFFF"/>
              </w:rPr>
              <w:t>Overlapping malignant neoplasm of female breast</w:t>
            </w:r>
          </w:p>
        </w:tc>
      </w:tr>
      <w:tr w:rsidR="00952736" w:rsidRPr="004C3BCD" w14:paraId="33E9A76F" w14:textId="77777777" w:rsidTr="00952736">
        <w:trPr>
          <w:trHeight w:val="320"/>
        </w:trPr>
        <w:tc>
          <w:tcPr>
            <w:tcW w:w="1915" w:type="dxa"/>
            <w:noWrap/>
            <w:hideMark/>
          </w:tcPr>
          <w:p w14:paraId="38E46DB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E5253D6"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766F55C" w14:textId="77777777" w:rsidR="00952736" w:rsidRPr="004C3BCD" w:rsidRDefault="00952736" w:rsidP="008B747E">
            <w:pPr>
              <w:rPr>
                <w:sz w:val="20"/>
                <w:szCs w:val="20"/>
                <w:shd w:val="clear" w:color="auto" w:fill="FFFFFF"/>
              </w:rPr>
            </w:pPr>
            <w:r w:rsidRPr="004C3BCD">
              <w:rPr>
                <w:sz w:val="20"/>
                <w:szCs w:val="20"/>
                <w:shd w:val="clear" w:color="auto" w:fill="FFFFFF"/>
              </w:rPr>
              <w:t>C50.811</w:t>
            </w:r>
          </w:p>
        </w:tc>
        <w:tc>
          <w:tcPr>
            <w:tcW w:w="3240" w:type="dxa"/>
            <w:noWrap/>
            <w:hideMark/>
          </w:tcPr>
          <w:p w14:paraId="33DFA23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overlapping sites of right female breast</w:t>
            </w:r>
          </w:p>
        </w:tc>
        <w:tc>
          <w:tcPr>
            <w:tcW w:w="2160" w:type="dxa"/>
            <w:noWrap/>
            <w:hideMark/>
          </w:tcPr>
          <w:p w14:paraId="6841D16E" w14:textId="77777777" w:rsidR="00952736" w:rsidRPr="004C3BCD" w:rsidRDefault="00952736" w:rsidP="008B747E">
            <w:pPr>
              <w:rPr>
                <w:sz w:val="20"/>
                <w:szCs w:val="20"/>
                <w:shd w:val="clear" w:color="auto" w:fill="FFFFFF"/>
              </w:rPr>
            </w:pPr>
            <w:r w:rsidRPr="004C3BCD">
              <w:rPr>
                <w:sz w:val="20"/>
                <w:szCs w:val="20"/>
                <w:shd w:val="clear" w:color="auto" w:fill="FFFFFF"/>
              </w:rPr>
              <w:t>133711</w:t>
            </w:r>
          </w:p>
        </w:tc>
        <w:tc>
          <w:tcPr>
            <w:tcW w:w="3592" w:type="dxa"/>
            <w:noWrap/>
            <w:hideMark/>
          </w:tcPr>
          <w:p w14:paraId="400C536F" w14:textId="77777777" w:rsidR="00952736" w:rsidRPr="004C3BCD" w:rsidRDefault="00952736" w:rsidP="008B747E">
            <w:pPr>
              <w:rPr>
                <w:sz w:val="20"/>
                <w:szCs w:val="20"/>
                <w:shd w:val="clear" w:color="auto" w:fill="FFFFFF"/>
              </w:rPr>
            </w:pPr>
            <w:r w:rsidRPr="004C3BCD">
              <w:rPr>
                <w:sz w:val="20"/>
                <w:szCs w:val="20"/>
                <w:shd w:val="clear" w:color="auto" w:fill="FFFFFF"/>
              </w:rPr>
              <w:t>Overlapping malignant neoplasm of female breast</w:t>
            </w:r>
          </w:p>
        </w:tc>
      </w:tr>
      <w:tr w:rsidR="00952736" w:rsidRPr="004C3BCD" w14:paraId="71EEFC50" w14:textId="77777777" w:rsidTr="00952736">
        <w:trPr>
          <w:trHeight w:val="320"/>
        </w:trPr>
        <w:tc>
          <w:tcPr>
            <w:tcW w:w="1915" w:type="dxa"/>
            <w:noWrap/>
            <w:hideMark/>
          </w:tcPr>
          <w:p w14:paraId="25C92C8F"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1BF3E9F"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0D216FB" w14:textId="77777777" w:rsidR="00952736" w:rsidRPr="004C3BCD" w:rsidRDefault="00952736" w:rsidP="008B747E">
            <w:pPr>
              <w:rPr>
                <w:sz w:val="20"/>
                <w:szCs w:val="20"/>
                <w:shd w:val="clear" w:color="auto" w:fill="FFFFFF"/>
              </w:rPr>
            </w:pPr>
            <w:r w:rsidRPr="004C3BCD">
              <w:rPr>
                <w:sz w:val="20"/>
                <w:szCs w:val="20"/>
                <w:shd w:val="clear" w:color="auto" w:fill="FFFFFF"/>
              </w:rPr>
              <w:t>C50.812</w:t>
            </w:r>
          </w:p>
        </w:tc>
        <w:tc>
          <w:tcPr>
            <w:tcW w:w="3240" w:type="dxa"/>
            <w:noWrap/>
            <w:hideMark/>
          </w:tcPr>
          <w:p w14:paraId="66C85E05"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overlapping sites of left female breast</w:t>
            </w:r>
          </w:p>
        </w:tc>
        <w:tc>
          <w:tcPr>
            <w:tcW w:w="2160" w:type="dxa"/>
            <w:noWrap/>
            <w:hideMark/>
          </w:tcPr>
          <w:p w14:paraId="36A6E027" w14:textId="77777777" w:rsidR="00952736" w:rsidRPr="004C3BCD" w:rsidRDefault="00952736" w:rsidP="008B747E">
            <w:pPr>
              <w:rPr>
                <w:sz w:val="20"/>
                <w:szCs w:val="20"/>
                <w:shd w:val="clear" w:color="auto" w:fill="FFFFFF"/>
              </w:rPr>
            </w:pPr>
            <w:r w:rsidRPr="004C3BCD">
              <w:rPr>
                <w:sz w:val="20"/>
                <w:szCs w:val="20"/>
                <w:shd w:val="clear" w:color="auto" w:fill="FFFFFF"/>
              </w:rPr>
              <w:t>133711</w:t>
            </w:r>
          </w:p>
        </w:tc>
        <w:tc>
          <w:tcPr>
            <w:tcW w:w="3592" w:type="dxa"/>
            <w:noWrap/>
            <w:hideMark/>
          </w:tcPr>
          <w:p w14:paraId="3AF20678" w14:textId="77777777" w:rsidR="00952736" w:rsidRPr="004C3BCD" w:rsidRDefault="00952736" w:rsidP="008B747E">
            <w:pPr>
              <w:rPr>
                <w:sz w:val="20"/>
                <w:szCs w:val="20"/>
                <w:shd w:val="clear" w:color="auto" w:fill="FFFFFF"/>
              </w:rPr>
            </w:pPr>
            <w:r w:rsidRPr="004C3BCD">
              <w:rPr>
                <w:sz w:val="20"/>
                <w:szCs w:val="20"/>
                <w:shd w:val="clear" w:color="auto" w:fill="FFFFFF"/>
              </w:rPr>
              <w:t>Overlapping malignant neoplasm of female breast</w:t>
            </w:r>
          </w:p>
        </w:tc>
      </w:tr>
      <w:tr w:rsidR="00952736" w:rsidRPr="004C3BCD" w14:paraId="1BDA5181" w14:textId="77777777" w:rsidTr="00952736">
        <w:trPr>
          <w:trHeight w:val="320"/>
        </w:trPr>
        <w:tc>
          <w:tcPr>
            <w:tcW w:w="1915" w:type="dxa"/>
            <w:noWrap/>
            <w:hideMark/>
          </w:tcPr>
          <w:p w14:paraId="78527747"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EB6E67E"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19B52174" w14:textId="77777777" w:rsidR="00952736" w:rsidRPr="004C3BCD" w:rsidRDefault="00952736" w:rsidP="008B747E">
            <w:pPr>
              <w:rPr>
                <w:sz w:val="20"/>
                <w:szCs w:val="20"/>
                <w:shd w:val="clear" w:color="auto" w:fill="FFFFFF"/>
              </w:rPr>
            </w:pPr>
            <w:r w:rsidRPr="004C3BCD">
              <w:rPr>
                <w:sz w:val="20"/>
                <w:szCs w:val="20"/>
                <w:shd w:val="clear" w:color="auto" w:fill="FFFFFF"/>
              </w:rPr>
              <w:t>C50.819</w:t>
            </w:r>
          </w:p>
        </w:tc>
        <w:tc>
          <w:tcPr>
            <w:tcW w:w="3240" w:type="dxa"/>
            <w:noWrap/>
            <w:hideMark/>
          </w:tcPr>
          <w:p w14:paraId="54D1230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overlapping sites of unspecified female breast</w:t>
            </w:r>
          </w:p>
        </w:tc>
        <w:tc>
          <w:tcPr>
            <w:tcW w:w="2160" w:type="dxa"/>
            <w:noWrap/>
            <w:hideMark/>
          </w:tcPr>
          <w:p w14:paraId="18D966FD" w14:textId="77777777" w:rsidR="00952736" w:rsidRPr="004C3BCD" w:rsidRDefault="00952736" w:rsidP="008B747E">
            <w:pPr>
              <w:rPr>
                <w:sz w:val="20"/>
                <w:szCs w:val="20"/>
                <w:shd w:val="clear" w:color="auto" w:fill="FFFFFF"/>
              </w:rPr>
            </w:pPr>
            <w:r w:rsidRPr="004C3BCD">
              <w:rPr>
                <w:sz w:val="20"/>
                <w:szCs w:val="20"/>
                <w:shd w:val="clear" w:color="auto" w:fill="FFFFFF"/>
              </w:rPr>
              <w:t>133711</w:t>
            </w:r>
          </w:p>
        </w:tc>
        <w:tc>
          <w:tcPr>
            <w:tcW w:w="3592" w:type="dxa"/>
            <w:noWrap/>
            <w:hideMark/>
          </w:tcPr>
          <w:p w14:paraId="6750A517" w14:textId="77777777" w:rsidR="00952736" w:rsidRPr="004C3BCD" w:rsidRDefault="00952736" w:rsidP="008B747E">
            <w:pPr>
              <w:rPr>
                <w:sz w:val="20"/>
                <w:szCs w:val="20"/>
                <w:shd w:val="clear" w:color="auto" w:fill="FFFFFF"/>
              </w:rPr>
            </w:pPr>
            <w:r w:rsidRPr="004C3BCD">
              <w:rPr>
                <w:sz w:val="20"/>
                <w:szCs w:val="20"/>
                <w:shd w:val="clear" w:color="auto" w:fill="FFFFFF"/>
              </w:rPr>
              <w:t>Overlapping malignant neoplasm of female breast</w:t>
            </w:r>
          </w:p>
        </w:tc>
      </w:tr>
      <w:tr w:rsidR="00952736" w:rsidRPr="004C3BCD" w14:paraId="34A6B415" w14:textId="77777777" w:rsidTr="00952736">
        <w:trPr>
          <w:trHeight w:val="320"/>
        </w:trPr>
        <w:tc>
          <w:tcPr>
            <w:tcW w:w="1915" w:type="dxa"/>
            <w:noWrap/>
            <w:hideMark/>
          </w:tcPr>
          <w:p w14:paraId="217575CA"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2349B81"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73E6487" w14:textId="77777777" w:rsidR="00952736" w:rsidRPr="004C3BCD" w:rsidRDefault="00952736" w:rsidP="008B747E">
            <w:pPr>
              <w:rPr>
                <w:sz w:val="20"/>
                <w:szCs w:val="20"/>
                <w:shd w:val="clear" w:color="auto" w:fill="FFFFFF"/>
              </w:rPr>
            </w:pPr>
            <w:r w:rsidRPr="004C3BCD">
              <w:rPr>
                <w:sz w:val="20"/>
                <w:szCs w:val="20"/>
                <w:shd w:val="clear" w:color="auto" w:fill="FFFFFF"/>
              </w:rPr>
              <w:t>C50.91</w:t>
            </w:r>
          </w:p>
        </w:tc>
        <w:tc>
          <w:tcPr>
            <w:tcW w:w="3240" w:type="dxa"/>
            <w:noWrap/>
            <w:hideMark/>
          </w:tcPr>
          <w:p w14:paraId="1FA35F85"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of unspecified site, female</w:t>
            </w:r>
          </w:p>
        </w:tc>
        <w:tc>
          <w:tcPr>
            <w:tcW w:w="2160" w:type="dxa"/>
            <w:noWrap/>
            <w:hideMark/>
          </w:tcPr>
          <w:p w14:paraId="23CD0BFD" w14:textId="77777777" w:rsidR="00952736" w:rsidRPr="004C3BCD" w:rsidRDefault="00952736" w:rsidP="008B747E">
            <w:pPr>
              <w:rPr>
                <w:sz w:val="20"/>
                <w:szCs w:val="20"/>
                <w:shd w:val="clear" w:color="auto" w:fill="FFFFFF"/>
              </w:rPr>
            </w:pPr>
            <w:r w:rsidRPr="004C3BCD">
              <w:rPr>
                <w:sz w:val="20"/>
                <w:szCs w:val="20"/>
                <w:shd w:val="clear" w:color="auto" w:fill="FFFFFF"/>
              </w:rPr>
              <w:t>4157332</w:t>
            </w:r>
          </w:p>
        </w:tc>
        <w:tc>
          <w:tcPr>
            <w:tcW w:w="3592" w:type="dxa"/>
            <w:noWrap/>
            <w:hideMark/>
          </w:tcPr>
          <w:p w14:paraId="0C51AEA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r>
      <w:tr w:rsidR="00952736" w:rsidRPr="004C3BCD" w14:paraId="61D25D04" w14:textId="77777777" w:rsidTr="00952736">
        <w:trPr>
          <w:trHeight w:val="320"/>
        </w:trPr>
        <w:tc>
          <w:tcPr>
            <w:tcW w:w="1915" w:type="dxa"/>
            <w:noWrap/>
            <w:hideMark/>
          </w:tcPr>
          <w:p w14:paraId="7A575AEC"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04481303"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C0E168E" w14:textId="77777777" w:rsidR="00952736" w:rsidRPr="004C3BCD" w:rsidRDefault="00952736" w:rsidP="008B747E">
            <w:pPr>
              <w:rPr>
                <w:sz w:val="20"/>
                <w:szCs w:val="20"/>
                <w:shd w:val="clear" w:color="auto" w:fill="FFFFFF"/>
              </w:rPr>
            </w:pPr>
            <w:r w:rsidRPr="004C3BCD">
              <w:rPr>
                <w:sz w:val="20"/>
                <w:szCs w:val="20"/>
                <w:shd w:val="clear" w:color="auto" w:fill="FFFFFF"/>
              </w:rPr>
              <w:t>C50.911</w:t>
            </w:r>
          </w:p>
        </w:tc>
        <w:tc>
          <w:tcPr>
            <w:tcW w:w="3240" w:type="dxa"/>
            <w:noWrap/>
            <w:hideMark/>
          </w:tcPr>
          <w:p w14:paraId="238435D5"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unspecified site of right female breast</w:t>
            </w:r>
          </w:p>
        </w:tc>
        <w:tc>
          <w:tcPr>
            <w:tcW w:w="2160" w:type="dxa"/>
            <w:noWrap/>
            <w:hideMark/>
          </w:tcPr>
          <w:p w14:paraId="23555FC4" w14:textId="77777777" w:rsidR="00952736" w:rsidRPr="004C3BCD" w:rsidRDefault="00952736" w:rsidP="008B747E">
            <w:pPr>
              <w:rPr>
                <w:sz w:val="20"/>
                <w:szCs w:val="20"/>
                <w:shd w:val="clear" w:color="auto" w:fill="FFFFFF"/>
              </w:rPr>
            </w:pPr>
            <w:r w:rsidRPr="004C3BCD">
              <w:rPr>
                <w:sz w:val="20"/>
                <w:szCs w:val="20"/>
                <w:shd w:val="clear" w:color="auto" w:fill="FFFFFF"/>
              </w:rPr>
              <w:t>4157332</w:t>
            </w:r>
          </w:p>
        </w:tc>
        <w:tc>
          <w:tcPr>
            <w:tcW w:w="3592" w:type="dxa"/>
            <w:noWrap/>
            <w:hideMark/>
          </w:tcPr>
          <w:p w14:paraId="1D47AD5C"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r>
      <w:tr w:rsidR="00952736" w:rsidRPr="004C3BCD" w14:paraId="33DCF83D" w14:textId="77777777" w:rsidTr="00952736">
        <w:trPr>
          <w:trHeight w:val="320"/>
        </w:trPr>
        <w:tc>
          <w:tcPr>
            <w:tcW w:w="1915" w:type="dxa"/>
            <w:noWrap/>
            <w:hideMark/>
          </w:tcPr>
          <w:p w14:paraId="5E473DF0"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E20181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0485C5A" w14:textId="77777777" w:rsidR="00952736" w:rsidRPr="004C3BCD" w:rsidRDefault="00952736" w:rsidP="008B747E">
            <w:pPr>
              <w:rPr>
                <w:sz w:val="20"/>
                <w:szCs w:val="20"/>
                <w:shd w:val="clear" w:color="auto" w:fill="FFFFFF"/>
              </w:rPr>
            </w:pPr>
            <w:r w:rsidRPr="004C3BCD">
              <w:rPr>
                <w:sz w:val="20"/>
                <w:szCs w:val="20"/>
                <w:shd w:val="clear" w:color="auto" w:fill="FFFFFF"/>
              </w:rPr>
              <w:t>C50.912</w:t>
            </w:r>
          </w:p>
        </w:tc>
        <w:tc>
          <w:tcPr>
            <w:tcW w:w="3240" w:type="dxa"/>
            <w:noWrap/>
            <w:hideMark/>
          </w:tcPr>
          <w:p w14:paraId="530BE59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unspecified site of left female breast</w:t>
            </w:r>
          </w:p>
        </w:tc>
        <w:tc>
          <w:tcPr>
            <w:tcW w:w="2160" w:type="dxa"/>
            <w:noWrap/>
            <w:hideMark/>
          </w:tcPr>
          <w:p w14:paraId="22A00446" w14:textId="77777777" w:rsidR="00952736" w:rsidRPr="004C3BCD" w:rsidRDefault="00952736" w:rsidP="008B747E">
            <w:pPr>
              <w:rPr>
                <w:sz w:val="20"/>
                <w:szCs w:val="20"/>
                <w:shd w:val="clear" w:color="auto" w:fill="FFFFFF"/>
              </w:rPr>
            </w:pPr>
            <w:r w:rsidRPr="004C3BCD">
              <w:rPr>
                <w:sz w:val="20"/>
                <w:szCs w:val="20"/>
                <w:shd w:val="clear" w:color="auto" w:fill="FFFFFF"/>
              </w:rPr>
              <w:t>4157332</w:t>
            </w:r>
          </w:p>
        </w:tc>
        <w:tc>
          <w:tcPr>
            <w:tcW w:w="3592" w:type="dxa"/>
            <w:noWrap/>
            <w:hideMark/>
          </w:tcPr>
          <w:p w14:paraId="6FD0AF2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r>
      <w:tr w:rsidR="00952736" w:rsidRPr="004C3BCD" w14:paraId="1090B417" w14:textId="77777777" w:rsidTr="00952736">
        <w:trPr>
          <w:trHeight w:val="320"/>
        </w:trPr>
        <w:tc>
          <w:tcPr>
            <w:tcW w:w="1915" w:type="dxa"/>
            <w:noWrap/>
            <w:hideMark/>
          </w:tcPr>
          <w:p w14:paraId="3F2BFA20"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5277FC9"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75DF38D" w14:textId="77777777" w:rsidR="00952736" w:rsidRPr="004C3BCD" w:rsidRDefault="00952736" w:rsidP="008B747E">
            <w:pPr>
              <w:rPr>
                <w:sz w:val="20"/>
                <w:szCs w:val="20"/>
                <w:shd w:val="clear" w:color="auto" w:fill="FFFFFF"/>
              </w:rPr>
            </w:pPr>
            <w:r w:rsidRPr="004C3BCD">
              <w:rPr>
                <w:sz w:val="20"/>
                <w:szCs w:val="20"/>
                <w:shd w:val="clear" w:color="auto" w:fill="FFFFFF"/>
              </w:rPr>
              <w:t>C50.919</w:t>
            </w:r>
          </w:p>
        </w:tc>
        <w:tc>
          <w:tcPr>
            <w:tcW w:w="3240" w:type="dxa"/>
            <w:noWrap/>
            <w:hideMark/>
          </w:tcPr>
          <w:p w14:paraId="5A551E2B"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unspecified site of unspecified female breast</w:t>
            </w:r>
          </w:p>
        </w:tc>
        <w:tc>
          <w:tcPr>
            <w:tcW w:w="2160" w:type="dxa"/>
            <w:noWrap/>
            <w:hideMark/>
          </w:tcPr>
          <w:p w14:paraId="78BB19CE" w14:textId="77777777" w:rsidR="00952736" w:rsidRPr="004C3BCD" w:rsidRDefault="00952736" w:rsidP="008B747E">
            <w:pPr>
              <w:rPr>
                <w:sz w:val="20"/>
                <w:szCs w:val="20"/>
                <w:shd w:val="clear" w:color="auto" w:fill="FFFFFF"/>
              </w:rPr>
            </w:pPr>
            <w:r w:rsidRPr="004C3BCD">
              <w:rPr>
                <w:sz w:val="20"/>
                <w:szCs w:val="20"/>
                <w:shd w:val="clear" w:color="auto" w:fill="FFFFFF"/>
              </w:rPr>
              <w:t>4157332</w:t>
            </w:r>
          </w:p>
        </w:tc>
        <w:tc>
          <w:tcPr>
            <w:tcW w:w="3592" w:type="dxa"/>
            <w:noWrap/>
            <w:hideMark/>
          </w:tcPr>
          <w:p w14:paraId="3CD9F4CA"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r>
      <w:tr w:rsidR="00952736" w:rsidRPr="004C3BCD" w14:paraId="1792FEDA" w14:textId="77777777" w:rsidTr="00952736">
        <w:trPr>
          <w:trHeight w:val="320"/>
        </w:trPr>
        <w:tc>
          <w:tcPr>
            <w:tcW w:w="1915" w:type="dxa"/>
            <w:noWrap/>
            <w:hideMark/>
          </w:tcPr>
          <w:p w14:paraId="1A598D81"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8965BB6"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B494AC1" w14:textId="77777777" w:rsidR="00952736" w:rsidRPr="004C3BCD" w:rsidRDefault="00952736" w:rsidP="008B747E">
            <w:pPr>
              <w:rPr>
                <w:sz w:val="20"/>
                <w:szCs w:val="20"/>
                <w:shd w:val="clear" w:color="auto" w:fill="FFFFFF"/>
              </w:rPr>
            </w:pPr>
            <w:r w:rsidRPr="004C3BCD">
              <w:rPr>
                <w:sz w:val="20"/>
                <w:szCs w:val="20"/>
                <w:shd w:val="clear" w:color="auto" w:fill="FFFFFF"/>
              </w:rPr>
              <w:t>D05</w:t>
            </w:r>
          </w:p>
        </w:tc>
        <w:tc>
          <w:tcPr>
            <w:tcW w:w="3240" w:type="dxa"/>
            <w:noWrap/>
            <w:hideMark/>
          </w:tcPr>
          <w:p w14:paraId="05C5AED9"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c>
          <w:tcPr>
            <w:tcW w:w="2160" w:type="dxa"/>
            <w:noWrap/>
            <w:hideMark/>
          </w:tcPr>
          <w:p w14:paraId="7F5E9D64"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6BC8F605"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3288A469" w14:textId="77777777" w:rsidTr="00952736">
        <w:trPr>
          <w:trHeight w:val="320"/>
        </w:trPr>
        <w:tc>
          <w:tcPr>
            <w:tcW w:w="1915" w:type="dxa"/>
            <w:noWrap/>
            <w:hideMark/>
          </w:tcPr>
          <w:p w14:paraId="7D47AD5C"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1D29D28"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7E3CF63" w14:textId="77777777" w:rsidR="00952736" w:rsidRPr="004C3BCD" w:rsidRDefault="00952736" w:rsidP="008B747E">
            <w:pPr>
              <w:rPr>
                <w:sz w:val="20"/>
                <w:szCs w:val="20"/>
                <w:shd w:val="clear" w:color="auto" w:fill="FFFFFF"/>
              </w:rPr>
            </w:pPr>
            <w:r w:rsidRPr="004C3BCD">
              <w:rPr>
                <w:sz w:val="20"/>
                <w:szCs w:val="20"/>
                <w:shd w:val="clear" w:color="auto" w:fill="FFFFFF"/>
              </w:rPr>
              <w:t>D05.1</w:t>
            </w:r>
          </w:p>
        </w:tc>
        <w:tc>
          <w:tcPr>
            <w:tcW w:w="3240" w:type="dxa"/>
            <w:noWrap/>
            <w:hideMark/>
          </w:tcPr>
          <w:p w14:paraId="0997EA3A"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breast</w:t>
            </w:r>
          </w:p>
        </w:tc>
        <w:tc>
          <w:tcPr>
            <w:tcW w:w="2160" w:type="dxa"/>
            <w:noWrap/>
            <w:hideMark/>
          </w:tcPr>
          <w:p w14:paraId="6374A9CA" w14:textId="77777777" w:rsidR="00952736" w:rsidRPr="004C3BCD" w:rsidRDefault="00952736" w:rsidP="008B747E">
            <w:pPr>
              <w:rPr>
                <w:sz w:val="20"/>
                <w:szCs w:val="20"/>
                <w:shd w:val="clear" w:color="auto" w:fill="FFFFFF"/>
              </w:rPr>
            </w:pPr>
            <w:r w:rsidRPr="004C3BCD">
              <w:rPr>
                <w:sz w:val="20"/>
                <w:szCs w:val="20"/>
                <w:shd w:val="clear" w:color="auto" w:fill="FFFFFF"/>
              </w:rPr>
              <w:t>4001670</w:t>
            </w:r>
          </w:p>
        </w:tc>
        <w:tc>
          <w:tcPr>
            <w:tcW w:w="3592" w:type="dxa"/>
            <w:noWrap/>
            <w:hideMark/>
          </w:tcPr>
          <w:p w14:paraId="0DA29DB3"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breast</w:t>
            </w:r>
          </w:p>
        </w:tc>
      </w:tr>
      <w:tr w:rsidR="00952736" w:rsidRPr="004C3BCD" w14:paraId="05B1EE8F" w14:textId="77777777" w:rsidTr="00952736">
        <w:trPr>
          <w:trHeight w:val="320"/>
        </w:trPr>
        <w:tc>
          <w:tcPr>
            <w:tcW w:w="1915" w:type="dxa"/>
            <w:noWrap/>
            <w:hideMark/>
          </w:tcPr>
          <w:p w14:paraId="3F181574"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9FBDDA8"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E7339B0" w14:textId="77777777" w:rsidR="00952736" w:rsidRPr="004C3BCD" w:rsidRDefault="00952736" w:rsidP="008B747E">
            <w:pPr>
              <w:rPr>
                <w:sz w:val="20"/>
                <w:szCs w:val="20"/>
                <w:shd w:val="clear" w:color="auto" w:fill="FFFFFF"/>
              </w:rPr>
            </w:pPr>
            <w:r w:rsidRPr="004C3BCD">
              <w:rPr>
                <w:sz w:val="20"/>
                <w:szCs w:val="20"/>
                <w:shd w:val="clear" w:color="auto" w:fill="FFFFFF"/>
              </w:rPr>
              <w:t>D05.10</w:t>
            </w:r>
          </w:p>
        </w:tc>
        <w:tc>
          <w:tcPr>
            <w:tcW w:w="3240" w:type="dxa"/>
            <w:noWrap/>
            <w:hideMark/>
          </w:tcPr>
          <w:p w14:paraId="557915F7"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unspecified breast</w:t>
            </w:r>
          </w:p>
        </w:tc>
        <w:tc>
          <w:tcPr>
            <w:tcW w:w="2160" w:type="dxa"/>
            <w:noWrap/>
            <w:hideMark/>
          </w:tcPr>
          <w:p w14:paraId="0D6A06AE" w14:textId="77777777" w:rsidR="00952736" w:rsidRPr="004C3BCD" w:rsidRDefault="00952736" w:rsidP="008B747E">
            <w:pPr>
              <w:rPr>
                <w:sz w:val="20"/>
                <w:szCs w:val="20"/>
                <w:shd w:val="clear" w:color="auto" w:fill="FFFFFF"/>
              </w:rPr>
            </w:pPr>
            <w:r w:rsidRPr="004C3BCD">
              <w:rPr>
                <w:sz w:val="20"/>
                <w:szCs w:val="20"/>
                <w:shd w:val="clear" w:color="auto" w:fill="FFFFFF"/>
              </w:rPr>
              <w:t>4001670</w:t>
            </w:r>
          </w:p>
        </w:tc>
        <w:tc>
          <w:tcPr>
            <w:tcW w:w="3592" w:type="dxa"/>
            <w:noWrap/>
            <w:hideMark/>
          </w:tcPr>
          <w:p w14:paraId="378F0B51"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breast</w:t>
            </w:r>
          </w:p>
        </w:tc>
      </w:tr>
      <w:tr w:rsidR="00952736" w:rsidRPr="004C3BCD" w14:paraId="3BB05D8F" w14:textId="77777777" w:rsidTr="00952736">
        <w:trPr>
          <w:trHeight w:val="320"/>
        </w:trPr>
        <w:tc>
          <w:tcPr>
            <w:tcW w:w="1915" w:type="dxa"/>
            <w:noWrap/>
            <w:hideMark/>
          </w:tcPr>
          <w:p w14:paraId="1619860B"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C382045"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03AF3D3" w14:textId="77777777" w:rsidR="00952736" w:rsidRPr="004C3BCD" w:rsidRDefault="00952736" w:rsidP="008B747E">
            <w:pPr>
              <w:rPr>
                <w:sz w:val="20"/>
                <w:szCs w:val="20"/>
                <w:shd w:val="clear" w:color="auto" w:fill="FFFFFF"/>
              </w:rPr>
            </w:pPr>
            <w:r w:rsidRPr="004C3BCD">
              <w:rPr>
                <w:sz w:val="20"/>
                <w:szCs w:val="20"/>
                <w:shd w:val="clear" w:color="auto" w:fill="FFFFFF"/>
              </w:rPr>
              <w:t>D05.11</w:t>
            </w:r>
          </w:p>
        </w:tc>
        <w:tc>
          <w:tcPr>
            <w:tcW w:w="3240" w:type="dxa"/>
            <w:noWrap/>
            <w:hideMark/>
          </w:tcPr>
          <w:p w14:paraId="30A8A9C3"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right breast</w:t>
            </w:r>
          </w:p>
        </w:tc>
        <w:tc>
          <w:tcPr>
            <w:tcW w:w="2160" w:type="dxa"/>
            <w:noWrap/>
            <w:hideMark/>
          </w:tcPr>
          <w:p w14:paraId="08F0F884" w14:textId="77777777" w:rsidR="00952736" w:rsidRPr="004C3BCD" w:rsidRDefault="00952736" w:rsidP="008B747E">
            <w:pPr>
              <w:rPr>
                <w:sz w:val="20"/>
                <w:szCs w:val="20"/>
                <w:shd w:val="clear" w:color="auto" w:fill="FFFFFF"/>
              </w:rPr>
            </w:pPr>
            <w:r w:rsidRPr="004C3BCD">
              <w:rPr>
                <w:sz w:val="20"/>
                <w:szCs w:val="20"/>
                <w:shd w:val="clear" w:color="auto" w:fill="FFFFFF"/>
              </w:rPr>
              <w:t>4001670</w:t>
            </w:r>
          </w:p>
        </w:tc>
        <w:tc>
          <w:tcPr>
            <w:tcW w:w="3592" w:type="dxa"/>
            <w:noWrap/>
            <w:hideMark/>
          </w:tcPr>
          <w:p w14:paraId="1F7A8E43"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breast</w:t>
            </w:r>
          </w:p>
        </w:tc>
      </w:tr>
      <w:tr w:rsidR="00952736" w:rsidRPr="004C3BCD" w14:paraId="5F849EDB" w14:textId="77777777" w:rsidTr="00952736">
        <w:trPr>
          <w:trHeight w:val="320"/>
        </w:trPr>
        <w:tc>
          <w:tcPr>
            <w:tcW w:w="1915" w:type="dxa"/>
            <w:noWrap/>
            <w:hideMark/>
          </w:tcPr>
          <w:p w14:paraId="7801F9C8"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ED86EC1"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01DE11E" w14:textId="77777777" w:rsidR="00952736" w:rsidRPr="004C3BCD" w:rsidRDefault="00952736" w:rsidP="008B747E">
            <w:pPr>
              <w:rPr>
                <w:sz w:val="20"/>
                <w:szCs w:val="20"/>
                <w:shd w:val="clear" w:color="auto" w:fill="FFFFFF"/>
              </w:rPr>
            </w:pPr>
            <w:r w:rsidRPr="004C3BCD">
              <w:rPr>
                <w:sz w:val="20"/>
                <w:szCs w:val="20"/>
                <w:shd w:val="clear" w:color="auto" w:fill="FFFFFF"/>
              </w:rPr>
              <w:t>D05.12</w:t>
            </w:r>
          </w:p>
        </w:tc>
        <w:tc>
          <w:tcPr>
            <w:tcW w:w="3240" w:type="dxa"/>
            <w:noWrap/>
            <w:hideMark/>
          </w:tcPr>
          <w:p w14:paraId="2552113E"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left breast</w:t>
            </w:r>
          </w:p>
        </w:tc>
        <w:tc>
          <w:tcPr>
            <w:tcW w:w="2160" w:type="dxa"/>
            <w:noWrap/>
            <w:hideMark/>
          </w:tcPr>
          <w:p w14:paraId="4DD655D4" w14:textId="77777777" w:rsidR="00952736" w:rsidRPr="004C3BCD" w:rsidRDefault="00952736" w:rsidP="008B747E">
            <w:pPr>
              <w:rPr>
                <w:sz w:val="20"/>
                <w:szCs w:val="20"/>
                <w:shd w:val="clear" w:color="auto" w:fill="FFFFFF"/>
              </w:rPr>
            </w:pPr>
            <w:r w:rsidRPr="004C3BCD">
              <w:rPr>
                <w:sz w:val="20"/>
                <w:szCs w:val="20"/>
                <w:shd w:val="clear" w:color="auto" w:fill="FFFFFF"/>
              </w:rPr>
              <w:t>4001670</w:t>
            </w:r>
          </w:p>
        </w:tc>
        <w:tc>
          <w:tcPr>
            <w:tcW w:w="3592" w:type="dxa"/>
            <w:noWrap/>
            <w:hideMark/>
          </w:tcPr>
          <w:p w14:paraId="32A78420" w14:textId="77777777" w:rsidR="00952736" w:rsidRPr="004C3BCD" w:rsidRDefault="00952736" w:rsidP="008B747E">
            <w:pPr>
              <w:rPr>
                <w:sz w:val="20"/>
                <w:szCs w:val="20"/>
                <w:shd w:val="clear" w:color="auto" w:fill="FFFFFF"/>
              </w:rPr>
            </w:pPr>
            <w:r w:rsidRPr="004C3BCD">
              <w:rPr>
                <w:sz w:val="20"/>
                <w:szCs w:val="20"/>
                <w:shd w:val="clear" w:color="auto" w:fill="FFFFFF"/>
              </w:rPr>
              <w:t>Intraductal carcinoma in situ of breast</w:t>
            </w:r>
          </w:p>
        </w:tc>
      </w:tr>
      <w:tr w:rsidR="00952736" w:rsidRPr="004C3BCD" w14:paraId="47D7546E" w14:textId="77777777" w:rsidTr="00952736">
        <w:trPr>
          <w:trHeight w:val="320"/>
        </w:trPr>
        <w:tc>
          <w:tcPr>
            <w:tcW w:w="1915" w:type="dxa"/>
            <w:noWrap/>
            <w:hideMark/>
          </w:tcPr>
          <w:p w14:paraId="7DCF329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0D4AE70"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A34C199" w14:textId="77777777" w:rsidR="00952736" w:rsidRPr="004C3BCD" w:rsidRDefault="00952736" w:rsidP="008B747E">
            <w:pPr>
              <w:rPr>
                <w:sz w:val="20"/>
                <w:szCs w:val="20"/>
                <w:shd w:val="clear" w:color="auto" w:fill="FFFFFF"/>
              </w:rPr>
            </w:pPr>
            <w:r w:rsidRPr="004C3BCD">
              <w:rPr>
                <w:sz w:val="20"/>
                <w:szCs w:val="20"/>
                <w:shd w:val="clear" w:color="auto" w:fill="FFFFFF"/>
              </w:rPr>
              <w:t>D05.8</w:t>
            </w:r>
          </w:p>
        </w:tc>
        <w:tc>
          <w:tcPr>
            <w:tcW w:w="3240" w:type="dxa"/>
            <w:noWrap/>
            <w:hideMark/>
          </w:tcPr>
          <w:p w14:paraId="64F3EC49" w14:textId="77777777" w:rsidR="00952736" w:rsidRPr="004C3BCD" w:rsidRDefault="00952736" w:rsidP="008B747E">
            <w:pPr>
              <w:rPr>
                <w:sz w:val="20"/>
                <w:szCs w:val="20"/>
                <w:shd w:val="clear" w:color="auto" w:fill="FFFFFF"/>
              </w:rPr>
            </w:pPr>
            <w:r w:rsidRPr="004C3BCD">
              <w:rPr>
                <w:sz w:val="20"/>
                <w:szCs w:val="20"/>
                <w:shd w:val="clear" w:color="auto" w:fill="FFFFFF"/>
              </w:rPr>
              <w:t>Other specified type of carcinoma in situ of breast</w:t>
            </w:r>
          </w:p>
        </w:tc>
        <w:tc>
          <w:tcPr>
            <w:tcW w:w="2160" w:type="dxa"/>
            <w:noWrap/>
            <w:hideMark/>
          </w:tcPr>
          <w:p w14:paraId="6C6C1030"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08B5F727"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4D2B94FE" w14:textId="77777777" w:rsidTr="00952736">
        <w:trPr>
          <w:trHeight w:val="320"/>
        </w:trPr>
        <w:tc>
          <w:tcPr>
            <w:tcW w:w="1915" w:type="dxa"/>
            <w:noWrap/>
            <w:hideMark/>
          </w:tcPr>
          <w:p w14:paraId="2ACEE1D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5DB9F14E"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16B2A22" w14:textId="77777777" w:rsidR="00952736" w:rsidRPr="004C3BCD" w:rsidRDefault="00952736" w:rsidP="008B747E">
            <w:pPr>
              <w:rPr>
                <w:sz w:val="20"/>
                <w:szCs w:val="20"/>
                <w:shd w:val="clear" w:color="auto" w:fill="FFFFFF"/>
              </w:rPr>
            </w:pPr>
            <w:r w:rsidRPr="004C3BCD">
              <w:rPr>
                <w:sz w:val="20"/>
                <w:szCs w:val="20"/>
                <w:shd w:val="clear" w:color="auto" w:fill="FFFFFF"/>
              </w:rPr>
              <w:t>D05.80</w:t>
            </w:r>
          </w:p>
        </w:tc>
        <w:tc>
          <w:tcPr>
            <w:tcW w:w="3240" w:type="dxa"/>
            <w:noWrap/>
            <w:hideMark/>
          </w:tcPr>
          <w:p w14:paraId="473C2A4D" w14:textId="77777777" w:rsidR="00952736" w:rsidRPr="004C3BCD" w:rsidRDefault="00952736" w:rsidP="008B747E">
            <w:pPr>
              <w:rPr>
                <w:sz w:val="20"/>
                <w:szCs w:val="20"/>
                <w:shd w:val="clear" w:color="auto" w:fill="FFFFFF"/>
              </w:rPr>
            </w:pPr>
            <w:r w:rsidRPr="004C3BCD">
              <w:rPr>
                <w:sz w:val="20"/>
                <w:szCs w:val="20"/>
                <w:shd w:val="clear" w:color="auto" w:fill="FFFFFF"/>
              </w:rPr>
              <w:t>Other specified type of carcinoma in situ of unspecified breast</w:t>
            </w:r>
          </w:p>
        </w:tc>
        <w:tc>
          <w:tcPr>
            <w:tcW w:w="2160" w:type="dxa"/>
            <w:noWrap/>
            <w:hideMark/>
          </w:tcPr>
          <w:p w14:paraId="3FE21AC7"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602A2DCA"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61FB2AA3" w14:textId="77777777" w:rsidTr="00952736">
        <w:trPr>
          <w:trHeight w:val="320"/>
        </w:trPr>
        <w:tc>
          <w:tcPr>
            <w:tcW w:w="1915" w:type="dxa"/>
            <w:noWrap/>
            <w:hideMark/>
          </w:tcPr>
          <w:p w14:paraId="1BFFC2B8"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3DDDDCA5"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03666A94" w14:textId="77777777" w:rsidR="00952736" w:rsidRPr="004C3BCD" w:rsidRDefault="00952736" w:rsidP="008B747E">
            <w:pPr>
              <w:rPr>
                <w:sz w:val="20"/>
                <w:szCs w:val="20"/>
                <w:shd w:val="clear" w:color="auto" w:fill="FFFFFF"/>
              </w:rPr>
            </w:pPr>
            <w:r w:rsidRPr="004C3BCD">
              <w:rPr>
                <w:sz w:val="20"/>
                <w:szCs w:val="20"/>
                <w:shd w:val="clear" w:color="auto" w:fill="FFFFFF"/>
              </w:rPr>
              <w:t>D05.81</w:t>
            </w:r>
          </w:p>
        </w:tc>
        <w:tc>
          <w:tcPr>
            <w:tcW w:w="3240" w:type="dxa"/>
            <w:noWrap/>
            <w:hideMark/>
          </w:tcPr>
          <w:p w14:paraId="0B1371EE" w14:textId="77777777" w:rsidR="00952736" w:rsidRPr="004C3BCD" w:rsidRDefault="00952736" w:rsidP="008B747E">
            <w:pPr>
              <w:rPr>
                <w:sz w:val="20"/>
                <w:szCs w:val="20"/>
                <w:shd w:val="clear" w:color="auto" w:fill="FFFFFF"/>
              </w:rPr>
            </w:pPr>
            <w:r w:rsidRPr="004C3BCD">
              <w:rPr>
                <w:sz w:val="20"/>
                <w:szCs w:val="20"/>
                <w:shd w:val="clear" w:color="auto" w:fill="FFFFFF"/>
              </w:rPr>
              <w:t>Other specified type of carcinoma in situ of right breast</w:t>
            </w:r>
          </w:p>
        </w:tc>
        <w:tc>
          <w:tcPr>
            <w:tcW w:w="2160" w:type="dxa"/>
            <w:noWrap/>
            <w:hideMark/>
          </w:tcPr>
          <w:p w14:paraId="077D5121"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6D9E038D"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1CEA8AAD" w14:textId="77777777" w:rsidTr="00952736">
        <w:trPr>
          <w:trHeight w:val="320"/>
        </w:trPr>
        <w:tc>
          <w:tcPr>
            <w:tcW w:w="1915" w:type="dxa"/>
            <w:noWrap/>
            <w:hideMark/>
          </w:tcPr>
          <w:p w14:paraId="7B9F9723"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476177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316E4276" w14:textId="77777777" w:rsidR="00952736" w:rsidRPr="004C3BCD" w:rsidRDefault="00952736" w:rsidP="008B747E">
            <w:pPr>
              <w:rPr>
                <w:sz w:val="20"/>
                <w:szCs w:val="20"/>
                <w:shd w:val="clear" w:color="auto" w:fill="FFFFFF"/>
              </w:rPr>
            </w:pPr>
            <w:r w:rsidRPr="004C3BCD">
              <w:rPr>
                <w:sz w:val="20"/>
                <w:szCs w:val="20"/>
                <w:shd w:val="clear" w:color="auto" w:fill="FFFFFF"/>
              </w:rPr>
              <w:t>D05.82</w:t>
            </w:r>
          </w:p>
        </w:tc>
        <w:tc>
          <w:tcPr>
            <w:tcW w:w="3240" w:type="dxa"/>
            <w:noWrap/>
            <w:hideMark/>
          </w:tcPr>
          <w:p w14:paraId="6DF87EBC" w14:textId="77777777" w:rsidR="00952736" w:rsidRPr="004C3BCD" w:rsidRDefault="00952736" w:rsidP="008B747E">
            <w:pPr>
              <w:rPr>
                <w:sz w:val="20"/>
                <w:szCs w:val="20"/>
                <w:shd w:val="clear" w:color="auto" w:fill="FFFFFF"/>
              </w:rPr>
            </w:pPr>
            <w:r w:rsidRPr="004C3BCD">
              <w:rPr>
                <w:sz w:val="20"/>
                <w:szCs w:val="20"/>
                <w:shd w:val="clear" w:color="auto" w:fill="FFFFFF"/>
              </w:rPr>
              <w:t>Other specified type of carcinoma in situ of left breast</w:t>
            </w:r>
          </w:p>
        </w:tc>
        <w:tc>
          <w:tcPr>
            <w:tcW w:w="2160" w:type="dxa"/>
            <w:noWrap/>
            <w:hideMark/>
          </w:tcPr>
          <w:p w14:paraId="5FE9E1DB"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2A8A7656"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3F10F4B8" w14:textId="77777777" w:rsidTr="00952736">
        <w:trPr>
          <w:trHeight w:val="320"/>
        </w:trPr>
        <w:tc>
          <w:tcPr>
            <w:tcW w:w="1915" w:type="dxa"/>
            <w:noWrap/>
            <w:hideMark/>
          </w:tcPr>
          <w:p w14:paraId="6CD6C29F"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5F53B50"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BF10EC1" w14:textId="77777777" w:rsidR="00952736" w:rsidRPr="004C3BCD" w:rsidRDefault="00952736" w:rsidP="008B747E">
            <w:pPr>
              <w:rPr>
                <w:sz w:val="20"/>
                <w:szCs w:val="20"/>
                <w:shd w:val="clear" w:color="auto" w:fill="FFFFFF"/>
              </w:rPr>
            </w:pPr>
            <w:r w:rsidRPr="004C3BCD">
              <w:rPr>
                <w:sz w:val="20"/>
                <w:szCs w:val="20"/>
                <w:shd w:val="clear" w:color="auto" w:fill="FFFFFF"/>
              </w:rPr>
              <w:t>D05.9</w:t>
            </w:r>
          </w:p>
        </w:tc>
        <w:tc>
          <w:tcPr>
            <w:tcW w:w="3240" w:type="dxa"/>
            <w:noWrap/>
            <w:hideMark/>
          </w:tcPr>
          <w:p w14:paraId="59CFDFC6" w14:textId="77777777" w:rsidR="00952736" w:rsidRPr="004C3BCD" w:rsidRDefault="00952736" w:rsidP="008B747E">
            <w:pPr>
              <w:rPr>
                <w:sz w:val="20"/>
                <w:szCs w:val="20"/>
                <w:shd w:val="clear" w:color="auto" w:fill="FFFFFF"/>
              </w:rPr>
            </w:pPr>
            <w:r w:rsidRPr="004C3BCD">
              <w:rPr>
                <w:sz w:val="20"/>
                <w:szCs w:val="20"/>
                <w:shd w:val="clear" w:color="auto" w:fill="FFFFFF"/>
              </w:rPr>
              <w:t>Unspecified type of carcinoma in situ of breast</w:t>
            </w:r>
          </w:p>
        </w:tc>
        <w:tc>
          <w:tcPr>
            <w:tcW w:w="2160" w:type="dxa"/>
            <w:noWrap/>
            <w:hideMark/>
          </w:tcPr>
          <w:p w14:paraId="267E7BE1"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5D6321B5"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298BA913" w14:textId="77777777" w:rsidTr="00952736">
        <w:trPr>
          <w:trHeight w:val="320"/>
        </w:trPr>
        <w:tc>
          <w:tcPr>
            <w:tcW w:w="1915" w:type="dxa"/>
            <w:noWrap/>
            <w:hideMark/>
          </w:tcPr>
          <w:p w14:paraId="08891A21"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0EBC0AF4"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EFCF780" w14:textId="77777777" w:rsidR="00952736" w:rsidRPr="004C3BCD" w:rsidRDefault="00952736" w:rsidP="008B747E">
            <w:pPr>
              <w:rPr>
                <w:sz w:val="20"/>
                <w:szCs w:val="20"/>
                <w:shd w:val="clear" w:color="auto" w:fill="FFFFFF"/>
              </w:rPr>
            </w:pPr>
            <w:r w:rsidRPr="004C3BCD">
              <w:rPr>
                <w:sz w:val="20"/>
                <w:szCs w:val="20"/>
                <w:shd w:val="clear" w:color="auto" w:fill="FFFFFF"/>
              </w:rPr>
              <w:t>D05.90</w:t>
            </w:r>
          </w:p>
        </w:tc>
        <w:tc>
          <w:tcPr>
            <w:tcW w:w="3240" w:type="dxa"/>
            <w:noWrap/>
            <w:hideMark/>
          </w:tcPr>
          <w:p w14:paraId="29AFC092" w14:textId="77777777" w:rsidR="00952736" w:rsidRPr="004C3BCD" w:rsidRDefault="00952736" w:rsidP="008B747E">
            <w:pPr>
              <w:rPr>
                <w:sz w:val="20"/>
                <w:szCs w:val="20"/>
                <w:shd w:val="clear" w:color="auto" w:fill="FFFFFF"/>
              </w:rPr>
            </w:pPr>
            <w:r w:rsidRPr="004C3BCD">
              <w:rPr>
                <w:sz w:val="20"/>
                <w:szCs w:val="20"/>
                <w:shd w:val="clear" w:color="auto" w:fill="FFFFFF"/>
              </w:rPr>
              <w:t>Unspecified type of carcinoma in situ of unspecified breast</w:t>
            </w:r>
          </w:p>
        </w:tc>
        <w:tc>
          <w:tcPr>
            <w:tcW w:w="2160" w:type="dxa"/>
            <w:noWrap/>
            <w:hideMark/>
          </w:tcPr>
          <w:p w14:paraId="54C7D93A"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11E56CCD"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2280E338" w14:textId="77777777" w:rsidTr="00952736">
        <w:trPr>
          <w:trHeight w:val="320"/>
        </w:trPr>
        <w:tc>
          <w:tcPr>
            <w:tcW w:w="1915" w:type="dxa"/>
            <w:noWrap/>
            <w:hideMark/>
          </w:tcPr>
          <w:p w14:paraId="6DE2050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2E70608"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43DF0E63" w14:textId="77777777" w:rsidR="00952736" w:rsidRPr="004C3BCD" w:rsidRDefault="00952736" w:rsidP="008B747E">
            <w:pPr>
              <w:rPr>
                <w:sz w:val="20"/>
                <w:szCs w:val="20"/>
                <w:shd w:val="clear" w:color="auto" w:fill="FFFFFF"/>
              </w:rPr>
            </w:pPr>
            <w:r w:rsidRPr="004C3BCD">
              <w:rPr>
                <w:sz w:val="20"/>
                <w:szCs w:val="20"/>
                <w:shd w:val="clear" w:color="auto" w:fill="FFFFFF"/>
              </w:rPr>
              <w:t>D05.91</w:t>
            </w:r>
          </w:p>
        </w:tc>
        <w:tc>
          <w:tcPr>
            <w:tcW w:w="3240" w:type="dxa"/>
            <w:noWrap/>
            <w:hideMark/>
          </w:tcPr>
          <w:p w14:paraId="5F37CF9E" w14:textId="77777777" w:rsidR="00952736" w:rsidRPr="004C3BCD" w:rsidRDefault="00952736" w:rsidP="008B747E">
            <w:pPr>
              <w:rPr>
                <w:sz w:val="20"/>
                <w:szCs w:val="20"/>
                <w:shd w:val="clear" w:color="auto" w:fill="FFFFFF"/>
              </w:rPr>
            </w:pPr>
            <w:r w:rsidRPr="004C3BCD">
              <w:rPr>
                <w:sz w:val="20"/>
                <w:szCs w:val="20"/>
                <w:shd w:val="clear" w:color="auto" w:fill="FFFFFF"/>
              </w:rPr>
              <w:t>Unspecified type of carcinoma in situ of right breast</w:t>
            </w:r>
          </w:p>
        </w:tc>
        <w:tc>
          <w:tcPr>
            <w:tcW w:w="2160" w:type="dxa"/>
            <w:noWrap/>
            <w:hideMark/>
          </w:tcPr>
          <w:p w14:paraId="4E62214B"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25A41330"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204D9DB7" w14:textId="77777777" w:rsidTr="00952736">
        <w:trPr>
          <w:trHeight w:val="320"/>
        </w:trPr>
        <w:tc>
          <w:tcPr>
            <w:tcW w:w="1915" w:type="dxa"/>
            <w:noWrap/>
            <w:hideMark/>
          </w:tcPr>
          <w:p w14:paraId="4599997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0A10D99"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2D93763B" w14:textId="77777777" w:rsidR="00952736" w:rsidRPr="004C3BCD" w:rsidRDefault="00952736" w:rsidP="008B747E">
            <w:pPr>
              <w:rPr>
                <w:sz w:val="20"/>
                <w:szCs w:val="20"/>
                <w:shd w:val="clear" w:color="auto" w:fill="FFFFFF"/>
              </w:rPr>
            </w:pPr>
            <w:r w:rsidRPr="004C3BCD">
              <w:rPr>
                <w:sz w:val="20"/>
                <w:szCs w:val="20"/>
                <w:shd w:val="clear" w:color="auto" w:fill="FFFFFF"/>
              </w:rPr>
              <w:t>D05.92</w:t>
            </w:r>
          </w:p>
        </w:tc>
        <w:tc>
          <w:tcPr>
            <w:tcW w:w="3240" w:type="dxa"/>
            <w:noWrap/>
            <w:hideMark/>
          </w:tcPr>
          <w:p w14:paraId="0D2B927F" w14:textId="77777777" w:rsidR="00952736" w:rsidRPr="004C3BCD" w:rsidRDefault="00952736" w:rsidP="008B747E">
            <w:pPr>
              <w:rPr>
                <w:sz w:val="20"/>
                <w:szCs w:val="20"/>
                <w:shd w:val="clear" w:color="auto" w:fill="FFFFFF"/>
              </w:rPr>
            </w:pPr>
            <w:r w:rsidRPr="004C3BCD">
              <w:rPr>
                <w:sz w:val="20"/>
                <w:szCs w:val="20"/>
                <w:shd w:val="clear" w:color="auto" w:fill="FFFFFF"/>
              </w:rPr>
              <w:t>Unspecified type of carcinoma in situ of left breast</w:t>
            </w:r>
          </w:p>
        </w:tc>
        <w:tc>
          <w:tcPr>
            <w:tcW w:w="2160" w:type="dxa"/>
            <w:noWrap/>
            <w:hideMark/>
          </w:tcPr>
          <w:p w14:paraId="1EDC8223"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0C7930B1"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12E4ED21" w14:textId="77777777" w:rsidTr="00952736">
        <w:trPr>
          <w:trHeight w:val="320"/>
        </w:trPr>
        <w:tc>
          <w:tcPr>
            <w:tcW w:w="1915" w:type="dxa"/>
            <w:noWrap/>
            <w:hideMark/>
          </w:tcPr>
          <w:p w14:paraId="5CA83DC9"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D572CB9"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545B93D7" w14:textId="77777777" w:rsidR="00952736" w:rsidRPr="004C3BCD" w:rsidRDefault="00952736" w:rsidP="008B747E">
            <w:pPr>
              <w:rPr>
                <w:sz w:val="20"/>
                <w:szCs w:val="20"/>
                <w:shd w:val="clear" w:color="auto" w:fill="FFFFFF"/>
              </w:rPr>
            </w:pPr>
            <w:r w:rsidRPr="004C3BCD">
              <w:rPr>
                <w:sz w:val="20"/>
                <w:szCs w:val="20"/>
                <w:shd w:val="clear" w:color="auto" w:fill="FFFFFF"/>
              </w:rPr>
              <w:t>174</w:t>
            </w:r>
          </w:p>
        </w:tc>
        <w:tc>
          <w:tcPr>
            <w:tcW w:w="3240" w:type="dxa"/>
            <w:noWrap/>
            <w:hideMark/>
          </w:tcPr>
          <w:p w14:paraId="584388C1"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c>
          <w:tcPr>
            <w:tcW w:w="2160" w:type="dxa"/>
            <w:noWrap/>
            <w:hideMark/>
          </w:tcPr>
          <w:p w14:paraId="4DB073D0" w14:textId="77777777" w:rsidR="00952736" w:rsidRPr="004C3BCD" w:rsidRDefault="00952736" w:rsidP="008B747E">
            <w:pPr>
              <w:rPr>
                <w:sz w:val="20"/>
                <w:szCs w:val="20"/>
                <w:shd w:val="clear" w:color="auto" w:fill="FFFFFF"/>
              </w:rPr>
            </w:pPr>
            <w:r w:rsidRPr="004C3BCD">
              <w:rPr>
                <w:sz w:val="20"/>
                <w:szCs w:val="20"/>
                <w:shd w:val="clear" w:color="auto" w:fill="FFFFFF"/>
              </w:rPr>
              <w:t>4157332</w:t>
            </w:r>
          </w:p>
        </w:tc>
        <w:tc>
          <w:tcPr>
            <w:tcW w:w="3592" w:type="dxa"/>
            <w:noWrap/>
            <w:hideMark/>
          </w:tcPr>
          <w:p w14:paraId="0557C31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female breast</w:t>
            </w:r>
          </w:p>
        </w:tc>
      </w:tr>
      <w:tr w:rsidR="00952736" w:rsidRPr="004C3BCD" w14:paraId="50013C73" w14:textId="77777777" w:rsidTr="00952736">
        <w:trPr>
          <w:trHeight w:val="320"/>
        </w:trPr>
        <w:tc>
          <w:tcPr>
            <w:tcW w:w="1915" w:type="dxa"/>
            <w:noWrap/>
            <w:hideMark/>
          </w:tcPr>
          <w:p w14:paraId="7369CA4D"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C82D878"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02B74E09" w14:textId="77777777" w:rsidR="00952736" w:rsidRPr="004C3BCD" w:rsidRDefault="00952736" w:rsidP="008B747E">
            <w:pPr>
              <w:rPr>
                <w:sz w:val="20"/>
                <w:szCs w:val="20"/>
                <w:shd w:val="clear" w:color="auto" w:fill="FFFFFF"/>
              </w:rPr>
            </w:pPr>
            <w:r w:rsidRPr="004C3BCD">
              <w:rPr>
                <w:sz w:val="20"/>
                <w:szCs w:val="20"/>
                <w:shd w:val="clear" w:color="auto" w:fill="FFFFFF"/>
              </w:rPr>
              <w:t>174.0</w:t>
            </w:r>
          </w:p>
        </w:tc>
        <w:tc>
          <w:tcPr>
            <w:tcW w:w="3240" w:type="dxa"/>
            <w:noWrap/>
            <w:hideMark/>
          </w:tcPr>
          <w:p w14:paraId="4D396BF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c>
          <w:tcPr>
            <w:tcW w:w="2160" w:type="dxa"/>
            <w:noWrap/>
            <w:hideMark/>
          </w:tcPr>
          <w:p w14:paraId="39200F65" w14:textId="77777777" w:rsidR="00952736" w:rsidRPr="004C3BCD" w:rsidRDefault="00952736" w:rsidP="008B747E">
            <w:pPr>
              <w:rPr>
                <w:sz w:val="20"/>
                <w:szCs w:val="20"/>
                <w:shd w:val="clear" w:color="auto" w:fill="FFFFFF"/>
              </w:rPr>
            </w:pPr>
            <w:r w:rsidRPr="004C3BCD">
              <w:rPr>
                <w:sz w:val="20"/>
                <w:szCs w:val="20"/>
                <w:shd w:val="clear" w:color="auto" w:fill="FFFFFF"/>
              </w:rPr>
              <w:t>4091464</w:t>
            </w:r>
          </w:p>
        </w:tc>
        <w:tc>
          <w:tcPr>
            <w:tcW w:w="3592" w:type="dxa"/>
            <w:noWrap/>
            <w:hideMark/>
          </w:tcPr>
          <w:p w14:paraId="1DFB629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nipple and areola of female breast</w:t>
            </w:r>
          </w:p>
        </w:tc>
      </w:tr>
      <w:tr w:rsidR="00952736" w:rsidRPr="004C3BCD" w14:paraId="26AD0A93" w14:textId="77777777" w:rsidTr="00952736">
        <w:trPr>
          <w:trHeight w:val="320"/>
        </w:trPr>
        <w:tc>
          <w:tcPr>
            <w:tcW w:w="1915" w:type="dxa"/>
            <w:noWrap/>
            <w:hideMark/>
          </w:tcPr>
          <w:p w14:paraId="5A78F792"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6DBE762D"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3EC889E5" w14:textId="77777777" w:rsidR="00952736" w:rsidRPr="004C3BCD" w:rsidRDefault="00952736" w:rsidP="008B747E">
            <w:pPr>
              <w:rPr>
                <w:sz w:val="20"/>
                <w:szCs w:val="20"/>
                <w:shd w:val="clear" w:color="auto" w:fill="FFFFFF"/>
              </w:rPr>
            </w:pPr>
            <w:r w:rsidRPr="004C3BCD">
              <w:rPr>
                <w:sz w:val="20"/>
                <w:szCs w:val="20"/>
                <w:shd w:val="clear" w:color="auto" w:fill="FFFFFF"/>
              </w:rPr>
              <w:t>174.1</w:t>
            </w:r>
          </w:p>
        </w:tc>
        <w:tc>
          <w:tcPr>
            <w:tcW w:w="3240" w:type="dxa"/>
            <w:noWrap/>
            <w:hideMark/>
          </w:tcPr>
          <w:p w14:paraId="2E5EDF3F"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central portion of female breast</w:t>
            </w:r>
          </w:p>
        </w:tc>
        <w:tc>
          <w:tcPr>
            <w:tcW w:w="2160" w:type="dxa"/>
            <w:noWrap/>
            <w:hideMark/>
          </w:tcPr>
          <w:p w14:paraId="15F043A6" w14:textId="77777777" w:rsidR="00952736" w:rsidRPr="004C3BCD" w:rsidRDefault="00952736" w:rsidP="008B747E">
            <w:pPr>
              <w:rPr>
                <w:sz w:val="20"/>
                <w:szCs w:val="20"/>
                <w:shd w:val="clear" w:color="auto" w:fill="FFFFFF"/>
              </w:rPr>
            </w:pPr>
            <w:r w:rsidRPr="004C3BCD">
              <w:rPr>
                <w:sz w:val="20"/>
                <w:szCs w:val="20"/>
                <w:shd w:val="clear" w:color="auto" w:fill="FFFFFF"/>
              </w:rPr>
              <w:t>432845</w:t>
            </w:r>
          </w:p>
        </w:tc>
        <w:tc>
          <w:tcPr>
            <w:tcW w:w="3592" w:type="dxa"/>
            <w:noWrap/>
            <w:hideMark/>
          </w:tcPr>
          <w:p w14:paraId="3D5FFE56" w14:textId="77777777" w:rsidR="00952736" w:rsidRPr="004C3BCD" w:rsidRDefault="00952736" w:rsidP="008B747E">
            <w:pPr>
              <w:rPr>
                <w:sz w:val="20"/>
                <w:szCs w:val="20"/>
                <w:shd w:val="clear" w:color="auto" w:fill="FFFFFF"/>
              </w:rPr>
            </w:pPr>
            <w:r w:rsidRPr="004C3BCD">
              <w:rPr>
                <w:sz w:val="20"/>
                <w:szCs w:val="20"/>
                <w:shd w:val="clear" w:color="auto" w:fill="FFFFFF"/>
              </w:rPr>
              <w:t>Primary malignant neoplasm of central portion of female breast</w:t>
            </w:r>
          </w:p>
        </w:tc>
      </w:tr>
      <w:tr w:rsidR="00952736" w:rsidRPr="004C3BCD" w14:paraId="5D0D105C" w14:textId="77777777" w:rsidTr="00952736">
        <w:trPr>
          <w:trHeight w:val="320"/>
        </w:trPr>
        <w:tc>
          <w:tcPr>
            <w:tcW w:w="1915" w:type="dxa"/>
            <w:noWrap/>
            <w:hideMark/>
          </w:tcPr>
          <w:p w14:paraId="577B815E"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381ED66E"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1215074A" w14:textId="77777777" w:rsidR="00952736" w:rsidRPr="004C3BCD" w:rsidRDefault="00952736" w:rsidP="008B747E">
            <w:pPr>
              <w:rPr>
                <w:sz w:val="20"/>
                <w:szCs w:val="20"/>
                <w:shd w:val="clear" w:color="auto" w:fill="FFFFFF"/>
              </w:rPr>
            </w:pPr>
            <w:r w:rsidRPr="004C3BCD">
              <w:rPr>
                <w:sz w:val="20"/>
                <w:szCs w:val="20"/>
                <w:shd w:val="clear" w:color="auto" w:fill="FFFFFF"/>
              </w:rPr>
              <w:t>174.2</w:t>
            </w:r>
          </w:p>
        </w:tc>
        <w:tc>
          <w:tcPr>
            <w:tcW w:w="3240" w:type="dxa"/>
            <w:noWrap/>
            <w:hideMark/>
          </w:tcPr>
          <w:p w14:paraId="4BC566BE"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c>
          <w:tcPr>
            <w:tcW w:w="2160" w:type="dxa"/>
            <w:noWrap/>
            <w:hideMark/>
          </w:tcPr>
          <w:p w14:paraId="6F3D74BD" w14:textId="77777777" w:rsidR="00952736" w:rsidRPr="004C3BCD" w:rsidRDefault="00952736" w:rsidP="008B747E">
            <w:pPr>
              <w:rPr>
                <w:sz w:val="20"/>
                <w:szCs w:val="20"/>
                <w:shd w:val="clear" w:color="auto" w:fill="FFFFFF"/>
              </w:rPr>
            </w:pPr>
            <w:r w:rsidRPr="004C3BCD">
              <w:rPr>
                <w:sz w:val="20"/>
                <w:szCs w:val="20"/>
                <w:shd w:val="clear" w:color="auto" w:fill="FFFFFF"/>
              </w:rPr>
              <w:t>4092512</w:t>
            </w:r>
          </w:p>
        </w:tc>
        <w:tc>
          <w:tcPr>
            <w:tcW w:w="3592" w:type="dxa"/>
            <w:noWrap/>
            <w:hideMark/>
          </w:tcPr>
          <w:p w14:paraId="23B47584"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upper-inner quadrant of female breast</w:t>
            </w:r>
          </w:p>
        </w:tc>
      </w:tr>
      <w:tr w:rsidR="00952736" w:rsidRPr="004C3BCD" w14:paraId="50436C1A" w14:textId="77777777" w:rsidTr="00952736">
        <w:trPr>
          <w:trHeight w:val="320"/>
        </w:trPr>
        <w:tc>
          <w:tcPr>
            <w:tcW w:w="1915" w:type="dxa"/>
            <w:noWrap/>
            <w:hideMark/>
          </w:tcPr>
          <w:p w14:paraId="5939773B" w14:textId="77777777" w:rsidR="00952736" w:rsidRPr="004C3BCD" w:rsidRDefault="00952736" w:rsidP="008B747E">
            <w:pPr>
              <w:rPr>
                <w:sz w:val="20"/>
                <w:szCs w:val="20"/>
                <w:shd w:val="clear" w:color="auto" w:fill="FFFFFF"/>
              </w:rPr>
            </w:pPr>
            <w:r w:rsidRPr="004C3BCD">
              <w:rPr>
                <w:sz w:val="20"/>
                <w:szCs w:val="20"/>
                <w:shd w:val="clear" w:color="auto" w:fill="FFFFFF"/>
              </w:rPr>
              <w:lastRenderedPageBreak/>
              <w:t>Condition</w:t>
            </w:r>
          </w:p>
        </w:tc>
        <w:tc>
          <w:tcPr>
            <w:tcW w:w="1230" w:type="dxa"/>
            <w:noWrap/>
            <w:hideMark/>
          </w:tcPr>
          <w:p w14:paraId="0C9FFC29"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70996FAF" w14:textId="77777777" w:rsidR="00952736" w:rsidRPr="004C3BCD" w:rsidRDefault="00952736" w:rsidP="008B747E">
            <w:pPr>
              <w:rPr>
                <w:sz w:val="20"/>
                <w:szCs w:val="20"/>
                <w:shd w:val="clear" w:color="auto" w:fill="FFFFFF"/>
              </w:rPr>
            </w:pPr>
            <w:r w:rsidRPr="004C3BCD">
              <w:rPr>
                <w:sz w:val="20"/>
                <w:szCs w:val="20"/>
                <w:shd w:val="clear" w:color="auto" w:fill="FFFFFF"/>
              </w:rPr>
              <w:t>174.3</w:t>
            </w:r>
          </w:p>
        </w:tc>
        <w:tc>
          <w:tcPr>
            <w:tcW w:w="3240" w:type="dxa"/>
            <w:noWrap/>
            <w:hideMark/>
          </w:tcPr>
          <w:p w14:paraId="495E6EA8"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c>
          <w:tcPr>
            <w:tcW w:w="2160" w:type="dxa"/>
            <w:noWrap/>
            <w:hideMark/>
          </w:tcPr>
          <w:p w14:paraId="7FE997F1" w14:textId="77777777" w:rsidR="00952736" w:rsidRPr="004C3BCD" w:rsidRDefault="00952736" w:rsidP="008B747E">
            <w:pPr>
              <w:rPr>
                <w:sz w:val="20"/>
                <w:szCs w:val="20"/>
                <w:shd w:val="clear" w:color="auto" w:fill="FFFFFF"/>
              </w:rPr>
            </w:pPr>
            <w:r w:rsidRPr="004C3BCD">
              <w:rPr>
                <w:sz w:val="20"/>
                <w:szCs w:val="20"/>
                <w:shd w:val="clear" w:color="auto" w:fill="FFFFFF"/>
              </w:rPr>
              <w:t>4095740</w:t>
            </w:r>
          </w:p>
        </w:tc>
        <w:tc>
          <w:tcPr>
            <w:tcW w:w="3592" w:type="dxa"/>
            <w:noWrap/>
            <w:hideMark/>
          </w:tcPr>
          <w:p w14:paraId="3F76EBDE"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lower-inner quadrant of female breast</w:t>
            </w:r>
          </w:p>
        </w:tc>
      </w:tr>
      <w:tr w:rsidR="00952736" w:rsidRPr="004C3BCD" w14:paraId="7B35A108" w14:textId="77777777" w:rsidTr="00952736">
        <w:trPr>
          <w:trHeight w:val="320"/>
        </w:trPr>
        <w:tc>
          <w:tcPr>
            <w:tcW w:w="1915" w:type="dxa"/>
            <w:noWrap/>
            <w:hideMark/>
          </w:tcPr>
          <w:p w14:paraId="4597141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4FEA6662"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6E66A7FF" w14:textId="77777777" w:rsidR="00952736" w:rsidRPr="004C3BCD" w:rsidRDefault="00952736" w:rsidP="008B747E">
            <w:pPr>
              <w:rPr>
                <w:sz w:val="20"/>
                <w:szCs w:val="20"/>
                <w:shd w:val="clear" w:color="auto" w:fill="FFFFFF"/>
              </w:rPr>
            </w:pPr>
            <w:r w:rsidRPr="004C3BCD">
              <w:rPr>
                <w:sz w:val="20"/>
                <w:szCs w:val="20"/>
                <w:shd w:val="clear" w:color="auto" w:fill="FFFFFF"/>
              </w:rPr>
              <w:t>174.4</w:t>
            </w:r>
          </w:p>
        </w:tc>
        <w:tc>
          <w:tcPr>
            <w:tcW w:w="3240" w:type="dxa"/>
            <w:noWrap/>
            <w:hideMark/>
          </w:tcPr>
          <w:p w14:paraId="7347DF24"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c>
          <w:tcPr>
            <w:tcW w:w="2160" w:type="dxa"/>
            <w:noWrap/>
            <w:hideMark/>
          </w:tcPr>
          <w:p w14:paraId="1B859591" w14:textId="77777777" w:rsidR="00952736" w:rsidRPr="004C3BCD" w:rsidRDefault="00952736" w:rsidP="008B747E">
            <w:pPr>
              <w:rPr>
                <w:sz w:val="20"/>
                <w:szCs w:val="20"/>
                <w:shd w:val="clear" w:color="auto" w:fill="FFFFFF"/>
              </w:rPr>
            </w:pPr>
            <w:r w:rsidRPr="004C3BCD">
              <w:rPr>
                <w:sz w:val="20"/>
                <w:szCs w:val="20"/>
                <w:shd w:val="clear" w:color="auto" w:fill="FFFFFF"/>
              </w:rPr>
              <w:t>4091465</w:t>
            </w:r>
          </w:p>
        </w:tc>
        <w:tc>
          <w:tcPr>
            <w:tcW w:w="3592" w:type="dxa"/>
            <w:noWrap/>
            <w:hideMark/>
          </w:tcPr>
          <w:p w14:paraId="6EC79F4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upper-outer quadrant of female breast</w:t>
            </w:r>
          </w:p>
        </w:tc>
      </w:tr>
      <w:tr w:rsidR="00952736" w:rsidRPr="004C3BCD" w14:paraId="4ACE23F9" w14:textId="77777777" w:rsidTr="00952736">
        <w:trPr>
          <w:trHeight w:val="320"/>
        </w:trPr>
        <w:tc>
          <w:tcPr>
            <w:tcW w:w="1915" w:type="dxa"/>
            <w:noWrap/>
            <w:hideMark/>
          </w:tcPr>
          <w:p w14:paraId="536FAC10"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E28BAE6"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7B9708A1" w14:textId="77777777" w:rsidR="00952736" w:rsidRPr="004C3BCD" w:rsidRDefault="00952736" w:rsidP="008B747E">
            <w:pPr>
              <w:rPr>
                <w:sz w:val="20"/>
                <w:szCs w:val="20"/>
                <w:shd w:val="clear" w:color="auto" w:fill="FFFFFF"/>
              </w:rPr>
            </w:pPr>
            <w:r w:rsidRPr="004C3BCD">
              <w:rPr>
                <w:sz w:val="20"/>
                <w:szCs w:val="20"/>
                <w:shd w:val="clear" w:color="auto" w:fill="FFFFFF"/>
              </w:rPr>
              <w:t>174.5</w:t>
            </w:r>
          </w:p>
        </w:tc>
        <w:tc>
          <w:tcPr>
            <w:tcW w:w="3240" w:type="dxa"/>
            <w:noWrap/>
            <w:hideMark/>
          </w:tcPr>
          <w:p w14:paraId="6C330B16"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c>
          <w:tcPr>
            <w:tcW w:w="2160" w:type="dxa"/>
            <w:noWrap/>
            <w:hideMark/>
          </w:tcPr>
          <w:p w14:paraId="3130294B" w14:textId="77777777" w:rsidR="00952736" w:rsidRPr="004C3BCD" w:rsidRDefault="00952736" w:rsidP="008B747E">
            <w:pPr>
              <w:rPr>
                <w:sz w:val="20"/>
                <w:szCs w:val="20"/>
                <w:shd w:val="clear" w:color="auto" w:fill="FFFFFF"/>
              </w:rPr>
            </w:pPr>
            <w:r w:rsidRPr="004C3BCD">
              <w:rPr>
                <w:sz w:val="20"/>
                <w:szCs w:val="20"/>
                <w:shd w:val="clear" w:color="auto" w:fill="FFFFFF"/>
              </w:rPr>
              <w:t>4091466</w:t>
            </w:r>
          </w:p>
        </w:tc>
        <w:tc>
          <w:tcPr>
            <w:tcW w:w="3592" w:type="dxa"/>
            <w:noWrap/>
            <w:hideMark/>
          </w:tcPr>
          <w:p w14:paraId="1FACFF62"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lower-outer quadrant of female breast</w:t>
            </w:r>
          </w:p>
        </w:tc>
      </w:tr>
      <w:tr w:rsidR="00952736" w:rsidRPr="004C3BCD" w14:paraId="571F5793" w14:textId="77777777" w:rsidTr="00952736">
        <w:trPr>
          <w:trHeight w:val="320"/>
        </w:trPr>
        <w:tc>
          <w:tcPr>
            <w:tcW w:w="1915" w:type="dxa"/>
            <w:noWrap/>
            <w:hideMark/>
          </w:tcPr>
          <w:p w14:paraId="6146EB56"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78BF20F3"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575FFAE5" w14:textId="77777777" w:rsidR="00952736" w:rsidRPr="004C3BCD" w:rsidRDefault="00952736" w:rsidP="008B747E">
            <w:pPr>
              <w:rPr>
                <w:sz w:val="20"/>
                <w:szCs w:val="20"/>
                <w:shd w:val="clear" w:color="auto" w:fill="FFFFFF"/>
              </w:rPr>
            </w:pPr>
            <w:r w:rsidRPr="004C3BCD">
              <w:rPr>
                <w:sz w:val="20"/>
                <w:szCs w:val="20"/>
                <w:shd w:val="clear" w:color="auto" w:fill="FFFFFF"/>
              </w:rPr>
              <w:t>174.6</w:t>
            </w:r>
          </w:p>
        </w:tc>
        <w:tc>
          <w:tcPr>
            <w:tcW w:w="3240" w:type="dxa"/>
            <w:noWrap/>
            <w:hideMark/>
          </w:tcPr>
          <w:p w14:paraId="1828FD55"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c>
          <w:tcPr>
            <w:tcW w:w="2160" w:type="dxa"/>
            <w:noWrap/>
            <w:hideMark/>
          </w:tcPr>
          <w:p w14:paraId="3AE3C7B8" w14:textId="77777777" w:rsidR="00952736" w:rsidRPr="004C3BCD" w:rsidRDefault="00952736" w:rsidP="008B747E">
            <w:pPr>
              <w:rPr>
                <w:sz w:val="20"/>
                <w:szCs w:val="20"/>
                <w:shd w:val="clear" w:color="auto" w:fill="FFFFFF"/>
              </w:rPr>
            </w:pPr>
            <w:r w:rsidRPr="004C3BCD">
              <w:rPr>
                <w:sz w:val="20"/>
                <w:szCs w:val="20"/>
                <w:shd w:val="clear" w:color="auto" w:fill="FFFFFF"/>
              </w:rPr>
              <w:t>4091467</w:t>
            </w:r>
          </w:p>
        </w:tc>
        <w:tc>
          <w:tcPr>
            <w:tcW w:w="3592" w:type="dxa"/>
            <w:noWrap/>
            <w:hideMark/>
          </w:tcPr>
          <w:p w14:paraId="4F71ADA4"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axillary tail of female breast</w:t>
            </w:r>
          </w:p>
        </w:tc>
      </w:tr>
      <w:tr w:rsidR="00952736" w:rsidRPr="004C3BCD" w14:paraId="576CE56B" w14:textId="77777777" w:rsidTr="00952736">
        <w:trPr>
          <w:trHeight w:val="320"/>
        </w:trPr>
        <w:tc>
          <w:tcPr>
            <w:tcW w:w="1915" w:type="dxa"/>
            <w:noWrap/>
            <w:hideMark/>
          </w:tcPr>
          <w:p w14:paraId="686F8AED"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A318EDA"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7A41F21F" w14:textId="77777777" w:rsidR="00952736" w:rsidRPr="004C3BCD" w:rsidRDefault="00952736" w:rsidP="008B747E">
            <w:pPr>
              <w:rPr>
                <w:sz w:val="20"/>
                <w:szCs w:val="20"/>
                <w:shd w:val="clear" w:color="auto" w:fill="FFFFFF"/>
              </w:rPr>
            </w:pPr>
            <w:r w:rsidRPr="004C3BCD">
              <w:rPr>
                <w:sz w:val="20"/>
                <w:szCs w:val="20"/>
                <w:shd w:val="clear" w:color="auto" w:fill="FFFFFF"/>
              </w:rPr>
              <w:t>174.8</w:t>
            </w:r>
          </w:p>
        </w:tc>
        <w:tc>
          <w:tcPr>
            <w:tcW w:w="3240" w:type="dxa"/>
            <w:noWrap/>
            <w:hideMark/>
          </w:tcPr>
          <w:p w14:paraId="4EF2808D"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other specified sites of female breast</w:t>
            </w:r>
          </w:p>
        </w:tc>
        <w:tc>
          <w:tcPr>
            <w:tcW w:w="2160" w:type="dxa"/>
            <w:noWrap/>
            <w:hideMark/>
          </w:tcPr>
          <w:p w14:paraId="0A3EBC12" w14:textId="77777777" w:rsidR="00952736" w:rsidRPr="004C3BCD" w:rsidRDefault="00952736" w:rsidP="008B747E">
            <w:pPr>
              <w:rPr>
                <w:sz w:val="20"/>
                <w:szCs w:val="20"/>
                <w:shd w:val="clear" w:color="auto" w:fill="FFFFFF"/>
              </w:rPr>
            </w:pPr>
            <w:r w:rsidRPr="004C3BCD">
              <w:rPr>
                <w:sz w:val="20"/>
                <w:szCs w:val="20"/>
                <w:shd w:val="clear" w:color="auto" w:fill="FFFFFF"/>
              </w:rPr>
              <w:t>133711</w:t>
            </w:r>
          </w:p>
        </w:tc>
        <w:tc>
          <w:tcPr>
            <w:tcW w:w="3592" w:type="dxa"/>
            <w:noWrap/>
            <w:hideMark/>
          </w:tcPr>
          <w:p w14:paraId="23C1A893" w14:textId="77777777" w:rsidR="00952736" w:rsidRPr="004C3BCD" w:rsidRDefault="00952736" w:rsidP="008B747E">
            <w:pPr>
              <w:rPr>
                <w:sz w:val="20"/>
                <w:szCs w:val="20"/>
                <w:shd w:val="clear" w:color="auto" w:fill="FFFFFF"/>
              </w:rPr>
            </w:pPr>
            <w:r w:rsidRPr="004C3BCD">
              <w:rPr>
                <w:sz w:val="20"/>
                <w:szCs w:val="20"/>
                <w:shd w:val="clear" w:color="auto" w:fill="FFFFFF"/>
              </w:rPr>
              <w:t>Overlapping malignant neoplasm of female breast</w:t>
            </w:r>
          </w:p>
        </w:tc>
      </w:tr>
      <w:tr w:rsidR="00952736" w:rsidRPr="004C3BCD" w14:paraId="0C61FCBB" w14:textId="77777777" w:rsidTr="00952736">
        <w:trPr>
          <w:trHeight w:val="320"/>
        </w:trPr>
        <w:tc>
          <w:tcPr>
            <w:tcW w:w="1915" w:type="dxa"/>
            <w:noWrap/>
            <w:hideMark/>
          </w:tcPr>
          <w:p w14:paraId="07AA27CB"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25C55C22"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1F6C3F79" w14:textId="77777777" w:rsidR="00952736" w:rsidRPr="004C3BCD" w:rsidRDefault="00952736" w:rsidP="008B747E">
            <w:pPr>
              <w:rPr>
                <w:sz w:val="20"/>
                <w:szCs w:val="20"/>
                <w:shd w:val="clear" w:color="auto" w:fill="FFFFFF"/>
              </w:rPr>
            </w:pPr>
            <w:r w:rsidRPr="004C3BCD">
              <w:rPr>
                <w:sz w:val="20"/>
                <w:szCs w:val="20"/>
                <w:shd w:val="clear" w:color="auto" w:fill="FFFFFF"/>
              </w:rPr>
              <w:t>174.9</w:t>
            </w:r>
          </w:p>
        </w:tc>
        <w:tc>
          <w:tcPr>
            <w:tcW w:w="3240" w:type="dxa"/>
            <w:noWrap/>
            <w:hideMark/>
          </w:tcPr>
          <w:p w14:paraId="16CBC480" w14:textId="77777777" w:rsidR="00952736" w:rsidRPr="004C3BCD" w:rsidRDefault="00952736" w:rsidP="008B747E">
            <w:pPr>
              <w:rPr>
                <w:sz w:val="20"/>
                <w:szCs w:val="20"/>
                <w:shd w:val="clear" w:color="auto" w:fill="FFFFFF"/>
              </w:rPr>
            </w:pPr>
            <w:r w:rsidRPr="004C3BCD">
              <w:rPr>
                <w:sz w:val="20"/>
                <w:szCs w:val="20"/>
                <w:shd w:val="clear" w:color="auto" w:fill="FFFFFF"/>
              </w:rPr>
              <w:t>Malignant neoplasm of breast (female), unspecified</w:t>
            </w:r>
          </w:p>
        </w:tc>
        <w:tc>
          <w:tcPr>
            <w:tcW w:w="2160" w:type="dxa"/>
            <w:noWrap/>
            <w:hideMark/>
          </w:tcPr>
          <w:p w14:paraId="430BE76C" w14:textId="77777777" w:rsidR="00952736" w:rsidRPr="004C3BCD" w:rsidRDefault="00952736" w:rsidP="008B747E">
            <w:pPr>
              <w:rPr>
                <w:sz w:val="20"/>
                <w:szCs w:val="20"/>
                <w:shd w:val="clear" w:color="auto" w:fill="FFFFFF"/>
              </w:rPr>
            </w:pPr>
            <w:r w:rsidRPr="004C3BCD">
              <w:rPr>
                <w:sz w:val="20"/>
                <w:szCs w:val="20"/>
                <w:shd w:val="clear" w:color="auto" w:fill="FFFFFF"/>
              </w:rPr>
              <w:t>137809</w:t>
            </w:r>
          </w:p>
        </w:tc>
        <w:tc>
          <w:tcPr>
            <w:tcW w:w="3592" w:type="dxa"/>
            <w:noWrap/>
            <w:hideMark/>
          </w:tcPr>
          <w:p w14:paraId="3AB9FE6A" w14:textId="77777777" w:rsidR="00952736" w:rsidRPr="004C3BCD" w:rsidRDefault="00952736" w:rsidP="008B747E">
            <w:pPr>
              <w:rPr>
                <w:sz w:val="20"/>
                <w:szCs w:val="20"/>
                <w:shd w:val="clear" w:color="auto" w:fill="FFFFFF"/>
              </w:rPr>
            </w:pPr>
            <w:r w:rsidRPr="004C3BCD">
              <w:rPr>
                <w:sz w:val="20"/>
                <w:szCs w:val="20"/>
                <w:shd w:val="clear" w:color="auto" w:fill="FFFFFF"/>
              </w:rPr>
              <w:t>Primary malignant neoplasm of female breast</w:t>
            </w:r>
          </w:p>
        </w:tc>
      </w:tr>
      <w:tr w:rsidR="00952736" w:rsidRPr="004C3BCD" w14:paraId="5E63038F" w14:textId="77777777" w:rsidTr="00952736">
        <w:trPr>
          <w:trHeight w:val="320"/>
        </w:trPr>
        <w:tc>
          <w:tcPr>
            <w:tcW w:w="1915" w:type="dxa"/>
            <w:noWrap/>
            <w:hideMark/>
          </w:tcPr>
          <w:p w14:paraId="26294BB5" w14:textId="77777777" w:rsidR="00952736" w:rsidRPr="004C3BCD" w:rsidRDefault="00952736" w:rsidP="008B747E">
            <w:pPr>
              <w:rPr>
                <w:sz w:val="20"/>
                <w:szCs w:val="20"/>
                <w:shd w:val="clear" w:color="auto" w:fill="FFFFFF"/>
              </w:rPr>
            </w:pPr>
            <w:r w:rsidRPr="004C3BCD">
              <w:rPr>
                <w:sz w:val="20"/>
                <w:szCs w:val="20"/>
                <w:shd w:val="clear" w:color="auto" w:fill="FFFFFF"/>
              </w:rPr>
              <w:t>Condition</w:t>
            </w:r>
          </w:p>
        </w:tc>
        <w:tc>
          <w:tcPr>
            <w:tcW w:w="1230" w:type="dxa"/>
            <w:noWrap/>
            <w:hideMark/>
          </w:tcPr>
          <w:p w14:paraId="194A13F5"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49EC5021" w14:textId="77777777" w:rsidR="00952736" w:rsidRPr="004C3BCD" w:rsidRDefault="00952736" w:rsidP="008B747E">
            <w:pPr>
              <w:rPr>
                <w:sz w:val="20"/>
                <w:szCs w:val="20"/>
                <w:shd w:val="clear" w:color="auto" w:fill="FFFFFF"/>
              </w:rPr>
            </w:pPr>
            <w:r w:rsidRPr="004C3BCD">
              <w:rPr>
                <w:sz w:val="20"/>
                <w:szCs w:val="20"/>
                <w:shd w:val="clear" w:color="auto" w:fill="FFFFFF"/>
              </w:rPr>
              <w:t>233.0</w:t>
            </w:r>
          </w:p>
        </w:tc>
        <w:tc>
          <w:tcPr>
            <w:tcW w:w="3240" w:type="dxa"/>
            <w:noWrap/>
            <w:hideMark/>
          </w:tcPr>
          <w:p w14:paraId="09CAEFB0"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c>
          <w:tcPr>
            <w:tcW w:w="2160" w:type="dxa"/>
            <w:noWrap/>
            <w:hideMark/>
          </w:tcPr>
          <w:p w14:paraId="1876475B" w14:textId="77777777" w:rsidR="00952736" w:rsidRPr="004C3BCD" w:rsidRDefault="00952736" w:rsidP="008B747E">
            <w:pPr>
              <w:rPr>
                <w:sz w:val="20"/>
                <w:szCs w:val="20"/>
                <w:shd w:val="clear" w:color="auto" w:fill="FFFFFF"/>
              </w:rPr>
            </w:pPr>
            <w:r w:rsidRPr="004C3BCD">
              <w:rPr>
                <w:sz w:val="20"/>
                <w:szCs w:val="20"/>
                <w:shd w:val="clear" w:color="auto" w:fill="FFFFFF"/>
              </w:rPr>
              <w:t>81250</w:t>
            </w:r>
          </w:p>
        </w:tc>
        <w:tc>
          <w:tcPr>
            <w:tcW w:w="3592" w:type="dxa"/>
            <w:noWrap/>
            <w:hideMark/>
          </w:tcPr>
          <w:p w14:paraId="0C9C2C7A" w14:textId="77777777" w:rsidR="00952736" w:rsidRPr="004C3BCD" w:rsidRDefault="00952736" w:rsidP="008B747E">
            <w:pPr>
              <w:rPr>
                <w:sz w:val="20"/>
                <w:szCs w:val="20"/>
                <w:shd w:val="clear" w:color="auto" w:fill="FFFFFF"/>
              </w:rPr>
            </w:pPr>
            <w:r w:rsidRPr="004C3BCD">
              <w:rPr>
                <w:sz w:val="20"/>
                <w:szCs w:val="20"/>
                <w:shd w:val="clear" w:color="auto" w:fill="FFFFFF"/>
              </w:rPr>
              <w:t>Carcinoma in situ of breast</w:t>
            </w:r>
          </w:p>
        </w:tc>
      </w:tr>
      <w:tr w:rsidR="00952736" w:rsidRPr="004C3BCD" w14:paraId="0EDD9902" w14:textId="77777777" w:rsidTr="00952736">
        <w:trPr>
          <w:trHeight w:val="320"/>
        </w:trPr>
        <w:tc>
          <w:tcPr>
            <w:tcW w:w="1915" w:type="dxa"/>
            <w:noWrap/>
            <w:hideMark/>
          </w:tcPr>
          <w:p w14:paraId="178C6A7B" w14:textId="77777777" w:rsidR="00952736" w:rsidRPr="004C3BCD" w:rsidRDefault="00952736" w:rsidP="008B747E">
            <w:pPr>
              <w:rPr>
                <w:sz w:val="20"/>
                <w:szCs w:val="20"/>
                <w:shd w:val="clear" w:color="auto" w:fill="FFFFFF"/>
              </w:rPr>
            </w:pPr>
            <w:r w:rsidRPr="004C3BCD">
              <w:rPr>
                <w:sz w:val="20"/>
                <w:szCs w:val="20"/>
                <w:shd w:val="clear" w:color="auto" w:fill="FFFFFF"/>
              </w:rPr>
              <w:t>Observation</w:t>
            </w:r>
          </w:p>
        </w:tc>
        <w:tc>
          <w:tcPr>
            <w:tcW w:w="1230" w:type="dxa"/>
            <w:noWrap/>
            <w:hideMark/>
          </w:tcPr>
          <w:p w14:paraId="00DDA8E2"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52A4A26B" w14:textId="77777777" w:rsidR="00952736" w:rsidRPr="004C3BCD" w:rsidRDefault="00952736" w:rsidP="008B747E">
            <w:pPr>
              <w:rPr>
                <w:sz w:val="20"/>
                <w:szCs w:val="20"/>
                <w:shd w:val="clear" w:color="auto" w:fill="FFFFFF"/>
              </w:rPr>
            </w:pPr>
            <w:r w:rsidRPr="004C3BCD">
              <w:rPr>
                <w:sz w:val="20"/>
                <w:szCs w:val="20"/>
                <w:shd w:val="clear" w:color="auto" w:fill="FFFFFF"/>
              </w:rPr>
              <w:t>Z85.3</w:t>
            </w:r>
          </w:p>
        </w:tc>
        <w:tc>
          <w:tcPr>
            <w:tcW w:w="3240" w:type="dxa"/>
            <w:noWrap/>
            <w:hideMark/>
          </w:tcPr>
          <w:p w14:paraId="10F7C52E" w14:textId="77777777" w:rsidR="00952736" w:rsidRPr="004C3BCD" w:rsidRDefault="00952736" w:rsidP="008B747E">
            <w:pPr>
              <w:rPr>
                <w:sz w:val="20"/>
                <w:szCs w:val="20"/>
                <w:shd w:val="clear" w:color="auto" w:fill="FFFFFF"/>
              </w:rPr>
            </w:pPr>
            <w:r w:rsidRPr="004C3BCD">
              <w:rPr>
                <w:sz w:val="20"/>
                <w:szCs w:val="20"/>
                <w:shd w:val="clear" w:color="auto" w:fill="FFFFFF"/>
              </w:rPr>
              <w:t>Personal history of malignant neoplasm of breast</w:t>
            </w:r>
          </w:p>
        </w:tc>
        <w:tc>
          <w:tcPr>
            <w:tcW w:w="2160" w:type="dxa"/>
            <w:noWrap/>
            <w:hideMark/>
          </w:tcPr>
          <w:p w14:paraId="17409FA2" w14:textId="77777777" w:rsidR="00952736" w:rsidRPr="004C3BCD" w:rsidRDefault="00952736" w:rsidP="008B747E">
            <w:pPr>
              <w:rPr>
                <w:sz w:val="20"/>
                <w:szCs w:val="20"/>
                <w:shd w:val="clear" w:color="auto" w:fill="FFFFFF"/>
              </w:rPr>
            </w:pPr>
            <w:r w:rsidRPr="004C3BCD">
              <w:rPr>
                <w:sz w:val="20"/>
                <w:szCs w:val="20"/>
                <w:shd w:val="clear" w:color="auto" w:fill="FFFFFF"/>
              </w:rPr>
              <w:t>4214956</w:t>
            </w:r>
          </w:p>
        </w:tc>
        <w:tc>
          <w:tcPr>
            <w:tcW w:w="3592" w:type="dxa"/>
            <w:noWrap/>
            <w:hideMark/>
          </w:tcPr>
          <w:p w14:paraId="2538CB57" w14:textId="77777777" w:rsidR="00952736" w:rsidRPr="004C3BCD" w:rsidRDefault="00952736" w:rsidP="008B747E">
            <w:pPr>
              <w:rPr>
                <w:sz w:val="20"/>
                <w:szCs w:val="20"/>
                <w:shd w:val="clear" w:color="auto" w:fill="FFFFFF"/>
              </w:rPr>
            </w:pPr>
            <w:r w:rsidRPr="004C3BCD">
              <w:rPr>
                <w:sz w:val="20"/>
                <w:szCs w:val="20"/>
                <w:shd w:val="clear" w:color="auto" w:fill="FFFFFF"/>
              </w:rPr>
              <w:t>History of clinical finding in subject</w:t>
            </w:r>
          </w:p>
        </w:tc>
      </w:tr>
      <w:tr w:rsidR="00952736" w:rsidRPr="004C3BCD" w14:paraId="12670399" w14:textId="77777777" w:rsidTr="00952736">
        <w:trPr>
          <w:trHeight w:val="320"/>
        </w:trPr>
        <w:tc>
          <w:tcPr>
            <w:tcW w:w="1915" w:type="dxa"/>
            <w:noWrap/>
            <w:hideMark/>
          </w:tcPr>
          <w:p w14:paraId="66439161" w14:textId="77777777" w:rsidR="00952736" w:rsidRPr="004C3BCD" w:rsidRDefault="00952736" w:rsidP="008B747E">
            <w:pPr>
              <w:rPr>
                <w:sz w:val="20"/>
                <w:szCs w:val="20"/>
                <w:shd w:val="clear" w:color="auto" w:fill="FFFFFF"/>
              </w:rPr>
            </w:pPr>
            <w:r w:rsidRPr="004C3BCD">
              <w:rPr>
                <w:sz w:val="20"/>
                <w:szCs w:val="20"/>
                <w:shd w:val="clear" w:color="auto" w:fill="FFFFFF"/>
              </w:rPr>
              <w:t>Observation</w:t>
            </w:r>
          </w:p>
        </w:tc>
        <w:tc>
          <w:tcPr>
            <w:tcW w:w="1230" w:type="dxa"/>
            <w:noWrap/>
            <w:hideMark/>
          </w:tcPr>
          <w:p w14:paraId="492D2428" w14:textId="77777777" w:rsidR="00952736" w:rsidRPr="004C3BCD" w:rsidRDefault="00952736" w:rsidP="008B747E">
            <w:pPr>
              <w:rPr>
                <w:sz w:val="20"/>
                <w:szCs w:val="20"/>
                <w:shd w:val="clear" w:color="auto" w:fill="FFFFFF"/>
              </w:rPr>
            </w:pPr>
            <w:r w:rsidRPr="004C3BCD">
              <w:rPr>
                <w:sz w:val="20"/>
                <w:szCs w:val="20"/>
                <w:shd w:val="clear" w:color="auto" w:fill="FFFFFF"/>
              </w:rPr>
              <w:t>ICD10CM</w:t>
            </w:r>
          </w:p>
        </w:tc>
        <w:tc>
          <w:tcPr>
            <w:tcW w:w="1080" w:type="dxa"/>
            <w:noWrap/>
            <w:hideMark/>
          </w:tcPr>
          <w:p w14:paraId="63D0FE47" w14:textId="77777777" w:rsidR="00952736" w:rsidRPr="004C3BCD" w:rsidRDefault="00952736" w:rsidP="008B747E">
            <w:pPr>
              <w:rPr>
                <w:sz w:val="20"/>
                <w:szCs w:val="20"/>
                <w:shd w:val="clear" w:color="auto" w:fill="FFFFFF"/>
              </w:rPr>
            </w:pPr>
            <w:r w:rsidRPr="004C3BCD">
              <w:rPr>
                <w:sz w:val="20"/>
                <w:szCs w:val="20"/>
                <w:shd w:val="clear" w:color="auto" w:fill="FFFFFF"/>
              </w:rPr>
              <w:t>Z86.000</w:t>
            </w:r>
          </w:p>
        </w:tc>
        <w:tc>
          <w:tcPr>
            <w:tcW w:w="3240" w:type="dxa"/>
            <w:noWrap/>
            <w:hideMark/>
          </w:tcPr>
          <w:p w14:paraId="63B7CB46" w14:textId="77777777" w:rsidR="00952736" w:rsidRPr="004C3BCD" w:rsidRDefault="00952736" w:rsidP="008B747E">
            <w:pPr>
              <w:rPr>
                <w:sz w:val="20"/>
                <w:szCs w:val="20"/>
                <w:shd w:val="clear" w:color="auto" w:fill="FFFFFF"/>
              </w:rPr>
            </w:pPr>
            <w:r w:rsidRPr="004C3BCD">
              <w:rPr>
                <w:sz w:val="20"/>
                <w:szCs w:val="20"/>
                <w:shd w:val="clear" w:color="auto" w:fill="FFFFFF"/>
              </w:rPr>
              <w:t>Personal history of in-situ neoplasm of breast</w:t>
            </w:r>
          </w:p>
        </w:tc>
        <w:tc>
          <w:tcPr>
            <w:tcW w:w="2160" w:type="dxa"/>
            <w:noWrap/>
            <w:hideMark/>
          </w:tcPr>
          <w:p w14:paraId="5C77F1EA" w14:textId="77777777" w:rsidR="00952736" w:rsidRPr="004C3BCD" w:rsidRDefault="00952736" w:rsidP="008B747E">
            <w:pPr>
              <w:rPr>
                <w:sz w:val="20"/>
                <w:szCs w:val="20"/>
                <w:shd w:val="clear" w:color="auto" w:fill="FFFFFF"/>
              </w:rPr>
            </w:pPr>
            <w:r w:rsidRPr="004C3BCD">
              <w:rPr>
                <w:sz w:val="20"/>
                <w:szCs w:val="20"/>
                <w:shd w:val="clear" w:color="auto" w:fill="FFFFFF"/>
              </w:rPr>
              <w:t>4214956</w:t>
            </w:r>
          </w:p>
        </w:tc>
        <w:tc>
          <w:tcPr>
            <w:tcW w:w="3592" w:type="dxa"/>
            <w:noWrap/>
            <w:hideMark/>
          </w:tcPr>
          <w:p w14:paraId="00889273" w14:textId="77777777" w:rsidR="00952736" w:rsidRPr="004C3BCD" w:rsidRDefault="00952736" w:rsidP="008B747E">
            <w:pPr>
              <w:rPr>
                <w:sz w:val="20"/>
                <w:szCs w:val="20"/>
                <w:shd w:val="clear" w:color="auto" w:fill="FFFFFF"/>
              </w:rPr>
            </w:pPr>
            <w:r w:rsidRPr="004C3BCD">
              <w:rPr>
                <w:sz w:val="20"/>
                <w:szCs w:val="20"/>
                <w:shd w:val="clear" w:color="auto" w:fill="FFFFFF"/>
              </w:rPr>
              <w:t>History of clinical finding in subject</w:t>
            </w:r>
          </w:p>
        </w:tc>
      </w:tr>
      <w:tr w:rsidR="00952736" w:rsidRPr="004C3BCD" w14:paraId="5C0AE1CC" w14:textId="77777777" w:rsidTr="00952736">
        <w:trPr>
          <w:trHeight w:val="320"/>
        </w:trPr>
        <w:tc>
          <w:tcPr>
            <w:tcW w:w="1915" w:type="dxa"/>
            <w:noWrap/>
            <w:hideMark/>
          </w:tcPr>
          <w:p w14:paraId="1501B271" w14:textId="77777777" w:rsidR="00952736" w:rsidRPr="004C3BCD" w:rsidRDefault="00952736" w:rsidP="008B747E">
            <w:pPr>
              <w:rPr>
                <w:sz w:val="20"/>
                <w:szCs w:val="20"/>
                <w:shd w:val="clear" w:color="auto" w:fill="FFFFFF"/>
              </w:rPr>
            </w:pPr>
            <w:r w:rsidRPr="004C3BCD">
              <w:rPr>
                <w:sz w:val="20"/>
                <w:szCs w:val="20"/>
                <w:shd w:val="clear" w:color="auto" w:fill="FFFFFF"/>
              </w:rPr>
              <w:t>Observation</w:t>
            </w:r>
          </w:p>
        </w:tc>
        <w:tc>
          <w:tcPr>
            <w:tcW w:w="1230" w:type="dxa"/>
            <w:noWrap/>
            <w:hideMark/>
          </w:tcPr>
          <w:p w14:paraId="7D275E52" w14:textId="77777777" w:rsidR="00952736" w:rsidRPr="004C3BCD" w:rsidRDefault="00952736" w:rsidP="008B747E">
            <w:pPr>
              <w:rPr>
                <w:sz w:val="20"/>
                <w:szCs w:val="20"/>
                <w:shd w:val="clear" w:color="auto" w:fill="FFFFFF"/>
              </w:rPr>
            </w:pPr>
            <w:r w:rsidRPr="004C3BCD">
              <w:rPr>
                <w:sz w:val="20"/>
                <w:szCs w:val="20"/>
                <w:shd w:val="clear" w:color="auto" w:fill="FFFFFF"/>
              </w:rPr>
              <w:t>ICD9CM</w:t>
            </w:r>
          </w:p>
        </w:tc>
        <w:tc>
          <w:tcPr>
            <w:tcW w:w="1080" w:type="dxa"/>
            <w:noWrap/>
            <w:hideMark/>
          </w:tcPr>
          <w:p w14:paraId="6A5A59FF" w14:textId="77777777" w:rsidR="00952736" w:rsidRPr="004C3BCD" w:rsidRDefault="00952736" w:rsidP="008B747E">
            <w:pPr>
              <w:rPr>
                <w:sz w:val="20"/>
                <w:szCs w:val="20"/>
                <w:shd w:val="clear" w:color="auto" w:fill="FFFFFF"/>
              </w:rPr>
            </w:pPr>
            <w:r w:rsidRPr="004C3BCD">
              <w:rPr>
                <w:sz w:val="20"/>
                <w:szCs w:val="20"/>
                <w:shd w:val="clear" w:color="auto" w:fill="FFFFFF"/>
              </w:rPr>
              <w:t>V10.3</w:t>
            </w:r>
          </w:p>
        </w:tc>
        <w:tc>
          <w:tcPr>
            <w:tcW w:w="3240" w:type="dxa"/>
            <w:noWrap/>
            <w:hideMark/>
          </w:tcPr>
          <w:p w14:paraId="273B8AF1" w14:textId="77777777" w:rsidR="00952736" w:rsidRPr="004C3BCD" w:rsidRDefault="00952736" w:rsidP="008B747E">
            <w:pPr>
              <w:rPr>
                <w:sz w:val="20"/>
                <w:szCs w:val="20"/>
                <w:shd w:val="clear" w:color="auto" w:fill="FFFFFF"/>
              </w:rPr>
            </w:pPr>
            <w:r w:rsidRPr="004C3BCD">
              <w:rPr>
                <w:sz w:val="20"/>
                <w:szCs w:val="20"/>
                <w:shd w:val="clear" w:color="auto" w:fill="FFFFFF"/>
              </w:rPr>
              <w:t>Personal history of malignant neoplasm of breast</w:t>
            </w:r>
          </w:p>
        </w:tc>
        <w:tc>
          <w:tcPr>
            <w:tcW w:w="2160" w:type="dxa"/>
            <w:noWrap/>
            <w:hideMark/>
          </w:tcPr>
          <w:p w14:paraId="76EF1CFE" w14:textId="77777777" w:rsidR="00952736" w:rsidRPr="004C3BCD" w:rsidRDefault="00952736" w:rsidP="008B747E">
            <w:pPr>
              <w:rPr>
                <w:sz w:val="20"/>
                <w:szCs w:val="20"/>
                <w:shd w:val="clear" w:color="auto" w:fill="FFFFFF"/>
              </w:rPr>
            </w:pPr>
            <w:r w:rsidRPr="004C3BCD">
              <w:rPr>
                <w:sz w:val="20"/>
                <w:szCs w:val="20"/>
                <w:shd w:val="clear" w:color="auto" w:fill="FFFFFF"/>
              </w:rPr>
              <w:t>4214956</w:t>
            </w:r>
          </w:p>
        </w:tc>
        <w:tc>
          <w:tcPr>
            <w:tcW w:w="3592" w:type="dxa"/>
            <w:noWrap/>
            <w:hideMark/>
          </w:tcPr>
          <w:p w14:paraId="4E382C5E" w14:textId="77777777" w:rsidR="00952736" w:rsidRPr="004C3BCD" w:rsidRDefault="00952736" w:rsidP="008B747E">
            <w:pPr>
              <w:rPr>
                <w:sz w:val="20"/>
                <w:szCs w:val="20"/>
                <w:shd w:val="clear" w:color="auto" w:fill="FFFFFF"/>
              </w:rPr>
            </w:pPr>
            <w:r w:rsidRPr="004C3BCD">
              <w:rPr>
                <w:sz w:val="20"/>
                <w:szCs w:val="20"/>
                <w:shd w:val="clear" w:color="auto" w:fill="FFFFFF"/>
              </w:rPr>
              <w:t>History of clinical finding in subject</w:t>
            </w:r>
          </w:p>
        </w:tc>
      </w:tr>
    </w:tbl>
    <w:p w14:paraId="28852C2C" w14:textId="77777777" w:rsidR="008B747E" w:rsidRPr="004C3BCD" w:rsidRDefault="008B747E" w:rsidP="008B747E">
      <w:pPr>
        <w:rPr>
          <w:shd w:val="clear" w:color="auto" w:fill="FFFFFF"/>
        </w:rPr>
      </w:pPr>
    </w:p>
    <w:p w14:paraId="17FC5E64" w14:textId="77777777" w:rsidR="008B747E" w:rsidRPr="004C3BCD" w:rsidRDefault="008B747E" w:rsidP="008B747E">
      <w:pPr>
        <w:rPr>
          <w:shd w:val="clear" w:color="auto" w:fill="FFFFFF"/>
        </w:rPr>
      </w:pPr>
    </w:p>
    <w:p w14:paraId="47BDE3F7" w14:textId="77777777" w:rsidR="008B747E" w:rsidRPr="004C3BCD" w:rsidRDefault="008B747E" w:rsidP="008B747E">
      <w:pPr>
        <w:rPr>
          <w:b/>
          <w:bCs/>
          <w:shd w:val="clear" w:color="auto" w:fill="FFFFFF"/>
        </w:rPr>
      </w:pPr>
      <w:r w:rsidRPr="004C3BCD">
        <w:rPr>
          <w:b/>
          <w:bCs/>
          <w:shd w:val="clear" w:color="auto" w:fill="FFFFFF"/>
        </w:rPr>
        <w:t>Supplementary Table S1</w:t>
      </w:r>
    </w:p>
    <w:p w14:paraId="5ADF5910" w14:textId="77777777" w:rsidR="008B747E" w:rsidRPr="004C3BCD" w:rsidRDefault="008B747E" w:rsidP="008B747E">
      <w:pPr>
        <w:rPr>
          <w:shd w:val="clear" w:color="auto" w:fill="FFFFFF"/>
        </w:rPr>
      </w:pPr>
      <w:r w:rsidRPr="004C3BCD">
        <w:rPr>
          <w:shd w:val="clear" w:color="auto" w:fill="FFFFFF"/>
        </w:rPr>
        <w:t xml:space="preserve">Female breast cancer diagnostic codes. </w:t>
      </w:r>
    </w:p>
    <w:p w14:paraId="4568AEF4" w14:textId="77777777" w:rsidR="008B747E" w:rsidRPr="004C3BCD" w:rsidRDefault="008B747E" w:rsidP="008B747E">
      <w:pPr>
        <w:rPr>
          <w:shd w:val="clear" w:color="auto" w:fill="FFFFFF"/>
        </w:rPr>
      </w:pPr>
      <w:r w:rsidRPr="004C3BCD">
        <w:rPr>
          <w:b/>
          <w:sz w:val="20"/>
          <w:szCs w:val="20"/>
          <w:shd w:val="clear" w:color="auto" w:fill="FFFFFF"/>
          <w:vertAlign w:val="superscript"/>
        </w:rPr>
        <w:t xml:space="preserve">a </w:t>
      </w:r>
      <w:r w:rsidRPr="004C3BCD">
        <w:rPr>
          <w:b/>
          <w:sz w:val="20"/>
          <w:szCs w:val="20"/>
          <w:shd w:val="clear" w:color="auto" w:fill="FFFFFF"/>
        </w:rPr>
        <w:t>OMOP</w:t>
      </w:r>
      <w:r w:rsidRPr="004C3BCD">
        <w:rPr>
          <w:bCs/>
          <w:sz w:val="20"/>
          <w:szCs w:val="20"/>
          <w:shd w:val="clear" w:color="auto" w:fill="FFFFFF"/>
        </w:rPr>
        <w:t xml:space="preserve">: The Observational Medical Outcomes Partnership (OMOP) common data model.  </w:t>
      </w:r>
    </w:p>
    <w:p w14:paraId="18810646" w14:textId="77777777" w:rsidR="008B747E" w:rsidRPr="004C3BCD" w:rsidRDefault="008B747E" w:rsidP="008B747E">
      <w:pPr>
        <w:rPr>
          <w:b/>
          <w:bCs/>
          <w:shd w:val="clear" w:color="auto" w:fill="FFFFFF"/>
        </w:rPr>
      </w:pPr>
    </w:p>
    <w:p w14:paraId="5F96D800" w14:textId="77777777" w:rsidR="008B747E" w:rsidRPr="004C3BCD" w:rsidRDefault="008B747E">
      <w:pPr>
        <w:spacing w:line="240" w:lineRule="auto"/>
        <w:rPr>
          <w:b/>
          <w:bCs/>
          <w:shd w:val="clear" w:color="auto" w:fill="FFFFFF"/>
        </w:rPr>
      </w:pPr>
      <w:r w:rsidRPr="004C3BCD">
        <w:rPr>
          <w:b/>
          <w:bCs/>
          <w:shd w:val="clear" w:color="auto" w:fill="FFFFFF"/>
        </w:rPr>
        <w:br w:type="page"/>
      </w:r>
    </w:p>
    <w:tbl>
      <w:tblPr>
        <w:tblStyle w:val="TableGrid"/>
        <w:tblW w:w="11340" w:type="dxa"/>
        <w:tblInd w:w="-275" w:type="dxa"/>
        <w:tblLook w:val="04A0" w:firstRow="1" w:lastRow="0" w:firstColumn="1" w:lastColumn="0" w:noHBand="0" w:noVBand="1"/>
      </w:tblPr>
      <w:tblGrid>
        <w:gridCol w:w="1468"/>
        <w:gridCol w:w="1232"/>
        <w:gridCol w:w="889"/>
        <w:gridCol w:w="2801"/>
        <w:gridCol w:w="1710"/>
        <w:gridCol w:w="3240"/>
      </w:tblGrid>
      <w:tr w:rsidR="00BE2DEE" w:rsidRPr="004C3BCD" w14:paraId="79B354D0" w14:textId="77777777" w:rsidTr="00D205D1">
        <w:trPr>
          <w:trHeight w:val="320"/>
        </w:trPr>
        <w:tc>
          <w:tcPr>
            <w:tcW w:w="1468" w:type="dxa"/>
            <w:noWrap/>
            <w:hideMark/>
          </w:tcPr>
          <w:p w14:paraId="080FDB97" w14:textId="3EF90C32" w:rsidR="00BE2DEE" w:rsidRPr="004C3BCD" w:rsidRDefault="00BE2DEE" w:rsidP="00D205D1">
            <w:pPr>
              <w:spacing w:line="240" w:lineRule="auto"/>
              <w:rPr>
                <w:b/>
                <w:bCs/>
                <w:sz w:val="20"/>
                <w:szCs w:val="20"/>
                <w:shd w:val="clear" w:color="auto" w:fill="FFFFFF"/>
                <w:vertAlign w:val="superscript"/>
              </w:rPr>
            </w:pPr>
            <w:r w:rsidRPr="004C3BCD">
              <w:rPr>
                <w:b/>
                <w:bCs/>
                <w:sz w:val="20"/>
                <w:szCs w:val="20"/>
                <w:shd w:val="clear" w:color="auto" w:fill="FFFFFF"/>
              </w:rPr>
              <w:lastRenderedPageBreak/>
              <w:t xml:space="preserve">OMOP </w:t>
            </w:r>
            <w:proofErr w:type="spellStart"/>
            <w:r w:rsidRPr="004C3BCD">
              <w:rPr>
                <w:b/>
                <w:bCs/>
                <w:sz w:val="20"/>
                <w:szCs w:val="20"/>
                <w:shd w:val="clear" w:color="auto" w:fill="FFFFFF"/>
              </w:rPr>
              <w:t>Domain</w:t>
            </w:r>
            <w:r w:rsidRPr="004C3BCD">
              <w:rPr>
                <w:b/>
                <w:bCs/>
                <w:sz w:val="20"/>
                <w:szCs w:val="20"/>
                <w:shd w:val="clear" w:color="auto" w:fill="FFFFFF"/>
                <w:vertAlign w:val="superscript"/>
              </w:rPr>
              <w:t>a</w:t>
            </w:r>
            <w:proofErr w:type="spellEnd"/>
          </w:p>
        </w:tc>
        <w:tc>
          <w:tcPr>
            <w:tcW w:w="1232" w:type="dxa"/>
            <w:noWrap/>
            <w:hideMark/>
          </w:tcPr>
          <w:p w14:paraId="6367E7D3" w14:textId="77777777" w:rsidR="00BE2DEE" w:rsidRPr="004C3BCD" w:rsidRDefault="00BE2DEE" w:rsidP="00D205D1">
            <w:pPr>
              <w:spacing w:line="240" w:lineRule="auto"/>
              <w:rPr>
                <w:b/>
                <w:bCs/>
                <w:sz w:val="20"/>
                <w:szCs w:val="20"/>
                <w:shd w:val="clear" w:color="auto" w:fill="FFFFFF"/>
              </w:rPr>
            </w:pPr>
            <w:r w:rsidRPr="004C3BCD">
              <w:rPr>
                <w:b/>
                <w:bCs/>
                <w:sz w:val="20"/>
                <w:szCs w:val="20"/>
                <w:shd w:val="clear" w:color="auto" w:fill="FFFFFF"/>
              </w:rPr>
              <w:t>Vocabulary</w:t>
            </w:r>
          </w:p>
        </w:tc>
        <w:tc>
          <w:tcPr>
            <w:tcW w:w="889" w:type="dxa"/>
            <w:noWrap/>
            <w:hideMark/>
          </w:tcPr>
          <w:p w14:paraId="24357DCB" w14:textId="379A168C" w:rsidR="00BE2DEE" w:rsidRPr="004C3BCD" w:rsidRDefault="00BE2DEE" w:rsidP="00D205D1">
            <w:pPr>
              <w:spacing w:line="240" w:lineRule="auto"/>
              <w:rPr>
                <w:b/>
                <w:bCs/>
                <w:sz w:val="20"/>
                <w:szCs w:val="20"/>
                <w:shd w:val="clear" w:color="auto" w:fill="FFFFFF"/>
              </w:rPr>
            </w:pPr>
            <w:r w:rsidRPr="004C3BCD">
              <w:rPr>
                <w:b/>
                <w:bCs/>
                <w:sz w:val="20"/>
                <w:szCs w:val="20"/>
                <w:shd w:val="clear" w:color="auto" w:fill="FFFFFF"/>
              </w:rPr>
              <w:t>ICD Code</w:t>
            </w:r>
          </w:p>
        </w:tc>
        <w:tc>
          <w:tcPr>
            <w:tcW w:w="2801" w:type="dxa"/>
            <w:noWrap/>
            <w:hideMark/>
          </w:tcPr>
          <w:p w14:paraId="33279D0E" w14:textId="58FA6432" w:rsidR="00BE2DEE" w:rsidRPr="004C3BCD" w:rsidRDefault="00BE2DEE" w:rsidP="00D205D1">
            <w:pPr>
              <w:spacing w:line="240" w:lineRule="auto"/>
              <w:rPr>
                <w:b/>
                <w:bCs/>
                <w:sz w:val="20"/>
                <w:szCs w:val="20"/>
                <w:shd w:val="clear" w:color="auto" w:fill="FFFFFF"/>
              </w:rPr>
            </w:pPr>
            <w:r w:rsidRPr="004C3BCD">
              <w:rPr>
                <w:b/>
                <w:bCs/>
                <w:sz w:val="20"/>
                <w:szCs w:val="20"/>
                <w:shd w:val="clear" w:color="auto" w:fill="FFFFFF"/>
              </w:rPr>
              <w:t>ICD Name</w:t>
            </w:r>
          </w:p>
        </w:tc>
        <w:tc>
          <w:tcPr>
            <w:tcW w:w="1710" w:type="dxa"/>
            <w:noWrap/>
            <w:hideMark/>
          </w:tcPr>
          <w:p w14:paraId="2F6E943C" w14:textId="759471B1" w:rsidR="00BE2DEE" w:rsidRPr="004C3BCD" w:rsidRDefault="00BE2DEE" w:rsidP="00D205D1">
            <w:pPr>
              <w:spacing w:line="240" w:lineRule="auto"/>
              <w:rPr>
                <w:b/>
                <w:bCs/>
                <w:sz w:val="20"/>
                <w:szCs w:val="20"/>
                <w:shd w:val="clear" w:color="auto" w:fill="FFFFFF"/>
              </w:rPr>
            </w:pPr>
            <w:r w:rsidRPr="004C3BCD">
              <w:rPr>
                <w:b/>
                <w:bCs/>
                <w:sz w:val="20"/>
                <w:szCs w:val="20"/>
                <w:shd w:val="clear" w:color="auto" w:fill="FFFFFF"/>
              </w:rPr>
              <w:t>Standard OMOP ID</w:t>
            </w:r>
          </w:p>
        </w:tc>
        <w:tc>
          <w:tcPr>
            <w:tcW w:w="3240" w:type="dxa"/>
            <w:noWrap/>
            <w:hideMark/>
          </w:tcPr>
          <w:p w14:paraId="40398515" w14:textId="30C71CA1" w:rsidR="00BE2DEE" w:rsidRPr="004C3BCD" w:rsidRDefault="00BE2DEE" w:rsidP="00D205D1">
            <w:pPr>
              <w:spacing w:line="240" w:lineRule="auto"/>
              <w:rPr>
                <w:b/>
                <w:bCs/>
                <w:sz w:val="20"/>
                <w:szCs w:val="20"/>
                <w:shd w:val="clear" w:color="auto" w:fill="FFFFFF"/>
              </w:rPr>
            </w:pPr>
            <w:r w:rsidRPr="004C3BCD">
              <w:rPr>
                <w:b/>
                <w:bCs/>
                <w:sz w:val="20"/>
                <w:szCs w:val="20"/>
                <w:shd w:val="clear" w:color="auto" w:fill="FFFFFF"/>
              </w:rPr>
              <w:t>Standard OMOP Name</w:t>
            </w:r>
          </w:p>
        </w:tc>
      </w:tr>
      <w:tr w:rsidR="00BE2DEE" w:rsidRPr="004C3BCD" w14:paraId="1978937B" w14:textId="77777777" w:rsidTr="00D205D1">
        <w:trPr>
          <w:trHeight w:val="320"/>
        </w:trPr>
        <w:tc>
          <w:tcPr>
            <w:tcW w:w="1468" w:type="dxa"/>
            <w:noWrap/>
            <w:hideMark/>
          </w:tcPr>
          <w:p w14:paraId="6FC995C3"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Observation</w:t>
            </w:r>
          </w:p>
        </w:tc>
        <w:tc>
          <w:tcPr>
            <w:tcW w:w="1232" w:type="dxa"/>
            <w:noWrap/>
            <w:hideMark/>
          </w:tcPr>
          <w:p w14:paraId="238350C1"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ICD10CM</w:t>
            </w:r>
          </w:p>
        </w:tc>
        <w:tc>
          <w:tcPr>
            <w:tcW w:w="889" w:type="dxa"/>
            <w:noWrap/>
            <w:hideMark/>
          </w:tcPr>
          <w:p w14:paraId="7FBDB9C7"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Z85.3</w:t>
            </w:r>
          </w:p>
        </w:tc>
        <w:tc>
          <w:tcPr>
            <w:tcW w:w="2801" w:type="dxa"/>
            <w:noWrap/>
            <w:hideMark/>
          </w:tcPr>
          <w:p w14:paraId="2C8CF3F1"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Personal history of malignant neoplasm of breast</w:t>
            </w:r>
          </w:p>
        </w:tc>
        <w:tc>
          <w:tcPr>
            <w:tcW w:w="1710" w:type="dxa"/>
            <w:noWrap/>
            <w:hideMark/>
          </w:tcPr>
          <w:p w14:paraId="1414FCDF"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4214956</w:t>
            </w:r>
          </w:p>
        </w:tc>
        <w:tc>
          <w:tcPr>
            <w:tcW w:w="3240" w:type="dxa"/>
            <w:noWrap/>
            <w:hideMark/>
          </w:tcPr>
          <w:p w14:paraId="0435A7F2"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History of clinical finding in subject</w:t>
            </w:r>
          </w:p>
        </w:tc>
      </w:tr>
      <w:tr w:rsidR="00BE2DEE" w:rsidRPr="004C3BCD" w14:paraId="5C7AA38C" w14:textId="77777777" w:rsidTr="00D205D1">
        <w:trPr>
          <w:trHeight w:val="320"/>
        </w:trPr>
        <w:tc>
          <w:tcPr>
            <w:tcW w:w="1468" w:type="dxa"/>
            <w:noWrap/>
            <w:hideMark/>
          </w:tcPr>
          <w:p w14:paraId="41BEA1BC"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Observation</w:t>
            </w:r>
          </w:p>
        </w:tc>
        <w:tc>
          <w:tcPr>
            <w:tcW w:w="1232" w:type="dxa"/>
            <w:noWrap/>
            <w:hideMark/>
          </w:tcPr>
          <w:p w14:paraId="494F9126"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ICD10CM</w:t>
            </w:r>
          </w:p>
        </w:tc>
        <w:tc>
          <w:tcPr>
            <w:tcW w:w="889" w:type="dxa"/>
            <w:noWrap/>
            <w:hideMark/>
          </w:tcPr>
          <w:p w14:paraId="0C802F35"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Z86.000</w:t>
            </w:r>
          </w:p>
        </w:tc>
        <w:tc>
          <w:tcPr>
            <w:tcW w:w="2801" w:type="dxa"/>
            <w:noWrap/>
            <w:hideMark/>
          </w:tcPr>
          <w:p w14:paraId="2C9FB3E9"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Personal history of in-situ neoplasm of breast</w:t>
            </w:r>
          </w:p>
        </w:tc>
        <w:tc>
          <w:tcPr>
            <w:tcW w:w="1710" w:type="dxa"/>
            <w:noWrap/>
            <w:hideMark/>
          </w:tcPr>
          <w:p w14:paraId="0D5EC547"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4214956</w:t>
            </w:r>
          </w:p>
        </w:tc>
        <w:tc>
          <w:tcPr>
            <w:tcW w:w="3240" w:type="dxa"/>
            <w:noWrap/>
            <w:hideMark/>
          </w:tcPr>
          <w:p w14:paraId="07C2EFEA"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History of clinical finding in subject</w:t>
            </w:r>
          </w:p>
        </w:tc>
      </w:tr>
      <w:tr w:rsidR="00BE2DEE" w:rsidRPr="004C3BCD" w14:paraId="75C6789E" w14:textId="77777777" w:rsidTr="00D205D1">
        <w:trPr>
          <w:trHeight w:val="320"/>
        </w:trPr>
        <w:tc>
          <w:tcPr>
            <w:tcW w:w="1468" w:type="dxa"/>
            <w:noWrap/>
            <w:hideMark/>
          </w:tcPr>
          <w:p w14:paraId="67E10CE5"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Observation</w:t>
            </w:r>
          </w:p>
        </w:tc>
        <w:tc>
          <w:tcPr>
            <w:tcW w:w="1232" w:type="dxa"/>
            <w:noWrap/>
            <w:hideMark/>
          </w:tcPr>
          <w:p w14:paraId="3FB8A1A1"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ICD9CM</w:t>
            </w:r>
          </w:p>
        </w:tc>
        <w:tc>
          <w:tcPr>
            <w:tcW w:w="889" w:type="dxa"/>
            <w:noWrap/>
            <w:hideMark/>
          </w:tcPr>
          <w:p w14:paraId="291D81AB"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V10.3</w:t>
            </w:r>
          </w:p>
        </w:tc>
        <w:tc>
          <w:tcPr>
            <w:tcW w:w="2801" w:type="dxa"/>
            <w:noWrap/>
            <w:hideMark/>
          </w:tcPr>
          <w:p w14:paraId="6C045157"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Personal history of malignant neoplasm of breast</w:t>
            </w:r>
          </w:p>
        </w:tc>
        <w:tc>
          <w:tcPr>
            <w:tcW w:w="1710" w:type="dxa"/>
            <w:noWrap/>
            <w:hideMark/>
          </w:tcPr>
          <w:p w14:paraId="3A596C4C"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4214956</w:t>
            </w:r>
          </w:p>
        </w:tc>
        <w:tc>
          <w:tcPr>
            <w:tcW w:w="3240" w:type="dxa"/>
            <w:noWrap/>
            <w:hideMark/>
          </w:tcPr>
          <w:p w14:paraId="139C7F25" w14:textId="77777777" w:rsidR="00BE2DEE" w:rsidRPr="004C3BCD" w:rsidRDefault="00BE2DEE" w:rsidP="00D205D1">
            <w:pPr>
              <w:spacing w:line="240" w:lineRule="auto"/>
              <w:rPr>
                <w:sz w:val="20"/>
                <w:szCs w:val="20"/>
                <w:shd w:val="clear" w:color="auto" w:fill="FFFFFF"/>
              </w:rPr>
            </w:pPr>
            <w:r w:rsidRPr="004C3BCD">
              <w:rPr>
                <w:sz w:val="20"/>
                <w:szCs w:val="20"/>
                <w:shd w:val="clear" w:color="auto" w:fill="FFFFFF"/>
              </w:rPr>
              <w:t>History of clinical finding in subject</w:t>
            </w:r>
          </w:p>
        </w:tc>
      </w:tr>
    </w:tbl>
    <w:p w14:paraId="5A0E3EDB" w14:textId="77777777" w:rsidR="008B747E" w:rsidRPr="004C3BCD" w:rsidRDefault="008B747E" w:rsidP="008B747E">
      <w:pPr>
        <w:rPr>
          <w:shd w:val="clear" w:color="auto" w:fill="FFFFFF"/>
        </w:rPr>
      </w:pPr>
    </w:p>
    <w:p w14:paraId="6F8E4254" w14:textId="77777777" w:rsidR="008B747E" w:rsidRPr="004C3BCD" w:rsidRDefault="008B747E" w:rsidP="008B747E">
      <w:pPr>
        <w:rPr>
          <w:b/>
          <w:bCs/>
          <w:shd w:val="clear" w:color="auto" w:fill="FFFFFF"/>
        </w:rPr>
      </w:pPr>
      <w:r w:rsidRPr="004C3BCD">
        <w:rPr>
          <w:b/>
          <w:bCs/>
          <w:shd w:val="clear" w:color="auto" w:fill="FFFFFF"/>
        </w:rPr>
        <w:t>Supplementary Table S2</w:t>
      </w:r>
    </w:p>
    <w:p w14:paraId="3F938A80" w14:textId="77777777" w:rsidR="008B747E" w:rsidRPr="004C3BCD" w:rsidRDefault="008B747E" w:rsidP="008B747E">
      <w:pPr>
        <w:rPr>
          <w:shd w:val="clear" w:color="auto" w:fill="FFFFFF"/>
        </w:rPr>
      </w:pPr>
      <w:r w:rsidRPr="004C3BCD">
        <w:rPr>
          <w:shd w:val="clear" w:color="auto" w:fill="FFFFFF"/>
        </w:rPr>
        <w:t>Breast cancer history codes</w:t>
      </w:r>
    </w:p>
    <w:p w14:paraId="07468390" w14:textId="77777777" w:rsidR="0074116A" w:rsidRPr="004C3BCD" w:rsidRDefault="008B747E" w:rsidP="008B747E">
      <w:pPr>
        <w:rPr>
          <w:bCs/>
          <w:sz w:val="20"/>
          <w:szCs w:val="20"/>
          <w:shd w:val="clear" w:color="auto" w:fill="FFFFFF"/>
        </w:rPr>
        <w:sectPr w:rsidR="0074116A" w:rsidRPr="004C3BCD" w:rsidSect="0074116A">
          <w:pgSz w:w="15840" w:h="12240" w:orient="landscape"/>
          <w:pgMar w:top="1440" w:right="1440" w:bottom="1440" w:left="1440" w:header="720" w:footer="720" w:gutter="0"/>
          <w:cols w:space="720"/>
          <w:docGrid w:linePitch="360"/>
        </w:sectPr>
      </w:pPr>
      <w:r w:rsidRPr="004C3BCD">
        <w:rPr>
          <w:b/>
          <w:sz w:val="20"/>
          <w:szCs w:val="20"/>
          <w:shd w:val="clear" w:color="auto" w:fill="FFFFFF"/>
          <w:vertAlign w:val="superscript"/>
        </w:rPr>
        <w:t xml:space="preserve">a </w:t>
      </w:r>
      <w:r w:rsidRPr="004C3BCD">
        <w:rPr>
          <w:b/>
          <w:sz w:val="20"/>
          <w:szCs w:val="20"/>
          <w:shd w:val="clear" w:color="auto" w:fill="FFFFFF"/>
        </w:rPr>
        <w:t>OMOP</w:t>
      </w:r>
      <w:r w:rsidRPr="004C3BCD">
        <w:rPr>
          <w:bCs/>
          <w:sz w:val="20"/>
          <w:szCs w:val="20"/>
          <w:shd w:val="clear" w:color="auto" w:fill="FFFFFF"/>
        </w:rPr>
        <w:t xml:space="preserve">: The Observational Medical Outcomes Partnership (OMOP) common data model.  </w:t>
      </w:r>
    </w:p>
    <w:tbl>
      <w:tblPr>
        <w:tblStyle w:val="TableGrid"/>
        <w:tblW w:w="0" w:type="auto"/>
        <w:tblLayout w:type="fixed"/>
        <w:tblLook w:val="0000" w:firstRow="0" w:lastRow="0" w:firstColumn="0" w:lastColumn="0" w:noHBand="0" w:noVBand="0"/>
      </w:tblPr>
      <w:tblGrid>
        <w:gridCol w:w="2086"/>
        <w:gridCol w:w="2086"/>
        <w:gridCol w:w="2086"/>
        <w:gridCol w:w="2088"/>
      </w:tblGrid>
      <w:tr w:rsidR="008B747E" w:rsidRPr="004C3BCD" w14:paraId="4862E26A" w14:textId="77777777" w:rsidTr="008B747E">
        <w:trPr>
          <w:trHeight w:val="90"/>
        </w:trPr>
        <w:tc>
          <w:tcPr>
            <w:tcW w:w="2086" w:type="dxa"/>
          </w:tcPr>
          <w:p w14:paraId="1B15D988" w14:textId="77777777" w:rsidR="008B747E" w:rsidRPr="004C3BCD" w:rsidRDefault="008B747E" w:rsidP="008B747E">
            <w:pPr>
              <w:rPr>
                <w:b/>
                <w:bCs/>
                <w:shd w:val="clear" w:color="auto" w:fill="FFFFFF"/>
              </w:rPr>
            </w:pPr>
            <w:r w:rsidRPr="004C3BCD">
              <w:rPr>
                <w:b/>
                <w:bCs/>
                <w:shd w:val="clear" w:color="auto" w:fill="FFFFFF"/>
              </w:rPr>
              <w:lastRenderedPageBreak/>
              <w:t xml:space="preserve">Drug </w:t>
            </w:r>
          </w:p>
          <w:p w14:paraId="304704EF" w14:textId="77777777" w:rsidR="008B747E" w:rsidRPr="004C3BCD" w:rsidRDefault="008B747E" w:rsidP="008B747E">
            <w:pPr>
              <w:rPr>
                <w:b/>
                <w:bCs/>
                <w:shd w:val="clear" w:color="auto" w:fill="FFFFFF"/>
              </w:rPr>
            </w:pPr>
            <w:r w:rsidRPr="004C3BCD">
              <w:rPr>
                <w:b/>
                <w:bCs/>
                <w:shd w:val="clear" w:color="auto" w:fill="FFFFFF"/>
              </w:rPr>
              <w:t xml:space="preserve">(Brand Name) </w:t>
            </w:r>
          </w:p>
        </w:tc>
        <w:tc>
          <w:tcPr>
            <w:tcW w:w="2086" w:type="dxa"/>
          </w:tcPr>
          <w:p w14:paraId="2F950617" w14:textId="77777777" w:rsidR="008B747E" w:rsidRPr="004C3BCD" w:rsidRDefault="008B747E" w:rsidP="008B747E">
            <w:pPr>
              <w:rPr>
                <w:b/>
                <w:bCs/>
                <w:shd w:val="clear" w:color="auto" w:fill="FFFFFF"/>
              </w:rPr>
            </w:pPr>
            <w:r w:rsidRPr="004C3BCD">
              <w:rPr>
                <w:b/>
                <w:bCs/>
                <w:shd w:val="clear" w:color="auto" w:fill="FFFFFF"/>
              </w:rPr>
              <w:t xml:space="preserve">Drug Name </w:t>
            </w:r>
          </w:p>
        </w:tc>
        <w:tc>
          <w:tcPr>
            <w:tcW w:w="2086" w:type="dxa"/>
          </w:tcPr>
          <w:p w14:paraId="03175BDA" w14:textId="77777777" w:rsidR="008B747E" w:rsidRPr="004C3BCD" w:rsidRDefault="008B747E" w:rsidP="008B747E">
            <w:pPr>
              <w:rPr>
                <w:b/>
                <w:bCs/>
                <w:shd w:val="clear" w:color="auto" w:fill="FFFFFF"/>
              </w:rPr>
            </w:pPr>
            <w:proofErr w:type="spellStart"/>
            <w:r w:rsidRPr="004C3BCD">
              <w:rPr>
                <w:b/>
                <w:bCs/>
                <w:shd w:val="clear" w:color="auto" w:fill="FFFFFF"/>
              </w:rPr>
              <w:t>RxCUI</w:t>
            </w:r>
            <w:proofErr w:type="spellEnd"/>
            <w:r w:rsidRPr="004C3BCD">
              <w:rPr>
                <w:b/>
                <w:bCs/>
                <w:shd w:val="clear" w:color="auto" w:fill="FFFFFF"/>
              </w:rPr>
              <w:t xml:space="preserve"> </w:t>
            </w:r>
          </w:p>
        </w:tc>
        <w:tc>
          <w:tcPr>
            <w:tcW w:w="2088" w:type="dxa"/>
          </w:tcPr>
          <w:p w14:paraId="322B7637" w14:textId="0E64A8C7" w:rsidR="008B747E" w:rsidRPr="004C3BCD" w:rsidRDefault="00BD5C03" w:rsidP="008B747E">
            <w:pPr>
              <w:rPr>
                <w:b/>
                <w:bCs/>
                <w:shd w:val="clear" w:color="auto" w:fill="FFFFFF"/>
              </w:rPr>
            </w:pPr>
            <w:r w:rsidRPr="004C3BCD">
              <w:rPr>
                <w:b/>
                <w:bCs/>
                <w:sz w:val="20"/>
                <w:szCs w:val="20"/>
                <w:shd w:val="clear" w:color="auto" w:fill="FFFFFF"/>
              </w:rPr>
              <w:t>Standard OMOP ID</w:t>
            </w:r>
            <w:r w:rsidR="008B747E" w:rsidRPr="004C3BCD">
              <w:rPr>
                <w:b/>
                <w:bCs/>
                <w:shd w:val="clear" w:color="auto" w:fill="FFFFFF"/>
              </w:rPr>
              <w:t xml:space="preserve"> </w:t>
            </w:r>
          </w:p>
        </w:tc>
      </w:tr>
      <w:tr w:rsidR="008B747E" w:rsidRPr="004C3BCD" w14:paraId="27A85602" w14:textId="77777777" w:rsidTr="008B747E">
        <w:trPr>
          <w:trHeight w:val="90"/>
        </w:trPr>
        <w:tc>
          <w:tcPr>
            <w:tcW w:w="2086" w:type="dxa"/>
            <w:vMerge w:val="restart"/>
          </w:tcPr>
          <w:p w14:paraId="1494E376" w14:textId="77777777" w:rsidR="008B747E" w:rsidRPr="004C3BCD" w:rsidRDefault="008B747E" w:rsidP="008B747E">
            <w:pPr>
              <w:rPr>
                <w:shd w:val="clear" w:color="auto" w:fill="FFFFFF"/>
              </w:rPr>
            </w:pPr>
            <w:r w:rsidRPr="004C3BCD">
              <w:rPr>
                <w:shd w:val="clear" w:color="auto" w:fill="FFFFFF"/>
              </w:rPr>
              <w:t>Tamoxifen (</w:t>
            </w:r>
            <w:proofErr w:type="spellStart"/>
            <w:r w:rsidRPr="004C3BCD">
              <w:rPr>
                <w:shd w:val="clear" w:color="auto" w:fill="FFFFFF"/>
              </w:rPr>
              <w:t>Nolvadex</w:t>
            </w:r>
            <w:proofErr w:type="spellEnd"/>
            <w:r w:rsidRPr="004C3BCD">
              <w:rPr>
                <w:shd w:val="clear" w:color="auto" w:fill="FFFFFF"/>
              </w:rPr>
              <w:t xml:space="preserve">) </w:t>
            </w:r>
          </w:p>
        </w:tc>
        <w:tc>
          <w:tcPr>
            <w:tcW w:w="2086" w:type="dxa"/>
          </w:tcPr>
          <w:p w14:paraId="2EE6EF60" w14:textId="77777777" w:rsidR="008B747E" w:rsidRPr="004C3BCD" w:rsidRDefault="008B747E" w:rsidP="008B747E">
            <w:pPr>
              <w:rPr>
                <w:shd w:val="clear" w:color="auto" w:fill="FFFFFF"/>
              </w:rPr>
            </w:pPr>
            <w:r w:rsidRPr="004C3BCD">
              <w:rPr>
                <w:shd w:val="clear" w:color="auto" w:fill="FFFFFF"/>
              </w:rPr>
              <w:t xml:space="preserve">Tamoxifen </w:t>
            </w:r>
          </w:p>
        </w:tc>
        <w:tc>
          <w:tcPr>
            <w:tcW w:w="2086" w:type="dxa"/>
          </w:tcPr>
          <w:p w14:paraId="6C79F09E" w14:textId="77777777" w:rsidR="008B747E" w:rsidRPr="004C3BCD" w:rsidRDefault="008B747E" w:rsidP="008B747E">
            <w:pPr>
              <w:rPr>
                <w:shd w:val="clear" w:color="auto" w:fill="FFFFFF"/>
              </w:rPr>
            </w:pPr>
            <w:r w:rsidRPr="004C3BCD">
              <w:rPr>
                <w:shd w:val="clear" w:color="auto" w:fill="FFFFFF"/>
              </w:rPr>
              <w:t xml:space="preserve">10324 </w:t>
            </w:r>
          </w:p>
        </w:tc>
        <w:tc>
          <w:tcPr>
            <w:tcW w:w="2088" w:type="dxa"/>
          </w:tcPr>
          <w:p w14:paraId="1D10C6D3" w14:textId="77777777" w:rsidR="008B747E" w:rsidRPr="004C3BCD" w:rsidRDefault="008B747E" w:rsidP="008B747E">
            <w:pPr>
              <w:rPr>
                <w:shd w:val="clear" w:color="auto" w:fill="FFFFFF"/>
              </w:rPr>
            </w:pPr>
            <w:r w:rsidRPr="004C3BCD">
              <w:rPr>
                <w:shd w:val="clear" w:color="auto" w:fill="FFFFFF"/>
              </w:rPr>
              <w:t xml:space="preserve">1436678 </w:t>
            </w:r>
          </w:p>
        </w:tc>
      </w:tr>
      <w:tr w:rsidR="008B747E" w:rsidRPr="004C3BCD" w14:paraId="1D932A00" w14:textId="77777777" w:rsidTr="008B747E">
        <w:trPr>
          <w:trHeight w:val="90"/>
        </w:trPr>
        <w:tc>
          <w:tcPr>
            <w:tcW w:w="2086" w:type="dxa"/>
            <w:vMerge/>
          </w:tcPr>
          <w:p w14:paraId="7FF85DE5" w14:textId="77777777" w:rsidR="008B747E" w:rsidRPr="004C3BCD" w:rsidRDefault="008B747E" w:rsidP="008B747E">
            <w:pPr>
              <w:rPr>
                <w:shd w:val="clear" w:color="auto" w:fill="FFFFFF"/>
              </w:rPr>
            </w:pPr>
          </w:p>
        </w:tc>
        <w:tc>
          <w:tcPr>
            <w:tcW w:w="2086" w:type="dxa"/>
          </w:tcPr>
          <w:p w14:paraId="76370BDB" w14:textId="77777777" w:rsidR="008B747E" w:rsidRPr="004C3BCD" w:rsidRDefault="008B747E" w:rsidP="008B747E">
            <w:pPr>
              <w:rPr>
                <w:shd w:val="clear" w:color="auto" w:fill="FFFFFF"/>
              </w:rPr>
            </w:pPr>
            <w:proofErr w:type="spellStart"/>
            <w:r w:rsidRPr="004C3BCD">
              <w:rPr>
                <w:shd w:val="clear" w:color="auto" w:fill="FFFFFF"/>
              </w:rPr>
              <w:t>Nolvadex</w:t>
            </w:r>
            <w:proofErr w:type="spellEnd"/>
            <w:r w:rsidRPr="004C3BCD">
              <w:rPr>
                <w:shd w:val="clear" w:color="auto" w:fill="FFFFFF"/>
              </w:rPr>
              <w:t xml:space="preserve"> </w:t>
            </w:r>
          </w:p>
        </w:tc>
        <w:tc>
          <w:tcPr>
            <w:tcW w:w="2086" w:type="dxa"/>
          </w:tcPr>
          <w:p w14:paraId="38CEBF87" w14:textId="77777777" w:rsidR="008B747E" w:rsidRPr="004C3BCD" w:rsidRDefault="008B747E" w:rsidP="008B747E">
            <w:pPr>
              <w:rPr>
                <w:shd w:val="clear" w:color="auto" w:fill="FFFFFF"/>
              </w:rPr>
            </w:pPr>
            <w:r w:rsidRPr="004C3BCD">
              <w:rPr>
                <w:shd w:val="clear" w:color="auto" w:fill="FFFFFF"/>
              </w:rPr>
              <w:t xml:space="preserve">281964 </w:t>
            </w:r>
          </w:p>
        </w:tc>
        <w:tc>
          <w:tcPr>
            <w:tcW w:w="2088" w:type="dxa"/>
          </w:tcPr>
          <w:p w14:paraId="6E967854" w14:textId="77777777" w:rsidR="008B747E" w:rsidRPr="004C3BCD" w:rsidRDefault="008B747E" w:rsidP="008B747E">
            <w:pPr>
              <w:rPr>
                <w:shd w:val="clear" w:color="auto" w:fill="FFFFFF"/>
              </w:rPr>
            </w:pPr>
            <w:r w:rsidRPr="004C3BCD">
              <w:rPr>
                <w:shd w:val="clear" w:color="auto" w:fill="FFFFFF"/>
              </w:rPr>
              <w:t xml:space="preserve">19004028 </w:t>
            </w:r>
          </w:p>
        </w:tc>
      </w:tr>
      <w:tr w:rsidR="008B747E" w:rsidRPr="004C3BCD" w14:paraId="7CD2DE3D" w14:textId="77777777" w:rsidTr="008B747E">
        <w:trPr>
          <w:trHeight w:val="90"/>
        </w:trPr>
        <w:tc>
          <w:tcPr>
            <w:tcW w:w="2086" w:type="dxa"/>
            <w:vMerge w:val="restart"/>
          </w:tcPr>
          <w:p w14:paraId="31BF02AA" w14:textId="77777777" w:rsidR="008B747E" w:rsidRPr="004C3BCD" w:rsidRDefault="008B747E" w:rsidP="008B747E">
            <w:pPr>
              <w:rPr>
                <w:shd w:val="clear" w:color="auto" w:fill="FFFFFF"/>
              </w:rPr>
            </w:pPr>
            <w:r w:rsidRPr="004C3BCD">
              <w:rPr>
                <w:shd w:val="clear" w:color="auto" w:fill="FFFFFF"/>
              </w:rPr>
              <w:t>Anastrozole (</w:t>
            </w:r>
            <w:proofErr w:type="spellStart"/>
            <w:r w:rsidRPr="004C3BCD">
              <w:rPr>
                <w:shd w:val="clear" w:color="auto" w:fill="FFFFFF"/>
              </w:rPr>
              <w:t>Arimidex</w:t>
            </w:r>
            <w:proofErr w:type="spellEnd"/>
            <w:r w:rsidRPr="004C3BCD">
              <w:rPr>
                <w:shd w:val="clear" w:color="auto" w:fill="FFFFFF"/>
              </w:rPr>
              <w:t xml:space="preserve">) </w:t>
            </w:r>
          </w:p>
        </w:tc>
        <w:tc>
          <w:tcPr>
            <w:tcW w:w="2086" w:type="dxa"/>
          </w:tcPr>
          <w:p w14:paraId="07D6043C" w14:textId="77777777" w:rsidR="008B747E" w:rsidRPr="004C3BCD" w:rsidRDefault="008B747E" w:rsidP="008B747E">
            <w:pPr>
              <w:rPr>
                <w:shd w:val="clear" w:color="auto" w:fill="FFFFFF"/>
              </w:rPr>
            </w:pPr>
            <w:r w:rsidRPr="004C3BCD">
              <w:rPr>
                <w:shd w:val="clear" w:color="auto" w:fill="FFFFFF"/>
              </w:rPr>
              <w:t xml:space="preserve">Anastrozole </w:t>
            </w:r>
          </w:p>
        </w:tc>
        <w:tc>
          <w:tcPr>
            <w:tcW w:w="2086" w:type="dxa"/>
          </w:tcPr>
          <w:p w14:paraId="386D286C" w14:textId="77777777" w:rsidR="008B747E" w:rsidRPr="004C3BCD" w:rsidRDefault="008B747E" w:rsidP="008B747E">
            <w:pPr>
              <w:rPr>
                <w:shd w:val="clear" w:color="auto" w:fill="FFFFFF"/>
              </w:rPr>
            </w:pPr>
            <w:r w:rsidRPr="004C3BCD">
              <w:rPr>
                <w:shd w:val="clear" w:color="auto" w:fill="FFFFFF"/>
              </w:rPr>
              <w:t xml:space="preserve">84857 </w:t>
            </w:r>
          </w:p>
        </w:tc>
        <w:tc>
          <w:tcPr>
            <w:tcW w:w="2088" w:type="dxa"/>
          </w:tcPr>
          <w:p w14:paraId="4EB47AAB" w14:textId="77777777" w:rsidR="008B747E" w:rsidRPr="004C3BCD" w:rsidRDefault="008B747E" w:rsidP="008B747E">
            <w:pPr>
              <w:rPr>
                <w:shd w:val="clear" w:color="auto" w:fill="FFFFFF"/>
              </w:rPr>
            </w:pPr>
            <w:r w:rsidRPr="004C3BCD">
              <w:rPr>
                <w:shd w:val="clear" w:color="auto" w:fill="FFFFFF"/>
              </w:rPr>
              <w:t xml:space="preserve">1348265 </w:t>
            </w:r>
          </w:p>
        </w:tc>
      </w:tr>
      <w:tr w:rsidR="008B747E" w:rsidRPr="004C3BCD" w14:paraId="598FD553" w14:textId="77777777" w:rsidTr="008B747E">
        <w:trPr>
          <w:trHeight w:val="90"/>
        </w:trPr>
        <w:tc>
          <w:tcPr>
            <w:tcW w:w="2086" w:type="dxa"/>
            <w:vMerge/>
          </w:tcPr>
          <w:p w14:paraId="40A4CE7C" w14:textId="77777777" w:rsidR="008B747E" w:rsidRPr="004C3BCD" w:rsidRDefault="008B747E" w:rsidP="008B747E">
            <w:pPr>
              <w:rPr>
                <w:shd w:val="clear" w:color="auto" w:fill="FFFFFF"/>
              </w:rPr>
            </w:pPr>
          </w:p>
        </w:tc>
        <w:tc>
          <w:tcPr>
            <w:tcW w:w="2086" w:type="dxa"/>
          </w:tcPr>
          <w:p w14:paraId="0D923C7F" w14:textId="77777777" w:rsidR="008B747E" w:rsidRPr="004C3BCD" w:rsidRDefault="008B747E" w:rsidP="008B747E">
            <w:pPr>
              <w:rPr>
                <w:shd w:val="clear" w:color="auto" w:fill="FFFFFF"/>
              </w:rPr>
            </w:pPr>
            <w:proofErr w:type="spellStart"/>
            <w:r w:rsidRPr="004C3BCD">
              <w:rPr>
                <w:shd w:val="clear" w:color="auto" w:fill="FFFFFF"/>
              </w:rPr>
              <w:t>Arimidex</w:t>
            </w:r>
            <w:proofErr w:type="spellEnd"/>
            <w:r w:rsidRPr="004C3BCD">
              <w:rPr>
                <w:shd w:val="clear" w:color="auto" w:fill="FFFFFF"/>
              </w:rPr>
              <w:t xml:space="preserve"> </w:t>
            </w:r>
          </w:p>
        </w:tc>
        <w:tc>
          <w:tcPr>
            <w:tcW w:w="2086" w:type="dxa"/>
          </w:tcPr>
          <w:p w14:paraId="3E27989F" w14:textId="77777777" w:rsidR="008B747E" w:rsidRPr="004C3BCD" w:rsidRDefault="008B747E" w:rsidP="008B747E">
            <w:pPr>
              <w:rPr>
                <w:shd w:val="clear" w:color="auto" w:fill="FFFFFF"/>
              </w:rPr>
            </w:pPr>
            <w:r w:rsidRPr="004C3BCD">
              <w:rPr>
                <w:shd w:val="clear" w:color="auto" w:fill="FFFFFF"/>
              </w:rPr>
              <w:t xml:space="preserve">262485 </w:t>
            </w:r>
          </w:p>
        </w:tc>
        <w:tc>
          <w:tcPr>
            <w:tcW w:w="2088" w:type="dxa"/>
          </w:tcPr>
          <w:p w14:paraId="1016E65A" w14:textId="77777777" w:rsidR="008B747E" w:rsidRPr="004C3BCD" w:rsidRDefault="008B747E" w:rsidP="008B747E">
            <w:pPr>
              <w:rPr>
                <w:shd w:val="clear" w:color="auto" w:fill="FFFFFF"/>
              </w:rPr>
            </w:pPr>
            <w:r w:rsidRPr="004C3BCD">
              <w:rPr>
                <w:shd w:val="clear" w:color="auto" w:fill="FFFFFF"/>
              </w:rPr>
              <w:t xml:space="preserve">19100842 </w:t>
            </w:r>
          </w:p>
        </w:tc>
      </w:tr>
      <w:tr w:rsidR="008B747E" w:rsidRPr="004C3BCD" w14:paraId="28E0EAAD" w14:textId="77777777" w:rsidTr="008B747E">
        <w:trPr>
          <w:trHeight w:val="90"/>
        </w:trPr>
        <w:tc>
          <w:tcPr>
            <w:tcW w:w="2086" w:type="dxa"/>
            <w:vMerge w:val="restart"/>
          </w:tcPr>
          <w:p w14:paraId="7DF7A7B1" w14:textId="77777777" w:rsidR="008B747E" w:rsidRPr="004C3BCD" w:rsidRDefault="008B747E" w:rsidP="008B747E">
            <w:pPr>
              <w:rPr>
                <w:shd w:val="clear" w:color="auto" w:fill="FFFFFF"/>
              </w:rPr>
            </w:pPr>
            <w:r w:rsidRPr="004C3BCD">
              <w:rPr>
                <w:shd w:val="clear" w:color="auto" w:fill="FFFFFF"/>
              </w:rPr>
              <w:t xml:space="preserve">Letrozole </w:t>
            </w:r>
          </w:p>
          <w:p w14:paraId="20E929A3" w14:textId="77777777" w:rsidR="008B747E" w:rsidRPr="004C3BCD" w:rsidRDefault="008B747E" w:rsidP="008B747E">
            <w:pPr>
              <w:rPr>
                <w:shd w:val="clear" w:color="auto" w:fill="FFFFFF"/>
              </w:rPr>
            </w:pPr>
            <w:r w:rsidRPr="004C3BCD">
              <w:rPr>
                <w:shd w:val="clear" w:color="auto" w:fill="FFFFFF"/>
              </w:rPr>
              <w:t>(</w:t>
            </w:r>
            <w:proofErr w:type="spellStart"/>
            <w:r w:rsidRPr="004C3BCD">
              <w:rPr>
                <w:shd w:val="clear" w:color="auto" w:fill="FFFFFF"/>
              </w:rPr>
              <w:t>Femara</w:t>
            </w:r>
            <w:proofErr w:type="spellEnd"/>
            <w:r w:rsidRPr="004C3BCD">
              <w:rPr>
                <w:shd w:val="clear" w:color="auto" w:fill="FFFFFF"/>
              </w:rPr>
              <w:t xml:space="preserve">) </w:t>
            </w:r>
          </w:p>
        </w:tc>
        <w:tc>
          <w:tcPr>
            <w:tcW w:w="2086" w:type="dxa"/>
          </w:tcPr>
          <w:p w14:paraId="2BEF2144" w14:textId="77777777" w:rsidR="008B747E" w:rsidRPr="004C3BCD" w:rsidRDefault="008B747E" w:rsidP="008B747E">
            <w:pPr>
              <w:rPr>
                <w:shd w:val="clear" w:color="auto" w:fill="FFFFFF"/>
              </w:rPr>
            </w:pPr>
            <w:r w:rsidRPr="004C3BCD">
              <w:rPr>
                <w:shd w:val="clear" w:color="auto" w:fill="FFFFFF"/>
              </w:rPr>
              <w:t xml:space="preserve">Letrozole </w:t>
            </w:r>
          </w:p>
        </w:tc>
        <w:tc>
          <w:tcPr>
            <w:tcW w:w="2086" w:type="dxa"/>
          </w:tcPr>
          <w:p w14:paraId="0FDBF962" w14:textId="77777777" w:rsidR="008B747E" w:rsidRPr="004C3BCD" w:rsidRDefault="008B747E" w:rsidP="008B747E">
            <w:pPr>
              <w:rPr>
                <w:shd w:val="clear" w:color="auto" w:fill="FFFFFF"/>
              </w:rPr>
            </w:pPr>
            <w:r w:rsidRPr="004C3BCD">
              <w:rPr>
                <w:shd w:val="clear" w:color="auto" w:fill="FFFFFF"/>
              </w:rPr>
              <w:t xml:space="preserve">72965 </w:t>
            </w:r>
          </w:p>
        </w:tc>
        <w:tc>
          <w:tcPr>
            <w:tcW w:w="2088" w:type="dxa"/>
          </w:tcPr>
          <w:p w14:paraId="04FAE99D" w14:textId="77777777" w:rsidR="008B747E" w:rsidRPr="004C3BCD" w:rsidRDefault="008B747E" w:rsidP="008B747E">
            <w:pPr>
              <w:rPr>
                <w:shd w:val="clear" w:color="auto" w:fill="FFFFFF"/>
              </w:rPr>
            </w:pPr>
            <w:r w:rsidRPr="004C3BCD">
              <w:rPr>
                <w:shd w:val="clear" w:color="auto" w:fill="FFFFFF"/>
              </w:rPr>
              <w:t xml:space="preserve">1315946 </w:t>
            </w:r>
          </w:p>
        </w:tc>
      </w:tr>
      <w:tr w:rsidR="008B747E" w:rsidRPr="004C3BCD" w14:paraId="2B40E637" w14:textId="77777777" w:rsidTr="008B747E">
        <w:trPr>
          <w:trHeight w:val="90"/>
        </w:trPr>
        <w:tc>
          <w:tcPr>
            <w:tcW w:w="2086" w:type="dxa"/>
            <w:vMerge/>
          </w:tcPr>
          <w:p w14:paraId="5797C2FE" w14:textId="77777777" w:rsidR="008B747E" w:rsidRPr="004C3BCD" w:rsidRDefault="008B747E" w:rsidP="008B747E">
            <w:pPr>
              <w:rPr>
                <w:shd w:val="clear" w:color="auto" w:fill="FFFFFF"/>
              </w:rPr>
            </w:pPr>
          </w:p>
        </w:tc>
        <w:tc>
          <w:tcPr>
            <w:tcW w:w="2086" w:type="dxa"/>
          </w:tcPr>
          <w:p w14:paraId="7420636F" w14:textId="77777777" w:rsidR="008B747E" w:rsidRPr="004C3BCD" w:rsidRDefault="008B747E" w:rsidP="008B747E">
            <w:pPr>
              <w:rPr>
                <w:shd w:val="clear" w:color="auto" w:fill="FFFFFF"/>
              </w:rPr>
            </w:pPr>
            <w:proofErr w:type="spellStart"/>
            <w:r w:rsidRPr="004C3BCD">
              <w:rPr>
                <w:shd w:val="clear" w:color="auto" w:fill="FFFFFF"/>
              </w:rPr>
              <w:t>Femara</w:t>
            </w:r>
            <w:proofErr w:type="spellEnd"/>
            <w:r w:rsidRPr="004C3BCD">
              <w:rPr>
                <w:shd w:val="clear" w:color="auto" w:fill="FFFFFF"/>
              </w:rPr>
              <w:t xml:space="preserve"> </w:t>
            </w:r>
          </w:p>
        </w:tc>
        <w:tc>
          <w:tcPr>
            <w:tcW w:w="2086" w:type="dxa"/>
          </w:tcPr>
          <w:p w14:paraId="19939F60" w14:textId="77777777" w:rsidR="008B747E" w:rsidRPr="004C3BCD" w:rsidRDefault="008B747E" w:rsidP="008B747E">
            <w:pPr>
              <w:rPr>
                <w:shd w:val="clear" w:color="auto" w:fill="FFFFFF"/>
              </w:rPr>
            </w:pPr>
            <w:r w:rsidRPr="004C3BCD">
              <w:rPr>
                <w:shd w:val="clear" w:color="auto" w:fill="FFFFFF"/>
              </w:rPr>
              <w:t xml:space="preserve">203769 </w:t>
            </w:r>
          </w:p>
        </w:tc>
        <w:tc>
          <w:tcPr>
            <w:tcW w:w="2088" w:type="dxa"/>
          </w:tcPr>
          <w:p w14:paraId="4F55D7B4" w14:textId="77777777" w:rsidR="008B747E" w:rsidRPr="004C3BCD" w:rsidRDefault="008B747E" w:rsidP="008B747E">
            <w:pPr>
              <w:rPr>
                <w:shd w:val="clear" w:color="auto" w:fill="FFFFFF"/>
              </w:rPr>
            </w:pPr>
            <w:r w:rsidRPr="004C3BCD">
              <w:rPr>
                <w:shd w:val="clear" w:color="auto" w:fill="FFFFFF"/>
              </w:rPr>
              <w:t xml:space="preserve">19048060 </w:t>
            </w:r>
          </w:p>
        </w:tc>
      </w:tr>
      <w:tr w:rsidR="008B747E" w:rsidRPr="004C3BCD" w14:paraId="1854B26C" w14:textId="77777777" w:rsidTr="008B747E">
        <w:trPr>
          <w:trHeight w:val="90"/>
        </w:trPr>
        <w:tc>
          <w:tcPr>
            <w:tcW w:w="2086" w:type="dxa"/>
            <w:vMerge w:val="restart"/>
          </w:tcPr>
          <w:p w14:paraId="73CC8CF1" w14:textId="77777777" w:rsidR="008B747E" w:rsidRPr="004C3BCD" w:rsidRDefault="008B747E" w:rsidP="008B747E">
            <w:pPr>
              <w:rPr>
                <w:shd w:val="clear" w:color="auto" w:fill="FFFFFF"/>
              </w:rPr>
            </w:pPr>
            <w:r w:rsidRPr="004C3BCD">
              <w:rPr>
                <w:shd w:val="clear" w:color="auto" w:fill="FFFFFF"/>
              </w:rPr>
              <w:t>Exemestane (</w:t>
            </w:r>
            <w:proofErr w:type="spellStart"/>
            <w:r w:rsidRPr="004C3BCD">
              <w:rPr>
                <w:shd w:val="clear" w:color="auto" w:fill="FFFFFF"/>
              </w:rPr>
              <w:t>Aromasin</w:t>
            </w:r>
            <w:proofErr w:type="spellEnd"/>
            <w:r w:rsidRPr="004C3BCD">
              <w:rPr>
                <w:shd w:val="clear" w:color="auto" w:fill="FFFFFF"/>
              </w:rPr>
              <w:t xml:space="preserve">) </w:t>
            </w:r>
          </w:p>
        </w:tc>
        <w:tc>
          <w:tcPr>
            <w:tcW w:w="2086" w:type="dxa"/>
          </w:tcPr>
          <w:p w14:paraId="0947E5E7" w14:textId="77777777" w:rsidR="008B747E" w:rsidRPr="004C3BCD" w:rsidRDefault="008B747E" w:rsidP="008B747E">
            <w:pPr>
              <w:rPr>
                <w:shd w:val="clear" w:color="auto" w:fill="FFFFFF"/>
              </w:rPr>
            </w:pPr>
            <w:r w:rsidRPr="004C3BCD">
              <w:rPr>
                <w:shd w:val="clear" w:color="auto" w:fill="FFFFFF"/>
              </w:rPr>
              <w:t xml:space="preserve">Exemestane </w:t>
            </w:r>
          </w:p>
        </w:tc>
        <w:tc>
          <w:tcPr>
            <w:tcW w:w="2086" w:type="dxa"/>
          </w:tcPr>
          <w:p w14:paraId="264B7535" w14:textId="77777777" w:rsidR="008B747E" w:rsidRPr="004C3BCD" w:rsidRDefault="008B747E" w:rsidP="008B747E">
            <w:pPr>
              <w:rPr>
                <w:shd w:val="clear" w:color="auto" w:fill="FFFFFF"/>
              </w:rPr>
            </w:pPr>
            <w:r w:rsidRPr="004C3BCD">
              <w:rPr>
                <w:shd w:val="clear" w:color="auto" w:fill="FFFFFF"/>
              </w:rPr>
              <w:t xml:space="preserve">258494 </w:t>
            </w:r>
          </w:p>
        </w:tc>
        <w:tc>
          <w:tcPr>
            <w:tcW w:w="2088" w:type="dxa"/>
          </w:tcPr>
          <w:p w14:paraId="37DC4520" w14:textId="77777777" w:rsidR="008B747E" w:rsidRPr="004C3BCD" w:rsidRDefault="008B747E" w:rsidP="008B747E">
            <w:pPr>
              <w:rPr>
                <w:shd w:val="clear" w:color="auto" w:fill="FFFFFF"/>
              </w:rPr>
            </w:pPr>
            <w:r w:rsidRPr="004C3BCD">
              <w:rPr>
                <w:shd w:val="clear" w:color="auto" w:fill="FFFFFF"/>
              </w:rPr>
              <w:t xml:space="preserve">1398399 </w:t>
            </w:r>
          </w:p>
        </w:tc>
      </w:tr>
      <w:tr w:rsidR="008B747E" w:rsidRPr="004C3BCD" w14:paraId="1018283A" w14:textId="77777777" w:rsidTr="008B747E">
        <w:trPr>
          <w:trHeight w:val="90"/>
        </w:trPr>
        <w:tc>
          <w:tcPr>
            <w:tcW w:w="2086" w:type="dxa"/>
            <w:vMerge/>
          </w:tcPr>
          <w:p w14:paraId="044D8BE4" w14:textId="77777777" w:rsidR="008B747E" w:rsidRPr="004C3BCD" w:rsidRDefault="008B747E" w:rsidP="008B747E">
            <w:pPr>
              <w:rPr>
                <w:shd w:val="clear" w:color="auto" w:fill="FFFFFF"/>
              </w:rPr>
            </w:pPr>
          </w:p>
        </w:tc>
        <w:tc>
          <w:tcPr>
            <w:tcW w:w="2086" w:type="dxa"/>
          </w:tcPr>
          <w:p w14:paraId="2DFC5537" w14:textId="77777777" w:rsidR="008B747E" w:rsidRPr="004C3BCD" w:rsidRDefault="008B747E" w:rsidP="008B747E">
            <w:pPr>
              <w:rPr>
                <w:shd w:val="clear" w:color="auto" w:fill="FFFFFF"/>
              </w:rPr>
            </w:pPr>
            <w:proofErr w:type="spellStart"/>
            <w:r w:rsidRPr="004C3BCD">
              <w:rPr>
                <w:shd w:val="clear" w:color="auto" w:fill="FFFFFF"/>
              </w:rPr>
              <w:t>Aromasin</w:t>
            </w:r>
            <w:proofErr w:type="spellEnd"/>
            <w:r w:rsidRPr="004C3BCD">
              <w:rPr>
                <w:shd w:val="clear" w:color="auto" w:fill="FFFFFF"/>
              </w:rPr>
              <w:t xml:space="preserve"> </w:t>
            </w:r>
          </w:p>
        </w:tc>
        <w:tc>
          <w:tcPr>
            <w:tcW w:w="2086" w:type="dxa"/>
          </w:tcPr>
          <w:p w14:paraId="445DD8FA" w14:textId="77777777" w:rsidR="008B747E" w:rsidRPr="004C3BCD" w:rsidRDefault="008B747E" w:rsidP="008B747E">
            <w:pPr>
              <w:rPr>
                <w:shd w:val="clear" w:color="auto" w:fill="FFFFFF"/>
              </w:rPr>
            </w:pPr>
            <w:r w:rsidRPr="004C3BCD">
              <w:rPr>
                <w:shd w:val="clear" w:color="auto" w:fill="FFFFFF"/>
              </w:rPr>
              <w:t xml:space="preserve">262105 </w:t>
            </w:r>
          </w:p>
        </w:tc>
        <w:tc>
          <w:tcPr>
            <w:tcW w:w="2088" w:type="dxa"/>
          </w:tcPr>
          <w:p w14:paraId="5F59B8EC" w14:textId="77777777" w:rsidR="008B747E" w:rsidRPr="004C3BCD" w:rsidRDefault="008B747E" w:rsidP="008B747E">
            <w:pPr>
              <w:rPr>
                <w:shd w:val="clear" w:color="auto" w:fill="FFFFFF"/>
              </w:rPr>
            </w:pPr>
            <w:r w:rsidRPr="004C3BCD">
              <w:rPr>
                <w:shd w:val="clear" w:color="auto" w:fill="FFFFFF"/>
              </w:rPr>
              <w:t xml:space="preserve">19100386 </w:t>
            </w:r>
          </w:p>
        </w:tc>
      </w:tr>
      <w:tr w:rsidR="008B747E" w:rsidRPr="004C3BCD" w14:paraId="636B302F" w14:textId="77777777" w:rsidTr="008B747E">
        <w:trPr>
          <w:trHeight w:val="90"/>
        </w:trPr>
        <w:tc>
          <w:tcPr>
            <w:tcW w:w="2086" w:type="dxa"/>
            <w:vMerge w:val="restart"/>
          </w:tcPr>
          <w:p w14:paraId="09CC0188" w14:textId="77777777" w:rsidR="008B747E" w:rsidRPr="004C3BCD" w:rsidRDefault="008B747E" w:rsidP="008B747E">
            <w:pPr>
              <w:rPr>
                <w:shd w:val="clear" w:color="auto" w:fill="FFFFFF"/>
              </w:rPr>
            </w:pPr>
            <w:proofErr w:type="spellStart"/>
            <w:r w:rsidRPr="004C3BCD">
              <w:rPr>
                <w:shd w:val="clear" w:color="auto" w:fill="FFFFFF"/>
              </w:rPr>
              <w:t>Goserelin</w:t>
            </w:r>
            <w:proofErr w:type="spellEnd"/>
            <w:r w:rsidRPr="004C3BCD">
              <w:rPr>
                <w:shd w:val="clear" w:color="auto" w:fill="FFFFFF"/>
              </w:rPr>
              <w:t xml:space="preserve"> (</w:t>
            </w:r>
            <w:proofErr w:type="spellStart"/>
            <w:r w:rsidRPr="004C3BCD">
              <w:rPr>
                <w:shd w:val="clear" w:color="auto" w:fill="FFFFFF"/>
              </w:rPr>
              <w:t>Zoladex</w:t>
            </w:r>
            <w:proofErr w:type="spellEnd"/>
            <w:r w:rsidRPr="004C3BCD">
              <w:rPr>
                <w:shd w:val="clear" w:color="auto" w:fill="FFFFFF"/>
              </w:rPr>
              <w:t xml:space="preserve">) </w:t>
            </w:r>
          </w:p>
        </w:tc>
        <w:tc>
          <w:tcPr>
            <w:tcW w:w="2086" w:type="dxa"/>
          </w:tcPr>
          <w:p w14:paraId="72636451" w14:textId="77777777" w:rsidR="008B747E" w:rsidRPr="004C3BCD" w:rsidRDefault="008B747E" w:rsidP="008B747E">
            <w:pPr>
              <w:rPr>
                <w:shd w:val="clear" w:color="auto" w:fill="FFFFFF"/>
              </w:rPr>
            </w:pPr>
            <w:proofErr w:type="spellStart"/>
            <w:r w:rsidRPr="004C3BCD">
              <w:rPr>
                <w:shd w:val="clear" w:color="auto" w:fill="FFFFFF"/>
              </w:rPr>
              <w:t>Goserelin</w:t>
            </w:r>
            <w:proofErr w:type="spellEnd"/>
            <w:r w:rsidRPr="004C3BCD">
              <w:rPr>
                <w:shd w:val="clear" w:color="auto" w:fill="FFFFFF"/>
              </w:rPr>
              <w:t xml:space="preserve"> </w:t>
            </w:r>
          </w:p>
        </w:tc>
        <w:tc>
          <w:tcPr>
            <w:tcW w:w="2086" w:type="dxa"/>
          </w:tcPr>
          <w:p w14:paraId="6A0C742E" w14:textId="77777777" w:rsidR="008B747E" w:rsidRPr="004C3BCD" w:rsidRDefault="008B747E" w:rsidP="008B747E">
            <w:pPr>
              <w:rPr>
                <w:shd w:val="clear" w:color="auto" w:fill="FFFFFF"/>
              </w:rPr>
            </w:pPr>
            <w:r w:rsidRPr="004C3BCD">
              <w:rPr>
                <w:shd w:val="clear" w:color="auto" w:fill="FFFFFF"/>
              </w:rPr>
              <w:t xml:space="preserve">50610 </w:t>
            </w:r>
          </w:p>
        </w:tc>
        <w:tc>
          <w:tcPr>
            <w:tcW w:w="2088" w:type="dxa"/>
          </w:tcPr>
          <w:p w14:paraId="7AD1F32E" w14:textId="77777777" w:rsidR="008B747E" w:rsidRPr="004C3BCD" w:rsidRDefault="008B747E" w:rsidP="008B747E">
            <w:pPr>
              <w:rPr>
                <w:shd w:val="clear" w:color="auto" w:fill="FFFFFF"/>
              </w:rPr>
            </w:pPr>
            <w:r w:rsidRPr="004C3BCD">
              <w:rPr>
                <w:shd w:val="clear" w:color="auto" w:fill="FFFFFF"/>
              </w:rPr>
              <w:t xml:space="preserve">1366310 </w:t>
            </w:r>
          </w:p>
        </w:tc>
      </w:tr>
      <w:tr w:rsidR="008B747E" w:rsidRPr="004C3BCD" w14:paraId="7DA45A4D" w14:textId="77777777" w:rsidTr="008B747E">
        <w:trPr>
          <w:trHeight w:val="90"/>
        </w:trPr>
        <w:tc>
          <w:tcPr>
            <w:tcW w:w="2086" w:type="dxa"/>
            <w:vMerge/>
          </w:tcPr>
          <w:p w14:paraId="22245A4F" w14:textId="77777777" w:rsidR="008B747E" w:rsidRPr="004C3BCD" w:rsidRDefault="008B747E" w:rsidP="008B747E">
            <w:pPr>
              <w:rPr>
                <w:shd w:val="clear" w:color="auto" w:fill="FFFFFF"/>
              </w:rPr>
            </w:pPr>
          </w:p>
        </w:tc>
        <w:tc>
          <w:tcPr>
            <w:tcW w:w="2086" w:type="dxa"/>
          </w:tcPr>
          <w:p w14:paraId="67A95D5E" w14:textId="77777777" w:rsidR="008B747E" w:rsidRPr="004C3BCD" w:rsidRDefault="008B747E" w:rsidP="008B747E">
            <w:pPr>
              <w:rPr>
                <w:shd w:val="clear" w:color="auto" w:fill="FFFFFF"/>
              </w:rPr>
            </w:pPr>
            <w:proofErr w:type="spellStart"/>
            <w:r w:rsidRPr="004C3BCD">
              <w:rPr>
                <w:shd w:val="clear" w:color="auto" w:fill="FFFFFF"/>
              </w:rPr>
              <w:t>Zoladex</w:t>
            </w:r>
            <w:proofErr w:type="spellEnd"/>
            <w:r w:rsidRPr="004C3BCD">
              <w:rPr>
                <w:shd w:val="clear" w:color="auto" w:fill="FFFFFF"/>
              </w:rPr>
              <w:t xml:space="preserve"> </w:t>
            </w:r>
          </w:p>
        </w:tc>
        <w:tc>
          <w:tcPr>
            <w:tcW w:w="2086" w:type="dxa"/>
          </w:tcPr>
          <w:p w14:paraId="676FC2BA" w14:textId="77777777" w:rsidR="008B747E" w:rsidRPr="004C3BCD" w:rsidRDefault="008B747E" w:rsidP="008B747E">
            <w:pPr>
              <w:rPr>
                <w:shd w:val="clear" w:color="auto" w:fill="FFFFFF"/>
              </w:rPr>
            </w:pPr>
            <w:r w:rsidRPr="004C3BCD">
              <w:rPr>
                <w:shd w:val="clear" w:color="auto" w:fill="FFFFFF"/>
              </w:rPr>
              <w:t xml:space="preserve">58328 </w:t>
            </w:r>
          </w:p>
        </w:tc>
        <w:tc>
          <w:tcPr>
            <w:tcW w:w="2088" w:type="dxa"/>
          </w:tcPr>
          <w:p w14:paraId="458E42C5" w14:textId="77777777" w:rsidR="008B747E" w:rsidRPr="004C3BCD" w:rsidRDefault="008B747E" w:rsidP="008B747E">
            <w:pPr>
              <w:rPr>
                <w:shd w:val="clear" w:color="auto" w:fill="FFFFFF"/>
              </w:rPr>
            </w:pPr>
            <w:r w:rsidRPr="004C3BCD">
              <w:rPr>
                <w:shd w:val="clear" w:color="auto" w:fill="FFFFFF"/>
              </w:rPr>
              <w:t xml:space="preserve">19079531 </w:t>
            </w:r>
          </w:p>
        </w:tc>
      </w:tr>
      <w:tr w:rsidR="008B747E" w:rsidRPr="004C3BCD" w14:paraId="783EDD91" w14:textId="77777777" w:rsidTr="008B747E">
        <w:trPr>
          <w:trHeight w:val="90"/>
        </w:trPr>
        <w:tc>
          <w:tcPr>
            <w:tcW w:w="2086" w:type="dxa"/>
            <w:vMerge w:val="restart"/>
          </w:tcPr>
          <w:p w14:paraId="25293AE7" w14:textId="77777777" w:rsidR="008B747E" w:rsidRPr="004C3BCD" w:rsidRDefault="008B747E" w:rsidP="008B747E">
            <w:pPr>
              <w:rPr>
                <w:shd w:val="clear" w:color="auto" w:fill="FFFFFF"/>
              </w:rPr>
            </w:pPr>
            <w:r w:rsidRPr="004C3BCD">
              <w:rPr>
                <w:shd w:val="clear" w:color="auto" w:fill="FFFFFF"/>
              </w:rPr>
              <w:t xml:space="preserve">Leuprolide (Lupron) </w:t>
            </w:r>
          </w:p>
        </w:tc>
        <w:tc>
          <w:tcPr>
            <w:tcW w:w="2086" w:type="dxa"/>
          </w:tcPr>
          <w:p w14:paraId="39C57E5E" w14:textId="77777777" w:rsidR="008B747E" w:rsidRPr="004C3BCD" w:rsidRDefault="008B747E" w:rsidP="008B747E">
            <w:pPr>
              <w:rPr>
                <w:shd w:val="clear" w:color="auto" w:fill="FFFFFF"/>
              </w:rPr>
            </w:pPr>
            <w:r w:rsidRPr="004C3BCD">
              <w:rPr>
                <w:shd w:val="clear" w:color="auto" w:fill="FFFFFF"/>
              </w:rPr>
              <w:t xml:space="preserve">Leuprolide </w:t>
            </w:r>
          </w:p>
        </w:tc>
        <w:tc>
          <w:tcPr>
            <w:tcW w:w="2086" w:type="dxa"/>
          </w:tcPr>
          <w:p w14:paraId="688DBCCE" w14:textId="77777777" w:rsidR="008B747E" w:rsidRPr="004C3BCD" w:rsidRDefault="008B747E" w:rsidP="008B747E">
            <w:pPr>
              <w:rPr>
                <w:shd w:val="clear" w:color="auto" w:fill="FFFFFF"/>
              </w:rPr>
            </w:pPr>
            <w:r w:rsidRPr="004C3BCD">
              <w:rPr>
                <w:shd w:val="clear" w:color="auto" w:fill="FFFFFF"/>
              </w:rPr>
              <w:t xml:space="preserve">42375 </w:t>
            </w:r>
          </w:p>
        </w:tc>
        <w:tc>
          <w:tcPr>
            <w:tcW w:w="2088" w:type="dxa"/>
          </w:tcPr>
          <w:p w14:paraId="209110D1" w14:textId="77777777" w:rsidR="008B747E" w:rsidRPr="004C3BCD" w:rsidRDefault="008B747E" w:rsidP="008B747E">
            <w:pPr>
              <w:rPr>
                <w:shd w:val="clear" w:color="auto" w:fill="FFFFFF"/>
              </w:rPr>
            </w:pPr>
            <w:r w:rsidRPr="004C3BCD">
              <w:rPr>
                <w:shd w:val="clear" w:color="auto" w:fill="FFFFFF"/>
              </w:rPr>
              <w:t xml:space="preserve">1351541 </w:t>
            </w:r>
          </w:p>
        </w:tc>
      </w:tr>
      <w:tr w:rsidR="008B747E" w:rsidRPr="004C3BCD" w14:paraId="5E17F65D" w14:textId="77777777" w:rsidTr="008B747E">
        <w:trPr>
          <w:trHeight w:val="90"/>
        </w:trPr>
        <w:tc>
          <w:tcPr>
            <w:tcW w:w="2086" w:type="dxa"/>
            <w:vMerge/>
          </w:tcPr>
          <w:p w14:paraId="1EC6F3FF" w14:textId="77777777" w:rsidR="008B747E" w:rsidRPr="004C3BCD" w:rsidRDefault="008B747E" w:rsidP="008B747E">
            <w:pPr>
              <w:rPr>
                <w:shd w:val="clear" w:color="auto" w:fill="FFFFFF"/>
              </w:rPr>
            </w:pPr>
          </w:p>
        </w:tc>
        <w:tc>
          <w:tcPr>
            <w:tcW w:w="2086" w:type="dxa"/>
          </w:tcPr>
          <w:p w14:paraId="518B3BE7" w14:textId="77777777" w:rsidR="008B747E" w:rsidRPr="004C3BCD" w:rsidRDefault="008B747E" w:rsidP="008B747E">
            <w:pPr>
              <w:rPr>
                <w:shd w:val="clear" w:color="auto" w:fill="FFFFFF"/>
              </w:rPr>
            </w:pPr>
            <w:r w:rsidRPr="004C3BCD">
              <w:rPr>
                <w:shd w:val="clear" w:color="auto" w:fill="FFFFFF"/>
              </w:rPr>
              <w:t xml:space="preserve">Lupron </w:t>
            </w:r>
          </w:p>
        </w:tc>
        <w:tc>
          <w:tcPr>
            <w:tcW w:w="2086" w:type="dxa"/>
          </w:tcPr>
          <w:p w14:paraId="6585E495" w14:textId="77777777" w:rsidR="008B747E" w:rsidRPr="004C3BCD" w:rsidRDefault="008B747E" w:rsidP="008B747E">
            <w:pPr>
              <w:rPr>
                <w:shd w:val="clear" w:color="auto" w:fill="FFFFFF"/>
              </w:rPr>
            </w:pPr>
            <w:r w:rsidRPr="004C3BCD">
              <w:rPr>
                <w:shd w:val="clear" w:color="auto" w:fill="FFFFFF"/>
              </w:rPr>
              <w:t xml:space="preserve">203852 </w:t>
            </w:r>
          </w:p>
        </w:tc>
        <w:tc>
          <w:tcPr>
            <w:tcW w:w="2088" w:type="dxa"/>
          </w:tcPr>
          <w:p w14:paraId="5C9F15E6" w14:textId="77777777" w:rsidR="008B747E" w:rsidRPr="004C3BCD" w:rsidRDefault="008B747E" w:rsidP="008B747E">
            <w:pPr>
              <w:rPr>
                <w:shd w:val="clear" w:color="auto" w:fill="FFFFFF"/>
              </w:rPr>
            </w:pPr>
            <w:r w:rsidRPr="004C3BCD">
              <w:rPr>
                <w:shd w:val="clear" w:color="auto" w:fill="FFFFFF"/>
              </w:rPr>
              <w:t xml:space="preserve">19048354 </w:t>
            </w:r>
          </w:p>
        </w:tc>
      </w:tr>
      <w:tr w:rsidR="008B747E" w:rsidRPr="004C3BCD" w14:paraId="725B628C" w14:textId="77777777" w:rsidTr="008B747E">
        <w:trPr>
          <w:trHeight w:val="90"/>
        </w:trPr>
        <w:tc>
          <w:tcPr>
            <w:tcW w:w="2086" w:type="dxa"/>
            <w:vMerge w:val="restart"/>
          </w:tcPr>
          <w:p w14:paraId="58533782" w14:textId="77777777" w:rsidR="008B747E" w:rsidRPr="004C3BCD" w:rsidRDefault="008B747E" w:rsidP="008B747E">
            <w:pPr>
              <w:rPr>
                <w:shd w:val="clear" w:color="auto" w:fill="FFFFFF"/>
              </w:rPr>
            </w:pPr>
            <w:proofErr w:type="spellStart"/>
            <w:r w:rsidRPr="004C3BCD">
              <w:rPr>
                <w:shd w:val="clear" w:color="auto" w:fill="FFFFFF"/>
              </w:rPr>
              <w:t>Fulvestrant</w:t>
            </w:r>
            <w:proofErr w:type="spellEnd"/>
            <w:r w:rsidRPr="004C3BCD">
              <w:rPr>
                <w:shd w:val="clear" w:color="auto" w:fill="FFFFFF"/>
              </w:rPr>
              <w:t xml:space="preserve"> (</w:t>
            </w:r>
            <w:proofErr w:type="spellStart"/>
            <w:r w:rsidRPr="004C3BCD">
              <w:rPr>
                <w:shd w:val="clear" w:color="auto" w:fill="FFFFFF"/>
              </w:rPr>
              <w:t>Faslodex</w:t>
            </w:r>
            <w:proofErr w:type="spellEnd"/>
            <w:r w:rsidRPr="004C3BCD">
              <w:rPr>
                <w:shd w:val="clear" w:color="auto" w:fill="FFFFFF"/>
              </w:rPr>
              <w:t xml:space="preserve">) </w:t>
            </w:r>
          </w:p>
        </w:tc>
        <w:tc>
          <w:tcPr>
            <w:tcW w:w="2086" w:type="dxa"/>
          </w:tcPr>
          <w:p w14:paraId="0B855B62" w14:textId="77777777" w:rsidR="008B747E" w:rsidRPr="004C3BCD" w:rsidRDefault="008B747E" w:rsidP="008B747E">
            <w:pPr>
              <w:rPr>
                <w:shd w:val="clear" w:color="auto" w:fill="FFFFFF"/>
              </w:rPr>
            </w:pPr>
            <w:proofErr w:type="spellStart"/>
            <w:r w:rsidRPr="004C3BCD">
              <w:rPr>
                <w:shd w:val="clear" w:color="auto" w:fill="FFFFFF"/>
              </w:rPr>
              <w:t>Fulvestrant</w:t>
            </w:r>
            <w:proofErr w:type="spellEnd"/>
            <w:r w:rsidRPr="004C3BCD">
              <w:rPr>
                <w:shd w:val="clear" w:color="auto" w:fill="FFFFFF"/>
              </w:rPr>
              <w:t xml:space="preserve"> </w:t>
            </w:r>
          </w:p>
        </w:tc>
        <w:tc>
          <w:tcPr>
            <w:tcW w:w="2086" w:type="dxa"/>
          </w:tcPr>
          <w:p w14:paraId="160F7A53" w14:textId="77777777" w:rsidR="008B747E" w:rsidRPr="004C3BCD" w:rsidRDefault="008B747E" w:rsidP="008B747E">
            <w:pPr>
              <w:rPr>
                <w:shd w:val="clear" w:color="auto" w:fill="FFFFFF"/>
              </w:rPr>
            </w:pPr>
            <w:r w:rsidRPr="004C3BCD">
              <w:rPr>
                <w:shd w:val="clear" w:color="auto" w:fill="FFFFFF"/>
              </w:rPr>
              <w:t xml:space="preserve">282357 </w:t>
            </w:r>
          </w:p>
        </w:tc>
        <w:tc>
          <w:tcPr>
            <w:tcW w:w="2088" w:type="dxa"/>
          </w:tcPr>
          <w:p w14:paraId="6AD46CB6" w14:textId="77777777" w:rsidR="008B747E" w:rsidRPr="004C3BCD" w:rsidRDefault="008B747E" w:rsidP="008B747E">
            <w:pPr>
              <w:rPr>
                <w:shd w:val="clear" w:color="auto" w:fill="FFFFFF"/>
              </w:rPr>
            </w:pPr>
            <w:r w:rsidRPr="004C3BCD">
              <w:rPr>
                <w:shd w:val="clear" w:color="auto" w:fill="FFFFFF"/>
              </w:rPr>
              <w:t xml:space="preserve">1304044 </w:t>
            </w:r>
          </w:p>
        </w:tc>
      </w:tr>
      <w:tr w:rsidR="008B747E" w:rsidRPr="004C3BCD" w14:paraId="76122A28" w14:textId="77777777" w:rsidTr="008B747E">
        <w:trPr>
          <w:trHeight w:val="90"/>
        </w:trPr>
        <w:tc>
          <w:tcPr>
            <w:tcW w:w="2086" w:type="dxa"/>
            <w:vMerge/>
          </w:tcPr>
          <w:p w14:paraId="36E08C5F" w14:textId="77777777" w:rsidR="008B747E" w:rsidRPr="004C3BCD" w:rsidRDefault="008B747E" w:rsidP="008B747E">
            <w:pPr>
              <w:rPr>
                <w:shd w:val="clear" w:color="auto" w:fill="FFFFFF"/>
              </w:rPr>
            </w:pPr>
          </w:p>
        </w:tc>
        <w:tc>
          <w:tcPr>
            <w:tcW w:w="2086" w:type="dxa"/>
          </w:tcPr>
          <w:p w14:paraId="5F75E78F" w14:textId="77777777" w:rsidR="008B747E" w:rsidRPr="004C3BCD" w:rsidRDefault="008B747E" w:rsidP="008B747E">
            <w:pPr>
              <w:rPr>
                <w:shd w:val="clear" w:color="auto" w:fill="FFFFFF"/>
              </w:rPr>
            </w:pPr>
            <w:proofErr w:type="spellStart"/>
            <w:r w:rsidRPr="004C3BCD">
              <w:rPr>
                <w:shd w:val="clear" w:color="auto" w:fill="FFFFFF"/>
              </w:rPr>
              <w:t>Faslodex</w:t>
            </w:r>
            <w:proofErr w:type="spellEnd"/>
            <w:r w:rsidRPr="004C3BCD">
              <w:rPr>
                <w:shd w:val="clear" w:color="auto" w:fill="FFFFFF"/>
              </w:rPr>
              <w:t xml:space="preserve"> </w:t>
            </w:r>
          </w:p>
        </w:tc>
        <w:tc>
          <w:tcPr>
            <w:tcW w:w="2086" w:type="dxa"/>
          </w:tcPr>
          <w:p w14:paraId="49414AFD" w14:textId="77777777" w:rsidR="008B747E" w:rsidRPr="004C3BCD" w:rsidRDefault="008B747E" w:rsidP="008B747E">
            <w:pPr>
              <w:rPr>
                <w:shd w:val="clear" w:color="auto" w:fill="FFFFFF"/>
              </w:rPr>
            </w:pPr>
            <w:r w:rsidRPr="004C3BCD">
              <w:rPr>
                <w:shd w:val="clear" w:color="auto" w:fill="FFFFFF"/>
              </w:rPr>
              <w:t xml:space="preserve">203870 </w:t>
            </w:r>
          </w:p>
        </w:tc>
        <w:tc>
          <w:tcPr>
            <w:tcW w:w="2088" w:type="dxa"/>
          </w:tcPr>
          <w:p w14:paraId="68E6B748" w14:textId="77777777" w:rsidR="008B747E" w:rsidRPr="004C3BCD" w:rsidRDefault="008B747E" w:rsidP="008B747E">
            <w:pPr>
              <w:rPr>
                <w:shd w:val="clear" w:color="auto" w:fill="FFFFFF"/>
              </w:rPr>
            </w:pPr>
            <w:r w:rsidRPr="004C3BCD">
              <w:rPr>
                <w:shd w:val="clear" w:color="auto" w:fill="FFFFFF"/>
              </w:rPr>
              <w:t xml:space="preserve">19048400 </w:t>
            </w:r>
          </w:p>
        </w:tc>
      </w:tr>
      <w:tr w:rsidR="008B747E" w:rsidRPr="004C3BCD" w14:paraId="72092C57" w14:textId="77777777" w:rsidTr="008B747E">
        <w:trPr>
          <w:trHeight w:val="90"/>
        </w:trPr>
        <w:tc>
          <w:tcPr>
            <w:tcW w:w="2086" w:type="dxa"/>
            <w:vMerge w:val="restart"/>
          </w:tcPr>
          <w:p w14:paraId="31E83B0A" w14:textId="77777777" w:rsidR="008B747E" w:rsidRPr="004C3BCD" w:rsidRDefault="008B747E" w:rsidP="008B747E">
            <w:pPr>
              <w:rPr>
                <w:shd w:val="clear" w:color="auto" w:fill="FFFFFF"/>
              </w:rPr>
            </w:pPr>
            <w:r w:rsidRPr="004C3BCD">
              <w:rPr>
                <w:shd w:val="clear" w:color="auto" w:fill="FFFFFF"/>
              </w:rPr>
              <w:t>Toremifene (</w:t>
            </w:r>
            <w:proofErr w:type="spellStart"/>
            <w:r w:rsidRPr="004C3BCD">
              <w:rPr>
                <w:shd w:val="clear" w:color="auto" w:fill="FFFFFF"/>
              </w:rPr>
              <w:t>Fareston</w:t>
            </w:r>
            <w:proofErr w:type="spellEnd"/>
            <w:r w:rsidRPr="004C3BCD">
              <w:rPr>
                <w:shd w:val="clear" w:color="auto" w:fill="FFFFFF"/>
              </w:rPr>
              <w:t xml:space="preserve">) </w:t>
            </w:r>
          </w:p>
        </w:tc>
        <w:tc>
          <w:tcPr>
            <w:tcW w:w="2086" w:type="dxa"/>
          </w:tcPr>
          <w:p w14:paraId="352DC7E0" w14:textId="77777777" w:rsidR="008B747E" w:rsidRPr="004C3BCD" w:rsidRDefault="008B747E" w:rsidP="008B747E">
            <w:pPr>
              <w:rPr>
                <w:shd w:val="clear" w:color="auto" w:fill="FFFFFF"/>
              </w:rPr>
            </w:pPr>
            <w:r w:rsidRPr="004C3BCD">
              <w:rPr>
                <w:shd w:val="clear" w:color="auto" w:fill="FFFFFF"/>
              </w:rPr>
              <w:t xml:space="preserve">Toremifene </w:t>
            </w:r>
          </w:p>
        </w:tc>
        <w:tc>
          <w:tcPr>
            <w:tcW w:w="2086" w:type="dxa"/>
          </w:tcPr>
          <w:p w14:paraId="38599CAA" w14:textId="77777777" w:rsidR="008B747E" w:rsidRPr="004C3BCD" w:rsidRDefault="008B747E" w:rsidP="008B747E">
            <w:pPr>
              <w:rPr>
                <w:shd w:val="clear" w:color="auto" w:fill="FFFFFF"/>
              </w:rPr>
            </w:pPr>
            <w:r w:rsidRPr="004C3BCD">
              <w:rPr>
                <w:shd w:val="clear" w:color="auto" w:fill="FFFFFF"/>
              </w:rPr>
              <w:t xml:space="preserve">38409 </w:t>
            </w:r>
          </w:p>
        </w:tc>
        <w:tc>
          <w:tcPr>
            <w:tcW w:w="2088" w:type="dxa"/>
          </w:tcPr>
          <w:p w14:paraId="60DBF9C0" w14:textId="77777777" w:rsidR="008B747E" w:rsidRPr="004C3BCD" w:rsidRDefault="008B747E" w:rsidP="008B747E">
            <w:pPr>
              <w:rPr>
                <w:shd w:val="clear" w:color="auto" w:fill="FFFFFF"/>
              </w:rPr>
            </w:pPr>
            <w:r w:rsidRPr="004C3BCD">
              <w:rPr>
                <w:shd w:val="clear" w:color="auto" w:fill="FFFFFF"/>
              </w:rPr>
              <w:t xml:space="preserve">1342346 </w:t>
            </w:r>
          </w:p>
        </w:tc>
      </w:tr>
      <w:tr w:rsidR="008B747E" w:rsidRPr="004C3BCD" w14:paraId="1A77D216" w14:textId="77777777" w:rsidTr="008B747E">
        <w:trPr>
          <w:trHeight w:val="90"/>
        </w:trPr>
        <w:tc>
          <w:tcPr>
            <w:tcW w:w="2086" w:type="dxa"/>
            <w:vMerge/>
          </w:tcPr>
          <w:p w14:paraId="64F6ED87" w14:textId="77777777" w:rsidR="008B747E" w:rsidRPr="004C3BCD" w:rsidRDefault="008B747E" w:rsidP="008B747E">
            <w:pPr>
              <w:rPr>
                <w:shd w:val="clear" w:color="auto" w:fill="FFFFFF"/>
              </w:rPr>
            </w:pPr>
          </w:p>
        </w:tc>
        <w:tc>
          <w:tcPr>
            <w:tcW w:w="2086" w:type="dxa"/>
          </w:tcPr>
          <w:p w14:paraId="700351D8" w14:textId="77777777" w:rsidR="008B747E" w:rsidRPr="004C3BCD" w:rsidRDefault="008B747E" w:rsidP="008B747E">
            <w:pPr>
              <w:rPr>
                <w:shd w:val="clear" w:color="auto" w:fill="FFFFFF"/>
              </w:rPr>
            </w:pPr>
            <w:proofErr w:type="spellStart"/>
            <w:r w:rsidRPr="004C3BCD">
              <w:rPr>
                <w:shd w:val="clear" w:color="auto" w:fill="FFFFFF"/>
              </w:rPr>
              <w:t>Fareston</w:t>
            </w:r>
            <w:proofErr w:type="spellEnd"/>
            <w:r w:rsidRPr="004C3BCD">
              <w:rPr>
                <w:shd w:val="clear" w:color="auto" w:fill="FFFFFF"/>
              </w:rPr>
              <w:t xml:space="preserve"> </w:t>
            </w:r>
          </w:p>
        </w:tc>
        <w:tc>
          <w:tcPr>
            <w:tcW w:w="2086" w:type="dxa"/>
          </w:tcPr>
          <w:p w14:paraId="4A67CAB2" w14:textId="77777777" w:rsidR="008B747E" w:rsidRPr="004C3BCD" w:rsidRDefault="008B747E" w:rsidP="008B747E">
            <w:pPr>
              <w:rPr>
                <w:shd w:val="clear" w:color="auto" w:fill="FFFFFF"/>
              </w:rPr>
            </w:pPr>
            <w:r w:rsidRPr="004C3BCD">
              <w:rPr>
                <w:shd w:val="clear" w:color="auto" w:fill="FFFFFF"/>
              </w:rPr>
              <w:t xml:space="preserve">155082 </w:t>
            </w:r>
          </w:p>
        </w:tc>
        <w:tc>
          <w:tcPr>
            <w:tcW w:w="2088" w:type="dxa"/>
          </w:tcPr>
          <w:p w14:paraId="0AD7F8FE" w14:textId="77777777" w:rsidR="008B747E" w:rsidRPr="004C3BCD" w:rsidRDefault="008B747E" w:rsidP="008B747E">
            <w:pPr>
              <w:rPr>
                <w:shd w:val="clear" w:color="auto" w:fill="FFFFFF"/>
              </w:rPr>
            </w:pPr>
            <w:r w:rsidRPr="004C3BCD">
              <w:rPr>
                <w:shd w:val="clear" w:color="auto" w:fill="FFFFFF"/>
              </w:rPr>
              <w:t xml:space="preserve">19024254 </w:t>
            </w:r>
          </w:p>
        </w:tc>
      </w:tr>
    </w:tbl>
    <w:p w14:paraId="01C3571C" w14:textId="77777777" w:rsidR="008B747E" w:rsidRPr="004C3BCD" w:rsidRDefault="008B747E" w:rsidP="008B747E">
      <w:pPr>
        <w:rPr>
          <w:shd w:val="clear" w:color="auto" w:fill="FFFFFF"/>
        </w:rPr>
      </w:pPr>
    </w:p>
    <w:p w14:paraId="3DF17ABB" w14:textId="77777777" w:rsidR="008B747E" w:rsidRPr="004C3BCD" w:rsidRDefault="008B747E" w:rsidP="008B747E">
      <w:pPr>
        <w:rPr>
          <w:shd w:val="clear" w:color="auto" w:fill="FFFFFF"/>
        </w:rPr>
      </w:pPr>
      <w:r w:rsidRPr="004C3BCD">
        <w:rPr>
          <w:b/>
          <w:bCs/>
          <w:shd w:val="clear" w:color="auto" w:fill="FFFFFF"/>
        </w:rPr>
        <w:t>Supplementary Table S3</w:t>
      </w:r>
    </w:p>
    <w:p w14:paraId="73FE1C31" w14:textId="77777777" w:rsidR="008B747E" w:rsidRPr="004C3BCD" w:rsidRDefault="008B747E" w:rsidP="008B747E">
      <w:pPr>
        <w:rPr>
          <w:shd w:val="clear" w:color="auto" w:fill="FFFFFF"/>
        </w:rPr>
      </w:pPr>
      <w:r w:rsidRPr="004C3BCD">
        <w:rPr>
          <w:shd w:val="clear" w:color="auto" w:fill="FFFFFF"/>
        </w:rPr>
        <w:t xml:space="preserve">Hormone therapy drugs for breast cancer </w:t>
      </w:r>
    </w:p>
    <w:p w14:paraId="1E0C5726" w14:textId="535E64B1" w:rsidR="00821FD2" w:rsidRPr="004C3BCD" w:rsidRDefault="00821FD2" w:rsidP="008B747E">
      <w:pPr>
        <w:rPr>
          <w:shd w:val="clear" w:color="auto" w:fill="FFFFFF"/>
        </w:rPr>
      </w:pPr>
    </w:p>
    <w:p w14:paraId="6749BC01" w14:textId="77777777" w:rsidR="00821FD2" w:rsidRPr="004C3BCD" w:rsidRDefault="00821FD2">
      <w:pPr>
        <w:spacing w:line="240" w:lineRule="auto"/>
        <w:rPr>
          <w:shd w:val="clear" w:color="auto" w:fill="FFFFFF"/>
        </w:rPr>
      </w:pPr>
      <w:r w:rsidRPr="004C3BCD">
        <w:rPr>
          <w:shd w:val="clear" w:color="auto" w:fill="FFFFFF"/>
        </w:rPr>
        <w:br w:type="page"/>
      </w:r>
    </w:p>
    <w:tbl>
      <w:tblPr>
        <w:tblStyle w:val="TableGrid"/>
        <w:tblW w:w="9535" w:type="dxa"/>
        <w:tblLayout w:type="fixed"/>
        <w:tblLook w:val="04A0" w:firstRow="1" w:lastRow="0" w:firstColumn="1" w:lastColumn="0" w:noHBand="0" w:noVBand="1"/>
      </w:tblPr>
      <w:tblGrid>
        <w:gridCol w:w="1885"/>
        <w:gridCol w:w="3600"/>
        <w:gridCol w:w="4050"/>
      </w:tblGrid>
      <w:tr w:rsidR="007B0B3E" w:rsidRPr="004C3BCD" w14:paraId="20E78BA8" w14:textId="77777777" w:rsidTr="00D205D1">
        <w:trPr>
          <w:trHeight w:val="320"/>
        </w:trPr>
        <w:tc>
          <w:tcPr>
            <w:tcW w:w="1885" w:type="dxa"/>
            <w:vMerge w:val="restart"/>
            <w:noWrap/>
            <w:vAlign w:val="bottom"/>
          </w:tcPr>
          <w:p w14:paraId="25F0372A" w14:textId="20699BA5" w:rsidR="007B0B3E" w:rsidRPr="004C3BCD" w:rsidRDefault="007B0B3E" w:rsidP="00895B55">
            <w:pPr>
              <w:jc w:val="center"/>
              <w:rPr>
                <w:b/>
                <w:bCs/>
                <w:shd w:val="clear" w:color="auto" w:fill="FFFFFF"/>
              </w:rPr>
            </w:pPr>
            <w:r w:rsidRPr="004C3BCD">
              <w:rPr>
                <w:b/>
                <w:bCs/>
                <w:shd w:val="clear" w:color="auto" w:fill="FFFFFF"/>
              </w:rPr>
              <w:lastRenderedPageBreak/>
              <w:t>PRS Model</w:t>
            </w:r>
          </w:p>
        </w:tc>
        <w:tc>
          <w:tcPr>
            <w:tcW w:w="7650" w:type="dxa"/>
            <w:gridSpan w:val="2"/>
            <w:noWrap/>
            <w:vAlign w:val="bottom"/>
          </w:tcPr>
          <w:p w14:paraId="71DC0638" w14:textId="69B8E21C" w:rsidR="007B0B3E" w:rsidRPr="004C3BCD" w:rsidRDefault="007B0B3E" w:rsidP="00895B55">
            <w:pPr>
              <w:jc w:val="center"/>
              <w:rPr>
                <w:b/>
                <w:bCs/>
                <w:shd w:val="clear" w:color="auto" w:fill="FFFFFF"/>
              </w:rPr>
            </w:pPr>
            <w:r w:rsidRPr="004C3BCD">
              <w:rPr>
                <w:b/>
                <w:bCs/>
                <w:shd w:val="clear" w:color="auto" w:fill="FFFFFF"/>
              </w:rPr>
              <w:t>Odds ratio (95% Confiden</w:t>
            </w:r>
            <w:r w:rsidR="008A2B85" w:rsidRPr="004C3BCD">
              <w:rPr>
                <w:b/>
                <w:bCs/>
                <w:shd w:val="clear" w:color="auto" w:fill="FFFFFF"/>
              </w:rPr>
              <w:t>ce</w:t>
            </w:r>
            <w:r w:rsidRPr="004C3BCD">
              <w:rPr>
                <w:b/>
                <w:bCs/>
                <w:shd w:val="clear" w:color="auto" w:fill="FFFFFF"/>
              </w:rPr>
              <w:t xml:space="preserve"> Interval)</w:t>
            </w:r>
          </w:p>
        </w:tc>
      </w:tr>
      <w:tr w:rsidR="007B0B3E" w:rsidRPr="004C3BCD" w14:paraId="45B3FEFF" w14:textId="77777777" w:rsidTr="00D205D1">
        <w:trPr>
          <w:trHeight w:val="320"/>
        </w:trPr>
        <w:tc>
          <w:tcPr>
            <w:tcW w:w="1885" w:type="dxa"/>
            <w:vMerge/>
            <w:noWrap/>
            <w:vAlign w:val="bottom"/>
          </w:tcPr>
          <w:p w14:paraId="28D7736F" w14:textId="4FCDACC3" w:rsidR="007B0B3E" w:rsidRPr="004C3BCD" w:rsidRDefault="007B0B3E" w:rsidP="00895B55">
            <w:pPr>
              <w:jc w:val="center"/>
              <w:rPr>
                <w:b/>
                <w:bCs/>
                <w:shd w:val="clear" w:color="auto" w:fill="FFFFFF"/>
              </w:rPr>
            </w:pPr>
          </w:p>
        </w:tc>
        <w:tc>
          <w:tcPr>
            <w:tcW w:w="3600" w:type="dxa"/>
            <w:noWrap/>
            <w:vAlign w:val="bottom"/>
          </w:tcPr>
          <w:p w14:paraId="6C742CD5" w14:textId="257FB352" w:rsidR="007B0B3E" w:rsidRPr="004C3BCD" w:rsidRDefault="007B0B3E" w:rsidP="00895B55">
            <w:pPr>
              <w:jc w:val="center"/>
              <w:rPr>
                <w:b/>
                <w:bCs/>
                <w:shd w:val="clear" w:color="auto" w:fill="FFFFFF"/>
              </w:rPr>
            </w:pPr>
            <w:proofErr w:type="spellStart"/>
            <w:r w:rsidRPr="004C3BCD">
              <w:rPr>
                <w:shd w:val="clear" w:color="auto" w:fill="FFFFFF"/>
              </w:rPr>
              <w:t>eMERGE</w:t>
            </w:r>
            <w:proofErr w:type="spellEnd"/>
          </w:p>
        </w:tc>
        <w:tc>
          <w:tcPr>
            <w:tcW w:w="4050" w:type="dxa"/>
            <w:noWrap/>
            <w:vAlign w:val="bottom"/>
          </w:tcPr>
          <w:p w14:paraId="3FE8DA78" w14:textId="0A2D86B9" w:rsidR="007B0B3E" w:rsidRPr="004C3BCD" w:rsidRDefault="007B0B3E" w:rsidP="00895B55">
            <w:pPr>
              <w:jc w:val="center"/>
              <w:rPr>
                <w:b/>
                <w:bCs/>
                <w:shd w:val="clear" w:color="auto" w:fill="FFFFFF"/>
              </w:rPr>
            </w:pPr>
            <w:r w:rsidRPr="004C3BCD">
              <w:rPr>
                <w:shd w:val="clear" w:color="auto" w:fill="FFFFFF"/>
              </w:rPr>
              <w:t>Original study</w:t>
            </w:r>
          </w:p>
        </w:tc>
      </w:tr>
      <w:tr w:rsidR="007B0B3E" w:rsidRPr="004C3BCD" w14:paraId="5D8A7624" w14:textId="77777777" w:rsidTr="00895B55">
        <w:trPr>
          <w:trHeight w:val="320"/>
        </w:trPr>
        <w:tc>
          <w:tcPr>
            <w:tcW w:w="9535" w:type="dxa"/>
            <w:gridSpan w:val="3"/>
            <w:noWrap/>
            <w:vAlign w:val="bottom"/>
          </w:tcPr>
          <w:p w14:paraId="0E9AA3CC" w14:textId="74C72CD4" w:rsidR="007B0B3E" w:rsidRPr="004C3BCD" w:rsidRDefault="0073311D" w:rsidP="008A2B85">
            <w:pPr>
              <w:jc w:val="center"/>
              <w:rPr>
                <w:shd w:val="clear" w:color="auto" w:fill="FFFFFF"/>
              </w:rPr>
            </w:pPr>
            <w:r w:rsidRPr="004C3BCD">
              <w:rPr>
                <w:b/>
                <w:bCs/>
                <w:shd w:val="clear" w:color="auto" w:fill="FFFFFF"/>
              </w:rPr>
              <w:t xml:space="preserve">European ancestry </w:t>
            </w:r>
          </w:p>
        </w:tc>
      </w:tr>
      <w:tr w:rsidR="007B0B3E" w:rsidRPr="004C3BCD" w14:paraId="55651A0A" w14:textId="77777777" w:rsidTr="00D205D1">
        <w:trPr>
          <w:trHeight w:val="320"/>
        </w:trPr>
        <w:tc>
          <w:tcPr>
            <w:tcW w:w="1885" w:type="dxa"/>
            <w:noWrap/>
            <w:vAlign w:val="bottom"/>
          </w:tcPr>
          <w:p w14:paraId="3DCC535A" w14:textId="137BAE50" w:rsidR="007B0B3E" w:rsidRPr="004C3BCD" w:rsidRDefault="007B0B3E" w:rsidP="00CD1AB4">
            <w:pPr>
              <w:jc w:val="center"/>
              <w:rPr>
                <w:b/>
                <w:bCs/>
                <w:shd w:val="clear" w:color="auto" w:fill="FFFFFF"/>
              </w:rPr>
            </w:pPr>
            <w:r w:rsidRPr="004C3BCD">
              <w:rPr>
                <w:b/>
                <w:bCs/>
                <w:shd w:val="clear" w:color="auto" w:fill="FFFFFF"/>
              </w:rPr>
              <w:t>BCAC-L</w:t>
            </w:r>
            <w:r w:rsidR="008A2B85" w:rsidRPr="004C3BCD">
              <w:rPr>
                <w:b/>
                <w:bCs/>
                <w:shd w:val="clear" w:color="auto" w:fill="FFFFFF"/>
              </w:rPr>
              <w:t xml:space="preserve"> </w:t>
            </w:r>
            <w:r w:rsidR="008A2B85"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A2B85" w:rsidRPr="004C3BCD">
              <w:rPr>
                <w:b/>
                <w:bCs/>
                <w:shd w:val="clear" w:color="auto" w:fill="FFFFFF"/>
              </w:rPr>
            </w:r>
            <w:r w:rsidR="008A2B85" w:rsidRPr="004C3BCD">
              <w:rPr>
                <w:b/>
                <w:bCs/>
                <w:shd w:val="clear" w:color="auto" w:fill="FFFFFF"/>
              </w:rPr>
              <w:fldChar w:fldCharType="separate"/>
            </w:r>
            <w:r w:rsidR="00577618">
              <w:rPr>
                <w:b/>
                <w:bCs/>
                <w:noProof/>
                <w:shd w:val="clear" w:color="auto" w:fill="FFFFFF"/>
              </w:rPr>
              <w:t>[1]</w:t>
            </w:r>
            <w:r w:rsidR="008A2B85" w:rsidRPr="004C3BCD">
              <w:rPr>
                <w:b/>
                <w:bCs/>
                <w:shd w:val="clear" w:color="auto" w:fill="FFFFFF"/>
              </w:rPr>
              <w:fldChar w:fldCharType="end"/>
            </w:r>
          </w:p>
        </w:tc>
        <w:tc>
          <w:tcPr>
            <w:tcW w:w="3600" w:type="dxa"/>
            <w:noWrap/>
            <w:vAlign w:val="bottom"/>
          </w:tcPr>
          <w:p w14:paraId="62A666E7" w14:textId="77777777" w:rsidR="007B0B3E" w:rsidRPr="004C3BCD" w:rsidRDefault="007B0B3E" w:rsidP="00895B55">
            <w:pPr>
              <w:jc w:val="center"/>
              <w:rPr>
                <w:b/>
                <w:bCs/>
                <w:shd w:val="clear" w:color="auto" w:fill="FFFFFF"/>
              </w:rPr>
            </w:pPr>
            <w:r w:rsidRPr="004C3BCD">
              <w:rPr>
                <w:shd w:val="clear" w:color="auto" w:fill="FFFFFF"/>
              </w:rPr>
              <w:t>1.40 (1.35-1.45)</w:t>
            </w:r>
          </w:p>
        </w:tc>
        <w:tc>
          <w:tcPr>
            <w:tcW w:w="4050" w:type="dxa"/>
            <w:noWrap/>
            <w:vAlign w:val="bottom"/>
          </w:tcPr>
          <w:p w14:paraId="24C6A980" w14:textId="0608FE2B" w:rsidR="007B0B3E" w:rsidRPr="004C3BCD" w:rsidRDefault="007B0B3E" w:rsidP="00895B55">
            <w:pPr>
              <w:jc w:val="center"/>
              <w:rPr>
                <w:b/>
                <w:bCs/>
                <w:shd w:val="clear" w:color="auto" w:fill="FFFFFF"/>
              </w:rPr>
            </w:pPr>
            <w:r w:rsidRPr="004C3BCD">
              <w:rPr>
                <w:shd w:val="clear" w:color="auto" w:fill="FFFFFF"/>
              </w:rPr>
              <w:t>1.66 (1.61-1.70)</w:t>
            </w:r>
          </w:p>
        </w:tc>
      </w:tr>
      <w:tr w:rsidR="007B0B3E" w:rsidRPr="004C3BCD" w14:paraId="7DF6E760" w14:textId="77777777" w:rsidTr="00D205D1">
        <w:trPr>
          <w:trHeight w:val="320"/>
        </w:trPr>
        <w:tc>
          <w:tcPr>
            <w:tcW w:w="1885" w:type="dxa"/>
            <w:noWrap/>
            <w:vAlign w:val="bottom"/>
          </w:tcPr>
          <w:p w14:paraId="22A4D943" w14:textId="79383A85" w:rsidR="007B0B3E" w:rsidRPr="004C3BCD" w:rsidRDefault="007B0B3E" w:rsidP="00CD1AB4">
            <w:pPr>
              <w:jc w:val="center"/>
              <w:rPr>
                <w:b/>
                <w:bCs/>
                <w:shd w:val="clear" w:color="auto" w:fill="FFFFFF"/>
              </w:rPr>
            </w:pPr>
            <w:r w:rsidRPr="004C3BCD">
              <w:rPr>
                <w:b/>
                <w:bCs/>
                <w:shd w:val="clear" w:color="auto" w:fill="FFFFFF"/>
              </w:rPr>
              <w:t>BCAC-S</w:t>
            </w:r>
            <w:r w:rsidR="008A2B85" w:rsidRPr="004C3BCD">
              <w:rPr>
                <w:b/>
                <w:bCs/>
                <w:shd w:val="clear" w:color="auto" w:fill="FFFFFF"/>
              </w:rPr>
              <w:t xml:space="preserve"> </w:t>
            </w:r>
            <w:r w:rsidR="008A2B85"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A2B85" w:rsidRPr="004C3BCD">
              <w:rPr>
                <w:b/>
                <w:bCs/>
                <w:shd w:val="clear" w:color="auto" w:fill="FFFFFF"/>
              </w:rPr>
            </w:r>
            <w:r w:rsidR="008A2B85" w:rsidRPr="004C3BCD">
              <w:rPr>
                <w:b/>
                <w:bCs/>
                <w:shd w:val="clear" w:color="auto" w:fill="FFFFFF"/>
              </w:rPr>
              <w:fldChar w:fldCharType="separate"/>
            </w:r>
            <w:r w:rsidR="00577618">
              <w:rPr>
                <w:b/>
                <w:bCs/>
                <w:noProof/>
                <w:shd w:val="clear" w:color="auto" w:fill="FFFFFF"/>
              </w:rPr>
              <w:t>[1]</w:t>
            </w:r>
            <w:r w:rsidR="008A2B85" w:rsidRPr="004C3BCD">
              <w:rPr>
                <w:b/>
                <w:bCs/>
                <w:shd w:val="clear" w:color="auto" w:fill="FFFFFF"/>
              </w:rPr>
              <w:fldChar w:fldCharType="end"/>
            </w:r>
          </w:p>
        </w:tc>
        <w:tc>
          <w:tcPr>
            <w:tcW w:w="3600" w:type="dxa"/>
            <w:noWrap/>
            <w:vAlign w:val="bottom"/>
          </w:tcPr>
          <w:p w14:paraId="292F9AD6" w14:textId="77777777" w:rsidR="007B0B3E" w:rsidRPr="004C3BCD" w:rsidRDefault="007B0B3E" w:rsidP="00895B55">
            <w:pPr>
              <w:jc w:val="center"/>
              <w:rPr>
                <w:b/>
                <w:bCs/>
                <w:shd w:val="clear" w:color="auto" w:fill="FFFFFF"/>
              </w:rPr>
            </w:pPr>
            <w:r w:rsidRPr="004C3BCD">
              <w:rPr>
                <w:shd w:val="clear" w:color="auto" w:fill="FFFFFF"/>
              </w:rPr>
              <w:t>1.35 (1.30-1.40)</w:t>
            </w:r>
          </w:p>
        </w:tc>
        <w:tc>
          <w:tcPr>
            <w:tcW w:w="4050" w:type="dxa"/>
            <w:noWrap/>
            <w:vAlign w:val="bottom"/>
          </w:tcPr>
          <w:p w14:paraId="2253BFC3" w14:textId="3AE87A0C" w:rsidR="007B0B3E" w:rsidRPr="004C3BCD" w:rsidRDefault="007B0B3E" w:rsidP="00895B55">
            <w:pPr>
              <w:jc w:val="center"/>
              <w:rPr>
                <w:b/>
                <w:bCs/>
                <w:shd w:val="clear" w:color="auto" w:fill="FFFFFF"/>
              </w:rPr>
            </w:pPr>
            <w:r w:rsidRPr="004C3BCD">
              <w:rPr>
                <w:shd w:val="clear" w:color="auto" w:fill="FFFFFF"/>
              </w:rPr>
              <w:t>1.61 (1.57-1.65)</w:t>
            </w:r>
          </w:p>
        </w:tc>
      </w:tr>
      <w:tr w:rsidR="007B0B3E" w:rsidRPr="004C3BCD" w14:paraId="7923FCAF" w14:textId="77777777" w:rsidTr="00D205D1">
        <w:trPr>
          <w:trHeight w:val="320"/>
        </w:trPr>
        <w:tc>
          <w:tcPr>
            <w:tcW w:w="1885" w:type="dxa"/>
            <w:noWrap/>
            <w:vAlign w:val="bottom"/>
          </w:tcPr>
          <w:p w14:paraId="041746D1" w14:textId="64F45629" w:rsidR="007B0B3E" w:rsidRPr="004C3BCD" w:rsidRDefault="007B0B3E" w:rsidP="00CD1AB4">
            <w:pPr>
              <w:jc w:val="center"/>
              <w:rPr>
                <w:b/>
                <w:bCs/>
                <w:shd w:val="clear" w:color="auto" w:fill="FFFFFF"/>
              </w:rPr>
            </w:pPr>
            <w:r w:rsidRPr="004C3BCD">
              <w:rPr>
                <w:b/>
                <w:bCs/>
                <w:shd w:val="clear" w:color="auto" w:fill="FFFFFF"/>
              </w:rPr>
              <w:t>UKBB</w:t>
            </w:r>
            <w:r w:rsidR="008816A2" w:rsidRPr="004C3BCD">
              <w:rPr>
                <w:b/>
                <w:bCs/>
                <w:shd w:val="clear" w:color="auto" w:fill="FFFFFF"/>
              </w:rPr>
              <w:t xml:space="preserve"> </w:t>
            </w:r>
            <w:r w:rsidR="008816A2" w:rsidRPr="004C3BCD">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[2]</w:t>
            </w:r>
            <w:r w:rsidR="008816A2" w:rsidRPr="004C3BCD">
              <w:rPr>
                <w:b/>
                <w:bCs/>
                <w:shd w:val="clear" w:color="auto" w:fill="FFFFFF"/>
              </w:rPr>
              <w:fldChar w:fldCharType="end"/>
            </w:r>
          </w:p>
        </w:tc>
        <w:tc>
          <w:tcPr>
            <w:tcW w:w="3600" w:type="dxa"/>
            <w:noWrap/>
            <w:vAlign w:val="bottom"/>
          </w:tcPr>
          <w:p w14:paraId="0C046A90" w14:textId="77777777" w:rsidR="007B0B3E" w:rsidRPr="004C3BCD" w:rsidRDefault="007B0B3E" w:rsidP="00895B55">
            <w:pPr>
              <w:jc w:val="center"/>
              <w:rPr>
                <w:b/>
                <w:bCs/>
                <w:shd w:val="clear" w:color="auto" w:fill="FFFFFF"/>
              </w:rPr>
            </w:pPr>
            <w:r w:rsidRPr="004C3BCD">
              <w:rPr>
                <w:shd w:val="clear" w:color="auto" w:fill="FFFFFF"/>
              </w:rPr>
              <w:t>1.45 (1.40-1.51)</w:t>
            </w:r>
          </w:p>
        </w:tc>
        <w:tc>
          <w:tcPr>
            <w:tcW w:w="4050" w:type="dxa"/>
            <w:noWrap/>
            <w:vAlign w:val="bottom"/>
          </w:tcPr>
          <w:p w14:paraId="2078D75A" w14:textId="2CFF989F" w:rsidR="007B0B3E" w:rsidRPr="004C3BCD" w:rsidRDefault="007B0B3E" w:rsidP="00895B55">
            <w:pPr>
              <w:jc w:val="center"/>
              <w:rPr>
                <w:b/>
                <w:bCs/>
                <w:shd w:val="clear" w:color="auto" w:fill="FFFFFF"/>
              </w:rPr>
            </w:pPr>
            <w:r w:rsidRPr="004C3BCD">
              <w:rPr>
                <w:shd w:val="clear" w:color="auto" w:fill="FFFFFF"/>
              </w:rPr>
              <w:t>N/A</w:t>
            </w:r>
          </w:p>
        </w:tc>
      </w:tr>
      <w:tr w:rsidR="007B0B3E" w:rsidRPr="004C3BCD" w14:paraId="1E24D64F" w14:textId="77777777" w:rsidTr="00895B55">
        <w:trPr>
          <w:trHeight w:val="320"/>
        </w:trPr>
        <w:tc>
          <w:tcPr>
            <w:tcW w:w="9535" w:type="dxa"/>
            <w:gridSpan w:val="3"/>
            <w:noWrap/>
            <w:vAlign w:val="bottom"/>
          </w:tcPr>
          <w:p w14:paraId="3BFE197E" w14:textId="180FA6FF" w:rsidR="007B0B3E" w:rsidRPr="004C3BCD" w:rsidRDefault="0073311D" w:rsidP="008A2B85">
            <w:pPr>
              <w:jc w:val="center"/>
              <w:rPr>
                <w:shd w:val="clear" w:color="auto" w:fill="FFFFFF"/>
              </w:rPr>
            </w:pPr>
            <w:r w:rsidRPr="004C3BCD">
              <w:rPr>
                <w:b/>
                <w:bCs/>
                <w:shd w:val="clear" w:color="auto" w:fill="FFFFFF"/>
              </w:rPr>
              <w:t xml:space="preserve">African ancestry </w:t>
            </w:r>
          </w:p>
        </w:tc>
      </w:tr>
      <w:tr w:rsidR="007B0B3E" w:rsidRPr="004C3BCD" w14:paraId="6AD1C8D5" w14:textId="77777777" w:rsidTr="00D205D1">
        <w:trPr>
          <w:trHeight w:val="320"/>
        </w:trPr>
        <w:tc>
          <w:tcPr>
            <w:tcW w:w="1885" w:type="dxa"/>
            <w:noWrap/>
            <w:vAlign w:val="bottom"/>
            <w:hideMark/>
          </w:tcPr>
          <w:p w14:paraId="42FB4B06" w14:textId="74B11680" w:rsidR="007B0B3E" w:rsidRPr="004C3BCD" w:rsidRDefault="007B0B3E" w:rsidP="00CD1AB4">
            <w:pPr>
              <w:jc w:val="center"/>
              <w:rPr>
                <w:b/>
                <w:bCs/>
                <w:shd w:val="clear" w:color="auto" w:fill="FFFFFF"/>
              </w:rPr>
            </w:pPr>
            <w:r w:rsidRPr="004C3BCD">
              <w:rPr>
                <w:b/>
                <w:bCs/>
                <w:shd w:val="clear" w:color="auto" w:fill="FFFFFF"/>
              </w:rPr>
              <w:t>BCAC-L</w:t>
            </w:r>
            <w:r w:rsidR="008816A2" w:rsidRPr="004C3BCD">
              <w:rPr>
                <w:b/>
                <w:bCs/>
                <w:shd w:val="clear" w:color="auto" w:fill="FFFFFF"/>
              </w:rPr>
              <w:t xml:space="preserve"> </w:t>
            </w:r>
            <w:r w:rsidR="008816A2"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[1]</w:t>
            </w:r>
            <w:r w:rsidR="008816A2" w:rsidRPr="004C3BCD">
              <w:rPr>
                <w:b/>
                <w:bCs/>
                <w:shd w:val="clear" w:color="auto" w:fill="FFFFFF"/>
              </w:rPr>
              <w:fldChar w:fldCharType="end"/>
            </w:r>
          </w:p>
        </w:tc>
        <w:tc>
          <w:tcPr>
            <w:tcW w:w="3600" w:type="dxa"/>
            <w:noWrap/>
            <w:vAlign w:val="bottom"/>
            <w:hideMark/>
          </w:tcPr>
          <w:p w14:paraId="3D7A02C4" w14:textId="77777777" w:rsidR="007B0B3E" w:rsidRPr="004C3BCD" w:rsidRDefault="007B0B3E" w:rsidP="00895B55">
            <w:pPr>
              <w:jc w:val="center"/>
              <w:rPr>
                <w:shd w:val="clear" w:color="auto" w:fill="FFFFFF"/>
              </w:rPr>
            </w:pPr>
            <w:r w:rsidRPr="004C3BCD">
              <w:rPr>
                <w:shd w:val="clear" w:color="auto" w:fill="FFFFFF"/>
              </w:rPr>
              <w:t>1.07 (0.88-1.30)</w:t>
            </w:r>
          </w:p>
        </w:tc>
        <w:tc>
          <w:tcPr>
            <w:tcW w:w="4050" w:type="dxa"/>
            <w:noWrap/>
            <w:vAlign w:val="bottom"/>
            <w:hideMark/>
          </w:tcPr>
          <w:p w14:paraId="0CC8EE07" w14:textId="6003D887" w:rsidR="007B0B3E" w:rsidRPr="004C3BCD" w:rsidRDefault="007B0B3E" w:rsidP="00895B55">
            <w:pPr>
              <w:jc w:val="center"/>
              <w:rPr>
                <w:shd w:val="clear" w:color="auto" w:fill="FFFFFF"/>
              </w:rPr>
            </w:pPr>
            <w:r w:rsidRPr="004C3BCD">
              <w:rPr>
                <w:shd w:val="clear" w:color="auto" w:fill="FFFFFF"/>
              </w:rPr>
              <w:t>N/A</w:t>
            </w:r>
          </w:p>
        </w:tc>
      </w:tr>
      <w:tr w:rsidR="007B0B3E" w:rsidRPr="004C3BCD" w14:paraId="101E90AB" w14:textId="77777777" w:rsidTr="00D205D1">
        <w:trPr>
          <w:trHeight w:val="320"/>
        </w:trPr>
        <w:tc>
          <w:tcPr>
            <w:tcW w:w="1885" w:type="dxa"/>
            <w:noWrap/>
            <w:vAlign w:val="bottom"/>
            <w:hideMark/>
          </w:tcPr>
          <w:p w14:paraId="0D12953C" w14:textId="10436960" w:rsidR="007B0B3E" w:rsidRPr="004C3BCD" w:rsidRDefault="007B0B3E" w:rsidP="00CD1AB4">
            <w:pPr>
              <w:jc w:val="center"/>
              <w:rPr>
                <w:b/>
                <w:bCs/>
                <w:shd w:val="clear" w:color="auto" w:fill="FFFFFF"/>
              </w:rPr>
            </w:pPr>
            <w:r w:rsidRPr="004C3BCD">
              <w:rPr>
                <w:b/>
                <w:bCs/>
                <w:shd w:val="clear" w:color="auto" w:fill="FFFFFF"/>
              </w:rPr>
              <w:t>BCAC-S</w:t>
            </w:r>
            <w:r w:rsidR="008816A2" w:rsidRPr="004C3BCD">
              <w:rPr>
                <w:b/>
                <w:bCs/>
                <w:shd w:val="clear" w:color="auto" w:fill="FFFFFF"/>
              </w:rPr>
              <w:t xml:space="preserve"> </w:t>
            </w:r>
            <w:r w:rsidR="008816A2"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[1]</w:t>
            </w:r>
            <w:r w:rsidR="008816A2" w:rsidRPr="004C3BCD">
              <w:rPr>
                <w:b/>
                <w:bCs/>
                <w:shd w:val="clear" w:color="auto" w:fill="FFFFFF"/>
              </w:rPr>
              <w:fldChar w:fldCharType="end"/>
            </w:r>
          </w:p>
        </w:tc>
        <w:tc>
          <w:tcPr>
            <w:tcW w:w="3600" w:type="dxa"/>
            <w:noWrap/>
            <w:vAlign w:val="bottom"/>
            <w:hideMark/>
          </w:tcPr>
          <w:p w14:paraId="1CF3CA08" w14:textId="77777777" w:rsidR="007B0B3E" w:rsidRPr="004C3BCD" w:rsidRDefault="007B0B3E" w:rsidP="00895B55">
            <w:pPr>
              <w:jc w:val="center"/>
              <w:rPr>
                <w:shd w:val="clear" w:color="auto" w:fill="FFFFFF"/>
              </w:rPr>
            </w:pPr>
            <w:r w:rsidRPr="004C3BCD">
              <w:rPr>
                <w:shd w:val="clear" w:color="auto" w:fill="FFFFFF"/>
              </w:rPr>
              <w:t>1.05 (0.86-1.28)</w:t>
            </w:r>
          </w:p>
        </w:tc>
        <w:tc>
          <w:tcPr>
            <w:tcW w:w="4050" w:type="dxa"/>
            <w:noWrap/>
            <w:vAlign w:val="bottom"/>
            <w:hideMark/>
          </w:tcPr>
          <w:p w14:paraId="4F9A6754" w14:textId="4FA21907" w:rsidR="007B0B3E" w:rsidRPr="004C3BCD" w:rsidRDefault="007B0B3E" w:rsidP="00895B55">
            <w:pPr>
              <w:jc w:val="center"/>
              <w:rPr>
                <w:shd w:val="clear" w:color="auto" w:fill="FFFFFF"/>
              </w:rPr>
            </w:pPr>
            <w:r w:rsidRPr="004C3BCD">
              <w:rPr>
                <w:shd w:val="clear" w:color="auto" w:fill="FFFFFF"/>
              </w:rPr>
              <w:t>N/A</w:t>
            </w:r>
          </w:p>
        </w:tc>
      </w:tr>
      <w:tr w:rsidR="007B0B3E" w:rsidRPr="004C3BCD" w14:paraId="6306D734" w14:textId="77777777" w:rsidTr="00D205D1">
        <w:trPr>
          <w:trHeight w:val="320"/>
        </w:trPr>
        <w:tc>
          <w:tcPr>
            <w:tcW w:w="1885" w:type="dxa"/>
            <w:noWrap/>
            <w:vAlign w:val="bottom"/>
          </w:tcPr>
          <w:p w14:paraId="7FA09967" w14:textId="4D3E2FF6" w:rsidR="007B0B3E" w:rsidRPr="004C3BCD" w:rsidRDefault="007B0B3E" w:rsidP="00CD1AB4">
            <w:pPr>
              <w:jc w:val="center"/>
              <w:rPr>
                <w:b/>
                <w:bCs/>
                <w:shd w:val="clear" w:color="auto" w:fill="FFFFFF"/>
              </w:rPr>
            </w:pPr>
            <w:r w:rsidRPr="004C3BCD">
              <w:rPr>
                <w:b/>
                <w:bCs/>
                <w:shd w:val="clear" w:color="auto" w:fill="FFFFFF"/>
              </w:rPr>
              <w:t>UKBB</w:t>
            </w:r>
            <w:r w:rsidR="008816A2" w:rsidRPr="004C3BCD">
              <w:rPr>
                <w:b/>
                <w:bCs/>
                <w:shd w:val="clear" w:color="auto" w:fill="FFFFFF"/>
              </w:rPr>
              <w:t xml:space="preserve"> </w:t>
            </w:r>
            <w:r w:rsidR="008816A2" w:rsidRPr="004C3BCD">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[2]</w:t>
            </w:r>
            <w:r w:rsidR="008816A2" w:rsidRPr="004C3BCD">
              <w:rPr>
                <w:b/>
                <w:bCs/>
                <w:shd w:val="clear" w:color="auto" w:fill="FFFFFF"/>
              </w:rPr>
              <w:fldChar w:fldCharType="end"/>
            </w:r>
          </w:p>
        </w:tc>
        <w:tc>
          <w:tcPr>
            <w:tcW w:w="3600" w:type="dxa"/>
            <w:noWrap/>
            <w:vAlign w:val="bottom"/>
          </w:tcPr>
          <w:p w14:paraId="4F2A07D7" w14:textId="77777777" w:rsidR="007B0B3E" w:rsidRPr="004C3BCD" w:rsidRDefault="007B0B3E" w:rsidP="00895B55">
            <w:pPr>
              <w:jc w:val="center"/>
              <w:rPr>
                <w:shd w:val="clear" w:color="auto" w:fill="FFFFFF"/>
              </w:rPr>
            </w:pPr>
            <w:r w:rsidRPr="004C3BCD">
              <w:rPr>
                <w:shd w:val="clear" w:color="auto" w:fill="FFFFFF"/>
              </w:rPr>
              <w:t>1.13 (0.92-1.40)</w:t>
            </w:r>
          </w:p>
        </w:tc>
        <w:tc>
          <w:tcPr>
            <w:tcW w:w="4050" w:type="dxa"/>
            <w:noWrap/>
            <w:vAlign w:val="bottom"/>
          </w:tcPr>
          <w:p w14:paraId="1A7BB406" w14:textId="3C5B6EE0" w:rsidR="007B0B3E" w:rsidRPr="004C3BCD" w:rsidRDefault="007B0B3E" w:rsidP="00895B55">
            <w:pPr>
              <w:jc w:val="center"/>
              <w:rPr>
                <w:shd w:val="clear" w:color="auto" w:fill="FFFFFF"/>
              </w:rPr>
            </w:pPr>
            <w:r w:rsidRPr="004C3BCD">
              <w:rPr>
                <w:shd w:val="clear" w:color="auto" w:fill="FFFFFF"/>
              </w:rPr>
              <w:t>N/A</w:t>
            </w:r>
          </w:p>
        </w:tc>
      </w:tr>
      <w:tr w:rsidR="007B0B3E" w:rsidRPr="004C3BCD" w14:paraId="355EC793" w14:textId="77777777" w:rsidTr="00D205D1">
        <w:trPr>
          <w:trHeight w:val="320"/>
        </w:trPr>
        <w:tc>
          <w:tcPr>
            <w:tcW w:w="1885" w:type="dxa"/>
            <w:noWrap/>
            <w:vAlign w:val="bottom"/>
            <w:hideMark/>
          </w:tcPr>
          <w:p w14:paraId="187ADAC8" w14:textId="081ECF50" w:rsidR="007B0B3E" w:rsidRPr="004C3BCD" w:rsidRDefault="007B0B3E" w:rsidP="00CD1AB4">
            <w:pPr>
              <w:jc w:val="center"/>
              <w:rPr>
                <w:b/>
                <w:bCs/>
                <w:shd w:val="clear" w:color="auto" w:fill="FFFFFF"/>
              </w:rPr>
            </w:pPr>
            <w:r w:rsidRPr="004C3BCD">
              <w:rPr>
                <w:b/>
                <w:bCs/>
                <w:shd w:val="clear" w:color="auto" w:fill="FFFFFF"/>
              </w:rPr>
              <w:t>ROOT</w:t>
            </w:r>
            <w:r w:rsidR="002A57E6" w:rsidRPr="004C3BCD">
              <w:rPr>
                <w:b/>
                <w:bCs/>
                <w:shd w:val="clear" w:color="auto" w:fill="FFFFFF"/>
              </w:rPr>
              <w:t xml:space="preserve"> </w:t>
            </w:r>
            <w:r w:rsidR="002A57E6" w:rsidRPr="004C3BCD">
              <w:rPr>
                <w:b/>
                <w:bCs/>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2A57E6" w:rsidRPr="004C3BCD">
              <w:rPr>
                <w:b/>
                <w:bCs/>
                <w:shd w:val="clear" w:color="auto" w:fill="FFFFFF"/>
              </w:rPr>
            </w:r>
            <w:r w:rsidR="002A57E6" w:rsidRPr="004C3BCD">
              <w:rPr>
                <w:b/>
                <w:bCs/>
                <w:shd w:val="clear" w:color="auto" w:fill="FFFFFF"/>
              </w:rPr>
              <w:fldChar w:fldCharType="separate"/>
            </w:r>
            <w:r w:rsidR="00577618">
              <w:rPr>
                <w:b/>
                <w:bCs/>
                <w:noProof/>
                <w:shd w:val="clear" w:color="auto" w:fill="FFFFFF"/>
              </w:rPr>
              <w:t>[3]</w:t>
            </w:r>
            <w:r w:rsidR="002A57E6" w:rsidRPr="004C3BCD">
              <w:rPr>
                <w:b/>
                <w:bCs/>
                <w:shd w:val="clear" w:color="auto" w:fill="FFFFFF"/>
              </w:rPr>
              <w:fldChar w:fldCharType="end"/>
            </w:r>
          </w:p>
        </w:tc>
        <w:tc>
          <w:tcPr>
            <w:tcW w:w="3600" w:type="dxa"/>
            <w:noWrap/>
            <w:vAlign w:val="bottom"/>
            <w:hideMark/>
          </w:tcPr>
          <w:p w14:paraId="3C27EBEB" w14:textId="77777777" w:rsidR="007B0B3E" w:rsidRPr="004C3BCD" w:rsidRDefault="007B0B3E" w:rsidP="00895B55">
            <w:pPr>
              <w:jc w:val="center"/>
              <w:rPr>
                <w:shd w:val="clear" w:color="auto" w:fill="FFFFFF"/>
              </w:rPr>
            </w:pPr>
            <w:r w:rsidRPr="004C3BCD">
              <w:rPr>
                <w:shd w:val="clear" w:color="auto" w:fill="FFFFFF"/>
              </w:rPr>
              <w:t>0.94 (0.78-1.14)</w:t>
            </w:r>
          </w:p>
        </w:tc>
        <w:tc>
          <w:tcPr>
            <w:tcW w:w="4050" w:type="dxa"/>
            <w:noWrap/>
            <w:vAlign w:val="bottom"/>
            <w:hideMark/>
          </w:tcPr>
          <w:p w14:paraId="6292783A" w14:textId="2B5CA73F" w:rsidR="007B0B3E" w:rsidRPr="004C3BCD" w:rsidRDefault="00C302A9" w:rsidP="00895B55">
            <w:pPr>
              <w:jc w:val="center"/>
              <w:rPr>
                <w:shd w:val="clear" w:color="auto" w:fill="FFFFFF"/>
              </w:rPr>
            </w:pPr>
            <w:r w:rsidRPr="004C3BCD">
              <w:rPr>
                <w:shd w:val="clear" w:color="auto" w:fill="FFFFFF"/>
              </w:rPr>
              <w:t>N/A</w:t>
            </w:r>
          </w:p>
        </w:tc>
      </w:tr>
      <w:tr w:rsidR="007B0B3E" w:rsidRPr="004C3BCD" w14:paraId="4124327A" w14:textId="77777777" w:rsidTr="00D205D1">
        <w:trPr>
          <w:trHeight w:val="320"/>
        </w:trPr>
        <w:tc>
          <w:tcPr>
            <w:tcW w:w="1885" w:type="dxa"/>
            <w:noWrap/>
            <w:vAlign w:val="bottom"/>
            <w:hideMark/>
          </w:tcPr>
          <w:p w14:paraId="101B225B" w14:textId="5FF4E0C3" w:rsidR="007B0B3E" w:rsidRPr="004C3BCD" w:rsidRDefault="007B0B3E" w:rsidP="00CD1AB4">
            <w:pPr>
              <w:jc w:val="center"/>
              <w:rPr>
                <w:b/>
                <w:bCs/>
                <w:shd w:val="clear" w:color="auto" w:fill="FFFFFF"/>
              </w:rPr>
            </w:pPr>
            <w:r w:rsidRPr="004C3BCD">
              <w:rPr>
                <w:b/>
                <w:bCs/>
                <w:shd w:val="clear" w:color="auto" w:fill="FFFFFF"/>
              </w:rPr>
              <w:t>WHI-AA</w:t>
            </w:r>
            <w:r w:rsidR="002A57E6" w:rsidRPr="004C3BCD">
              <w:rPr>
                <w:b/>
                <w:bCs/>
                <w:shd w:val="clear" w:color="auto" w:fill="FFFFFF"/>
              </w:rPr>
              <w:t xml:space="preserve"> </w:t>
            </w:r>
            <w:r w:rsidR="002A57E6" w:rsidRPr="004C3BCD">
              <w:rPr>
                <w:b/>
                <w:bCs/>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2A57E6" w:rsidRPr="004C3BCD">
              <w:rPr>
                <w:b/>
                <w:bCs/>
                <w:shd w:val="clear" w:color="auto" w:fill="FFFFFF"/>
              </w:rPr>
            </w:r>
            <w:r w:rsidR="002A57E6" w:rsidRPr="004C3BCD">
              <w:rPr>
                <w:b/>
                <w:bCs/>
                <w:shd w:val="clear" w:color="auto" w:fill="FFFFFF"/>
              </w:rPr>
              <w:fldChar w:fldCharType="separate"/>
            </w:r>
            <w:r w:rsidR="00577618">
              <w:rPr>
                <w:b/>
                <w:bCs/>
                <w:noProof/>
                <w:shd w:val="clear" w:color="auto" w:fill="FFFFFF"/>
              </w:rPr>
              <w:t>[4]</w:t>
            </w:r>
            <w:r w:rsidR="002A57E6" w:rsidRPr="004C3BCD">
              <w:rPr>
                <w:b/>
                <w:bCs/>
                <w:shd w:val="clear" w:color="auto" w:fill="FFFFFF"/>
              </w:rPr>
              <w:fldChar w:fldCharType="end"/>
            </w:r>
          </w:p>
        </w:tc>
        <w:tc>
          <w:tcPr>
            <w:tcW w:w="3600" w:type="dxa"/>
            <w:noWrap/>
            <w:vAlign w:val="bottom"/>
            <w:hideMark/>
          </w:tcPr>
          <w:p w14:paraId="7C01A943" w14:textId="77777777" w:rsidR="007B0B3E" w:rsidRPr="004C3BCD" w:rsidRDefault="007B0B3E" w:rsidP="00895B55">
            <w:pPr>
              <w:jc w:val="center"/>
              <w:rPr>
                <w:shd w:val="clear" w:color="auto" w:fill="FFFFFF"/>
              </w:rPr>
            </w:pPr>
            <w:r w:rsidRPr="004C3BCD">
              <w:rPr>
                <w:shd w:val="clear" w:color="auto" w:fill="FFFFFF"/>
              </w:rPr>
              <w:t>0.93 (0.76-1.13)</w:t>
            </w:r>
          </w:p>
        </w:tc>
        <w:tc>
          <w:tcPr>
            <w:tcW w:w="4050" w:type="dxa"/>
            <w:noWrap/>
            <w:vAlign w:val="bottom"/>
            <w:hideMark/>
          </w:tcPr>
          <w:p w14:paraId="66C775FC" w14:textId="0D3A50D9" w:rsidR="007B0B3E" w:rsidRPr="004C3BCD" w:rsidRDefault="00C302A9" w:rsidP="00895B55">
            <w:pPr>
              <w:jc w:val="center"/>
              <w:rPr>
                <w:shd w:val="clear" w:color="auto" w:fill="FFFFFF"/>
              </w:rPr>
            </w:pPr>
            <w:r w:rsidRPr="004C3BCD">
              <w:rPr>
                <w:shd w:val="clear" w:color="auto" w:fill="FFFFFF"/>
              </w:rPr>
              <w:t>1.24 (1.12-1.37)</w:t>
            </w:r>
          </w:p>
        </w:tc>
      </w:tr>
      <w:tr w:rsidR="007B0B3E" w:rsidRPr="004C3BCD" w14:paraId="61334589" w14:textId="77777777" w:rsidTr="00895B55">
        <w:trPr>
          <w:trHeight w:val="320"/>
        </w:trPr>
        <w:tc>
          <w:tcPr>
            <w:tcW w:w="9535" w:type="dxa"/>
            <w:gridSpan w:val="3"/>
            <w:noWrap/>
            <w:vAlign w:val="bottom"/>
          </w:tcPr>
          <w:p w14:paraId="0083F3F9" w14:textId="2B86405B" w:rsidR="007B0B3E" w:rsidRPr="004C3BCD" w:rsidRDefault="0073311D" w:rsidP="00895B55">
            <w:pPr>
              <w:jc w:val="center"/>
              <w:rPr>
                <w:shd w:val="clear" w:color="auto" w:fill="FFFFFF"/>
              </w:rPr>
            </w:pPr>
            <w:proofErr w:type="spellStart"/>
            <w:r w:rsidRPr="004C3BCD">
              <w:rPr>
                <w:b/>
                <w:bCs/>
                <w:shd w:val="clear" w:color="auto" w:fill="FFFFFF"/>
              </w:rPr>
              <w:t>LatinX</w:t>
            </w:r>
            <w:proofErr w:type="spellEnd"/>
            <w:r w:rsidRPr="004C3BCD">
              <w:rPr>
                <w:b/>
                <w:bCs/>
                <w:shd w:val="clear" w:color="auto" w:fill="FFFFFF"/>
              </w:rPr>
              <w:t xml:space="preserve"> ancestry</w:t>
            </w:r>
          </w:p>
        </w:tc>
      </w:tr>
      <w:tr w:rsidR="00C302A9" w:rsidRPr="004C3BCD" w14:paraId="5226EA3B" w14:textId="77777777" w:rsidTr="00D205D1">
        <w:trPr>
          <w:trHeight w:val="320"/>
        </w:trPr>
        <w:tc>
          <w:tcPr>
            <w:tcW w:w="1885" w:type="dxa"/>
            <w:noWrap/>
            <w:vAlign w:val="bottom"/>
            <w:hideMark/>
          </w:tcPr>
          <w:p w14:paraId="6E5D9E02" w14:textId="5DB1498E" w:rsidR="00C302A9" w:rsidRPr="004C3BCD" w:rsidRDefault="00C302A9" w:rsidP="00CD1AB4">
            <w:pPr>
              <w:jc w:val="center"/>
              <w:rPr>
                <w:b/>
                <w:bCs/>
                <w:shd w:val="clear" w:color="auto" w:fill="FFFFFF"/>
              </w:rPr>
            </w:pPr>
            <w:r w:rsidRPr="004C3BCD">
              <w:rPr>
                <w:b/>
                <w:bCs/>
                <w:shd w:val="clear" w:color="auto" w:fill="FFFFFF"/>
              </w:rPr>
              <w:t>BCAC-L</w:t>
            </w:r>
            <w:r w:rsidR="008816A2" w:rsidRPr="004C3BCD">
              <w:rPr>
                <w:b/>
                <w:bCs/>
                <w:shd w:val="clear" w:color="auto" w:fill="FFFFFF"/>
              </w:rPr>
              <w:t xml:space="preserve"> </w:t>
            </w:r>
            <w:r w:rsidR="008816A2"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[1]</w:t>
            </w:r>
            <w:r w:rsidR="008816A2" w:rsidRPr="004C3BCD">
              <w:rPr>
                <w:b/>
                <w:bCs/>
                <w:shd w:val="clear" w:color="auto" w:fill="FFFFFF"/>
              </w:rPr>
              <w:fldChar w:fldCharType="end"/>
            </w:r>
          </w:p>
        </w:tc>
        <w:tc>
          <w:tcPr>
            <w:tcW w:w="3600" w:type="dxa"/>
            <w:noWrap/>
            <w:vAlign w:val="bottom"/>
            <w:hideMark/>
          </w:tcPr>
          <w:p w14:paraId="1883AD03" w14:textId="77777777" w:rsidR="00C302A9" w:rsidRPr="004C3BCD" w:rsidRDefault="00C302A9" w:rsidP="00895B55">
            <w:pPr>
              <w:jc w:val="center"/>
              <w:rPr>
                <w:shd w:val="clear" w:color="auto" w:fill="FFFFFF"/>
              </w:rPr>
            </w:pPr>
            <w:r w:rsidRPr="004C3BCD">
              <w:rPr>
                <w:shd w:val="clear" w:color="auto" w:fill="FFFFFF"/>
              </w:rPr>
              <w:t>1.41 (1.13-1.77)</w:t>
            </w:r>
          </w:p>
        </w:tc>
        <w:tc>
          <w:tcPr>
            <w:tcW w:w="4050" w:type="dxa"/>
            <w:noWrap/>
            <w:vAlign w:val="bottom"/>
            <w:hideMark/>
          </w:tcPr>
          <w:p w14:paraId="0E91105A" w14:textId="6DD1A7AE" w:rsidR="00C302A9" w:rsidRPr="004C3BCD" w:rsidRDefault="00C302A9" w:rsidP="00895B55">
            <w:pPr>
              <w:jc w:val="center"/>
              <w:rPr>
                <w:shd w:val="clear" w:color="auto" w:fill="FFFFFF"/>
              </w:rPr>
            </w:pPr>
            <w:r w:rsidRPr="004C3BCD">
              <w:rPr>
                <w:shd w:val="clear" w:color="auto" w:fill="FFFFFF"/>
              </w:rPr>
              <w:t>N/A</w:t>
            </w:r>
          </w:p>
        </w:tc>
      </w:tr>
      <w:tr w:rsidR="00C302A9" w:rsidRPr="004C3BCD" w14:paraId="008DE952" w14:textId="77777777" w:rsidTr="00D205D1">
        <w:trPr>
          <w:trHeight w:val="320"/>
        </w:trPr>
        <w:tc>
          <w:tcPr>
            <w:tcW w:w="1885" w:type="dxa"/>
            <w:noWrap/>
            <w:vAlign w:val="bottom"/>
            <w:hideMark/>
          </w:tcPr>
          <w:p w14:paraId="39F4AEED" w14:textId="35BAE71F" w:rsidR="00C302A9" w:rsidRPr="004C3BCD" w:rsidRDefault="00C302A9" w:rsidP="00CD1AB4">
            <w:pPr>
              <w:jc w:val="center"/>
              <w:rPr>
                <w:b/>
                <w:bCs/>
                <w:shd w:val="clear" w:color="auto" w:fill="FFFFFF"/>
              </w:rPr>
            </w:pPr>
            <w:r w:rsidRPr="004C3BCD">
              <w:rPr>
                <w:b/>
                <w:bCs/>
                <w:shd w:val="clear" w:color="auto" w:fill="FFFFFF"/>
              </w:rPr>
              <w:t>BCAC-S</w:t>
            </w:r>
            <w:r w:rsidR="008816A2" w:rsidRPr="004C3BCD">
              <w:rPr>
                <w:b/>
                <w:bCs/>
                <w:shd w:val="clear" w:color="auto" w:fill="FFFFFF"/>
              </w:rPr>
              <w:t xml:space="preserve"> </w:t>
            </w:r>
            <w:r w:rsidR="008816A2" w:rsidRPr="004C3BCD">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577618">
              <w:rPr>
                <w:b/>
                <w:bCs/>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[1]</w:t>
            </w:r>
            <w:r w:rsidR="008816A2" w:rsidRPr="004C3BCD">
              <w:rPr>
                <w:b/>
                <w:bCs/>
                <w:shd w:val="clear" w:color="auto" w:fill="FFFFFF"/>
              </w:rPr>
              <w:fldChar w:fldCharType="end"/>
            </w:r>
          </w:p>
        </w:tc>
        <w:tc>
          <w:tcPr>
            <w:tcW w:w="3600" w:type="dxa"/>
            <w:noWrap/>
            <w:vAlign w:val="bottom"/>
            <w:hideMark/>
          </w:tcPr>
          <w:p w14:paraId="7AE79D99" w14:textId="77777777" w:rsidR="00C302A9" w:rsidRPr="004C3BCD" w:rsidRDefault="00C302A9" w:rsidP="00895B55">
            <w:pPr>
              <w:jc w:val="center"/>
              <w:rPr>
                <w:shd w:val="clear" w:color="auto" w:fill="FFFFFF"/>
              </w:rPr>
            </w:pPr>
            <w:r w:rsidRPr="004C3BCD">
              <w:rPr>
                <w:shd w:val="clear" w:color="auto" w:fill="FFFFFF"/>
              </w:rPr>
              <w:t>1.26 (1.00-1.58)</w:t>
            </w:r>
          </w:p>
        </w:tc>
        <w:tc>
          <w:tcPr>
            <w:tcW w:w="4050" w:type="dxa"/>
            <w:noWrap/>
            <w:vAlign w:val="bottom"/>
            <w:hideMark/>
          </w:tcPr>
          <w:p w14:paraId="2295FF2E" w14:textId="5D24FB91" w:rsidR="00C302A9" w:rsidRPr="004C3BCD" w:rsidRDefault="00C302A9" w:rsidP="00895B55">
            <w:pPr>
              <w:jc w:val="center"/>
              <w:rPr>
                <w:shd w:val="clear" w:color="auto" w:fill="FFFFFF"/>
              </w:rPr>
            </w:pPr>
            <w:r w:rsidRPr="004C3BCD">
              <w:rPr>
                <w:shd w:val="clear" w:color="auto" w:fill="FFFFFF"/>
              </w:rPr>
              <w:t>N/A</w:t>
            </w:r>
          </w:p>
        </w:tc>
      </w:tr>
      <w:tr w:rsidR="00C302A9" w:rsidRPr="004C3BCD" w14:paraId="542CD272" w14:textId="77777777" w:rsidTr="00D205D1">
        <w:trPr>
          <w:trHeight w:val="320"/>
        </w:trPr>
        <w:tc>
          <w:tcPr>
            <w:tcW w:w="1885" w:type="dxa"/>
            <w:noWrap/>
            <w:vAlign w:val="bottom"/>
          </w:tcPr>
          <w:p w14:paraId="5F3C9646" w14:textId="5090B69C" w:rsidR="00C302A9" w:rsidRPr="004C3BCD" w:rsidRDefault="00C302A9" w:rsidP="00CD1AB4">
            <w:pPr>
              <w:jc w:val="center"/>
              <w:rPr>
                <w:b/>
                <w:bCs/>
                <w:shd w:val="clear" w:color="auto" w:fill="FFFFFF"/>
              </w:rPr>
            </w:pPr>
            <w:r w:rsidRPr="004C3BCD">
              <w:rPr>
                <w:b/>
                <w:bCs/>
                <w:shd w:val="clear" w:color="auto" w:fill="FFFFFF"/>
              </w:rPr>
              <w:t>UKBB</w:t>
            </w:r>
            <w:r w:rsidR="008816A2" w:rsidRPr="004C3BCD">
              <w:rPr>
                <w:b/>
                <w:bCs/>
                <w:shd w:val="clear" w:color="auto" w:fill="FFFFFF"/>
              </w:rPr>
              <w:t xml:space="preserve"> </w:t>
            </w:r>
            <w:r w:rsidR="008816A2" w:rsidRPr="004C3BCD">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8816A2" w:rsidRPr="004C3BCD">
              <w:rPr>
                <w:b/>
                <w:bCs/>
                <w:shd w:val="clear" w:color="auto" w:fill="FFFFFF"/>
              </w:rPr>
            </w:r>
            <w:r w:rsidR="008816A2" w:rsidRPr="004C3BCD">
              <w:rPr>
                <w:b/>
                <w:bCs/>
                <w:shd w:val="clear" w:color="auto" w:fill="FFFFFF"/>
              </w:rPr>
              <w:fldChar w:fldCharType="separate"/>
            </w:r>
            <w:r w:rsidR="00577618">
              <w:rPr>
                <w:b/>
                <w:bCs/>
                <w:noProof/>
                <w:shd w:val="clear" w:color="auto" w:fill="FFFFFF"/>
              </w:rPr>
              <w:t>[2]</w:t>
            </w:r>
            <w:r w:rsidR="008816A2" w:rsidRPr="004C3BCD">
              <w:rPr>
                <w:b/>
                <w:bCs/>
                <w:shd w:val="clear" w:color="auto" w:fill="FFFFFF"/>
              </w:rPr>
              <w:fldChar w:fldCharType="end"/>
            </w:r>
          </w:p>
        </w:tc>
        <w:tc>
          <w:tcPr>
            <w:tcW w:w="3600" w:type="dxa"/>
            <w:noWrap/>
            <w:vAlign w:val="bottom"/>
          </w:tcPr>
          <w:p w14:paraId="325DF112" w14:textId="77777777" w:rsidR="00C302A9" w:rsidRPr="004C3BCD" w:rsidRDefault="00C302A9" w:rsidP="00895B55">
            <w:pPr>
              <w:jc w:val="center"/>
              <w:rPr>
                <w:shd w:val="clear" w:color="auto" w:fill="FFFFFF"/>
              </w:rPr>
            </w:pPr>
            <w:r w:rsidRPr="004C3BCD">
              <w:rPr>
                <w:shd w:val="clear" w:color="auto" w:fill="FFFFFF"/>
              </w:rPr>
              <w:t>1.32 (1.04-1.68)</w:t>
            </w:r>
          </w:p>
        </w:tc>
        <w:tc>
          <w:tcPr>
            <w:tcW w:w="4050" w:type="dxa"/>
            <w:noWrap/>
            <w:vAlign w:val="bottom"/>
          </w:tcPr>
          <w:p w14:paraId="58F60539" w14:textId="4CC41357" w:rsidR="00C302A9" w:rsidRPr="004C3BCD" w:rsidRDefault="00C302A9" w:rsidP="00895B55">
            <w:pPr>
              <w:jc w:val="center"/>
              <w:rPr>
                <w:shd w:val="clear" w:color="auto" w:fill="FFFFFF"/>
              </w:rPr>
            </w:pPr>
            <w:r w:rsidRPr="004C3BCD">
              <w:rPr>
                <w:shd w:val="clear" w:color="auto" w:fill="FFFFFF"/>
              </w:rPr>
              <w:t>N/A</w:t>
            </w:r>
          </w:p>
        </w:tc>
      </w:tr>
      <w:tr w:rsidR="007B0B3E" w:rsidRPr="004C3BCD" w14:paraId="71FC7D0C" w14:textId="77777777" w:rsidTr="00D205D1">
        <w:trPr>
          <w:trHeight w:val="320"/>
        </w:trPr>
        <w:tc>
          <w:tcPr>
            <w:tcW w:w="1885" w:type="dxa"/>
            <w:noWrap/>
            <w:vAlign w:val="bottom"/>
            <w:hideMark/>
          </w:tcPr>
          <w:p w14:paraId="56923BF3" w14:textId="77BDA96F" w:rsidR="007B0B3E" w:rsidRPr="004C3BCD" w:rsidRDefault="007B0B3E" w:rsidP="00CD1AB4">
            <w:pPr>
              <w:jc w:val="center"/>
              <w:rPr>
                <w:b/>
                <w:bCs/>
                <w:shd w:val="clear" w:color="auto" w:fill="FFFFFF"/>
              </w:rPr>
            </w:pPr>
            <w:r w:rsidRPr="004C3BCD">
              <w:rPr>
                <w:b/>
                <w:bCs/>
                <w:shd w:val="clear" w:color="auto" w:fill="FFFFFF"/>
              </w:rPr>
              <w:t>LATINAS</w:t>
            </w:r>
            <w:r w:rsidR="002A57E6" w:rsidRPr="004C3BCD">
              <w:rPr>
                <w:b/>
                <w:bCs/>
                <w:shd w:val="clear" w:color="auto" w:fill="FFFFFF"/>
              </w:rPr>
              <w:t xml:space="preserve"> </w:t>
            </w:r>
            <w:r w:rsidR="006F1E59" w:rsidRPr="004C3BCD">
              <w:rPr>
                <w:b/>
                <w:bCs/>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6F1E59" w:rsidRPr="004C3BCD">
              <w:rPr>
                <w:b/>
                <w:bCs/>
                <w:shd w:val="clear" w:color="auto" w:fill="FFFFFF"/>
              </w:rPr>
            </w:r>
            <w:r w:rsidR="006F1E59" w:rsidRPr="004C3BCD">
              <w:rPr>
                <w:b/>
                <w:bCs/>
                <w:shd w:val="clear" w:color="auto" w:fill="FFFFFF"/>
              </w:rPr>
              <w:fldChar w:fldCharType="separate"/>
            </w:r>
            <w:r w:rsidR="00577618">
              <w:rPr>
                <w:b/>
                <w:bCs/>
                <w:noProof/>
                <w:shd w:val="clear" w:color="auto" w:fill="FFFFFF"/>
              </w:rPr>
              <w:t>[5]</w:t>
            </w:r>
            <w:r w:rsidR="006F1E59" w:rsidRPr="004C3BCD">
              <w:rPr>
                <w:b/>
                <w:bCs/>
                <w:shd w:val="clear" w:color="auto" w:fill="FFFFFF"/>
              </w:rPr>
              <w:fldChar w:fldCharType="end"/>
            </w:r>
          </w:p>
        </w:tc>
        <w:tc>
          <w:tcPr>
            <w:tcW w:w="3600" w:type="dxa"/>
            <w:noWrap/>
            <w:vAlign w:val="bottom"/>
            <w:hideMark/>
          </w:tcPr>
          <w:p w14:paraId="4312BFA1" w14:textId="77777777" w:rsidR="007B0B3E" w:rsidRPr="004C3BCD" w:rsidRDefault="007B0B3E" w:rsidP="00895B55">
            <w:pPr>
              <w:jc w:val="center"/>
              <w:rPr>
                <w:shd w:val="clear" w:color="auto" w:fill="FFFFFF"/>
              </w:rPr>
            </w:pPr>
            <w:r w:rsidRPr="004C3BCD">
              <w:rPr>
                <w:shd w:val="clear" w:color="auto" w:fill="FFFFFF"/>
              </w:rPr>
              <w:t>1.32 (1.06-1.65)</w:t>
            </w:r>
          </w:p>
        </w:tc>
        <w:tc>
          <w:tcPr>
            <w:tcW w:w="4050" w:type="dxa"/>
            <w:noWrap/>
            <w:vAlign w:val="bottom"/>
            <w:hideMark/>
          </w:tcPr>
          <w:p w14:paraId="414E61F9" w14:textId="7247B0C2" w:rsidR="007B0B3E" w:rsidRPr="004C3BCD" w:rsidRDefault="00C302A9" w:rsidP="00895B55">
            <w:pPr>
              <w:jc w:val="center"/>
              <w:rPr>
                <w:shd w:val="clear" w:color="auto" w:fill="FFFFFF"/>
              </w:rPr>
            </w:pPr>
            <w:r w:rsidRPr="004C3BCD">
              <w:rPr>
                <w:shd w:val="clear" w:color="auto" w:fill="FFFFFF"/>
              </w:rPr>
              <w:t>1.58 (1.52-1.64)</w:t>
            </w:r>
          </w:p>
        </w:tc>
      </w:tr>
      <w:tr w:rsidR="007B0B3E" w:rsidRPr="004C3BCD" w14:paraId="282A33FE" w14:textId="77777777" w:rsidTr="00D205D1">
        <w:trPr>
          <w:trHeight w:val="320"/>
        </w:trPr>
        <w:tc>
          <w:tcPr>
            <w:tcW w:w="1885" w:type="dxa"/>
            <w:noWrap/>
            <w:vAlign w:val="bottom"/>
            <w:hideMark/>
          </w:tcPr>
          <w:p w14:paraId="7E561AE2" w14:textId="41508D83" w:rsidR="007B0B3E" w:rsidRPr="004C3BCD" w:rsidRDefault="007B0B3E" w:rsidP="00CD1AB4">
            <w:pPr>
              <w:jc w:val="center"/>
              <w:rPr>
                <w:b/>
                <w:bCs/>
                <w:shd w:val="clear" w:color="auto" w:fill="FFFFFF"/>
              </w:rPr>
            </w:pPr>
            <w:r w:rsidRPr="004C3BCD">
              <w:rPr>
                <w:b/>
                <w:bCs/>
                <w:shd w:val="clear" w:color="auto" w:fill="FFFFFF"/>
              </w:rPr>
              <w:t>WHI-LA</w:t>
            </w:r>
            <w:r w:rsidR="002A57E6" w:rsidRPr="004C3BCD">
              <w:rPr>
                <w:b/>
                <w:bCs/>
                <w:shd w:val="clear" w:color="auto" w:fill="FFFFFF"/>
              </w:rPr>
              <w:t xml:space="preserve"> </w:t>
            </w:r>
            <w:r w:rsidR="002A57E6" w:rsidRPr="004C3BCD">
              <w:rPr>
                <w:b/>
                <w:bCs/>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b/>
                <w:bCs/>
                <w:shd w:val="clear" w:color="auto" w:fill="FFFFFF"/>
              </w:rPr>
              <w:instrText xml:space="preserve"> ADDIN EN.CITE </w:instrText>
            </w:r>
            <w:r w:rsidR="00577618">
              <w:rPr>
                <w:b/>
                <w:bCs/>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b/>
                <w:bCs/>
                <w:shd w:val="clear" w:color="auto" w:fill="FFFFFF"/>
              </w:rPr>
              <w:instrText xml:space="preserve"> ADDIN EN.CITE.DATA </w:instrText>
            </w:r>
            <w:r w:rsidR="00577618">
              <w:rPr>
                <w:b/>
                <w:bCs/>
                <w:shd w:val="clear" w:color="auto" w:fill="FFFFFF"/>
              </w:rPr>
            </w:r>
            <w:r w:rsidR="00577618">
              <w:rPr>
                <w:b/>
                <w:bCs/>
                <w:shd w:val="clear" w:color="auto" w:fill="FFFFFF"/>
              </w:rPr>
              <w:fldChar w:fldCharType="end"/>
            </w:r>
            <w:r w:rsidR="002A57E6" w:rsidRPr="004C3BCD">
              <w:rPr>
                <w:b/>
                <w:bCs/>
                <w:shd w:val="clear" w:color="auto" w:fill="FFFFFF"/>
              </w:rPr>
            </w:r>
            <w:r w:rsidR="002A57E6" w:rsidRPr="004C3BCD">
              <w:rPr>
                <w:b/>
                <w:bCs/>
                <w:shd w:val="clear" w:color="auto" w:fill="FFFFFF"/>
              </w:rPr>
              <w:fldChar w:fldCharType="separate"/>
            </w:r>
            <w:r w:rsidR="00577618">
              <w:rPr>
                <w:b/>
                <w:bCs/>
                <w:noProof/>
                <w:shd w:val="clear" w:color="auto" w:fill="FFFFFF"/>
              </w:rPr>
              <w:t>[4]</w:t>
            </w:r>
            <w:r w:rsidR="002A57E6" w:rsidRPr="004C3BCD">
              <w:rPr>
                <w:b/>
                <w:bCs/>
                <w:shd w:val="clear" w:color="auto" w:fill="FFFFFF"/>
              </w:rPr>
              <w:fldChar w:fldCharType="end"/>
            </w:r>
          </w:p>
        </w:tc>
        <w:tc>
          <w:tcPr>
            <w:tcW w:w="3600" w:type="dxa"/>
            <w:noWrap/>
            <w:vAlign w:val="bottom"/>
            <w:hideMark/>
          </w:tcPr>
          <w:p w14:paraId="48525519" w14:textId="77777777" w:rsidR="007B0B3E" w:rsidRPr="004C3BCD" w:rsidRDefault="007B0B3E" w:rsidP="00895B55">
            <w:pPr>
              <w:jc w:val="center"/>
              <w:rPr>
                <w:shd w:val="clear" w:color="auto" w:fill="FFFFFF"/>
              </w:rPr>
            </w:pPr>
            <w:r w:rsidRPr="004C3BCD">
              <w:rPr>
                <w:shd w:val="clear" w:color="auto" w:fill="FFFFFF"/>
              </w:rPr>
              <w:t>1.16 (0.93-1.45)</w:t>
            </w:r>
          </w:p>
        </w:tc>
        <w:tc>
          <w:tcPr>
            <w:tcW w:w="4050" w:type="dxa"/>
            <w:noWrap/>
            <w:vAlign w:val="bottom"/>
            <w:hideMark/>
          </w:tcPr>
          <w:p w14:paraId="199789CF" w14:textId="7DAB81EF" w:rsidR="007B0B3E" w:rsidRPr="004C3BCD" w:rsidRDefault="00C302A9" w:rsidP="00895B55">
            <w:pPr>
              <w:jc w:val="center"/>
              <w:rPr>
                <w:shd w:val="clear" w:color="auto" w:fill="FFFFFF"/>
              </w:rPr>
            </w:pPr>
            <w:r w:rsidRPr="004C3BCD">
              <w:rPr>
                <w:shd w:val="clear" w:color="auto" w:fill="FFFFFF"/>
              </w:rPr>
              <w:t>1.39 (1.18-1.64)</w:t>
            </w:r>
          </w:p>
        </w:tc>
      </w:tr>
    </w:tbl>
    <w:p w14:paraId="0914167C" w14:textId="77777777" w:rsidR="00821FD2" w:rsidRPr="004C3BCD" w:rsidRDefault="00821FD2" w:rsidP="00821FD2">
      <w:pPr>
        <w:rPr>
          <w:b/>
          <w:bCs/>
          <w:shd w:val="clear" w:color="auto" w:fill="FFFFFF"/>
        </w:rPr>
      </w:pPr>
    </w:p>
    <w:p w14:paraId="7352C597" w14:textId="15235F84" w:rsidR="00821FD2" w:rsidRPr="004C3BCD" w:rsidRDefault="00821FD2" w:rsidP="00821FD2">
      <w:pPr>
        <w:rPr>
          <w:shd w:val="clear" w:color="auto" w:fill="FFFFFF"/>
        </w:rPr>
      </w:pPr>
      <w:r w:rsidRPr="004C3BCD">
        <w:rPr>
          <w:b/>
          <w:bCs/>
          <w:shd w:val="clear" w:color="auto" w:fill="FFFFFF"/>
        </w:rPr>
        <w:t>Supplementary Table S4</w:t>
      </w:r>
    </w:p>
    <w:p w14:paraId="67917C67" w14:textId="19921B05" w:rsidR="008B747E" w:rsidRPr="004C3BCD" w:rsidRDefault="00821FD2" w:rsidP="008B747E">
      <w:pPr>
        <w:rPr>
          <w:shd w:val="clear" w:color="auto" w:fill="FFFFFF"/>
        </w:rPr>
      </w:pPr>
      <w:r w:rsidRPr="004C3BCD">
        <w:rPr>
          <w:shd w:val="clear" w:color="auto" w:fill="FFFFFF"/>
        </w:rPr>
        <w:t>Associations of PRS with breast cancer in the original studies</w:t>
      </w:r>
    </w:p>
    <w:p w14:paraId="48C69ACB" w14:textId="77777777" w:rsidR="008B747E" w:rsidRPr="004C3BCD" w:rsidRDefault="008B747E">
      <w:pPr>
        <w:spacing w:line="240" w:lineRule="auto"/>
        <w:rPr>
          <w:shd w:val="clear" w:color="auto" w:fill="FFFFFF"/>
        </w:rPr>
      </w:pPr>
      <w:r w:rsidRPr="004C3BCD">
        <w:rPr>
          <w:shd w:val="clear" w:color="auto" w:fill="FFFFFF"/>
        </w:rPr>
        <w:br w:type="page"/>
      </w:r>
    </w:p>
    <w:tbl>
      <w:tblPr>
        <w:tblStyle w:val="TableGrid"/>
        <w:tblW w:w="9265" w:type="dxa"/>
        <w:tblLayout w:type="fixed"/>
        <w:tblLook w:val="04A0" w:firstRow="1" w:lastRow="0" w:firstColumn="1" w:lastColumn="0" w:noHBand="0" w:noVBand="1"/>
      </w:tblPr>
      <w:tblGrid>
        <w:gridCol w:w="1435"/>
        <w:gridCol w:w="2610"/>
        <w:gridCol w:w="2610"/>
        <w:gridCol w:w="2610"/>
      </w:tblGrid>
      <w:tr w:rsidR="008B747E" w:rsidRPr="004C3BCD" w14:paraId="5FFAA92C" w14:textId="77777777" w:rsidTr="008B747E">
        <w:trPr>
          <w:trHeight w:val="320"/>
        </w:trPr>
        <w:tc>
          <w:tcPr>
            <w:tcW w:w="1435" w:type="dxa"/>
            <w:noWrap/>
            <w:vAlign w:val="center"/>
            <w:hideMark/>
          </w:tcPr>
          <w:p w14:paraId="3E62CA79" w14:textId="77777777" w:rsidR="008B747E" w:rsidRPr="004C3BCD" w:rsidRDefault="008B747E" w:rsidP="008B747E">
            <w:pPr>
              <w:jc w:val="center"/>
              <w:rPr>
                <w:b/>
                <w:bCs/>
                <w:shd w:val="clear" w:color="auto" w:fill="FFFFFF"/>
              </w:rPr>
            </w:pPr>
            <w:r w:rsidRPr="004C3BCD">
              <w:rPr>
                <w:b/>
                <w:bCs/>
                <w:shd w:val="clear" w:color="auto" w:fill="FFFFFF"/>
              </w:rPr>
              <w:lastRenderedPageBreak/>
              <w:t>PRS Model</w:t>
            </w:r>
          </w:p>
        </w:tc>
        <w:tc>
          <w:tcPr>
            <w:tcW w:w="2610" w:type="dxa"/>
            <w:noWrap/>
            <w:vAlign w:val="center"/>
            <w:hideMark/>
          </w:tcPr>
          <w:p w14:paraId="6EFE624A" w14:textId="5679F38F" w:rsidR="008B747E" w:rsidRPr="004C3BCD" w:rsidRDefault="007B0B3E" w:rsidP="00D205D1">
            <w:pPr>
              <w:spacing w:line="240" w:lineRule="auto"/>
              <w:jc w:val="center"/>
              <w:rPr>
                <w:b/>
                <w:bCs/>
                <w:shd w:val="clear" w:color="auto" w:fill="FFFFFF"/>
              </w:rPr>
            </w:pPr>
            <w:r w:rsidRPr="004C3BCD">
              <w:rPr>
                <w:b/>
                <w:bCs/>
                <w:shd w:val="clear" w:color="auto" w:fill="FFFFFF"/>
              </w:rPr>
              <w:t>A</w:t>
            </w:r>
            <w:r w:rsidR="0073311D" w:rsidRPr="004C3BCD">
              <w:rPr>
                <w:b/>
                <w:bCs/>
                <w:shd w:val="clear" w:color="auto" w:fill="FFFFFF"/>
              </w:rPr>
              <w:t>frican ancestry</w:t>
            </w:r>
          </w:p>
          <w:p w14:paraId="300DA506" w14:textId="77777777" w:rsidR="008B747E" w:rsidRPr="004C3BCD" w:rsidRDefault="008B747E" w:rsidP="00D205D1">
            <w:pPr>
              <w:spacing w:line="240" w:lineRule="auto"/>
              <w:jc w:val="center"/>
              <w:rPr>
                <w:shd w:val="clear" w:color="auto" w:fill="FFFFFF"/>
              </w:rPr>
            </w:pPr>
            <w:r w:rsidRPr="004C3BCD">
              <w:rPr>
                <w:shd w:val="clear" w:color="auto" w:fill="FFFFFF"/>
              </w:rPr>
              <w:t>(478/8860)</w:t>
            </w:r>
          </w:p>
        </w:tc>
        <w:tc>
          <w:tcPr>
            <w:tcW w:w="2610" w:type="dxa"/>
            <w:noWrap/>
            <w:vAlign w:val="center"/>
            <w:hideMark/>
          </w:tcPr>
          <w:p w14:paraId="16809FA3" w14:textId="1F81A412" w:rsidR="008B747E" w:rsidRPr="004C3BCD" w:rsidRDefault="007B0B3E" w:rsidP="00D205D1">
            <w:pPr>
              <w:spacing w:line="240" w:lineRule="auto"/>
              <w:jc w:val="center"/>
              <w:rPr>
                <w:b/>
                <w:bCs/>
                <w:shd w:val="clear" w:color="auto" w:fill="FFFFFF"/>
              </w:rPr>
            </w:pPr>
            <w:r w:rsidRPr="004C3BCD">
              <w:rPr>
                <w:b/>
                <w:bCs/>
                <w:shd w:val="clear" w:color="auto" w:fill="FFFFFF"/>
              </w:rPr>
              <w:t>E</w:t>
            </w:r>
            <w:r w:rsidR="0073311D" w:rsidRPr="004C3BCD">
              <w:rPr>
                <w:b/>
                <w:bCs/>
                <w:shd w:val="clear" w:color="auto" w:fill="FFFFFF"/>
              </w:rPr>
              <w:t>uropean ancestry</w:t>
            </w:r>
          </w:p>
          <w:p w14:paraId="5F78FC7E" w14:textId="77777777" w:rsidR="008B747E" w:rsidRPr="004C3BCD" w:rsidRDefault="008B747E" w:rsidP="00D205D1">
            <w:pPr>
              <w:spacing w:line="240" w:lineRule="auto"/>
              <w:jc w:val="center"/>
              <w:rPr>
                <w:shd w:val="clear" w:color="auto" w:fill="FFFFFF"/>
              </w:rPr>
            </w:pPr>
            <w:r w:rsidRPr="004C3BCD">
              <w:rPr>
                <w:shd w:val="clear" w:color="auto" w:fill="FFFFFF"/>
              </w:rPr>
              <w:t>(4187/36904)</w:t>
            </w:r>
          </w:p>
        </w:tc>
        <w:tc>
          <w:tcPr>
            <w:tcW w:w="2610" w:type="dxa"/>
            <w:noWrap/>
            <w:vAlign w:val="center"/>
            <w:hideMark/>
          </w:tcPr>
          <w:p w14:paraId="3F7B442B" w14:textId="4B800853" w:rsidR="008B747E" w:rsidRPr="004C3BCD" w:rsidRDefault="007B0B3E" w:rsidP="00D205D1">
            <w:pPr>
              <w:spacing w:line="240" w:lineRule="auto"/>
              <w:jc w:val="center"/>
              <w:rPr>
                <w:b/>
                <w:bCs/>
                <w:shd w:val="clear" w:color="auto" w:fill="FFFFFF"/>
              </w:rPr>
            </w:pPr>
            <w:proofErr w:type="spellStart"/>
            <w:r w:rsidRPr="004C3BCD">
              <w:rPr>
                <w:b/>
                <w:bCs/>
                <w:shd w:val="clear" w:color="auto" w:fill="FFFFFF"/>
              </w:rPr>
              <w:t>L</w:t>
            </w:r>
            <w:r w:rsidR="0073311D" w:rsidRPr="004C3BCD">
              <w:rPr>
                <w:b/>
                <w:bCs/>
                <w:shd w:val="clear" w:color="auto" w:fill="FFFFFF"/>
              </w:rPr>
              <w:t>atinX</w:t>
            </w:r>
            <w:proofErr w:type="spellEnd"/>
            <w:r w:rsidR="0073311D" w:rsidRPr="004C3BCD">
              <w:rPr>
                <w:b/>
                <w:bCs/>
                <w:shd w:val="clear" w:color="auto" w:fill="FFFFFF"/>
              </w:rPr>
              <w:t xml:space="preserve"> ancestry</w:t>
            </w:r>
          </w:p>
          <w:p w14:paraId="76F2E9A7" w14:textId="77777777" w:rsidR="008B747E" w:rsidRPr="004C3BCD" w:rsidRDefault="008B747E" w:rsidP="00D205D1">
            <w:pPr>
              <w:spacing w:line="240" w:lineRule="auto"/>
              <w:jc w:val="center"/>
              <w:rPr>
                <w:shd w:val="clear" w:color="auto" w:fill="FFFFFF"/>
              </w:rPr>
            </w:pPr>
            <w:r w:rsidRPr="004C3BCD">
              <w:rPr>
                <w:shd w:val="clear" w:color="auto" w:fill="FFFFFF"/>
              </w:rPr>
              <w:t>(159/3087)</w:t>
            </w:r>
          </w:p>
        </w:tc>
      </w:tr>
      <w:tr w:rsidR="008B747E" w:rsidRPr="004C3BCD" w14:paraId="17764532" w14:textId="77777777" w:rsidTr="008B747E">
        <w:trPr>
          <w:trHeight w:val="320"/>
        </w:trPr>
        <w:tc>
          <w:tcPr>
            <w:tcW w:w="1435" w:type="dxa"/>
            <w:noWrap/>
            <w:vAlign w:val="center"/>
            <w:hideMark/>
          </w:tcPr>
          <w:p w14:paraId="2E38E06A" w14:textId="77777777" w:rsidR="008B747E" w:rsidRPr="004C3BCD" w:rsidRDefault="008B747E" w:rsidP="008B747E">
            <w:pPr>
              <w:jc w:val="center"/>
              <w:rPr>
                <w:b/>
                <w:bCs/>
                <w:shd w:val="clear" w:color="auto" w:fill="FFFFFF"/>
              </w:rPr>
            </w:pPr>
            <w:r w:rsidRPr="004C3BCD">
              <w:rPr>
                <w:b/>
                <w:bCs/>
                <w:shd w:val="clear" w:color="auto" w:fill="FFFFFF"/>
              </w:rPr>
              <w:t>BCAC-L</w:t>
            </w:r>
          </w:p>
        </w:tc>
        <w:tc>
          <w:tcPr>
            <w:tcW w:w="2610" w:type="dxa"/>
            <w:noWrap/>
            <w:vAlign w:val="center"/>
            <w:hideMark/>
          </w:tcPr>
          <w:p w14:paraId="57061DC5" w14:textId="77777777" w:rsidR="008B747E" w:rsidRPr="004C3BCD" w:rsidRDefault="008B747E" w:rsidP="008B747E">
            <w:pPr>
              <w:jc w:val="center"/>
              <w:rPr>
                <w:shd w:val="clear" w:color="auto" w:fill="FFFFFF"/>
              </w:rPr>
            </w:pPr>
            <w:r w:rsidRPr="004C3BCD">
              <w:rPr>
                <w:shd w:val="clear" w:color="auto" w:fill="FFFFFF"/>
              </w:rPr>
              <w:t>1.20 (0.98-1.47)</w:t>
            </w:r>
          </w:p>
        </w:tc>
        <w:tc>
          <w:tcPr>
            <w:tcW w:w="2610" w:type="dxa"/>
            <w:noWrap/>
            <w:vAlign w:val="center"/>
            <w:hideMark/>
          </w:tcPr>
          <w:p w14:paraId="20B0F18D" w14:textId="77777777" w:rsidR="008B747E" w:rsidRPr="004C3BCD" w:rsidRDefault="008B747E" w:rsidP="008B747E">
            <w:pPr>
              <w:jc w:val="center"/>
              <w:rPr>
                <w:shd w:val="clear" w:color="auto" w:fill="FFFFFF"/>
              </w:rPr>
            </w:pPr>
            <w:r w:rsidRPr="004C3BCD">
              <w:rPr>
                <w:shd w:val="clear" w:color="auto" w:fill="FFFFFF"/>
              </w:rPr>
              <w:t>1.38 (1.33-1.43)</w:t>
            </w:r>
          </w:p>
        </w:tc>
        <w:tc>
          <w:tcPr>
            <w:tcW w:w="2610" w:type="dxa"/>
            <w:noWrap/>
            <w:vAlign w:val="center"/>
            <w:hideMark/>
          </w:tcPr>
          <w:p w14:paraId="3F2F5FAD" w14:textId="77777777" w:rsidR="008B747E" w:rsidRPr="004C3BCD" w:rsidRDefault="008B747E" w:rsidP="008B747E">
            <w:pPr>
              <w:jc w:val="center"/>
              <w:rPr>
                <w:shd w:val="clear" w:color="auto" w:fill="FFFFFF"/>
              </w:rPr>
            </w:pPr>
            <w:r w:rsidRPr="004C3BCD">
              <w:rPr>
                <w:shd w:val="clear" w:color="auto" w:fill="FFFFFF"/>
              </w:rPr>
              <w:t>1.36 (1.09-1.71)</w:t>
            </w:r>
          </w:p>
        </w:tc>
      </w:tr>
      <w:tr w:rsidR="008B747E" w:rsidRPr="004C3BCD" w14:paraId="41A3BEA1" w14:textId="77777777" w:rsidTr="008B747E">
        <w:trPr>
          <w:trHeight w:val="320"/>
        </w:trPr>
        <w:tc>
          <w:tcPr>
            <w:tcW w:w="1435" w:type="dxa"/>
            <w:noWrap/>
            <w:vAlign w:val="center"/>
            <w:hideMark/>
          </w:tcPr>
          <w:p w14:paraId="2F493E5F" w14:textId="77777777" w:rsidR="008B747E" w:rsidRPr="004C3BCD" w:rsidRDefault="008B747E" w:rsidP="008B747E">
            <w:pPr>
              <w:jc w:val="center"/>
              <w:rPr>
                <w:b/>
                <w:bCs/>
                <w:shd w:val="clear" w:color="auto" w:fill="FFFFFF"/>
              </w:rPr>
            </w:pPr>
            <w:r w:rsidRPr="004C3BCD">
              <w:rPr>
                <w:b/>
                <w:bCs/>
                <w:shd w:val="clear" w:color="auto" w:fill="FFFFFF"/>
              </w:rPr>
              <w:t>BCAC-S</w:t>
            </w:r>
          </w:p>
        </w:tc>
        <w:tc>
          <w:tcPr>
            <w:tcW w:w="2610" w:type="dxa"/>
            <w:noWrap/>
            <w:vAlign w:val="center"/>
            <w:hideMark/>
          </w:tcPr>
          <w:p w14:paraId="27EA86A0" w14:textId="77777777" w:rsidR="008B747E" w:rsidRPr="004C3BCD" w:rsidRDefault="008B747E" w:rsidP="008B747E">
            <w:pPr>
              <w:jc w:val="center"/>
              <w:rPr>
                <w:shd w:val="clear" w:color="auto" w:fill="FFFFFF"/>
              </w:rPr>
            </w:pPr>
            <w:r w:rsidRPr="004C3BCD">
              <w:rPr>
                <w:shd w:val="clear" w:color="auto" w:fill="FFFFFF"/>
              </w:rPr>
              <w:t>1.14 (0.93-1.41)</w:t>
            </w:r>
          </w:p>
        </w:tc>
        <w:tc>
          <w:tcPr>
            <w:tcW w:w="2610" w:type="dxa"/>
            <w:noWrap/>
            <w:vAlign w:val="center"/>
            <w:hideMark/>
          </w:tcPr>
          <w:p w14:paraId="6B3B5FDF" w14:textId="77777777" w:rsidR="008B747E" w:rsidRPr="004C3BCD" w:rsidRDefault="008B747E" w:rsidP="008B747E">
            <w:pPr>
              <w:jc w:val="center"/>
              <w:rPr>
                <w:shd w:val="clear" w:color="auto" w:fill="FFFFFF"/>
              </w:rPr>
            </w:pPr>
            <w:r w:rsidRPr="004C3BCD">
              <w:rPr>
                <w:shd w:val="clear" w:color="auto" w:fill="FFFFFF"/>
              </w:rPr>
              <w:t>1.33 (1.29-1.38)</w:t>
            </w:r>
          </w:p>
        </w:tc>
        <w:tc>
          <w:tcPr>
            <w:tcW w:w="2610" w:type="dxa"/>
            <w:noWrap/>
            <w:vAlign w:val="center"/>
            <w:hideMark/>
          </w:tcPr>
          <w:p w14:paraId="5FD9CD3E" w14:textId="77777777" w:rsidR="008B747E" w:rsidRPr="004C3BCD" w:rsidRDefault="008B747E" w:rsidP="008B747E">
            <w:pPr>
              <w:jc w:val="center"/>
              <w:rPr>
                <w:shd w:val="clear" w:color="auto" w:fill="FFFFFF"/>
              </w:rPr>
            </w:pPr>
            <w:r w:rsidRPr="004C3BCD">
              <w:rPr>
                <w:shd w:val="clear" w:color="auto" w:fill="FFFFFF"/>
              </w:rPr>
              <w:t>1.21 (0.96-1.51)</w:t>
            </w:r>
          </w:p>
        </w:tc>
      </w:tr>
      <w:tr w:rsidR="008B747E" w:rsidRPr="004C3BCD" w14:paraId="6CF6FA8F" w14:textId="77777777" w:rsidTr="008B747E">
        <w:trPr>
          <w:trHeight w:val="320"/>
        </w:trPr>
        <w:tc>
          <w:tcPr>
            <w:tcW w:w="1435" w:type="dxa"/>
            <w:noWrap/>
            <w:vAlign w:val="center"/>
            <w:hideMark/>
          </w:tcPr>
          <w:p w14:paraId="41D51109" w14:textId="77777777" w:rsidR="008B747E" w:rsidRPr="004C3BCD" w:rsidRDefault="008B747E" w:rsidP="008B747E">
            <w:pPr>
              <w:jc w:val="center"/>
              <w:rPr>
                <w:b/>
                <w:bCs/>
                <w:shd w:val="clear" w:color="auto" w:fill="FFFFFF"/>
              </w:rPr>
            </w:pPr>
            <w:r w:rsidRPr="004C3BCD">
              <w:rPr>
                <w:b/>
                <w:bCs/>
                <w:shd w:val="clear" w:color="auto" w:fill="FFFFFF"/>
              </w:rPr>
              <w:t>LATINAS</w:t>
            </w:r>
          </w:p>
        </w:tc>
        <w:tc>
          <w:tcPr>
            <w:tcW w:w="2610" w:type="dxa"/>
            <w:noWrap/>
            <w:vAlign w:val="center"/>
            <w:hideMark/>
          </w:tcPr>
          <w:p w14:paraId="25FB6B5A" w14:textId="77777777" w:rsidR="008B747E" w:rsidRPr="004C3BCD" w:rsidRDefault="008B747E" w:rsidP="008B747E">
            <w:pPr>
              <w:jc w:val="center"/>
              <w:rPr>
                <w:shd w:val="clear" w:color="auto" w:fill="FFFFFF"/>
              </w:rPr>
            </w:pPr>
            <w:r w:rsidRPr="004C3BCD">
              <w:rPr>
                <w:shd w:val="clear" w:color="auto" w:fill="FFFFFF"/>
              </w:rPr>
              <w:t>0.96 (0.79-1.18)</w:t>
            </w:r>
          </w:p>
        </w:tc>
        <w:tc>
          <w:tcPr>
            <w:tcW w:w="2610" w:type="dxa"/>
            <w:noWrap/>
            <w:vAlign w:val="center"/>
            <w:hideMark/>
          </w:tcPr>
          <w:p w14:paraId="39521072" w14:textId="77777777" w:rsidR="008B747E" w:rsidRPr="004C3BCD" w:rsidRDefault="008B747E" w:rsidP="008B747E">
            <w:pPr>
              <w:jc w:val="center"/>
              <w:rPr>
                <w:shd w:val="clear" w:color="auto" w:fill="FFFFFF"/>
              </w:rPr>
            </w:pPr>
            <w:r w:rsidRPr="004C3BCD">
              <w:rPr>
                <w:shd w:val="clear" w:color="auto" w:fill="FFFFFF"/>
              </w:rPr>
              <w:t>1.26 (1.22-1.31)</w:t>
            </w:r>
          </w:p>
        </w:tc>
        <w:tc>
          <w:tcPr>
            <w:tcW w:w="2610" w:type="dxa"/>
            <w:noWrap/>
            <w:vAlign w:val="center"/>
            <w:hideMark/>
          </w:tcPr>
          <w:p w14:paraId="1C4DBA76" w14:textId="77777777" w:rsidR="008B747E" w:rsidRPr="004C3BCD" w:rsidRDefault="008B747E" w:rsidP="008B747E">
            <w:pPr>
              <w:jc w:val="center"/>
              <w:rPr>
                <w:shd w:val="clear" w:color="auto" w:fill="FFFFFF"/>
              </w:rPr>
            </w:pPr>
            <w:r w:rsidRPr="004C3BCD">
              <w:rPr>
                <w:shd w:val="clear" w:color="auto" w:fill="FFFFFF"/>
              </w:rPr>
              <w:t>1.30 (1.04-1.63)</w:t>
            </w:r>
          </w:p>
        </w:tc>
      </w:tr>
      <w:tr w:rsidR="008B747E" w:rsidRPr="004C3BCD" w14:paraId="01B0CBFD" w14:textId="77777777" w:rsidTr="008B747E">
        <w:trPr>
          <w:trHeight w:val="320"/>
        </w:trPr>
        <w:tc>
          <w:tcPr>
            <w:tcW w:w="1435" w:type="dxa"/>
            <w:noWrap/>
            <w:vAlign w:val="center"/>
            <w:hideMark/>
          </w:tcPr>
          <w:p w14:paraId="59F73AE8" w14:textId="77777777" w:rsidR="008B747E" w:rsidRPr="004C3BCD" w:rsidRDefault="008B747E" w:rsidP="008B747E">
            <w:pPr>
              <w:jc w:val="center"/>
              <w:rPr>
                <w:b/>
                <w:bCs/>
                <w:shd w:val="clear" w:color="auto" w:fill="FFFFFF"/>
              </w:rPr>
            </w:pPr>
            <w:r w:rsidRPr="004C3BCD">
              <w:rPr>
                <w:b/>
                <w:bCs/>
                <w:shd w:val="clear" w:color="auto" w:fill="FFFFFF"/>
              </w:rPr>
              <w:t>ROOT</w:t>
            </w:r>
          </w:p>
        </w:tc>
        <w:tc>
          <w:tcPr>
            <w:tcW w:w="2610" w:type="dxa"/>
            <w:noWrap/>
            <w:vAlign w:val="center"/>
            <w:hideMark/>
          </w:tcPr>
          <w:p w14:paraId="7C9BB2F7" w14:textId="77777777" w:rsidR="008B747E" w:rsidRPr="004C3BCD" w:rsidRDefault="008B747E" w:rsidP="008B747E">
            <w:pPr>
              <w:jc w:val="center"/>
              <w:rPr>
                <w:shd w:val="clear" w:color="auto" w:fill="FFFFFF"/>
              </w:rPr>
            </w:pPr>
            <w:r w:rsidRPr="004C3BCD">
              <w:rPr>
                <w:shd w:val="clear" w:color="auto" w:fill="FFFFFF"/>
              </w:rPr>
              <w:t>1.03 (0.84-1.26)</w:t>
            </w:r>
          </w:p>
        </w:tc>
        <w:tc>
          <w:tcPr>
            <w:tcW w:w="2610" w:type="dxa"/>
            <w:noWrap/>
            <w:vAlign w:val="center"/>
            <w:hideMark/>
          </w:tcPr>
          <w:p w14:paraId="7C2DA204" w14:textId="77777777" w:rsidR="008B747E" w:rsidRPr="004C3BCD" w:rsidRDefault="008B747E" w:rsidP="008B747E">
            <w:pPr>
              <w:jc w:val="center"/>
              <w:rPr>
                <w:shd w:val="clear" w:color="auto" w:fill="FFFFFF"/>
              </w:rPr>
            </w:pPr>
            <w:r w:rsidRPr="004C3BCD">
              <w:rPr>
                <w:shd w:val="clear" w:color="auto" w:fill="FFFFFF"/>
              </w:rPr>
              <w:t>1.22 (1.18-1.26)</w:t>
            </w:r>
          </w:p>
        </w:tc>
        <w:tc>
          <w:tcPr>
            <w:tcW w:w="2610" w:type="dxa"/>
            <w:noWrap/>
            <w:vAlign w:val="center"/>
            <w:hideMark/>
          </w:tcPr>
          <w:p w14:paraId="7DAD700E" w14:textId="77777777" w:rsidR="008B747E" w:rsidRPr="004C3BCD" w:rsidRDefault="008B747E" w:rsidP="008B747E">
            <w:pPr>
              <w:jc w:val="center"/>
              <w:rPr>
                <w:shd w:val="clear" w:color="auto" w:fill="FFFFFF"/>
              </w:rPr>
            </w:pPr>
            <w:r w:rsidRPr="004C3BCD">
              <w:rPr>
                <w:shd w:val="clear" w:color="auto" w:fill="FFFFFF"/>
              </w:rPr>
              <w:t>1.17 (0.94-1.47)</w:t>
            </w:r>
          </w:p>
        </w:tc>
      </w:tr>
      <w:tr w:rsidR="008B747E" w:rsidRPr="004C3BCD" w14:paraId="3DDE4CD7" w14:textId="77777777" w:rsidTr="008B747E">
        <w:trPr>
          <w:trHeight w:val="320"/>
        </w:trPr>
        <w:tc>
          <w:tcPr>
            <w:tcW w:w="1435" w:type="dxa"/>
            <w:noWrap/>
            <w:vAlign w:val="center"/>
            <w:hideMark/>
          </w:tcPr>
          <w:p w14:paraId="768E68F9" w14:textId="77777777" w:rsidR="008B747E" w:rsidRPr="004C3BCD" w:rsidRDefault="008B747E" w:rsidP="008B747E">
            <w:pPr>
              <w:jc w:val="center"/>
              <w:rPr>
                <w:b/>
                <w:bCs/>
                <w:shd w:val="clear" w:color="auto" w:fill="FFFFFF"/>
              </w:rPr>
            </w:pPr>
            <w:r w:rsidRPr="004C3BCD">
              <w:rPr>
                <w:b/>
                <w:bCs/>
                <w:shd w:val="clear" w:color="auto" w:fill="FFFFFF"/>
              </w:rPr>
              <w:t>UKBB</w:t>
            </w:r>
          </w:p>
        </w:tc>
        <w:tc>
          <w:tcPr>
            <w:tcW w:w="2610" w:type="dxa"/>
            <w:noWrap/>
            <w:vAlign w:val="center"/>
            <w:hideMark/>
          </w:tcPr>
          <w:p w14:paraId="505DFDE9" w14:textId="77777777" w:rsidR="008B747E" w:rsidRPr="004C3BCD" w:rsidRDefault="008B747E" w:rsidP="008B747E">
            <w:pPr>
              <w:jc w:val="center"/>
              <w:rPr>
                <w:shd w:val="clear" w:color="auto" w:fill="FFFFFF"/>
              </w:rPr>
            </w:pPr>
            <w:r w:rsidRPr="004C3BCD">
              <w:rPr>
                <w:shd w:val="clear" w:color="auto" w:fill="FFFFFF"/>
              </w:rPr>
              <w:t>1.14 (0.93-1.4)</w:t>
            </w:r>
          </w:p>
        </w:tc>
        <w:tc>
          <w:tcPr>
            <w:tcW w:w="2610" w:type="dxa"/>
            <w:noWrap/>
            <w:vAlign w:val="center"/>
            <w:hideMark/>
          </w:tcPr>
          <w:p w14:paraId="40E2C250" w14:textId="77777777" w:rsidR="008B747E" w:rsidRPr="004C3BCD" w:rsidRDefault="008B747E" w:rsidP="008B747E">
            <w:pPr>
              <w:jc w:val="center"/>
              <w:rPr>
                <w:shd w:val="clear" w:color="auto" w:fill="FFFFFF"/>
              </w:rPr>
            </w:pPr>
            <w:r w:rsidRPr="004C3BCD">
              <w:rPr>
                <w:shd w:val="clear" w:color="auto" w:fill="FFFFFF"/>
              </w:rPr>
              <w:t>1.44 (1.38-1.49)</w:t>
            </w:r>
          </w:p>
        </w:tc>
        <w:tc>
          <w:tcPr>
            <w:tcW w:w="2610" w:type="dxa"/>
            <w:noWrap/>
            <w:vAlign w:val="center"/>
            <w:hideMark/>
          </w:tcPr>
          <w:p w14:paraId="56455BC4" w14:textId="77777777" w:rsidR="008B747E" w:rsidRPr="004C3BCD" w:rsidRDefault="008B747E" w:rsidP="008B747E">
            <w:pPr>
              <w:jc w:val="center"/>
              <w:rPr>
                <w:shd w:val="clear" w:color="auto" w:fill="FFFFFF"/>
              </w:rPr>
            </w:pPr>
            <w:r w:rsidRPr="004C3BCD">
              <w:rPr>
                <w:shd w:val="clear" w:color="auto" w:fill="FFFFFF"/>
              </w:rPr>
              <w:t>1.31 (1.03-1.66)</w:t>
            </w:r>
          </w:p>
        </w:tc>
      </w:tr>
      <w:tr w:rsidR="008B747E" w:rsidRPr="004C3BCD" w14:paraId="3D177547" w14:textId="77777777" w:rsidTr="008B747E">
        <w:trPr>
          <w:trHeight w:val="320"/>
        </w:trPr>
        <w:tc>
          <w:tcPr>
            <w:tcW w:w="1435" w:type="dxa"/>
            <w:noWrap/>
            <w:vAlign w:val="center"/>
            <w:hideMark/>
          </w:tcPr>
          <w:p w14:paraId="14369765" w14:textId="77777777" w:rsidR="008B747E" w:rsidRPr="004C3BCD" w:rsidRDefault="008B747E" w:rsidP="008B747E">
            <w:pPr>
              <w:jc w:val="center"/>
              <w:rPr>
                <w:b/>
                <w:bCs/>
                <w:shd w:val="clear" w:color="auto" w:fill="FFFFFF"/>
              </w:rPr>
            </w:pPr>
            <w:r w:rsidRPr="004C3BCD">
              <w:rPr>
                <w:b/>
                <w:bCs/>
                <w:shd w:val="clear" w:color="auto" w:fill="FFFFFF"/>
              </w:rPr>
              <w:t>WHI-AA</w:t>
            </w:r>
          </w:p>
        </w:tc>
        <w:tc>
          <w:tcPr>
            <w:tcW w:w="2610" w:type="dxa"/>
            <w:noWrap/>
            <w:vAlign w:val="center"/>
            <w:hideMark/>
          </w:tcPr>
          <w:p w14:paraId="0D5AB584" w14:textId="77777777" w:rsidR="008B747E" w:rsidRPr="004C3BCD" w:rsidRDefault="008B747E" w:rsidP="008B747E">
            <w:pPr>
              <w:jc w:val="center"/>
              <w:rPr>
                <w:shd w:val="clear" w:color="auto" w:fill="FFFFFF"/>
              </w:rPr>
            </w:pPr>
            <w:r w:rsidRPr="004C3BCD">
              <w:rPr>
                <w:shd w:val="clear" w:color="auto" w:fill="FFFFFF"/>
              </w:rPr>
              <w:t>1.01 (0.82-1.24)</w:t>
            </w:r>
          </w:p>
        </w:tc>
        <w:tc>
          <w:tcPr>
            <w:tcW w:w="2610" w:type="dxa"/>
            <w:noWrap/>
            <w:vAlign w:val="center"/>
            <w:hideMark/>
          </w:tcPr>
          <w:p w14:paraId="6BF248CA" w14:textId="77777777" w:rsidR="008B747E" w:rsidRPr="004C3BCD" w:rsidRDefault="008B747E" w:rsidP="008B747E">
            <w:pPr>
              <w:jc w:val="center"/>
              <w:rPr>
                <w:shd w:val="clear" w:color="auto" w:fill="FFFFFF"/>
              </w:rPr>
            </w:pPr>
            <w:r w:rsidRPr="004C3BCD">
              <w:rPr>
                <w:shd w:val="clear" w:color="auto" w:fill="FFFFFF"/>
              </w:rPr>
              <w:t>1.18 (1.14-1.22)</w:t>
            </w:r>
          </w:p>
        </w:tc>
        <w:tc>
          <w:tcPr>
            <w:tcW w:w="2610" w:type="dxa"/>
            <w:noWrap/>
            <w:vAlign w:val="center"/>
            <w:hideMark/>
          </w:tcPr>
          <w:p w14:paraId="48DF644B" w14:textId="77777777" w:rsidR="008B747E" w:rsidRPr="004C3BCD" w:rsidRDefault="008B747E" w:rsidP="008B747E">
            <w:pPr>
              <w:jc w:val="center"/>
              <w:rPr>
                <w:shd w:val="clear" w:color="auto" w:fill="FFFFFF"/>
              </w:rPr>
            </w:pPr>
            <w:r w:rsidRPr="004C3BCD">
              <w:rPr>
                <w:shd w:val="clear" w:color="auto" w:fill="FFFFFF"/>
              </w:rPr>
              <w:t>1.17 (0.93-1.46)</w:t>
            </w:r>
          </w:p>
        </w:tc>
      </w:tr>
      <w:tr w:rsidR="008B747E" w:rsidRPr="004C3BCD" w14:paraId="73F5D948" w14:textId="77777777" w:rsidTr="008B747E">
        <w:trPr>
          <w:trHeight w:val="320"/>
        </w:trPr>
        <w:tc>
          <w:tcPr>
            <w:tcW w:w="1435" w:type="dxa"/>
            <w:noWrap/>
            <w:vAlign w:val="center"/>
            <w:hideMark/>
          </w:tcPr>
          <w:p w14:paraId="47FAEB13" w14:textId="77777777" w:rsidR="008B747E" w:rsidRPr="004C3BCD" w:rsidRDefault="008B747E" w:rsidP="008B747E">
            <w:pPr>
              <w:jc w:val="center"/>
              <w:rPr>
                <w:b/>
                <w:bCs/>
                <w:shd w:val="clear" w:color="auto" w:fill="FFFFFF"/>
              </w:rPr>
            </w:pPr>
            <w:r w:rsidRPr="004C3BCD">
              <w:rPr>
                <w:b/>
                <w:bCs/>
                <w:shd w:val="clear" w:color="auto" w:fill="FFFFFF"/>
              </w:rPr>
              <w:t>WHI-LA</w:t>
            </w:r>
          </w:p>
        </w:tc>
        <w:tc>
          <w:tcPr>
            <w:tcW w:w="2610" w:type="dxa"/>
            <w:noWrap/>
            <w:vAlign w:val="center"/>
            <w:hideMark/>
          </w:tcPr>
          <w:p w14:paraId="00192048" w14:textId="77777777" w:rsidR="008B747E" w:rsidRPr="004C3BCD" w:rsidRDefault="008B747E" w:rsidP="008B747E">
            <w:pPr>
              <w:jc w:val="center"/>
              <w:rPr>
                <w:shd w:val="clear" w:color="auto" w:fill="FFFFFF"/>
              </w:rPr>
            </w:pPr>
            <w:r w:rsidRPr="004C3BCD">
              <w:rPr>
                <w:shd w:val="clear" w:color="auto" w:fill="FFFFFF"/>
              </w:rPr>
              <w:t>0.93 (0.76-1.15)</w:t>
            </w:r>
          </w:p>
        </w:tc>
        <w:tc>
          <w:tcPr>
            <w:tcW w:w="2610" w:type="dxa"/>
            <w:noWrap/>
            <w:vAlign w:val="center"/>
            <w:hideMark/>
          </w:tcPr>
          <w:p w14:paraId="5EF81E9B" w14:textId="77777777" w:rsidR="008B747E" w:rsidRPr="004C3BCD" w:rsidRDefault="008B747E" w:rsidP="008B747E">
            <w:pPr>
              <w:jc w:val="center"/>
              <w:rPr>
                <w:shd w:val="clear" w:color="auto" w:fill="FFFFFF"/>
              </w:rPr>
            </w:pPr>
            <w:r w:rsidRPr="004C3BCD">
              <w:rPr>
                <w:shd w:val="clear" w:color="auto" w:fill="FFFFFF"/>
              </w:rPr>
              <w:t>1.11 (1.07-1.15)</w:t>
            </w:r>
          </w:p>
        </w:tc>
        <w:tc>
          <w:tcPr>
            <w:tcW w:w="2610" w:type="dxa"/>
            <w:noWrap/>
            <w:vAlign w:val="center"/>
            <w:hideMark/>
          </w:tcPr>
          <w:p w14:paraId="6FBAFFD7" w14:textId="77777777" w:rsidR="008B747E" w:rsidRPr="004C3BCD" w:rsidRDefault="008B747E" w:rsidP="008B747E">
            <w:pPr>
              <w:jc w:val="center"/>
              <w:rPr>
                <w:shd w:val="clear" w:color="auto" w:fill="FFFFFF"/>
              </w:rPr>
            </w:pPr>
            <w:r w:rsidRPr="004C3BCD">
              <w:rPr>
                <w:shd w:val="clear" w:color="auto" w:fill="FFFFFF"/>
              </w:rPr>
              <w:t>1.18 (0.95-1.47)</w:t>
            </w:r>
          </w:p>
        </w:tc>
      </w:tr>
    </w:tbl>
    <w:p w14:paraId="399D9ADD" w14:textId="051E4A11" w:rsidR="008B747E" w:rsidRPr="004C3BCD" w:rsidRDefault="008B747E" w:rsidP="008B747E">
      <w:pPr>
        <w:rPr>
          <w:b/>
          <w:bCs/>
          <w:shd w:val="clear" w:color="auto" w:fill="FFFFFF"/>
        </w:rPr>
      </w:pPr>
      <w:r w:rsidRPr="004C3BCD">
        <w:rPr>
          <w:b/>
          <w:bCs/>
          <w:shd w:val="clear" w:color="auto" w:fill="FFFFFF"/>
        </w:rPr>
        <w:t>Supplementary Table S</w:t>
      </w:r>
      <w:r w:rsidR="00DE37CC" w:rsidRPr="004C3BCD">
        <w:rPr>
          <w:b/>
          <w:bCs/>
          <w:shd w:val="clear" w:color="auto" w:fill="FFFFFF"/>
        </w:rPr>
        <w:t>5</w:t>
      </w:r>
    </w:p>
    <w:p w14:paraId="6E4AE5ED" w14:textId="77777777" w:rsidR="008B747E" w:rsidRPr="004C3BCD" w:rsidRDefault="008B747E" w:rsidP="008B747E">
      <w:pPr>
        <w:rPr>
          <w:b/>
          <w:bCs/>
          <w:shd w:val="clear" w:color="auto" w:fill="FFFFFF"/>
        </w:rPr>
      </w:pPr>
    </w:p>
    <w:p w14:paraId="4A63A68A" w14:textId="2ECB267A" w:rsidR="008B747E" w:rsidRPr="004C3BCD" w:rsidRDefault="008B747E" w:rsidP="008B747E">
      <w:pPr>
        <w:rPr>
          <w:shd w:val="clear" w:color="auto" w:fill="FFFFFF"/>
        </w:rPr>
      </w:pPr>
      <w:r w:rsidRPr="004C3BCD">
        <w:rPr>
          <w:shd w:val="clear" w:color="auto" w:fill="FFFFFF"/>
        </w:rPr>
        <w:t xml:space="preserve">The OR (95% CI) of </w:t>
      </w:r>
      <w:r w:rsidR="0073311D" w:rsidRPr="004C3BCD">
        <w:rPr>
          <w:shd w:val="clear" w:color="auto" w:fill="FFFFFF"/>
        </w:rPr>
        <w:t>breast can</w:t>
      </w:r>
      <w:r w:rsidR="003529F6" w:rsidRPr="004C3BCD">
        <w:rPr>
          <w:shd w:val="clear" w:color="auto" w:fill="FFFFFF"/>
        </w:rPr>
        <w:t>c</w:t>
      </w:r>
      <w:r w:rsidR="0073311D" w:rsidRPr="004C3BCD">
        <w:rPr>
          <w:shd w:val="clear" w:color="auto" w:fill="FFFFFF"/>
        </w:rPr>
        <w:t xml:space="preserve">er </w:t>
      </w:r>
      <w:r w:rsidRPr="004C3BCD">
        <w:rPr>
          <w:shd w:val="clear" w:color="auto" w:fill="FFFFFF"/>
        </w:rPr>
        <w:t xml:space="preserve">per standard PRS unit increase for </w:t>
      </w:r>
      <w:r w:rsidR="0073311D" w:rsidRPr="004C3BCD">
        <w:rPr>
          <w:shd w:val="clear" w:color="auto" w:fill="FFFFFF"/>
        </w:rPr>
        <w:t xml:space="preserve">women of </w:t>
      </w:r>
      <w:r w:rsidRPr="004C3BCD">
        <w:rPr>
          <w:shd w:val="clear" w:color="auto" w:fill="FFFFFF"/>
        </w:rPr>
        <w:t xml:space="preserve">different ancestries in </w:t>
      </w:r>
      <w:r w:rsidR="0073311D" w:rsidRPr="004C3BCD">
        <w:rPr>
          <w:shd w:val="clear" w:color="auto" w:fill="FFFFFF"/>
        </w:rPr>
        <w:t xml:space="preserve">the </w:t>
      </w:r>
      <w:proofErr w:type="spellStart"/>
      <w:r w:rsidRPr="004C3BCD">
        <w:rPr>
          <w:shd w:val="clear" w:color="auto" w:fill="FFFFFF"/>
        </w:rPr>
        <w:t>eMERGE</w:t>
      </w:r>
      <w:proofErr w:type="spellEnd"/>
      <w:r w:rsidRPr="004C3BCD">
        <w:rPr>
          <w:shd w:val="clear" w:color="auto" w:fill="FFFFFF"/>
        </w:rPr>
        <w:t xml:space="preserve"> cohorts. </w:t>
      </w:r>
      <w:r w:rsidR="0073311D" w:rsidRPr="004C3BCD">
        <w:rPr>
          <w:shd w:val="clear" w:color="auto" w:fill="FFFFFF"/>
        </w:rPr>
        <w:t xml:space="preserve">Breast cancer </w:t>
      </w:r>
      <w:r w:rsidRPr="004C3BCD">
        <w:rPr>
          <w:shd w:val="clear" w:color="auto" w:fill="FFFFFF"/>
        </w:rPr>
        <w:t>case and control</w:t>
      </w:r>
      <w:r w:rsidR="0073311D" w:rsidRPr="004C3BCD">
        <w:rPr>
          <w:shd w:val="clear" w:color="auto" w:fill="FFFFFF"/>
        </w:rPr>
        <w:t>s</w:t>
      </w:r>
      <w:r w:rsidRPr="004C3BCD">
        <w:rPr>
          <w:shd w:val="clear" w:color="auto" w:fill="FFFFFF"/>
        </w:rPr>
        <w:t xml:space="preserve"> are defined according to ICD codes used in </w:t>
      </w:r>
      <w:proofErr w:type="spellStart"/>
      <w:r w:rsidRPr="004C3BCD">
        <w:rPr>
          <w:shd w:val="clear" w:color="auto" w:fill="FFFFFF"/>
        </w:rPr>
        <w:t>Khera</w:t>
      </w:r>
      <w:proofErr w:type="spellEnd"/>
      <w:r w:rsidRPr="004C3BCD">
        <w:rPr>
          <w:shd w:val="clear" w:color="auto" w:fill="FFFFFF"/>
        </w:rPr>
        <w:t xml:space="preserve"> et al. </w:t>
      </w:r>
      <w:r w:rsidR="008A2B85" w:rsidRPr="004C3BCD">
        <w:rPr>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008A2B85" w:rsidRPr="004C3BCD">
        <w:rPr>
          <w:shd w:val="clear" w:color="auto" w:fill="FFFFFF"/>
        </w:rPr>
      </w:r>
      <w:r w:rsidR="008A2B85" w:rsidRPr="004C3BCD">
        <w:rPr>
          <w:shd w:val="clear" w:color="auto" w:fill="FFFFFF"/>
        </w:rPr>
        <w:fldChar w:fldCharType="separate"/>
      </w:r>
      <w:r w:rsidR="00577618">
        <w:rPr>
          <w:noProof/>
          <w:shd w:val="clear" w:color="auto" w:fill="FFFFFF"/>
        </w:rPr>
        <w:t>[2]</w:t>
      </w:r>
      <w:r w:rsidR="008A2B85" w:rsidRPr="004C3BCD">
        <w:rPr>
          <w:shd w:val="clear" w:color="auto" w:fill="FFFFFF"/>
        </w:rPr>
        <w:fldChar w:fldCharType="end"/>
      </w:r>
      <w:r w:rsidR="008A2B85" w:rsidRPr="004C3BCD">
        <w:rPr>
          <w:shd w:val="clear" w:color="auto" w:fill="FFFFFF"/>
        </w:rPr>
        <w:t xml:space="preserve"> </w:t>
      </w:r>
      <w:r w:rsidRPr="004C3BCD">
        <w:rPr>
          <w:shd w:val="clear" w:color="auto" w:fill="FFFFFF"/>
        </w:rPr>
        <w:t>(not using the phenotyping algorithm)</w:t>
      </w:r>
      <w:r w:rsidR="00895B55" w:rsidRPr="004C3BCD">
        <w:rPr>
          <w:shd w:val="clear" w:color="auto" w:fill="FFFFFF"/>
        </w:rPr>
        <w:t xml:space="preserve">. </w:t>
      </w:r>
    </w:p>
    <w:p w14:paraId="768C86D9" w14:textId="5A7800E1" w:rsidR="008B747E" w:rsidRPr="004C3BCD" w:rsidRDefault="008B747E" w:rsidP="008B747E">
      <w:pPr>
        <w:rPr>
          <w:shd w:val="clear" w:color="auto" w:fill="FFFFFF"/>
        </w:rPr>
      </w:pPr>
      <w:r w:rsidRPr="004C3BCD">
        <w:rPr>
          <w:shd w:val="clear" w:color="auto" w:fill="FFFFFF"/>
        </w:rPr>
        <w:br w:type="page"/>
      </w:r>
    </w:p>
    <w:p w14:paraId="1AC41D2C" w14:textId="77777777" w:rsidR="008B747E" w:rsidRPr="004C3BCD" w:rsidRDefault="008B747E" w:rsidP="008B747E">
      <w:pPr>
        <w:rPr>
          <w:shd w:val="clear" w:color="auto" w:fill="FFFFFF"/>
        </w:rPr>
      </w:pPr>
      <w:r w:rsidRPr="004C3BCD">
        <w:rPr>
          <w:noProof/>
          <w:shd w:val="clear" w:color="auto" w:fill="FFFFFF"/>
          <w:lang w:eastAsia="en-US"/>
        </w:rPr>
        <w:lastRenderedPageBreak/>
        <w:drawing>
          <wp:inline distT="0" distB="0" distL="0" distR="0" wp14:anchorId="429A020C" wp14:editId="294D5FAD">
            <wp:extent cx="5943600" cy="452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526280"/>
                    </a:xfrm>
                    <a:prstGeom prst="rect">
                      <a:avLst/>
                    </a:prstGeom>
                  </pic:spPr>
                </pic:pic>
              </a:graphicData>
            </a:graphic>
          </wp:inline>
        </w:drawing>
      </w:r>
    </w:p>
    <w:p w14:paraId="709FD0C0" w14:textId="62B77A16" w:rsidR="008B747E" w:rsidRPr="004C3BCD" w:rsidRDefault="008B747E" w:rsidP="008B747E">
      <w:pPr>
        <w:rPr>
          <w:shd w:val="clear" w:color="auto" w:fill="FFFFFF"/>
        </w:rPr>
      </w:pPr>
      <w:r w:rsidRPr="004C3BCD">
        <w:rPr>
          <w:b/>
          <w:bCs/>
          <w:shd w:val="clear" w:color="auto" w:fill="FFFFFF"/>
        </w:rPr>
        <w:t xml:space="preserve">Supplementary Figure </w:t>
      </w:r>
      <w:r w:rsidR="008C2AC9" w:rsidRPr="004C3BCD">
        <w:rPr>
          <w:b/>
          <w:bCs/>
          <w:shd w:val="clear" w:color="auto" w:fill="FFFFFF"/>
        </w:rPr>
        <w:t>S</w:t>
      </w:r>
      <w:r w:rsidRPr="004C3BCD">
        <w:rPr>
          <w:b/>
          <w:bCs/>
          <w:shd w:val="clear" w:color="auto" w:fill="FFFFFF"/>
        </w:rPr>
        <w:t>1</w:t>
      </w:r>
      <w:r w:rsidRPr="004C3BCD">
        <w:rPr>
          <w:shd w:val="clear" w:color="auto" w:fill="FFFFFF"/>
        </w:rPr>
        <w:t xml:space="preserve"> Breast cancer phenotyping workflow. In the breast cancer (BC) phenotyping algorithm the hormone receptor status were extracted for estrogen receptor (ER) and progesterone receptor (PR) BC. ER determined subtypes (i.e. ER-positive or ER-negative) were used for analysis.</w:t>
      </w:r>
    </w:p>
    <w:p w14:paraId="015C4E8F" w14:textId="26CC7706" w:rsidR="008B747E" w:rsidRPr="004C3BCD" w:rsidRDefault="008B747E" w:rsidP="008B747E">
      <w:pPr>
        <w:rPr>
          <w:shd w:val="clear" w:color="auto" w:fill="FFFFFF"/>
        </w:rPr>
      </w:pPr>
    </w:p>
    <w:p w14:paraId="0CFEE43E" w14:textId="77777777" w:rsidR="008B747E" w:rsidRPr="004C3BCD" w:rsidRDefault="008B747E">
      <w:pPr>
        <w:spacing w:line="240" w:lineRule="auto"/>
        <w:rPr>
          <w:shd w:val="clear" w:color="auto" w:fill="FFFFFF"/>
        </w:rPr>
      </w:pPr>
      <w:r w:rsidRPr="004C3BCD">
        <w:rPr>
          <w:shd w:val="clear" w:color="auto" w:fill="FFFFFF"/>
        </w:rPr>
        <w:br w:type="page"/>
      </w:r>
    </w:p>
    <w:p w14:paraId="29EF549D" w14:textId="2724FBF7" w:rsidR="009266EF" w:rsidRDefault="009266EF" w:rsidP="008B747E">
      <w:pPr>
        <w:rPr>
          <w:b/>
          <w:bCs/>
          <w:shd w:val="clear" w:color="auto" w:fill="FFFFFF"/>
        </w:rPr>
      </w:pPr>
      <w:r>
        <w:rPr>
          <w:b/>
          <w:bCs/>
          <w:noProof/>
          <w:shd w:val="clear" w:color="auto" w:fill="FFFFFF"/>
        </w:rPr>
        <w:lastRenderedPageBreak/>
        <w:drawing>
          <wp:inline distT="0" distB="0" distL="0" distR="0" wp14:anchorId="50E2E8E7" wp14:editId="5EDF69EF">
            <wp:extent cx="5943600" cy="3763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943600" cy="3763010"/>
                    </a:xfrm>
                    <a:prstGeom prst="rect">
                      <a:avLst/>
                    </a:prstGeom>
                  </pic:spPr>
                </pic:pic>
              </a:graphicData>
            </a:graphic>
          </wp:inline>
        </w:drawing>
      </w:r>
    </w:p>
    <w:p w14:paraId="26C0DFBE" w14:textId="7A3A4ED6" w:rsidR="008B747E" w:rsidRPr="004C3BCD" w:rsidRDefault="008B747E" w:rsidP="008B747E">
      <w:pPr>
        <w:rPr>
          <w:b/>
          <w:bCs/>
          <w:shd w:val="clear" w:color="auto" w:fill="FFFFFF"/>
        </w:rPr>
      </w:pPr>
      <w:r w:rsidRPr="004C3BCD">
        <w:rPr>
          <w:b/>
          <w:bCs/>
          <w:shd w:val="clear" w:color="auto" w:fill="FFFFFF"/>
        </w:rPr>
        <w:t xml:space="preserve">Supplementary Figure </w:t>
      </w:r>
      <w:r w:rsidR="008C2AC9" w:rsidRPr="004C3BCD">
        <w:rPr>
          <w:b/>
          <w:bCs/>
          <w:shd w:val="clear" w:color="auto" w:fill="FFFFFF"/>
        </w:rPr>
        <w:t>S</w:t>
      </w:r>
      <w:r w:rsidRPr="004C3BCD">
        <w:rPr>
          <w:b/>
          <w:bCs/>
          <w:shd w:val="clear" w:color="auto" w:fill="FFFFFF"/>
        </w:rPr>
        <w:t>2</w:t>
      </w:r>
    </w:p>
    <w:p w14:paraId="031250F4" w14:textId="4BA2643A" w:rsidR="008B747E" w:rsidRPr="004C3BCD" w:rsidRDefault="008B747E" w:rsidP="008B747E">
      <w:pPr>
        <w:rPr>
          <w:shd w:val="clear" w:color="auto" w:fill="FFFFFF"/>
        </w:rPr>
      </w:pPr>
      <w:r w:rsidRPr="004C3BCD">
        <w:rPr>
          <w:shd w:val="clear" w:color="auto" w:fill="FFFFFF"/>
        </w:rPr>
        <w:t>The association of overall breast cancer (BC) for European ancestry women in the highest 20%, 10%, 5%, and 1% of PRS risk, compared to women with lower PRS risk (PRS percentiles &lt;80, 90, 95, and 99, respectively). Odds ratios and 95% confidence intervals, adjusted for the first 3 ancestry-specific</w:t>
      </w:r>
      <w:r w:rsidR="00A36CE8" w:rsidRPr="004C3BCD">
        <w:rPr>
          <w:shd w:val="clear" w:color="auto" w:fill="FFFFFF"/>
        </w:rPr>
        <w:t xml:space="preserve"> princip</w:t>
      </w:r>
      <w:r w:rsidR="003C68FD" w:rsidRPr="004C3BCD">
        <w:rPr>
          <w:shd w:val="clear" w:color="auto" w:fill="FFFFFF"/>
        </w:rPr>
        <w:t>al</w:t>
      </w:r>
      <w:r w:rsidR="00A36CE8" w:rsidRPr="004C3BCD">
        <w:rPr>
          <w:shd w:val="clear" w:color="auto" w:fill="FFFFFF"/>
        </w:rPr>
        <w:t xml:space="preserve"> components</w:t>
      </w:r>
      <w:r w:rsidRPr="004C3BCD">
        <w:rPr>
          <w:shd w:val="clear" w:color="auto" w:fill="FFFFFF"/>
        </w:rPr>
        <w:t xml:space="preserve">, age, family history, and study site are shown. BCAC-S includes 313 variants in the original PRS, BCAC-L includes 3820 variants in the original PRS, and UKBB includes 5218 variants in the original PRS. </w:t>
      </w:r>
    </w:p>
    <w:p w14:paraId="6943A2CC" w14:textId="77777777" w:rsidR="008B747E" w:rsidRPr="004C3BCD" w:rsidRDefault="008B747E">
      <w:pPr>
        <w:spacing w:line="240" w:lineRule="auto"/>
        <w:rPr>
          <w:shd w:val="clear" w:color="auto" w:fill="FFFFFF"/>
        </w:rPr>
      </w:pPr>
      <w:r w:rsidRPr="004C3BCD">
        <w:rPr>
          <w:shd w:val="clear" w:color="auto" w:fill="FFFFFF"/>
        </w:rPr>
        <w:br w:type="page"/>
      </w:r>
    </w:p>
    <w:p w14:paraId="04D72A30" w14:textId="09E11591" w:rsidR="008B747E" w:rsidRPr="004C3BCD" w:rsidRDefault="00731E63" w:rsidP="008B747E">
      <w:pPr>
        <w:rPr>
          <w:shd w:val="clear" w:color="auto" w:fill="FFFFFF"/>
        </w:rPr>
      </w:pPr>
      <w:r>
        <w:rPr>
          <w:noProof/>
          <w:shd w:val="clear" w:color="auto" w:fill="FFFFFF"/>
        </w:rPr>
        <w:lastRenderedPageBreak/>
        <w:drawing>
          <wp:inline distT="0" distB="0" distL="0" distR="0" wp14:anchorId="1B0510BA" wp14:editId="6784939E">
            <wp:extent cx="5943600" cy="641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6415405"/>
                    </a:xfrm>
                    <a:prstGeom prst="rect">
                      <a:avLst/>
                    </a:prstGeom>
                  </pic:spPr>
                </pic:pic>
              </a:graphicData>
            </a:graphic>
          </wp:inline>
        </w:drawing>
      </w:r>
    </w:p>
    <w:p w14:paraId="4D7A3333" w14:textId="1083518A" w:rsidR="008B747E" w:rsidRPr="004C3BCD" w:rsidRDefault="008B747E" w:rsidP="008B747E">
      <w:pPr>
        <w:rPr>
          <w:b/>
          <w:bCs/>
          <w:shd w:val="clear" w:color="auto" w:fill="FFFFFF"/>
        </w:rPr>
      </w:pPr>
      <w:r w:rsidRPr="004C3BCD">
        <w:rPr>
          <w:b/>
          <w:bCs/>
          <w:shd w:val="clear" w:color="auto" w:fill="FFFFFF"/>
        </w:rPr>
        <w:t xml:space="preserve">Supplementary Figure </w:t>
      </w:r>
      <w:r w:rsidR="008C2AC9" w:rsidRPr="004C3BCD">
        <w:rPr>
          <w:b/>
          <w:bCs/>
          <w:shd w:val="clear" w:color="auto" w:fill="FFFFFF"/>
        </w:rPr>
        <w:t>S</w:t>
      </w:r>
      <w:r w:rsidRPr="004C3BCD">
        <w:rPr>
          <w:b/>
          <w:bCs/>
          <w:shd w:val="clear" w:color="auto" w:fill="FFFFFF"/>
        </w:rPr>
        <w:t>3</w:t>
      </w:r>
    </w:p>
    <w:p w14:paraId="640B1B78" w14:textId="05BABB3F" w:rsidR="008B747E" w:rsidRPr="004C3BCD" w:rsidRDefault="008B747E" w:rsidP="008B747E">
      <w:pPr>
        <w:rPr>
          <w:shd w:val="clear" w:color="auto" w:fill="FFFFFF"/>
        </w:rPr>
      </w:pPr>
      <w:r w:rsidRPr="004C3BCD">
        <w:rPr>
          <w:shd w:val="clear" w:color="auto" w:fill="FFFFFF"/>
        </w:rPr>
        <w:t xml:space="preserve">The association of the different PRSs and breast cancer (BC) risk in women of (A) European, (B) African, and (C) </w:t>
      </w:r>
      <w:proofErr w:type="spellStart"/>
      <w:r w:rsidRPr="004C3BCD">
        <w:rPr>
          <w:shd w:val="clear" w:color="auto" w:fill="FFFFFF"/>
        </w:rPr>
        <w:t>LatinX</w:t>
      </w:r>
      <w:proofErr w:type="spellEnd"/>
      <w:r w:rsidRPr="004C3BCD">
        <w:rPr>
          <w:shd w:val="clear" w:color="auto" w:fill="FFFFFF"/>
        </w:rPr>
        <w:t xml:space="preserve"> ancestries, stratified by </w:t>
      </w:r>
      <w:proofErr w:type="spellStart"/>
      <w:r w:rsidRPr="004C3BCD">
        <w:rPr>
          <w:shd w:val="clear" w:color="auto" w:fill="FFFFFF"/>
        </w:rPr>
        <w:t>eMERGE</w:t>
      </w:r>
      <w:proofErr w:type="spellEnd"/>
      <w:r w:rsidRPr="004C3BCD">
        <w:rPr>
          <w:shd w:val="clear" w:color="auto" w:fill="FFFFFF"/>
        </w:rPr>
        <w:t xml:space="preserve"> study sites. Odds ratios and 95% confidence intervals of BC per standard PRS unit increase in women of different ancestries and stratified by </w:t>
      </w:r>
      <w:proofErr w:type="spellStart"/>
      <w:r w:rsidRPr="004C3BCD">
        <w:rPr>
          <w:shd w:val="clear" w:color="auto" w:fill="FFFFFF"/>
        </w:rPr>
        <w:t>eMERGE</w:t>
      </w:r>
      <w:proofErr w:type="spellEnd"/>
      <w:r w:rsidRPr="004C3BCD">
        <w:rPr>
          <w:shd w:val="clear" w:color="auto" w:fill="FFFFFF"/>
        </w:rPr>
        <w:t xml:space="preserve"> site are shown. Analysis is not conducted for Latina and African </w:t>
      </w:r>
      <w:r w:rsidRPr="004C3BCD">
        <w:rPr>
          <w:shd w:val="clear" w:color="auto" w:fill="FFFFFF"/>
        </w:rPr>
        <w:lastRenderedPageBreak/>
        <w:t>American some sites due to limited sample size (cases &lt; 10). Analysis is not conducted for European ancestry in Columbia due to limited sample size (cases &lt; 10). Marshfield Clinic=</w:t>
      </w:r>
      <w:proofErr w:type="spellStart"/>
      <w:r w:rsidRPr="004C3BCD">
        <w:rPr>
          <w:shd w:val="clear" w:color="auto" w:fill="FFFFFF"/>
        </w:rPr>
        <w:t>mrsh</w:t>
      </w:r>
      <w:proofErr w:type="spellEnd"/>
      <w:r w:rsidRPr="004C3BCD">
        <w:rPr>
          <w:shd w:val="clear" w:color="auto" w:fill="FFFFFF"/>
        </w:rPr>
        <w:t>; Vanderbilt University=</w:t>
      </w:r>
      <w:proofErr w:type="spellStart"/>
      <w:r w:rsidRPr="004C3BCD">
        <w:rPr>
          <w:shd w:val="clear" w:color="auto" w:fill="FFFFFF"/>
        </w:rPr>
        <w:t>vand</w:t>
      </w:r>
      <w:proofErr w:type="spellEnd"/>
      <w:r w:rsidRPr="004C3BCD">
        <w:rPr>
          <w:shd w:val="clear" w:color="auto" w:fill="FFFFFF"/>
        </w:rPr>
        <w:t xml:space="preserve">; </w:t>
      </w:r>
      <w:r w:rsidR="00835F5F" w:rsidRPr="004C3BCD">
        <w:rPr>
          <w:shd w:val="clear" w:color="auto" w:fill="FFFFFF"/>
        </w:rPr>
        <w:t xml:space="preserve">Kaiser Permanente Washington Health Research Institute </w:t>
      </w:r>
      <w:r w:rsidRPr="004C3BCD">
        <w:rPr>
          <w:shd w:val="clear" w:color="auto" w:fill="FFFFFF"/>
        </w:rPr>
        <w:t>/ University of Washington=</w:t>
      </w:r>
      <w:proofErr w:type="spellStart"/>
      <w:r w:rsidRPr="004C3BCD">
        <w:rPr>
          <w:shd w:val="clear" w:color="auto" w:fill="FFFFFF"/>
        </w:rPr>
        <w:t>kpuw</w:t>
      </w:r>
      <w:proofErr w:type="spellEnd"/>
      <w:r w:rsidRPr="004C3BCD">
        <w:rPr>
          <w:shd w:val="clear" w:color="auto" w:fill="FFFFFF"/>
        </w:rPr>
        <w:t>; Mayo Clinic=mayo; Northwestern University=</w:t>
      </w:r>
      <w:proofErr w:type="spellStart"/>
      <w:r w:rsidRPr="004C3BCD">
        <w:rPr>
          <w:shd w:val="clear" w:color="auto" w:fill="FFFFFF"/>
        </w:rPr>
        <w:t>nwun</w:t>
      </w:r>
      <w:proofErr w:type="spellEnd"/>
      <w:r w:rsidRPr="004C3BCD">
        <w:rPr>
          <w:shd w:val="clear" w:color="auto" w:fill="FFFFFF"/>
        </w:rPr>
        <w:t>; Geisinger=</w:t>
      </w:r>
      <w:proofErr w:type="spellStart"/>
      <w:r w:rsidRPr="004C3BCD">
        <w:rPr>
          <w:shd w:val="clear" w:color="auto" w:fill="FFFFFF"/>
        </w:rPr>
        <w:t>geis</w:t>
      </w:r>
      <w:proofErr w:type="spellEnd"/>
      <w:r w:rsidRPr="004C3BCD">
        <w:rPr>
          <w:shd w:val="clear" w:color="auto" w:fill="FFFFFF"/>
        </w:rPr>
        <w:t xml:space="preserve">; Columbia = </w:t>
      </w:r>
      <w:proofErr w:type="spellStart"/>
      <w:r w:rsidRPr="004C3BCD">
        <w:rPr>
          <w:shd w:val="clear" w:color="auto" w:fill="FFFFFF"/>
        </w:rPr>
        <w:t>colu</w:t>
      </w:r>
      <w:proofErr w:type="spellEnd"/>
      <w:r w:rsidRPr="004C3BCD">
        <w:rPr>
          <w:shd w:val="clear" w:color="auto" w:fill="FFFFFF"/>
        </w:rPr>
        <w:t xml:space="preserve">; </w:t>
      </w:r>
      <w:r w:rsidR="003E4720" w:rsidRPr="004C3BCD">
        <w:t>Partners Healthcare</w:t>
      </w:r>
      <w:r w:rsidRPr="004C3BCD">
        <w:rPr>
          <w:shd w:val="clear" w:color="auto" w:fill="FFFFFF"/>
        </w:rPr>
        <w:t>=</w:t>
      </w:r>
      <w:proofErr w:type="spellStart"/>
      <w:r w:rsidR="00485168" w:rsidRPr="004C3BCD">
        <w:rPr>
          <w:shd w:val="clear" w:color="auto" w:fill="FFFFFF"/>
        </w:rPr>
        <w:t>harv</w:t>
      </w:r>
      <w:proofErr w:type="spellEnd"/>
      <w:r w:rsidRPr="004C3BCD">
        <w:rPr>
          <w:shd w:val="clear" w:color="auto" w:fill="FFFFFF"/>
        </w:rPr>
        <w:t>;</w:t>
      </w:r>
    </w:p>
    <w:p w14:paraId="50545184" w14:textId="70B84BDF" w:rsidR="008B747E" w:rsidRPr="004C3BCD" w:rsidRDefault="008B747E" w:rsidP="008B747E">
      <w:pPr>
        <w:rPr>
          <w:shd w:val="clear" w:color="auto" w:fill="FFFFFF"/>
        </w:rPr>
      </w:pPr>
      <w:r w:rsidRPr="004C3BCD">
        <w:rPr>
          <w:shd w:val="clear" w:color="auto" w:fill="FFFFFF"/>
        </w:rPr>
        <w:br w:type="page"/>
      </w:r>
    </w:p>
    <w:p w14:paraId="6A410116" w14:textId="49673E8C" w:rsidR="008B747E" w:rsidRPr="004C3BCD" w:rsidRDefault="008C2AC9" w:rsidP="007E0515">
      <w:pPr>
        <w:pStyle w:val="Heading1"/>
      </w:pPr>
      <w:r w:rsidRPr="004C3BCD">
        <w:lastRenderedPageBreak/>
        <w:t>Supplementary Methods</w:t>
      </w:r>
      <w:r w:rsidR="008B747E" w:rsidRPr="004C3BCD">
        <w:br w:type="page"/>
      </w:r>
    </w:p>
    <w:p w14:paraId="1D4C8FDC" w14:textId="77777777" w:rsidR="00715BB8" w:rsidRPr="004C3BCD" w:rsidRDefault="00715BB8" w:rsidP="00715BB8">
      <w:pPr>
        <w:pStyle w:val="Heading2"/>
        <w:spacing w:after="200"/>
      </w:pPr>
      <w:r w:rsidRPr="004C3BCD">
        <w:lastRenderedPageBreak/>
        <w:t>PRS Models</w:t>
      </w:r>
    </w:p>
    <w:p w14:paraId="1D379DF3" w14:textId="2CED189E" w:rsidR="00715BB8" w:rsidRPr="004C3BCD" w:rsidRDefault="00715BB8" w:rsidP="00715BB8">
      <w:pPr>
        <w:spacing w:after="200"/>
        <w:rPr>
          <w:shd w:val="clear" w:color="auto" w:fill="FFFFFF"/>
        </w:rPr>
      </w:pPr>
      <w:r w:rsidRPr="004C3BCD">
        <w:rPr>
          <w:shd w:val="clear" w:color="auto" w:fill="FFFFFF"/>
        </w:rPr>
        <w:t xml:space="preserve">The first two PRS models evaluated in this study (BCAC-S and BCAC-L) were developed by the Breast Cancer Association Consortium (BCAC) based on approximately 90,000 breast cancer cases and 75,000 control women of EA </w:t>
      </w:r>
      <w:r w:rsidRPr="004C3BCD">
        <w:rPr>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00577618">
        <w:rPr>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[1]</w:t>
      </w:r>
      <w:r w:rsidRPr="004C3BCD">
        <w:rPr>
          <w:shd w:val="clear" w:color="auto" w:fill="FFFFFF"/>
        </w:rPr>
        <w:fldChar w:fldCharType="end"/>
      </w:r>
      <w:r w:rsidRPr="004C3BCD">
        <w:rPr>
          <w:shd w:val="clear" w:color="auto" w:fill="FFFFFF"/>
        </w:rPr>
        <w:t xml:space="preserve">. BCAC-S, which includes 313 variants, was developed using a hard-thresholding approach, and BCAC-L, which includes 3820 variants, was developed using a lasso regression-based approach </w:t>
      </w:r>
      <w:r w:rsidRPr="004C3BCD">
        <w:rPr>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00577618">
        <w:rPr>
          <w:shd w:val="clear" w:color="auto" w:fill="FFFFFF"/>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[1]</w:t>
      </w:r>
      <w:r w:rsidRPr="004C3BCD">
        <w:rPr>
          <w:shd w:val="clear" w:color="auto" w:fill="FFFFFF"/>
        </w:rPr>
        <w:fldChar w:fldCharType="end"/>
      </w:r>
      <w:r w:rsidRPr="004C3BCD">
        <w:rPr>
          <w:shd w:val="clear" w:color="auto" w:fill="FFFFFF"/>
        </w:rPr>
        <w:t xml:space="preserve">. </w:t>
      </w:r>
      <w:r w:rsidRPr="004C3BCD">
        <w:rPr>
          <w:rFonts w:eastAsia="Times New Roman" w:cs="Times New Roman"/>
          <w:color w:val="000000" w:themeColor="text1"/>
          <w:shd w:val="clear" w:color="auto" w:fill="FFFFFF"/>
        </w:rPr>
        <w:t>We used information on included variants and corresponding effect sizes from the original publication (</w:t>
      </w:r>
      <w:proofErr w:type="spellStart"/>
      <w:r w:rsidRPr="004C3BCD">
        <w:rPr>
          <w:rFonts w:eastAsia="Times New Roman" w:cs="Times New Roman"/>
          <w:color w:val="000000" w:themeColor="text1"/>
          <w:shd w:val="clear" w:color="auto" w:fill="FFFFFF"/>
        </w:rPr>
        <w:t>Mavaddat</w:t>
      </w:r>
      <w:proofErr w:type="spellEnd"/>
      <w:r w:rsidRPr="004C3BCD">
        <w:rPr>
          <w:rFonts w:eastAsia="Times New Roman" w:cs="Times New Roman"/>
          <w:color w:val="000000" w:themeColor="text1"/>
          <w:shd w:val="clear" w:color="auto" w:fill="FFFFFF"/>
        </w:rPr>
        <w:t xml:space="preserve"> et al, 2019: Supplementary Table S7 and Table S8) to construct both overall breast cancer and subtype-specific PRSs. </w:t>
      </w:r>
      <w:r w:rsidRPr="004C3BCD">
        <w:rPr>
          <w:shd w:val="clear" w:color="auto" w:fill="FFFFFF"/>
        </w:rPr>
        <w:t xml:space="preserve">The third PRS model we examined includes 5218 variants and was developed using the UK Biobank (UKBB) data based on summary statistics from the BCAC GWAS study and was optimized based on approximately 190,000 women in UKBB of EA (including approximately 3,000 breast cancer cases) using the </w:t>
      </w:r>
      <w:proofErr w:type="spellStart"/>
      <w:r w:rsidRPr="004C3BCD">
        <w:rPr>
          <w:shd w:val="clear" w:color="auto" w:fill="FFFFFF"/>
        </w:rPr>
        <w:t>Ldpred</w:t>
      </w:r>
      <w:proofErr w:type="spellEnd"/>
      <w:r w:rsidRPr="004C3BCD">
        <w:rPr>
          <w:shd w:val="clear" w:color="auto" w:fill="FFFFFF"/>
        </w:rPr>
        <w:t xml:space="preserve"> method </w:t>
      </w:r>
      <w:r w:rsidRPr="004C3BCD">
        <w:rPr>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PEVuZE5vdGU+PENpdGU+PEF1dGhvcj5LaGVyYTwvQXV0aG9yPjxZZWFyPjIwMTg8L1llYXI+PFJl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[2]</w:t>
      </w:r>
      <w:r w:rsidRPr="004C3BCD">
        <w:rPr>
          <w:shd w:val="clear" w:color="auto" w:fill="FFFFFF"/>
        </w:rPr>
        <w:fldChar w:fldCharType="end"/>
      </w:r>
      <w:r w:rsidRPr="004C3BCD">
        <w:rPr>
          <w:shd w:val="clear" w:color="auto" w:fill="FFFFFF"/>
        </w:rPr>
        <w:t>. To reconstruct this PRS, we downloaded variant and effect size information (</w:t>
      </w:r>
      <w:r w:rsidRPr="004C3BCD">
        <w:rPr>
          <w:rFonts w:eastAsia="Times New Roman" w:cs="Times New Roman"/>
          <w:color w:val="000000" w:themeColor="text1"/>
          <w:shd w:val="clear" w:color="auto" w:fill="FFFFFF"/>
        </w:rPr>
        <w:t xml:space="preserve">BreastCancer_PRS_PT_r2_0.2_p_0.0005_v3.zip) from </w:t>
      </w:r>
      <w:hyperlink r:id="rId9" w:history="1">
        <w:r w:rsidRPr="004C3BCD">
          <w:rPr>
            <w:rStyle w:val="Hyperlink"/>
            <w:rFonts w:eastAsia="Times New Roman"/>
            <w:shd w:val="clear" w:color="auto" w:fill="FFFFFF"/>
          </w:rPr>
          <w:t>http://www.broadcvdi.org/informational/data</w:t>
        </w:r>
      </w:hyperlink>
      <w:r w:rsidRPr="004C3BCD">
        <w:rPr>
          <w:rFonts w:eastAsia="Times New Roman" w:cs="Times New Roman"/>
          <w:color w:val="000000" w:themeColor="text1"/>
          <w:shd w:val="clear" w:color="auto" w:fill="FFFFFF"/>
        </w:rPr>
        <w:t>.</w:t>
      </w:r>
    </w:p>
    <w:p w14:paraId="79B34180" w14:textId="45254142" w:rsidR="00715BB8" w:rsidRPr="004C3BCD" w:rsidRDefault="00715BB8" w:rsidP="00715BB8">
      <w:pPr>
        <w:spacing w:after="200"/>
        <w:rPr>
          <w:rFonts w:eastAsia="Times New Roman" w:cs="Times New Roman"/>
          <w:color w:val="000000" w:themeColor="text1"/>
          <w:shd w:val="clear" w:color="auto" w:fill="FFFFFF"/>
        </w:rPr>
      </w:pPr>
      <w:r w:rsidRPr="004C3BCD">
        <w:rPr>
          <w:shd w:val="clear" w:color="auto" w:fill="FFFFFF"/>
        </w:rPr>
        <w:t xml:space="preserve">We also included two PRS models developed in or adapted to LA women, LATINAS </w:t>
      </w:r>
      <w:r w:rsidRPr="004C3BCD">
        <w:rPr>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[5]</w:t>
      </w:r>
      <w:r w:rsidRPr="004C3BCD">
        <w:rPr>
          <w:shd w:val="clear" w:color="auto" w:fill="FFFFFF"/>
        </w:rPr>
        <w:fldChar w:fldCharType="end"/>
      </w:r>
      <w:r w:rsidRPr="004C3BCD">
        <w:rPr>
          <w:shd w:val="clear" w:color="auto" w:fill="FFFFFF"/>
        </w:rPr>
        <w:t xml:space="preserve"> and WHI-LA </w:t>
      </w:r>
      <w:r w:rsidRPr="004C3BCD">
        <w:rPr>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[4]</w:t>
      </w:r>
      <w:r w:rsidRPr="004C3BCD">
        <w:rPr>
          <w:shd w:val="clear" w:color="auto" w:fill="FFFFFF"/>
        </w:rPr>
        <w:fldChar w:fldCharType="end"/>
      </w:r>
      <w:r w:rsidRPr="004C3BCD">
        <w:rPr>
          <w:shd w:val="clear" w:color="auto" w:fill="FFFFFF"/>
        </w:rPr>
        <w:t>, which selected an optimized set of variants using a validation set comprised of LA women. LATINAS, which includes 179 variants,</w:t>
      </w:r>
      <w:r w:rsidRPr="004C3BCD">
        <w:rPr>
          <w:rFonts w:eastAsia="Times New Roman" w:cs="Times New Roman"/>
          <w:color w:val="000000" w:themeColor="text1"/>
          <w:shd w:val="clear" w:color="auto" w:fill="FFFFFF"/>
        </w:rPr>
        <w:t xml:space="preserve"> used previously published GWAS summary statistics from BCAC GWAS study in EA women and an optimized variant set based on a validation dataset consisting of approximately 4,600 LA breast cancer cases and approximately 7,600  control women </w:t>
      </w:r>
      <w:r w:rsidRPr="004C3BCD">
        <w:rPr>
          <w:rFonts w:eastAsia="Times New Roman" w:cs="Times New Roman"/>
          <w:color w:val="000000" w:themeColor="text1"/>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rFonts w:eastAsia="Times New Roman" w:cs="Times New Roman"/>
          <w:color w:val="000000" w:themeColor="text1"/>
          <w:shd w:val="clear" w:color="auto" w:fill="FFFFFF"/>
        </w:rPr>
        <w:instrText xml:space="preserve"> ADDIN EN.CITE </w:instrText>
      </w:r>
      <w:r w:rsidR="00577618">
        <w:rPr>
          <w:rFonts w:eastAsia="Times New Roman" w:cs="Times New Roman"/>
          <w:color w:val="000000" w:themeColor="text1"/>
          <w:shd w:val="clear" w:color="auto" w:fill="FFFFFF"/>
        </w:rPr>
        <w:fldChar w:fldCharType="begin">
          <w:fldData xml:space="preserve">PEVuZE5vdGU+PENpdGU+PEF1dGhvcj5TaGllaDwvQXV0aG9yPjxZZWFyPjIwMjA8L1llYXI+PFJl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</w:fldData>
        </w:fldChar>
      </w:r>
      <w:r w:rsidR="00577618">
        <w:rPr>
          <w:rFonts w:eastAsia="Times New Roman" w:cs="Times New Roman"/>
          <w:color w:val="000000" w:themeColor="text1"/>
          <w:shd w:val="clear" w:color="auto" w:fill="FFFFFF"/>
        </w:rPr>
        <w:instrText xml:space="preserve"> ADDIN EN.CITE.DATA </w:instrText>
      </w:r>
      <w:r w:rsidR="00577618">
        <w:rPr>
          <w:rFonts w:eastAsia="Times New Roman" w:cs="Times New Roman"/>
          <w:color w:val="000000" w:themeColor="text1"/>
          <w:shd w:val="clear" w:color="auto" w:fill="FFFFFF"/>
        </w:rPr>
      </w:r>
      <w:r w:rsidR="00577618">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r>
      <w:r w:rsidRPr="004C3BCD">
        <w:rPr>
          <w:rFonts w:eastAsia="Times New Roman" w:cs="Times New Roman"/>
          <w:color w:val="000000" w:themeColor="text1"/>
          <w:shd w:val="clear" w:color="auto" w:fill="FFFFFF"/>
        </w:rPr>
        <w:fldChar w:fldCharType="separate"/>
      </w:r>
      <w:r w:rsidR="00577618">
        <w:rPr>
          <w:rFonts w:eastAsia="Times New Roman" w:cs="Times New Roman"/>
          <w:noProof/>
          <w:color w:val="000000" w:themeColor="text1"/>
          <w:shd w:val="clear" w:color="auto" w:fill="FFFFFF"/>
        </w:rPr>
        <w:t>[5]</w:t>
      </w:r>
      <w:r w:rsidRPr="004C3BCD">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t xml:space="preserve">. We used Supplementary Table 2 (from Shieh et. al, 2019) to construct the PRS model, LATINAS. </w:t>
      </w:r>
      <w:r w:rsidRPr="004C3BCD">
        <w:rPr>
          <w:shd w:val="clear" w:color="auto" w:fill="FFFFFF"/>
        </w:rPr>
        <w:t>WHI-LA</w:t>
      </w:r>
      <w:r w:rsidRPr="004C3BCD">
        <w:rPr>
          <w:rFonts w:eastAsia="Times New Roman" w:cs="Times New Roman"/>
          <w:color w:val="000000" w:themeColor="text1"/>
          <w:shd w:val="clear" w:color="auto" w:fill="FFFFFF"/>
        </w:rPr>
        <w:t xml:space="preserve">, comprised of 71 variants re-estimates the effect sizes of previously identified risk loci in EA based on ~3000 self-identified LA women from the </w:t>
      </w:r>
      <w:r w:rsidRPr="004C3BCD">
        <w:rPr>
          <w:rFonts w:eastAsia="Times New Roman" w:cs="Times New Roman"/>
          <w:color w:val="000000" w:themeColor="text1"/>
          <w:shd w:val="clear" w:color="auto" w:fill="FFFFFF"/>
        </w:rPr>
        <w:lastRenderedPageBreak/>
        <w:t>Women’s Health Initiative (WHI) SNP Health Association Resource (</w:t>
      </w:r>
      <w:proofErr w:type="spellStart"/>
      <w:r w:rsidRPr="004C3BCD">
        <w:rPr>
          <w:rFonts w:eastAsia="Times New Roman" w:cs="Times New Roman"/>
          <w:color w:val="000000" w:themeColor="text1"/>
          <w:shd w:val="clear" w:color="auto" w:fill="FFFFFF"/>
        </w:rPr>
        <w:t>SHARe</w:t>
      </w:r>
      <w:proofErr w:type="spellEnd"/>
      <w:r w:rsidRPr="004C3BCD">
        <w:rPr>
          <w:rFonts w:eastAsia="Times New Roman" w:cs="Times New Roman"/>
          <w:color w:val="000000" w:themeColor="text1"/>
          <w:shd w:val="clear" w:color="auto" w:fill="FFFFFF"/>
        </w:rPr>
        <w:t xml:space="preserve">) </w:t>
      </w:r>
      <w:r w:rsidRPr="004C3BCD">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 </w:instrText>
      </w:r>
      <w:r w:rsidR="00577618">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EN.CITE.DATA </w:instrText>
      </w:r>
      <w:r w:rsidR="00577618">
        <w:rPr>
          <w:rFonts w:eastAsia="Times New Roman" w:cs="Times New Roman"/>
          <w:color w:val="000000" w:themeColor="text1"/>
          <w:shd w:val="clear" w:color="auto" w:fill="FFFFFF"/>
        </w:rPr>
      </w:r>
      <w:r w:rsidR="00577618">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r>
      <w:r w:rsidRPr="004C3BCD">
        <w:rPr>
          <w:rFonts w:eastAsia="Times New Roman" w:cs="Times New Roman"/>
          <w:color w:val="000000" w:themeColor="text1"/>
          <w:shd w:val="clear" w:color="auto" w:fill="FFFFFF"/>
        </w:rPr>
        <w:fldChar w:fldCharType="separate"/>
      </w:r>
      <w:r w:rsidR="00577618">
        <w:rPr>
          <w:rFonts w:eastAsia="Times New Roman" w:cs="Times New Roman"/>
          <w:noProof/>
          <w:color w:val="000000" w:themeColor="text1"/>
          <w:shd w:val="clear" w:color="auto" w:fill="FFFFFF"/>
        </w:rPr>
        <w:t>[4]</w:t>
      </w:r>
      <w:r w:rsidRPr="004C3BCD">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t>. We used information reported</w:t>
      </w:r>
      <w:r w:rsidR="00DE00E8" w:rsidRPr="004C3BCD">
        <w:rPr>
          <w:rFonts w:eastAsia="Times New Roman" w:cs="Times New Roman"/>
          <w:color w:val="000000" w:themeColor="text1"/>
          <w:shd w:val="clear" w:color="auto" w:fill="FFFFFF"/>
        </w:rPr>
        <w:t xml:space="preserve"> (the OR column)</w:t>
      </w:r>
      <w:r w:rsidRPr="004C3BCD">
        <w:rPr>
          <w:rFonts w:eastAsia="Times New Roman" w:cs="Times New Roman"/>
          <w:color w:val="000000" w:themeColor="text1"/>
          <w:shd w:val="clear" w:color="auto" w:fill="FFFFFF"/>
        </w:rPr>
        <w:t xml:space="preserve"> in </w:t>
      </w:r>
      <w:r w:rsidR="00DE00E8" w:rsidRPr="004C3BCD">
        <w:rPr>
          <w:rFonts w:eastAsia="Times New Roman" w:cs="Times New Roman"/>
          <w:color w:val="000000" w:themeColor="text1"/>
          <w:shd w:val="clear" w:color="auto" w:fill="FFFFFF"/>
        </w:rPr>
        <w:t xml:space="preserve">the </w:t>
      </w:r>
      <w:r w:rsidRPr="004C3BCD">
        <w:rPr>
          <w:rFonts w:eastAsia="Times New Roman" w:cs="Times New Roman"/>
          <w:color w:val="000000" w:themeColor="text1"/>
          <w:shd w:val="clear" w:color="auto" w:fill="FFFFFF"/>
        </w:rPr>
        <w:t xml:space="preserve">supplementary Table 4 (from Allman et al., 2015) on unadjusted ORs for individual variants in Latino ancestry to construct WHI-LA. </w:t>
      </w:r>
    </w:p>
    <w:p w14:paraId="6CE4BD9D" w14:textId="711661B9" w:rsidR="00715BB8" w:rsidRPr="004C3BCD" w:rsidRDefault="00715BB8" w:rsidP="00715BB8">
      <w:pPr>
        <w:spacing w:after="200"/>
        <w:rPr>
          <w:shd w:val="clear" w:color="auto" w:fill="FFFFFF"/>
        </w:rPr>
      </w:pPr>
      <w:r w:rsidRPr="004C3BCD">
        <w:rPr>
          <w:rFonts w:eastAsia="Times New Roman" w:cs="Times New Roman"/>
          <w:color w:val="000000" w:themeColor="text1"/>
          <w:shd w:val="clear" w:color="auto" w:fill="FFFFFF"/>
        </w:rPr>
        <w:t>We also included two PRS models developed in AA women, WHI-AA</w:t>
      </w:r>
      <w:r w:rsidRPr="004C3BCD">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 </w:instrText>
      </w:r>
      <w:r w:rsidR="00577618">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EN.CITE.DATA </w:instrText>
      </w:r>
      <w:r w:rsidR="00577618">
        <w:rPr>
          <w:rFonts w:eastAsia="Times New Roman" w:cs="Times New Roman"/>
          <w:color w:val="000000" w:themeColor="text1"/>
          <w:shd w:val="clear" w:color="auto" w:fill="FFFFFF"/>
        </w:rPr>
      </w:r>
      <w:r w:rsidR="00577618">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r>
      <w:r w:rsidRPr="004C3BCD">
        <w:rPr>
          <w:rFonts w:eastAsia="Times New Roman" w:cs="Times New Roman"/>
          <w:color w:val="000000" w:themeColor="text1"/>
          <w:shd w:val="clear" w:color="auto" w:fill="FFFFFF"/>
        </w:rPr>
        <w:fldChar w:fldCharType="separate"/>
      </w:r>
      <w:r w:rsidR="00577618">
        <w:rPr>
          <w:rFonts w:eastAsia="Times New Roman" w:cs="Times New Roman"/>
          <w:noProof/>
          <w:color w:val="000000" w:themeColor="text1"/>
          <w:shd w:val="clear" w:color="auto" w:fill="FFFFFF"/>
        </w:rPr>
        <w:t>[4]</w:t>
      </w:r>
      <w:r w:rsidRPr="004C3BCD">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t xml:space="preserve"> and ROOT</w:t>
      </w:r>
      <w:r w:rsidRPr="004C3BCD">
        <w:rPr>
          <w:rFonts w:eastAsia="Times New Roman" w:cs="Times New Roman"/>
          <w:color w:val="000000" w:themeColor="text1"/>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rFonts w:eastAsia="Times New Roman" w:cs="Times New Roman"/>
          <w:color w:val="000000" w:themeColor="text1"/>
          <w:shd w:val="clear" w:color="auto" w:fill="FFFFFF"/>
        </w:rPr>
        <w:instrText xml:space="preserve"> ADDIN EN.CITE </w:instrText>
      </w:r>
      <w:r w:rsidR="00577618">
        <w:rPr>
          <w:rFonts w:eastAsia="Times New Roman" w:cs="Times New Roman"/>
          <w:color w:val="000000" w:themeColor="text1"/>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rFonts w:eastAsia="Times New Roman" w:cs="Times New Roman"/>
          <w:color w:val="000000" w:themeColor="text1"/>
          <w:shd w:val="clear" w:color="auto" w:fill="FFFFFF"/>
        </w:rPr>
        <w:instrText xml:space="preserve"> ADDIN EN.CITE.DATA </w:instrText>
      </w:r>
      <w:r w:rsidR="00577618">
        <w:rPr>
          <w:rFonts w:eastAsia="Times New Roman" w:cs="Times New Roman"/>
          <w:color w:val="000000" w:themeColor="text1"/>
          <w:shd w:val="clear" w:color="auto" w:fill="FFFFFF"/>
        </w:rPr>
      </w:r>
      <w:r w:rsidR="00577618">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r>
      <w:r w:rsidRPr="004C3BCD">
        <w:rPr>
          <w:rFonts w:eastAsia="Times New Roman" w:cs="Times New Roman"/>
          <w:color w:val="000000" w:themeColor="text1"/>
          <w:shd w:val="clear" w:color="auto" w:fill="FFFFFF"/>
        </w:rPr>
        <w:fldChar w:fldCharType="separate"/>
      </w:r>
      <w:r w:rsidR="00577618">
        <w:rPr>
          <w:rFonts w:eastAsia="Times New Roman" w:cs="Times New Roman"/>
          <w:noProof/>
          <w:color w:val="000000" w:themeColor="text1"/>
          <w:shd w:val="clear" w:color="auto" w:fill="FFFFFF"/>
        </w:rPr>
        <w:t>[3]</w:t>
      </w:r>
      <w:r w:rsidRPr="004C3BCD">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t>. WHI-AA includes 75 variants and is based on a validation set of ~ 4,000 AA women enrolled in the WHI (</w:t>
      </w:r>
      <w:r w:rsidR="00DE00E8" w:rsidRPr="004C3BCD">
        <w:rPr>
          <w:rFonts w:eastAsia="Times New Roman" w:cs="Times New Roman"/>
          <w:color w:val="000000" w:themeColor="text1"/>
          <w:shd w:val="clear" w:color="auto" w:fill="FFFFFF"/>
        </w:rPr>
        <w:t xml:space="preserve">the OR column in the </w:t>
      </w:r>
      <w:r w:rsidRPr="004C3BCD">
        <w:rPr>
          <w:rFonts w:eastAsia="Times New Roman" w:cs="Times New Roman"/>
          <w:color w:val="000000" w:themeColor="text1"/>
          <w:shd w:val="clear" w:color="auto" w:fill="FFFFFF"/>
        </w:rPr>
        <w:t xml:space="preserve">Supplementary Table </w:t>
      </w:r>
      <w:r w:rsidR="00BF25FC" w:rsidRPr="004C3BCD">
        <w:rPr>
          <w:rFonts w:eastAsia="Times New Roman" w:cs="Times New Roman"/>
          <w:color w:val="000000" w:themeColor="text1"/>
          <w:shd w:val="clear" w:color="auto" w:fill="FFFFFF"/>
        </w:rPr>
        <w:t>2</w:t>
      </w:r>
      <w:r w:rsidRPr="004C3BCD">
        <w:rPr>
          <w:rFonts w:eastAsia="Times New Roman" w:cs="Times New Roman"/>
          <w:color w:val="000000" w:themeColor="text1"/>
          <w:shd w:val="clear" w:color="auto" w:fill="FFFFFF"/>
        </w:rPr>
        <w:t xml:space="preserve"> in </w:t>
      </w:r>
      <w:r w:rsidRPr="004C3BCD">
        <w:rPr>
          <w:noProof/>
        </w:rPr>
        <w:t>Allman et al, 2015</w:t>
      </w:r>
      <w:r w:rsidRPr="004C3BCD">
        <w:rPr>
          <w:rFonts w:eastAsia="Times New Roman" w:cs="Times New Roman"/>
          <w:color w:val="000000" w:themeColor="text1"/>
          <w:shd w:val="clear" w:color="auto" w:fill="FFFFFF"/>
        </w:rPr>
        <w:t xml:space="preserve">) </w:t>
      </w:r>
      <w:r w:rsidRPr="004C3BCD">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 </w:instrText>
      </w:r>
      <w:r w:rsidR="00577618">
        <w:rPr>
          <w:rFonts w:eastAsia="Times New Roman" w:cs="Times New Roman"/>
          <w:color w:val="000000" w:themeColor="text1"/>
          <w:shd w:val="clear" w:color="auto" w:fill="FFFFFF"/>
        </w:rPr>
        <w:fldChar w:fldCharType="begin">
          <w:fldData xml:space="preserve">PEVuZE5vdGU+PENpdGU+PEF1dGhvcj5BbGxtYW48L0F1dGhvcj48WWVhcj4yMDE1PC9ZZWFyPjxS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</w:fldData>
        </w:fldChar>
      </w:r>
      <w:r w:rsidR="00577618">
        <w:rPr>
          <w:rFonts w:eastAsia="Times New Roman" w:cs="Times New Roman"/>
          <w:color w:val="000000" w:themeColor="text1"/>
          <w:shd w:val="clear" w:color="auto" w:fill="FFFFFF"/>
        </w:rPr>
        <w:instrText xml:space="preserve"> ADDIN EN.CITE.DATA </w:instrText>
      </w:r>
      <w:r w:rsidR="00577618">
        <w:rPr>
          <w:rFonts w:eastAsia="Times New Roman" w:cs="Times New Roman"/>
          <w:color w:val="000000" w:themeColor="text1"/>
          <w:shd w:val="clear" w:color="auto" w:fill="FFFFFF"/>
        </w:rPr>
      </w:r>
      <w:r w:rsidR="00577618">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r>
      <w:r w:rsidRPr="004C3BCD">
        <w:rPr>
          <w:rFonts w:eastAsia="Times New Roman" w:cs="Times New Roman"/>
          <w:color w:val="000000" w:themeColor="text1"/>
          <w:shd w:val="clear" w:color="auto" w:fill="FFFFFF"/>
        </w:rPr>
        <w:fldChar w:fldCharType="separate"/>
      </w:r>
      <w:r w:rsidR="00577618">
        <w:rPr>
          <w:rFonts w:eastAsia="Times New Roman" w:cs="Times New Roman"/>
          <w:noProof/>
          <w:color w:val="000000" w:themeColor="text1"/>
          <w:shd w:val="clear" w:color="auto" w:fill="FFFFFF"/>
        </w:rPr>
        <w:t>[4]</w:t>
      </w:r>
      <w:r w:rsidRPr="004C3BCD">
        <w:rPr>
          <w:rFonts w:eastAsia="Times New Roman" w:cs="Times New Roman"/>
          <w:color w:val="000000" w:themeColor="text1"/>
          <w:shd w:val="clear" w:color="auto" w:fill="FFFFFF"/>
        </w:rPr>
        <w:fldChar w:fldCharType="end"/>
      </w:r>
      <w:r w:rsidRPr="004C3BCD">
        <w:rPr>
          <w:rFonts w:eastAsia="Times New Roman" w:cs="Times New Roman"/>
          <w:color w:val="000000" w:themeColor="text1"/>
          <w:shd w:val="clear" w:color="auto" w:fill="FFFFFF"/>
        </w:rPr>
        <w:t xml:space="preserve">. Another </w:t>
      </w:r>
      <w:r w:rsidRPr="004C3BCD">
        <w:rPr>
          <w:shd w:val="clear" w:color="auto" w:fill="FFFFFF"/>
        </w:rPr>
        <w:t xml:space="preserve">model developed in AA women was developed using summary statistics from GWASs of breast cancer in the African diaspora (The Root consortium) which included 3686 participants of AA </w:t>
      </w:r>
      <w:r w:rsidRPr="004C3BCD">
        <w:rPr>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PEVuZE5vdGU+PENpdGU+PEF1dGhvcj5XYW5nPC9BdXRob3I+PFllYXI+MjAxODwvWWVhcj48UmVj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[3]</w:t>
      </w:r>
      <w:r w:rsidRPr="004C3BCD">
        <w:rPr>
          <w:shd w:val="clear" w:color="auto" w:fill="FFFFFF"/>
        </w:rPr>
        <w:fldChar w:fldCharType="end"/>
      </w:r>
      <w:r w:rsidRPr="004C3BCD">
        <w:rPr>
          <w:shd w:val="clear" w:color="auto" w:fill="FFFFFF"/>
        </w:rPr>
        <w:t xml:space="preserve">. We used their validated PRS model consisting of 34 variants (Supplementary Table 2 in Wang et al, 2018) to construct ROOT. </w:t>
      </w:r>
    </w:p>
    <w:p w14:paraId="1E4B2274" w14:textId="3AB4B567" w:rsidR="00715BB8" w:rsidRPr="004C3BCD" w:rsidRDefault="00715BB8" w:rsidP="00715BB8">
      <w:pPr>
        <w:spacing w:after="200"/>
        <w:rPr>
          <w:bCs/>
        </w:rPr>
      </w:pPr>
      <w:r w:rsidRPr="004C3BCD">
        <w:rPr>
          <w:bCs/>
        </w:rPr>
        <w:t xml:space="preserve">To calculate breast cancer subtype related PRS, we included PRSs developed for breast cancer subtypes (ER-positive and ER-negative BCs) by </w:t>
      </w:r>
      <w:proofErr w:type="spellStart"/>
      <w:r w:rsidRPr="004C3BCD">
        <w:rPr>
          <w:bCs/>
        </w:rPr>
        <w:t>Mavaddat</w:t>
      </w:r>
      <w:proofErr w:type="spellEnd"/>
      <w:r w:rsidRPr="004C3BCD">
        <w:rPr>
          <w:bCs/>
        </w:rPr>
        <w:t xml:space="preserve"> et al.</w:t>
      </w:r>
      <w:r w:rsidRPr="004C3BCD">
        <w:rPr>
          <w:bCs/>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Cs/>
        </w:rPr>
        <w:instrText xml:space="preserve"> ADDIN EN.CITE </w:instrText>
      </w:r>
      <w:r w:rsidR="00577618">
        <w:rPr>
          <w:bCs/>
        </w:rPr>
        <w:fldChar w:fldCharType="begin">
          <w:fldData xml:space="preserve">PEVuZE5vdGU+PENpdGU+PEF1dGhvcj5NYXZhZGRhdDwvQXV0aG9yPjxZZWFyPjIwMTk8L1llYXI+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YyBIZWFsdGgsIEJvc3RvbiwgTUEgMDIxMTUsIFVTQTsgTnVmZmllbGQgRGVwYXJ0bWVudCBvZiBQ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==
</w:fldData>
        </w:fldChar>
      </w:r>
      <w:r w:rsidR="00577618">
        <w:rPr>
          <w:bCs/>
        </w:rPr>
        <w:instrText xml:space="preserve"> ADDIN EN.CITE.DATA </w:instrText>
      </w:r>
      <w:r w:rsidR="00577618">
        <w:rPr>
          <w:bCs/>
        </w:rPr>
      </w:r>
      <w:r w:rsidR="00577618">
        <w:rPr>
          <w:bCs/>
        </w:rPr>
        <w:fldChar w:fldCharType="end"/>
      </w:r>
      <w:r w:rsidR="00577618">
        <w:rPr>
          <w:bCs/>
        </w:rPr>
        <w:fldChar w:fldCharType="begin">
          <w:fldData xml:space="preserve">YXRpb24gYW5kIFB1YmxpYyBIZWFsdGgsIFVuaXZlcnNpdHkgb2YgQnJpdGlzaCBDb2x1bWJpYSwg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YyBIZWFsdGgsIEJvc3RvbiwgTUEgMDIxMTUsIFVTQS4mI3hEO0ZhY3VsdHkgb2YgTWVkaWNpbmUs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</w:fldData>
        </w:fldChar>
      </w:r>
      <w:r w:rsidR="00577618">
        <w:rPr>
          <w:bCs/>
        </w:rPr>
        <w:instrText xml:space="preserve"> ADDIN EN.CITE.DATA </w:instrText>
      </w:r>
      <w:r w:rsidR="00577618">
        <w:rPr>
          <w:bCs/>
        </w:rPr>
      </w:r>
      <w:r w:rsidR="00577618">
        <w:rPr>
          <w:bCs/>
        </w:rPr>
        <w:fldChar w:fldCharType="end"/>
      </w:r>
      <w:r w:rsidRPr="004C3BCD">
        <w:rPr>
          <w:bCs/>
        </w:rPr>
      </w:r>
      <w:r w:rsidRPr="004C3BCD">
        <w:rPr>
          <w:bCs/>
        </w:rPr>
        <w:fldChar w:fldCharType="separate"/>
      </w:r>
      <w:r w:rsidR="00577618">
        <w:rPr>
          <w:bCs/>
          <w:noProof/>
        </w:rPr>
        <w:t>[1]</w:t>
      </w:r>
      <w:r w:rsidRPr="004C3BCD">
        <w:rPr>
          <w:bCs/>
        </w:rPr>
        <w:fldChar w:fldCharType="end"/>
      </w:r>
      <w:r w:rsidRPr="004C3BCD">
        <w:rPr>
          <w:bCs/>
        </w:rPr>
        <w:t>. BCAC-S-ERP (for ER-positive BC) and BCAC-S-ERN (for ER-negative) were PRS models consisting of 313 variants with effect size optimized based on ER-subtypes. BCAC-S-H-ERP and BCAC-S-H-ERN were hybrid models consisting of the same 313 variants where the optimum effect size was obtained when a subset of variants in the base model were given subtype-specific weights if the breast cancer subtype association is significant, while the remaining variants were given the effect size for overall BC. Subtype specified PRS models (BCAC-L-ERP and BCAC-L-ERN) were also constructed for the BCAC-L model, which included 5,218 variants.</w:t>
      </w:r>
    </w:p>
    <w:p w14:paraId="43757DB4" w14:textId="77777777" w:rsidR="00715BB8" w:rsidRPr="004C3BCD" w:rsidRDefault="00715BB8" w:rsidP="00715BB8">
      <w:pPr>
        <w:pStyle w:val="Heading2"/>
        <w:spacing w:after="200" w:line="480" w:lineRule="auto"/>
      </w:pPr>
      <w:r w:rsidRPr="004C3BCD">
        <w:t>Phenotypes and Genotypes</w:t>
      </w:r>
    </w:p>
    <w:p w14:paraId="0D6439C3" w14:textId="6A792C85" w:rsidR="00715BB8" w:rsidRPr="004C3BCD" w:rsidRDefault="00715BB8" w:rsidP="00715BB8">
      <w:pPr>
        <w:spacing w:after="200"/>
        <w:rPr>
          <w:shd w:val="clear" w:color="auto" w:fill="FFFFFF"/>
        </w:rPr>
      </w:pPr>
      <w:r w:rsidRPr="004C3BCD">
        <w:t xml:space="preserve">The </w:t>
      </w:r>
      <w:proofErr w:type="spellStart"/>
      <w:r w:rsidRPr="004C3BCD">
        <w:t>eMERGE</w:t>
      </w:r>
      <w:proofErr w:type="spellEnd"/>
      <w:r w:rsidRPr="004C3BCD">
        <w:t xml:space="preserve"> GWAS (version 3) data set includes 83 genotype array batches. We excluded participants and variants with missingness rate &gt;2% in a genotype array batch. The original genotype data was imputed with reference set (Haplotype Reference Consortium (HRC1.1)) as described previously </w:t>
      </w:r>
      <w:r w:rsidRPr="004C3BCD">
        <w:fldChar w:fldCharType="begin">
          <w:fldData xml:space="preserve">PEVuZE5vdGU+PENpdGU+PEF1dGhvcj5TdGFuYXdheTwvQXV0aG9yPjxZZWFyPjIwMTk8L1llYXI+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</w:fldData>
        </w:fldChar>
      </w:r>
      <w:r w:rsidR="00577618">
        <w:instrText xml:space="preserve"> ADDIN EN.CITE </w:instrText>
      </w:r>
      <w:r w:rsidR="00577618">
        <w:fldChar w:fldCharType="begin">
          <w:fldData xml:space="preserve">PEVuZE5vdGU+PENpdGU+PEF1dGhvcj5TdGFuYXdheTwvQXV0aG9yPjxZZWFyPjIwMTk8L1llYXI+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</w:fldData>
        </w:fldChar>
      </w:r>
      <w:r w:rsidR="00577618">
        <w:instrText xml:space="preserve"> ADDIN EN.CITE.DATA </w:instrText>
      </w:r>
      <w:r w:rsidR="00577618">
        <w:fldChar w:fldCharType="end"/>
      </w:r>
      <w:r w:rsidRPr="004C3BCD">
        <w:fldChar w:fldCharType="separate"/>
      </w:r>
      <w:r w:rsidR="00577618">
        <w:rPr>
          <w:noProof/>
        </w:rPr>
        <w:t>[6]</w:t>
      </w:r>
      <w:r w:rsidRPr="004C3BCD">
        <w:fldChar w:fldCharType="end"/>
      </w:r>
      <w:r w:rsidRPr="004C3BCD">
        <w:t xml:space="preserve">. Variants that match the following three criteria were retained for PRS calculation: (1) a mean R-square imputation quality&gt; 0.8 across genotype array-batches; (2) p-value &gt; 1e-6 in all of the ancestry-specific Hardy Weinberg Equilibrium (HWE) tests; and (3) minor allele frequency (MAF) &gt; 0.01. </w:t>
      </w:r>
      <w:r w:rsidRPr="004C3BCD">
        <w:rPr>
          <w:shd w:val="clear" w:color="auto" w:fill="FFFFFF"/>
        </w:rPr>
        <w:t>P</w:t>
      </w:r>
      <w:r w:rsidR="00043BC7" w:rsidRPr="004C3BCD">
        <w:rPr>
          <w:rFonts w:hint="eastAsia"/>
          <w:shd w:val="clear" w:color="auto" w:fill="FFFFFF"/>
        </w:rPr>
        <w:t>rincip</w:t>
      </w:r>
      <w:r w:rsidR="003C68FD" w:rsidRPr="004C3BCD">
        <w:rPr>
          <w:shd w:val="clear" w:color="auto" w:fill="FFFFFF"/>
        </w:rPr>
        <w:t>al</w:t>
      </w:r>
      <w:r w:rsidR="00043BC7" w:rsidRPr="004C3BCD">
        <w:rPr>
          <w:shd w:val="clear" w:color="auto" w:fill="FFFFFF"/>
        </w:rPr>
        <w:t xml:space="preserve"> </w:t>
      </w:r>
      <w:r w:rsidR="00043BC7" w:rsidRPr="004C3BCD">
        <w:rPr>
          <w:rFonts w:hint="eastAsia"/>
          <w:shd w:val="clear" w:color="auto" w:fill="FFFFFF"/>
        </w:rPr>
        <w:t>component</w:t>
      </w:r>
      <w:r w:rsidR="00043BC7" w:rsidRPr="004C3BCD">
        <w:rPr>
          <w:shd w:val="clear" w:color="auto" w:fill="FFFFFF"/>
        </w:rPr>
        <w:t xml:space="preserve"> </w:t>
      </w:r>
      <w:r w:rsidR="00043BC7" w:rsidRPr="004C3BCD">
        <w:rPr>
          <w:rFonts w:hint="eastAsia"/>
          <w:shd w:val="clear" w:color="auto" w:fill="FFFFFF"/>
        </w:rPr>
        <w:t>analysis</w:t>
      </w:r>
      <w:r w:rsidRPr="004C3BCD">
        <w:rPr>
          <w:shd w:val="clear" w:color="auto" w:fill="FFFFFF"/>
        </w:rPr>
        <w:t xml:space="preserve"> was performed in both combined dataset and ancestry specific dataset after the</w:t>
      </w:r>
      <w:r w:rsidRPr="004C3BCD">
        <w:t xml:space="preserve"> </w:t>
      </w:r>
      <w:r w:rsidRPr="004C3BCD">
        <w:rPr>
          <w:shd w:val="clear" w:color="auto" w:fill="FFFFFF"/>
        </w:rPr>
        <w:t xml:space="preserve">MAF filtering and </w:t>
      </w:r>
      <w:r w:rsidR="00043BC7" w:rsidRPr="004C3BCD">
        <w:rPr>
          <w:shd w:val="clear" w:color="auto" w:fill="FFFFFF"/>
        </w:rPr>
        <w:t>Linkage disequilibrium (</w:t>
      </w:r>
      <w:r w:rsidRPr="004C3BCD">
        <w:rPr>
          <w:shd w:val="clear" w:color="auto" w:fill="FFFFFF"/>
        </w:rPr>
        <w:t>LD</w:t>
      </w:r>
      <w:r w:rsidR="00043BC7" w:rsidRPr="004C3BCD">
        <w:rPr>
          <w:shd w:val="clear" w:color="auto" w:fill="FFFFFF"/>
        </w:rPr>
        <w:t>)</w:t>
      </w:r>
      <w:r w:rsidRPr="004C3BCD">
        <w:rPr>
          <w:shd w:val="clear" w:color="auto" w:fill="FFFFFF"/>
        </w:rPr>
        <w:t xml:space="preserve"> pruning as described previously. </w:t>
      </w:r>
    </w:p>
    <w:p w14:paraId="5908995F" w14:textId="7F1E7D7D" w:rsidR="00715BB8" w:rsidRPr="004C3BCD" w:rsidRDefault="00715BB8" w:rsidP="00715BB8">
      <w:pPr>
        <w:spacing w:after="200"/>
        <w:rPr>
          <w:shd w:val="clear" w:color="auto" w:fill="FFFFFF"/>
        </w:rPr>
      </w:pPr>
      <w:r w:rsidRPr="004C3BCD">
        <w:rPr>
          <w:rFonts w:cs="Times New Roman"/>
          <w:shd w:val="clear" w:color="auto" w:fill="FFFFFF"/>
        </w:rPr>
        <w:t>Briefly, we defined a woman as a breast cancer case if there was at least one occurrence of the female breast cancer diagnostic codes (</w:t>
      </w:r>
      <w:r w:rsidRPr="004C3BCD">
        <w:rPr>
          <w:b/>
          <w:bCs/>
        </w:rPr>
        <w:t>Supplementary</w:t>
      </w:r>
      <w:r w:rsidRPr="004C3BCD">
        <w:t xml:space="preserve"> </w:t>
      </w:r>
      <w:r w:rsidRPr="004C3BCD">
        <w:rPr>
          <w:rFonts w:cs="Times New Roman"/>
          <w:b/>
          <w:bCs/>
          <w:shd w:val="clear" w:color="auto" w:fill="FFFFFF"/>
        </w:rPr>
        <w:t>Table S1</w:t>
      </w:r>
      <w:r w:rsidRPr="004C3BCD">
        <w:rPr>
          <w:rFonts w:cs="Times New Roman"/>
          <w:shd w:val="clear" w:color="auto" w:fill="FFFFFF"/>
        </w:rPr>
        <w:t>) or at least two occurrences (from distinct calendar days) of breast cancer history codes (</w:t>
      </w:r>
      <w:r w:rsidRPr="004C3BCD">
        <w:rPr>
          <w:b/>
          <w:bCs/>
        </w:rPr>
        <w:t>Supplementary</w:t>
      </w:r>
      <w:r w:rsidRPr="004C3BCD">
        <w:t xml:space="preserve"> </w:t>
      </w:r>
      <w:r w:rsidRPr="004C3BCD">
        <w:rPr>
          <w:rFonts w:cs="Times New Roman"/>
          <w:b/>
          <w:bCs/>
          <w:shd w:val="clear" w:color="auto" w:fill="FFFFFF"/>
        </w:rPr>
        <w:t>Table S2</w:t>
      </w:r>
      <w:r w:rsidRPr="004C3BCD">
        <w:rPr>
          <w:rFonts w:cs="Times New Roman"/>
          <w:shd w:val="clear" w:color="auto" w:fill="FFFFFF"/>
        </w:rPr>
        <w:t>) if she had no breast cancer diagnostic codes. Controls were defined having none of the female breast cancer diagnostic codes (</w:t>
      </w:r>
      <w:r w:rsidRPr="004C3BCD">
        <w:rPr>
          <w:b/>
          <w:bCs/>
        </w:rPr>
        <w:t>Supplementary</w:t>
      </w:r>
      <w:r w:rsidRPr="004C3BCD">
        <w:t xml:space="preserve"> </w:t>
      </w:r>
      <w:r w:rsidRPr="004C3BCD">
        <w:rPr>
          <w:rFonts w:cs="Times New Roman"/>
          <w:b/>
          <w:bCs/>
          <w:shd w:val="clear" w:color="auto" w:fill="FFFFFF"/>
        </w:rPr>
        <w:t>Table S1</w:t>
      </w:r>
      <w:r w:rsidRPr="004C3BCD">
        <w:rPr>
          <w:rFonts w:cs="Times New Roman"/>
          <w:shd w:val="clear" w:color="auto" w:fill="FFFFFF"/>
        </w:rPr>
        <w:t>) or the breast cancer history codes (</w:t>
      </w:r>
      <w:r w:rsidRPr="004C3BCD">
        <w:rPr>
          <w:b/>
          <w:bCs/>
        </w:rPr>
        <w:t>Supplementary</w:t>
      </w:r>
      <w:r w:rsidRPr="004C3BCD">
        <w:t xml:space="preserve"> </w:t>
      </w:r>
      <w:r w:rsidRPr="004C3BCD">
        <w:rPr>
          <w:rFonts w:cs="Times New Roman"/>
          <w:b/>
          <w:bCs/>
          <w:shd w:val="clear" w:color="auto" w:fill="FFFFFF"/>
        </w:rPr>
        <w:t>Table S2</w:t>
      </w:r>
      <w:r w:rsidRPr="004C3BCD">
        <w:rPr>
          <w:rFonts w:cs="Times New Roman"/>
          <w:shd w:val="clear" w:color="auto" w:fill="FFFFFF"/>
        </w:rPr>
        <w:t xml:space="preserve">). </w:t>
      </w:r>
      <w:r w:rsidRPr="004C3BCD">
        <w:rPr>
          <w:shd w:val="clear" w:color="auto" w:fill="FFFFFF"/>
        </w:rPr>
        <w:t>The breast cancer phenotyping algorithm has been validated by a chart review and a &gt;95% positive predictive value (PPV) was achieved for both cases and controls (</w:t>
      </w:r>
      <w:hyperlink r:id="rId10" w:history="1">
        <w:r w:rsidRPr="004C3BCD">
          <w:rPr>
            <w:rStyle w:val="Hyperlink"/>
            <w:shd w:val="clear" w:color="auto" w:fill="FFFFFF"/>
          </w:rPr>
          <w:t>https://phekb.org/phenotype/breast-cancer</w:t>
        </w:r>
      </w:hyperlink>
      <w:r w:rsidRPr="004C3BCD">
        <w:rPr>
          <w:shd w:val="clear" w:color="auto" w:fill="FFFFFF"/>
        </w:rPr>
        <w:t xml:space="preserve">) in both development and validation sites. </w:t>
      </w:r>
    </w:p>
    <w:p w14:paraId="39F0BFCF" w14:textId="7A4AB98A" w:rsidR="00715BB8" w:rsidRPr="004C3BCD" w:rsidRDefault="00715BB8" w:rsidP="00715BB8">
      <w:pPr>
        <w:spacing w:after="200"/>
        <w:rPr>
          <w:shd w:val="clear" w:color="auto" w:fill="FFFFFF"/>
        </w:rPr>
      </w:pPr>
      <w:r w:rsidRPr="004C3BCD">
        <w:rPr>
          <w:rFonts w:cs="Times New Roman"/>
          <w:shd w:val="clear" w:color="auto" w:fill="FFFFFF"/>
        </w:rPr>
        <w:t>We further classified breast cancer cases into subtypes by tumor ER status, based on tumor registry data or information extracted from a breast pathology report following a biopsy or surgical resection. If the breast pathology/tumor registry information was unavailable or if the ER or progesterone receptor (PR) status was missing or unknown, we queried for hormonal therapies on the medication list (</w:t>
      </w:r>
      <w:r w:rsidRPr="004C3BCD">
        <w:rPr>
          <w:b/>
          <w:bCs/>
        </w:rPr>
        <w:t>Supplementary</w:t>
      </w:r>
      <w:r w:rsidRPr="004C3BCD">
        <w:t xml:space="preserve"> </w:t>
      </w:r>
      <w:r w:rsidRPr="004C3BCD">
        <w:rPr>
          <w:rFonts w:cs="Times New Roman"/>
          <w:b/>
          <w:bCs/>
          <w:shd w:val="clear" w:color="auto" w:fill="FFFFFF"/>
        </w:rPr>
        <w:t>Table S3</w:t>
      </w:r>
      <w:r w:rsidRPr="004C3BCD">
        <w:rPr>
          <w:rFonts w:cs="Times New Roman"/>
          <w:shd w:val="clear" w:color="auto" w:fill="FFFFFF"/>
        </w:rPr>
        <w:t xml:space="preserve">) after breast cancer diagnosis. We defined a breast cancer case as ER-positive if at there was at least one medication listed. If the breast pathology/tumor registry data was unavailable (or ER/PR status was missing), and no hormonal therapies were identified, then we classified the breast cancer case as subtype </w:t>
      </w:r>
      <w:r w:rsidRPr="004C3BCD">
        <w:rPr>
          <w:rFonts w:cs="Times New Roman"/>
          <w:shd w:val="clear" w:color="auto" w:fill="FFFFFF"/>
        </w:rPr>
        <w:lastRenderedPageBreak/>
        <w:t xml:space="preserve">unknown. </w:t>
      </w:r>
      <w:r w:rsidR="00E37F0E" w:rsidRPr="004C3BCD">
        <w:rPr>
          <w:rFonts w:cs="Times New Roman"/>
          <w:shd w:val="clear" w:color="auto" w:fill="FFFFFF"/>
        </w:rPr>
        <w:t xml:space="preserve">We also extracted BC family history information from tumor registry or based on </w:t>
      </w:r>
      <w:r w:rsidR="00E37F0E" w:rsidRPr="004C3BCD">
        <w:rPr>
          <w:shd w:val="clear" w:color="auto" w:fill="FFFFFF"/>
        </w:rPr>
        <w:t xml:space="preserve">ICD9/10 codes ‘V16.3’ or ‘Z80.3’. </w:t>
      </w:r>
    </w:p>
    <w:p w14:paraId="63FB2A0F" w14:textId="77777777" w:rsidR="00715BB8" w:rsidRPr="004C3BCD" w:rsidRDefault="00715BB8" w:rsidP="00715BB8">
      <w:pPr>
        <w:pStyle w:val="Heading2"/>
        <w:spacing w:after="200" w:line="480" w:lineRule="auto"/>
      </w:pPr>
      <w:r w:rsidRPr="004C3BCD">
        <w:t>PRS Calculation</w:t>
      </w:r>
    </w:p>
    <w:p w14:paraId="754E6BB6" w14:textId="041382C8" w:rsidR="00715BB8" w:rsidRPr="004C3BCD" w:rsidRDefault="00715BB8" w:rsidP="00715BB8">
      <w:pPr>
        <w:spacing w:after="200"/>
        <w:rPr>
          <w:rFonts w:eastAsia="Times New Roman" w:cs="Times New Roman"/>
          <w:color w:val="000000" w:themeColor="text1"/>
          <w:shd w:val="clear" w:color="auto" w:fill="FFFFFF"/>
        </w:rPr>
      </w:pPr>
      <w:r w:rsidRPr="004C3BCD">
        <w:rPr>
          <w:rFonts w:eastAsia="Times New Roman" w:cs="Times New Roman"/>
          <w:color w:val="000000" w:themeColor="text1"/>
          <w:shd w:val="clear" w:color="auto" w:fill="FFFFFF"/>
        </w:rPr>
        <w:t xml:space="preserve">To estimate each PRS, </w:t>
      </w:r>
      <w:r w:rsidRPr="004C3BCD">
        <w:t xml:space="preserve">we excluded ambiguous variants (i.e. C/G and A/T), variants with allele mismatches even after strand flipping, and variants with more than 3+allele from each PRS model. We used </w:t>
      </w:r>
      <w:r w:rsidRPr="004C3BCD">
        <w:rPr>
          <w:shd w:val="clear" w:color="auto" w:fill="FFFFFF"/>
        </w:rPr>
        <w:t xml:space="preserve">PLINK 1.9 </w:t>
      </w:r>
      <w:r w:rsidRPr="004C3BCD">
        <w:rPr>
          <w:shd w:val="clear" w:color="auto" w:fill="FFFFFF"/>
        </w:rPr>
        <w:fldChar w:fldCharType="begin">
          <w:fldData xml:space="preserve">PEVuZE5vdGU+PENpdGU+PEF1dGhvcj5DaGFuZzwvQXV0aG9yPjxZZWFyPjIwMTU8L1llYXI+PFJl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</w:fldData>
        </w:fldChar>
      </w:r>
      <w:r w:rsidR="00577618">
        <w:rPr>
          <w:shd w:val="clear" w:color="auto" w:fill="FFFFFF"/>
        </w:rPr>
        <w:instrText xml:space="preserve"> ADDIN EN.CITE </w:instrText>
      </w:r>
      <w:r w:rsidR="00577618">
        <w:rPr>
          <w:shd w:val="clear" w:color="auto" w:fill="FFFFFF"/>
        </w:rPr>
        <w:fldChar w:fldCharType="begin">
          <w:fldData xml:space="preserve">PEVuZE5vdGU+PENpdGU+PEF1dGhvcj5DaGFuZzwvQXV0aG9yPjxZZWFyPjIwMTU8L1llYXI+PFJl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</w:fldData>
        </w:fldChar>
      </w:r>
      <w:r w:rsidR="00577618">
        <w:rPr>
          <w:shd w:val="clear" w:color="auto" w:fill="FFFFFF"/>
        </w:rPr>
        <w:instrText xml:space="preserve"> ADDIN EN.CITE.DATA </w:instrText>
      </w:r>
      <w:r w:rsidR="00577618">
        <w:rPr>
          <w:shd w:val="clear" w:color="auto" w:fill="FFFFFF"/>
        </w:rPr>
      </w:r>
      <w:r w:rsidR="00577618">
        <w:rPr>
          <w:shd w:val="clear" w:color="auto" w:fill="FFFFFF"/>
        </w:rPr>
        <w:fldChar w:fldCharType="end"/>
      </w:r>
      <w:r w:rsidRPr="004C3BCD">
        <w:rPr>
          <w:shd w:val="clear" w:color="auto" w:fill="FFFFFF"/>
        </w:rPr>
      </w:r>
      <w:r w:rsidRPr="004C3BCD">
        <w:rPr>
          <w:shd w:val="clear" w:color="auto" w:fill="FFFFFF"/>
        </w:rPr>
        <w:fldChar w:fldCharType="separate"/>
      </w:r>
      <w:r w:rsidR="00577618">
        <w:rPr>
          <w:noProof/>
          <w:shd w:val="clear" w:color="auto" w:fill="FFFFFF"/>
        </w:rPr>
        <w:t>[7]</w:t>
      </w:r>
      <w:r w:rsidRPr="004C3BCD">
        <w:rPr>
          <w:shd w:val="clear" w:color="auto" w:fill="FFFFFF"/>
        </w:rPr>
        <w:fldChar w:fldCharType="end"/>
      </w:r>
      <w:r w:rsidRPr="004C3BCD">
        <w:rPr>
          <w:shd w:val="clear" w:color="auto" w:fill="FFFFFF"/>
        </w:rPr>
        <w:t xml:space="preserve"> to calculate each PRS </w:t>
      </w:r>
      <w:r w:rsidR="007516F2" w:rsidRPr="004C3BCD">
        <w:rPr>
          <w:shd w:val="clear" w:color="auto" w:fill="FFFFFF"/>
        </w:rPr>
        <w:t xml:space="preserve">as </w:t>
      </w:r>
      <w:r w:rsidR="00B75617" w:rsidRPr="004C3BCD">
        <w:rPr>
          <w:shd w:val="clear" w:color="auto" w:fill="FFFFFF"/>
        </w:rPr>
        <w:t xml:space="preserve">a </w:t>
      </w:r>
      <w:r w:rsidR="007516F2" w:rsidRPr="004C3BCD">
        <w:rPr>
          <w:shd w:val="clear" w:color="auto" w:fill="FFFFFF"/>
        </w:rPr>
        <w:t xml:space="preserve">weighted sum </w:t>
      </w:r>
      <w:r w:rsidRPr="004C3BCD">
        <w:rPr>
          <w:shd w:val="clear" w:color="auto" w:fill="FFFFFF"/>
        </w:rPr>
        <w:t xml:space="preserve">using the </w:t>
      </w:r>
      <w:r w:rsidR="00C41F9E" w:rsidRPr="004C3BCD">
        <w:rPr>
          <w:shd w:val="clear" w:color="auto" w:fill="FFFFFF"/>
        </w:rPr>
        <w:t>--</w:t>
      </w:r>
      <w:r w:rsidRPr="004C3BCD">
        <w:rPr>
          <w:shd w:val="clear" w:color="auto" w:fill="FFFFFF"/>
        </w:rPr>
        <w:t xml:space="preserve">score function. </w:t>
      </w:r>
    </w:p>
    <w:p w14:paraId="5C8714E9" w14:textId="77777777" w:rsidR="00715BB8" w:rsidRPr="004C3BCD" w:rsidRDefault="00715BB8" w:rsidP="00715BB8">
      <w:pPr>
        <w:rPr>
          <w:b/>
          <w:bCs/>
        </w:rPr>
      </w:pPr>
      <w:r w:rsidRPr="004C3BCD">
        <w:rPr>
          <w:b/>
          <w:bCs/>
        </w:rPr>
        <w:t>Estimation of absolute risk of BC</w:t>
      </w:r>
    </w:p>
    <w:p w14:paraId="453A08C9" w14:textId="32FE28DA" w:rsidR="00715BB8" w:rsidRDefault="00715BB8" w:rsidP="00715BB8">
      <w:pPr>
        <w:spacing w:after="200"/>
        <w:rPr>
          <w:shd w:val="clear" w:color="auto" w:fill="FFFFFF"/>
        </w:rPr>
      </w:pPr>
      <w:r w:rsidRPr="004C3BCD">
        <w:t xml:space="preserve">To explore the potential clinical utility of PRS models that were significantly associated with breast cancer, we estimated cumulative risk of breast cancer for high PRS risk (&gt; average PRS + 2 SD), moderate PRS risk (&gt; average PRS + 1 SD) and population risk (within 0.5 SD of average PRS) individuals in each ancestry using </w:t>
      </w:r>
      <w:proofErr w:type="spellStart"/>
      <w:r w:rsidRPr="004C3BCD">
        <w:t>iCARE</w:t>
      </w:r>
      <w:proofErr w:type="spellEnd"/>
      <w:r w:rsidRPr="004C3BCD">
        <w:t xml:space="preserve"> </w:t>
      </w:r>
      <w:r w:rsidRPr="004C3BCD">
        <w:fldChar w:fldCharType="begin">
          <w:fldData xml:space="preserve">PEVuZE5vdGU+PENpdGU+PEF1dGhvcj5QYWwgQ2hvdWRodXJ5PC9BdXRob3I+PFllYXI+MjAyMDwv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</w:fldData>
        </w:fldChar>
      </w:r>
      <w:r w:rsidR="00577618">
        <w:instrText xml:space="preserve"> ADDIN EN.CITE </w:instrText>
      </w:r>
      <w:r w:rsidR="00577618">
        <w:fldChar w:fldCharType="begin">
          <w:fldData xml:space="preserve">PEVuZE5vdGU+PENpdGU+PEF1dGhvcj5QYWwgQ2hvdWRodXJ5PC9BdXRob3I+PFllYXI+MjAyMDwv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</w:fldData>
        </w:fldChar>
      </w:r>
      <w:r w:rsidR="00577618">
        <w:instrText xml:space="preserve"> ADDIN EN.CITE.DATA </w:instrText>
      </w:r>
      <w:r w:rsidR="00577618">
        <w:fldChar w:fldCharType="end"/>
      </w:r>
      <w:r w:rsidRPr="004C3BCD">
        <w:fldChar w:fldCharType="separate"/>
      </w:r>
      <w:r w:rsidR="00577618">
        <w:rPr>
          <w:noProof/>
        </w:rPr>
        <w:t>[8]</w:t>
      </w:r>
      <w:r w:rsidRPr="004C3BCD">
        <w:fldChar w:fldCharType="end"/>
      </w:r>
      <w:r w:rsidRPr="004C3BCD">
        <w:t>. We chose the PRS that was the most strongly associated with breast cancer within each ancestry (</w:t>
      </w:r>
      <w:r w:rsidRPr="004C3BCD">
        <w:rPr>
          <w:shd w:val="clear" w:color="auto" w:fill="FFFFFF"/>
        </w:rPr>
        <w:t xml:space="preserve">UKBB in EA and AA women, and BCAC-L model in LA) to estimate absolute risks. </w:t>
      </w:r>
      <w:r w:rsidRPr="004C3BCD">
        <w:t xml:space="preserve">Ethnicity, race, and age-specific breast cancer rates in the US were from the Surveillance, Epidemiology, and End Results Program (SEER) </w:t>
      </w:r>
      <w:r w:rsidRPr="004C3BCD">
        <w:fldChar w:fldCharType="begin"/>
      </w:r>
      <w:r w:rsidR="00577618">
        <w:instrText xml:space="preserve"> ADDIN EN.CITE &lt;EndNote&gt;&lt;Cite&gt;&lt;RecNum&gt;74&lt;/RecNum&gt;&lt;DisplayText&gt;[9]&lt;/DisplayText&gt;&lt;record&gt;&lt;rec-number&gt;74&lt;/rec-number&gt;&lt;foreign-keys&gt;&lt;key app="EN" db-id="efpewp0rds0aedeptdrxex01rwexe9ft2zfr" timestamp="1514411614"&gt;74&lt;/key&gt;&lt;/foreign-keys&gt;&lt;ref-type name="Journal Article"&gt;17&lt;/ref-type&gt;&lt;contributors&gt;&lt;/contributors&gt;&lt;titles&gt;&lt;title&gt;Germline genetic variation and breast cancer survival: prognostic and therapeutic implications&lt;/title&gt;&lt;secondary-title&gt;Future Oncology&lt;/secondary-title&gt;&lt;/titles&gt;&lt;periodical&gt;&lt;full-title&gt;Future Oncology&lt;/full-title&gt;&lt;/periodical&gt;&lt;pages&gt;491-495&lt;/pages&gt;&lt;volume&gt;3&lt;/volume&gt;&lt;number&gt;5&lt;/number&gt;&lt;dates&gt;&lt;year&gt;2007&lt;/year&gt;&lt;/dates&gt;&lt;accession-num&gt;17927512&lt;/accession-num&gt;&lt;urls&gt;&lt;related-urls&gt;&lt;url&gt;https://www.futuremedicine.com/doi/abs/10.2217/14796694.3.5.491&lt;/url&gt;&lt;/related-urls&gt;&lt;/urls&gt;&lt;electronic-resource-num&gt;10.2217/14796694.3.5.491&lt;/electronic-resource-num&gt;&lt;/record&gt;&lt;/Cite&gt;&lt;/EndNote&gt;</w:instrText>
      </w:r>
      <w:r w:rsidRPr="004C3BCD">
        <w:fldChar w:fldCharType="separate"/>
      </w:r>
      <w:r w:rsidR="00577618">
        <w:rPr>
          <w:noProof/>
        </w:rPr>
        <w:t>[9]</w:t>
      </w:r>
      <w:r w:rsidRPr="004C3BCD">
        <w:fldChar w:fldCharType="end"/>
      </w:r>
      <w:r w:rsidRPr="004C3BCD">
        <w:t>.</w:t>
      </w:r>
      <w:r>
        <w:t xml:space="preserve"> </w:t>
      </w:r>
    </w:p>
    <w:p w14:paraId="6892B5CA" w14:textId="38649D02" w:rsidR="00715BB8" w:rsidRDefault="00715BB8" w:rsidP="00513F9E">
      <w:pPr>
        <w:ind w:firstLine="720"/>
        <w:sectPr w:rsidR="00715BB8" w:rsidSect="0074116A">
          <w:pgSz w:w="12240" w:h="15840"/>
          <w:pgMar w:top="1440" w:right="1440" w:bottom="1440" w:left="1440" w:header="720" w:footer="720" w:gutter="0"/>
          <w:cols w:space="720"/>
          <w:docGrid w:linePitch="360"/>
        </w:sectPr>
      </w:pPr>
    </w:p>
    <w:p w14:paraId="413FC5E2" w14:textId="77777777" w:rsidR="00577618" w:rsidRDefault="00577618" w:rsidP="008816A2">
      <w:pPr>
        <w:rPr>
          <w:rFonts w:eastAsia="Times New Roman" w:cs="Times New Roman"/>
          <w:b/>
          <w:color w:val="000000" w:themeColor="text1"/>
          <w:shd w:val="clear" w:color="auto" w:fill="FFFFFF"/>
        </w:rPr>
      </w:pPr>
    </w:p>
    <w:p w14:paraId="3288D1BC" w14:textId="77777777" w:rsidR="00577618" w:rsidRDefault="00577618" w:rsidP="008816A2">
      <w:pPr>
        <w:rPr>
          <w:rFonts w:eastAsia="Times New Roman" w:cs="Times New Roman"/>
          <w:b/>
          <w:color w:val="000000" w:themeColor="text1"/>
          <w:shd w:val="clear" w:color="auto" w:fill="FFFFFF"/>
        </w:rPr>
      </w:pPr>
    </w:p>
    <w:p w14:paraId="6E4D34A4" w14:textId="77777777" w:rsidR="00577618" w:rsidRPr="00577618" w:rsidRDefault="00577618" w:rsidP="00577618">
      <w:pPr>
        <w:pStyle w:val="EndNoteBibliography"/>
        <w:ind w:left="720" w:hanging="720"/>
        <w:rPr>
          <w:noProof/>
        </w:rPr>
      </w:pPr>
      <w:r>
        <w:rPr>
          <w:rFonts w:eastAsia="Times New Roman" w:cs="Times New Roman"/>
          <w:b/>
          <w:color w:val="000000" w:themeColor="text1"/>
          <w:shd w:val="clear" w:color="auto" w:fill="FFFFFF"/>
        </w:rPr>
        <w:fldChar w:fldCharType="begin"/>
      </w:r>
      <w:r>
        <w:rPr>
          <w:rFonts w:eastAsia="Times New Roman" w:cs="Times New Roman"/>
          <w:b/>
          <w:color w:val="000000" w:themeColor="text1"/>
          <w:shd w:val="clear" w:color="auto" w:fill="FFFFFF"/>
        </w:rPr>
        <w:instrText xml:space="preserve"> ADDIN EN.REFLIST </w:instrText>
      </w:r>
      <w:r>
        <w:rPr>
          <w:rFonts w:eastAsia="Times New Roman" w:cs="Times New Roman"/>
          <w:b/>
          <w:color w:val="000000" w:themeColor="text1"/>
          <w:shd w:val="clear" w:color="auto" w:fill="FFFFFF"/>
        </w:rPr>
        <w:fldChar w:fldCharType="separate"/>
      </w:r>
      <w:r w:rsidRPr="00577618">
        <w:rPr>
          <w:noProof/>
        </w:rPr>
        <w:t>1.</w:t>
      </w:r>
      <w:r w:rsidRPr="00577618">
        <w:rPr>
          <w:noProof/>
        </w:rPr>
        <w:tab/>
        <w:t xml:space="preserve">Mavaddat, N., et al., </w:t>
      </w:r>
      <w:r w:rsidRPr="00577618">
        <w:rPr>
          <w:i/>
          <w:noProof/>
        </w:rPr>
        <w:t>Polygenic Risk Scores for Prediction of Breast Cancer and Breast Cancer Subtypes.</w:t>
      </w:r>
      <w:r w:rsidRPr="00577618">
        <w:rPr>
          <w:noProof/>
        </w:rPr>
        <w:t xml:space="preserve"> Am J Hum Genet, 2019. </w:t>
      </w:r>
      <w:r w:rsidRPr="00577618">
        <w:rPr>
          <w:b/>
          <w:noProof/>
        </w:rPr>
        <w:t>104</w:t>
      </w:r>
      <w:r w:rsidRPr="00577618">
        <w:rPr>
          <w:noProof/>
        </w:rPr>
        <w:t>(1): p. 21-34.</w:t>
      </w:r>
    </w:p>
    <w:p w14:paraId="4B9FF88F" w14:textId="77777777" w:rsidR="00577618" w:rsidRPr="00577618" w:rsidRDefault="00577618" w:rsidP="00577618">
      <w:pPr>
        <w:pStyle w:val="EndNoteBibliography"/>
        <w:ind w:left="720" w:hanging="720"/>
        <w:rPr>
          <w:noProof/>
        </w:rPr>
      </w:pPr>
      <w:r w:rsidRPr="00577618">
        <w:rPr>
          <w:noProof/>
        </w:rPr>
        <w:t>2.</w:t>
      </w:r>
      <w:r w:rsidRPr="00577618">
        <w:rPr>
          <w:noProof/>
        </w:rPr>
        <w:tab/>
        <w:t xml:space="preserve">Khera, A.V., et al., </w:t>
      </w:r>
      <w:r w:rsidRPr="00577618">
        <w:rPr>
          <w:i/>
          <w:noProof/>
        </w:rPr>
        <w:t>Genome-wide polygenic scores for common diseases identify individuals with risk equivalent to monogenic mutations.</w:t>
      </w:r>
      <w:r w:rsidRPr="00577618">
        <w:rPr>
          <w:noProof/>
        </w:rPr>
        <w:t xml:space="preserve"> Nat Genet, 2018. </w:t>
      </w:r>
      <w:r w:rsidRPr="00577618">
        <w:rPr>
          <w:b/>
          <w:noProof/>
        </w:rPr>
        <w:t>50</w:t>
      </w:r>
      <w:r w:rsidRPr="00577618">
        <w:rPr>
          <w:noProof/>
        </w:rPr>
        <w:t>(9): p. 1219-1224.</w:t>
      </w:r>
    </w:p>
    <w:p w14:paraId="38894ADB" w14:textId="77777777" w:rsidR="00577618" w:rsidRPr="00577618" w:rsidRDefault="00577618" w:rsidP="00577618">
      <w:pPr>
        <w:pStyle w:val="EndNoteBibliography"/>
        <w:ind w:left="720" w:hanging="720"/>
        <w:rPr>
          <w:noProof/>
        </w:rPr>
      </w:pPr>
      <w:r w:rsidRPr="00577618">
        <w:rPr>
          <w:noProof/>
        </w:rPr>
        <w:t>3.</w:t>
      </w:r>
      <w:r w:rsidRPr="00577618">
        <w:rPr>
          <w:noProof/>
        </w:rPr>
        <w:tab/>
        <w:t xml:space="preserve">Wang, S., et al., </w:t>
      </w:r>
      <w:r w:rsidRPr="00577618">
        <w:rPr>
          <w:i/>
          <w:noProof/>
        </w:rPr>
        <w:t>Genetic variants demonstrating flip-flop phenomenon and breast cancer risk prediction among women of African ancestry.</w:t>
      </w:r>
      <w:r w:rsidRPr="00577618">
        <w:rPr>
          <w:noProof/>
        </w:rPr>
        <w:t xml:space="preserve"> Breast Cancer Res Treat, 2018. </w:t>
      </w:r>
      <w:r w:rsidRPr="00577618">
        <w:rPr>
          <w:b/>
          <w:noProof/>
        </w:rPr>
        <w:t>168</w:t>
      </w:r>
      <w:r w:rsidRPr="00577618">
        <w:rPr>
          <w:noProof/>
        </w:rPr>
        <w:t>(3): p. 703-712.</w:t>
      </w:r>
    </w:p>
    <w:p w14:paraId="34F5D116" w14:textId="77777777" w:rsidR="00577618" w:rsidRPr="00577618" w:rsidRDefault="00577618" w:rsidP="00577618">
      <w:pPr>
        <w:pStyle w:val="EndNoteBibliography"/>
        <w:ind w:left="720" w:hanging="720"/>
        <w:rPr>
          <w:noProof/>
        </w:rPr>
      </w:pPr>
      <w:r w:rsidRPr="00577618">
        <w:rPr>
          <w:noProof/>
        </w:rPr>
        <w:t>4.</w:t>
      </w:r>
      <w:r w:rsidRPr="00577618">
        <w:rPr>
          <w:noProof/>
        </w:rPr>
        <w:tab/>
        <w:t xml:space="preserve">Allman, R., et al., </w:t>
      </w:r>
      <w:r w:rsidRPr="00577618">
        <w:rPr>
          <w:i/>
          <w:noProof/>
        </w:rPr>
        <w:t>SNPs and breast cancer risk prediction for African American and Hispanic women.</w:t>
      </w:r>
      <w:r w:rsidRPr="00577618">
        <w:rPr>
          <w:noProof/>
        </w:rPr>
        <w:t xml:space="preserve"> Breast Cancer Res Treat, 2015. </w:t>
      </w:r>
      <w:r w:rsidRPr="00577618">
        <w:rPr>
          <w:b/>
          <w:noProof/>
        </w:rPr>
        <w:t>154</w:t>
      </w:r>
      <w:r w:rsidRPr="00577618">
        <w:rPr>
          <w:noProof/>
        </w:rPr>
        <w:t>(3): p. 583-9.</w:t>
      </w:r>
    </w:p>
    <w:p w14:paraId="7525D035" w14:textId="77777777" w:rsidR="00577618" w:rsidRPr="00577618" w:rsidRDefault="00577618" w:rsidP="00577618">
      <w:pPr>
        <w:pStyle w:val="EndNoteBibliography"/>
        <w:ind w:left="720" w:hanging="720"/>
        <w:rPr>
          <w:noProof/>
        </w:rPr>
      </w:pPr>
      <w:r w:rsidRPr="00577618">
        <w:rPr>
          <w:noProof/>
        </w:rPr>
        <w:t>5.</w:t>
      </w:r>
      <w:r w:rsidRPr="00577618">
        <w:rPr>
          <w:noProof/>
        </w:rPr>
        <w:tab/>
        <w:t xml:space="preserve">Shieh, Y., et al., </w:t>
      </w:r>
      <w:r w:rsidRPr="00577618">
        <w:rPr>
          <w:i/>
          <w:noProof/>
        </w:rPr>
        <w:t>A Polygenic Risk Score for Breast Cancer in US Latinas and Latin American Women.</w:t>
      </w:r>
      <w:r w:rsidRPr="00577618">
        <w:rPr>
          <w:noProof/>
        </w:rPr>
        <w:t xml:space="preserve"> J Natl Cancer Inst, 2020. </w:t>
      </w:r>
      <w:r w:rsidRPr="00577618">
        <w:rPr>
          <w:b/>
          <w:noProof/>
        </w:rPr>
        <w:t>112</w:t>
      </w:r>
      <w:r w:rsidRPr="00577618">
        <w:rPr>
          <w:noProof/>
        </w:rPr>
        <w:t>(6): p. 590-598.</w:t>
      </w:r>
    </w:p>
    <w:p w14:paraId="4577CB19" w14:textId="77777777" w:rsidR="00577618" w:rsidRPr="00577618" w:rsidRDefault="00577618" w:rsidP="00577618">
      <w:pPr>
        <w:pStyle w:val="EndNoteBibliography"/>
        <w:ind w:left="720" w:hanging="720"/>
        <w:rPr>
          <w:noProof/>
        </w:rPr>
      </w:pPr>
      <w:r w:rsidRPr="00577618">
        <w:rPr>
          <w:noProof/>
        </w:rPr>
        <w:t>6.</w:t>
      </w:r>
      <w:r w:rsidRPr="00577618">
        <w:rPr>
          <w:noProof/>
        </w:rPr>
        <w:tab/>
        <w:t xml:space="preserve">Stanaway, I.B., et al., </w:t>
      </w:r>
      <w:r w:rsidRPr="00577618">
        <w:rPr>
          <w:i/>
          <w:noProof/>
        </w:rPr>
        <w:t>The eMERGE genotype set of 83,717 subjects imputed to ~40 million variants genome wide and association with the herpes zoster medical record phenotype.</w:t>
      </w:r>
      <w:r w:rsidRPr="00577618">
        <w:rPr>
          <w:noProof/>
        </w:rPr>
        <w:t xml:space="preserve"> Genet Epidemiol, 2019. </w:t>
      </w:r>
      <w:r w:rsidRPr="00577618">
        <w:rPr>
          <w:b/>
          <w:noProof/>
        </w:rPr>
        <w:t>43</w:t>
      </w:r>
      <w:r w:rsidRPr="00577618">
        <w:rPr>
          <w:noProof/>
        </w:rPr>
        <w:t>(1): p. 63-81.</w:t>
      </w:r>
    </w:p>
    <w:p w14:paraId="5A04EFC4" w14:textId="77777777" w:rsidR="00577618" w:rsidRPr="00577618" w:rsidRDefault="00577618" w:rsidP="00577618">
      <w:pPr>
        <w:pStyle w:val="EndNoteBibliography"/>
        <w:ind w:left="720" w:hanging="720"/>
        <w:rPr>
          <w:noProof/>
        </w:rPr>
      </w:pPr>
      <w:r w:rsidRPr="00577618">
        <w:rPr>
          <w:noProof/>
        </w:rPr>
        <w:t>7.</w:t>
      </w:r>
      <w:r w:rsidRPr="00577618">
        <w:rPr>
          <w:noProof/>
        </w:rPr>
        <w:tab/>
        <w:t xml:space="preserve">Chang, C.C., et al., </w:t>
      </w:r>
      <w:r w:rsidRPr="00577618">
        <w:rPr>
          <w:i/>
          <w:noProof/>
        </w:rPr>
        <w:t>Second-generation PLINK: rising to the challenge of larger and richer datasets.</w:t>
      </w:r>
      <w:r w:rsidRPr="00577618">
        <w:rPr>
          <w:noProof/>
        </w:rPr>
        <w:t xml:space="preserve"> Gigascience, 2015. </w:t>
      </w:r>
      <w:r w:rsidRPr="00577618">
        <w:rPr>
          <w:b/>
          <w:noProof/>
        </w:rPr>
        <w:t>4</w:t>
      </w:r>
      <w:r w:rsidRPr="00577618">
        <w:rPr>
          <w:noProof/>
        </w:rPr>
        <w:t>: p. 7.</w:t>
      </w:r>
    </w:p>
    <w:p w14:paraId="32505862" w14:textId="77777777" w:rsidR="00577618" w:rsidRPr="00577618" w:rsidRDefault="00577618" w:rsidP="00577618">
      <w:pPr>
        <w:pStyle w:val="EndNoteBibliography"/>
        <w:ind w:left="720" w:hanging="720"/>
        <w:rPr>
          <w:noProof/>
        </w:rPr>
      </w:pPr>
      <w:r w:rsidRPr="00577618">
        <w:rPr>
          <w:noProof/>
        </w:rPr>
        <w:t>8.</w:t>
      </w:r>
      <w:r w:rsidRPr="00577618">
        <w:rPr>
          <w:noProof/>
        </w:rPr>
        <w:tab/>
        <w:t xml:space="preserve">Pal Choudhury, P., et al., </w:t>
      </w:r>
      <w:r w:rsidRPr="00577618">
        <w:rPr>
          <w:i/>
          <w:noProof/>
        </w:rPr>
        <w:t>iCARE: An R package to build, validate and apply absolute risk models.</w:t>
      </w:r>
      <w:r w:rsidRPr="00577618">
        <w:rPr>
          <w:noProof/>
        </w:rPr>
        <w:t xml:space="preserve"> PLoS One, 2020. </w:t>
      </w:r>
      <w:r w:rsidRPr="00577618">
        <w:rPr>
          <w:b/>
          <w:noProof/>
        </w:rPr>
        <w:t>15</w:t>
      </w:r>
      <w:r w:rsidRPr="00577618">
        <w:rPr>
          <w:noProof/>
        </w:rPr>
        <w:t>(2): p. e0228198.</w:t>
      </w:r>
    </w:p>
    <w:p w14:paraId="0478FE1D" w14:textId="77777777" w:rsidR="00577618" w:rsidRPr="00577618" w:rsidRDefault="00577618" w:rsidP="00577618">
      <w:pPr>
        <w:pStyle w:val="EndNoteBibliography"/>
        <w:ind w:left="720" w:hanging="720"/>
        <w:rPr>
          <w:noProof/>
        </w:rPr>
      </w:pPr>
      <w:r w:rsidRPr="00577618">
        <w:rPr>
          <w:noProof/>
        </w:rPr>
        <w:t>9.</w:t>
      </w:r>
      <w:r w:rsidRPr="00577618">
        <w:rPr>
          <w:noProof/>
        </w:rPr>
        <w:tab/>
      </w:r>
      <w:r w:rsidRPr="00577618">
        <w:rPr>
          <w:i/>
          <w:noProof/>
        </w:rPr>
        <w:t>Germline genetic variation and breast cancer survival: prognostic and therapeutic implications.</w:t>
      </w:r>
      <w:r w:rsidRPr="00577618">
        <w:rPr>
          <w:noProof/>
        </w:rPr>
        <w:t xml:space="preserve"> Future Oncology, 2007. </w:t>
      </w:r>
      <w:r w:rsidRPr="00577618">
        <w:rPr>
          <w:b/>
          <w:noProof/>
        </w:rPr>
        <w:t>3</w:t>
      </w:r>
      <w:r w:rsidRPr="00577618">
        <w:rPr>
          <w:noProof/>
        </w:rPr>
        <w:t>(5): p. 491-495.</w:t>
      </w:r>
    </w:p>
    <w:p w14:paraId="3EB4924A" w14:textId="4F5B8137" w:rsidR="000E33F9" w:rsidRPr="0064151C" w:rsidRDefault="00577618" w:rsidP="008816A2">
      <w:pPr>
        <w:rPr>
          <w:rFonts w:eastAsia="Times New Roman" w:cs="Times New Roman"/>
          <w:b/>
          <w:color w:val="000000" w:themeColor="text1"/>
          <w:shd w:val="clear" w:color="auto" w:fill="FFFFFF"/>
        </w:rPr>
      </w:pPr>
      <w:r>
        <w:rPr>
          <w:rFonts w:eastAsia="Times New Roman" w:cs="Times New Roman"/>
          <w:b/>
          <w:color w:val="000000" w:themeColor="text1"/>
          <w:shd w:val="clear" w:color="auto" w:fill="FFFFFF"/>
        </w:rPr>
        <w:fldChar w:fldCharType="end"/>
      </w:r>
    </w:p>
    <w:sectPr w:rsidR="000E33F9" w:rsidRPr="0064151C" w:rsidSect="0015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notTrueType/>
    <w:pitch w:val="variable"/>
    <w:sig w:usb0="00000001" w:usb1="38CF7CFA" w:usb2="00000016" w:usb3="00000000" w:csb0="0004000F" w:csb1="00000000"/>
  </w:font>
  <w:font w:name="Segoe UI">
    <w:altName w:val="Sylfaen"/>
    <w:panose1 w:val="020B0604020202020204"/>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3F96"/>
    <w:multiLevelType w:val="hybridMultilevel"/>
    <w:tmpl w:val="94BC9174"/>
    <w:lvl w:ilvl="0" w:tplc="6C927BB6">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3B3"/>
    <w:multiLevelType w:val="hybridMultilevel"/>
    <w:tmpl w:val="BA6EB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47438"/>
    <w:multiLevelType w:val="hybridMultilevel"/>
    <w:tmpl w:val="CDF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1697B"/>
    <w:multiLevelType w:val="hybridMultilevel"/>
    <w:tmpl w:val="5B067CC2"/>
    <w:lvl w:ilvl="0" w:tplc="1E3A0F32">
      <w:start w:val="1"/>
      <w:numFmt w:val="bullet"/>
      <w:lvlText w:val="-"/>
      <w:lvlJc w:val="left"/>
      <w:pPr>
        <w:ind w:left="720" w:hanging="360"/>
      </w:pPr>
      <w:rPr>
        <w:rFonts w:ascii="Helvetica" w:eastAsia="Times New Roman" w:hAnsi="Helvetica" w:cs="Times New Roman" w:hint="default"/>
        <w:color w:val="50505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45206"/>
    <w:multiLevelType w:val="hybridMultilevel"/>
    <w:tmpl w:val="F92EFE9A"/>
    <w:lvl w:ilvl="0" w:tplc="E3083A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71B9"/>
    <w:multiLevelType w:val="multilevel"/>
    <w:tmpl w:val="3C2A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16B3A"/>
    <w:multiLevelType w:val="hybridMultilevel"/>
    <w:tmpl w:val="F68E444A"/>
    <w:lvl w:ilvl="0" w:tplc="7E120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44E5A"/>
    <w:multiLevelType w:val="hybridMultilevel"/>
    <w:tmpl w:val="8C18EE00"/>
    <w:lvl w:ilvl="0" w:tplc="7034D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D121B"/>
    <w:multiLevelType w:val="multilevel"/>
    <w:tmpl w:val="8CA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72A7BC-C2F7-4565-810B-47EA9F2D8EE8}"/>
    <w:docVar w:name="dgnword-eventsink" w:val="1048667008"/>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24B4D"/>
    <w:rsid w:val="00001122"/>
    <w:rsid w:val="000034AD"/>
    <w:rsid w:val="00003D15"/>
    <w:rsid w:val="000043BD"/>
    <w:rsid w:val="00007142"/>
    <w:rsid w:val="00013269"/>
    <w:rsid w:val="0001448B"/>
    <w:rsid w:val="0001557F"/>
    <w:rsid w:val="00015668"/>
    <w:rsid w:val="000169F2"/>
    <w:rsid w:val="0001704D"/>
    <w:rsid w:val="00021C5D"/>
    <w:rsid w:val="00023FCE"/>
    <w:rsid w:val="000247A0"/>
    <w:rsid w:val="00024FC2"/>
    <w:rsid w:val="00027B5E"/>
    <w:rsid w:val="000349BF"/>
    <w:rsid w:val="000363A5"/>
    <w:rsid w:val="000370C1"/>
    <w:rsid w:val="000400E3"/>
    <w:rsid w:val="000417BB"/>
    <w:rsid w:val="00041D22"/>
    <w:rsid w:val="00043BC7"/>
    <w:rsid w:val="000441F1"/>
    <w:rsid w:val="00052ABB"/>
    <w:rsid w:val="00052D8F"/>
    <w:rsid w:val="000545AA"/>
    <w:rsid w:val="00055814"/>
    <w:rsid w:val="00056FA5"/>
    <w:rsid w:val="00060E63"/>
    <w:rsid w:val="0006655D"/>
    <w:rsid w:val="0007159B"/>
    <w:rsid w:val="00071E0C"/>
    <w:rsid w:val="000720A1"/>
    <w:rsid w:val="00072EE1"/>
    <w:rsid w:val="000737D6"/>
    <w:rsid w:val="00073E3F"/>
    <w:rsid w:val="0007545F"/>
    <w:rsid w:val="00075C89"/>
    <w:rsid w:val="00076D51"/>
    <w:rsid w:val="00076EC6"/>
    <w:rsid w:val="000824EB"/>
    <w:rsid w:val="00086702"/>
    <w:rsid w:val="000871E6"/>
    <w:rsid w:val="00094148"/>
    <w:rsid w:val="00094478"/>
    <w:rsid w:val="00095713"/>
    <w:rsid w:val="00096399"/>
    <w:rsid w:val="000A067D"/>
    <w:rsid w:val="000A06FB"/>
    <w:rsid w:val="000A36A0"/>
    <w:rsid w:val="000A4665"/>
    <w:rsid w:val="000A51BF"/>
    <w:rsid w:val="000A61E7"/>
    <w:rsid w:val="000B01F0"/>
    <w:rsid w:val="000B26A8"/>
    <w:rsid w:val="000B346B"/>
    <w:rsid w:val="000B3A9B"/>
    <w:rsid w:val="000C23C2"/>
    <w:rsid w:val="000C2C99"/>
    <w:rsid w:val="000C5C59"/>
    <w:rsid w:val="000C6570"/>
    <w:rsid w:val="000C65BE"/>
    <w:rsid w:val="000D1D3F"/>
    <w:rsid w:val="000D4DB0"/>
    <w:rsid w:val="000D700E"/>
    <w:rsid w:val="000E05A3"/>
    <w:rsid w:val="000E239E"/>
    <w:rsid w:val="000E23E3"/>
    <w:rsid w:val="000E2992"/>
    <w:rsid w:val="000E33F9"/>
    <w:rsid w:val="000E623C"/>
    <w:rsid w:val="000E7EBF"/>
    <w:rsid w:val="000F09F6"/>
    <w:rsid w:val="000F621D"/>
    <w:rsid w:val="000F7F19"/>
    <w:rsid w:val="0010393E"/>
    <w:rsid w:val="001039CC"/>
    <w:rsid w:val="0010518C"/>
    <w:rsid w:val="0011023D"/>
    <w:rsid w:val="001122D0"/>
    <w:rsid w:val="00112555"/>
    <w:rsid w:val="00115158"/>
    <w:rsid w:val="001171D5"/>
    <w:rsid w:val="001172E4"/>
    <w:rsid w:val="001219A4"/>
    <w:rsid w:val="00122F86"/>
    <w:rsid w:val="001230F5"/>
    <w:rsid w:val="0012426A"/>
    <w:rsid w:val="001257DF"/>
    <w:rsid w:val="00125B0B"/>
    <w:rsid w:val="00126C77"/>
    <w:rsid w:val="00127BAA"/>
    <w:rsid w:val="001310C0"/>
    <w:rsid w:val="0013122E"/>
    <w:rsid w:val="00131A7F"/>
    <w:rsid w:val="00131EFD"/>
    <w:rsid w:val="00140BC7"/>
    <w:rsid w:val="00150869"/>
    <w:rsid w:val="00150BC0"/>
    <w:rsid w:val="0015296F"/>
    <w:rsid w:val="001544AC"/>
    <w:rsid w:val="001554A9"/>
    <w:rsid w:val="00155C1C"/>
    <w:rsid w:val="00161EB7"/>
    <w:rsid w:val="00162148"/>
    <w:rsid w:val="00162974"/>
    <w:rsid w:val="0016300B"/>
    <w:rsid w:val="001630B9"/>
    <w:rsid w:val="00166CE5"/>
    <w:rsid w:val="00172BB7"/>
    <w:rsid w:val="001751B1"/>
    <w:rsid w:val="00180927"/>
    <w:rsid w:val="00183171"/>
    <w:rsid w:val="001846E1"/>
    <w:rsid w:val="001873C4"/>
    <w:rsid w:val="00195FB4"/>
    <w:rsid w:val="001963B4"/>
    <w:rsid w:val="0019696F"/>
    <w:rsid w:val="001A0C57"/>
    <w:rsid w:val="001A2AF5"/>
    <w:rsid w:val="001A2C1E"/>
    <w:rsid w:val="001A57FE"/>
    <w:rsid w:val="001A6CFA"/>
    <w:rsid w:val="001B0682"/>
    <w:rsid w:val="001B2DCA"/>
    <w:rsid w:val="001B376C"/>
    <w:rsid w:val="001B42E3"/>
    <w:rsid w:val="001B5064"/>
    <w:rsid w:val="001B53EF"/>
    <w:rsid w:val="001B5703"/>
    <w:rsid w:val="001C111F"/>
    <w:rsid w:val="001C2101"/>
    <w:rsid w:val="001C2838"/>
    <w:rsid w:val="001C2CA0"/>
    <w:rsid w:val="001C3C00"/>
    <w:rsid w:val="001C735B"/>
    <w:rsid w:val="001D02F7"/>
    <w:rsid w:val="001D3715"/>
    <w:rsid w:val="001D5A0F"/>
    <w:rsid w:val="001D6B21"/>
    <w:rsid w:val="001D6FBC"/>
    <w:rsid w:val="001D727E"/>
    <w:rsid w:val="001E1A67"/>
    <w:rsid w:val="001E39F7"/>
    <w:rsid w:val="001E3AFD"/>
    <w:rsid w:val="001E3EF9"/>
    <w:rsid w:val="001F021D"/>
    <w:rsid w:val="001F12CB"/>
    <w:rsid w:val="001F440D"/>
    <w:rsid w:val="001F59B9"/>
    <w:rsid w:val="001F621F"/>
    <w:rsid w:val="001F6826"/>
    <w:rsid w:val="00204354"/>
    <w:rsid w:val="0021109D"/>
    <w:rsid w:val="00217A6A"/>
    <w:rsid w:val="002206A0"/>
    <w:rsid w:val="00221E3C"/>
    <w:rsid w:val="00225A24"/>
    <w:rsid w:val="00226B13"/>
    <w:rsid w:val="00231277"/>
    <w:rsid w:val="00233D38"/>
    <w:rsid w:val="0023682F"/>
    <w:rsid w:val="00240AD9"/>
    <w:rsid w:val="002417AC"/>
    <w:rsid w:val="00241EF7"/>
    <w:rsid w:val="002432A9"/>
    <w:rsid w:val="0024772D"/>
    <w:rsid w:val="00247922"/>
    <w:rsid w:val="00247EE8"/>
    <w:rsid w:val="00252277"/>
    <w:rsid w:val="00252B46"/>
    <w:rsid w:val="00253C32"/>
    <w:rsid w:val="00254DDF"/>
    <w:rsid w:val="00257C23"/>
    <w:rsid w:val="002601B4"/>
    <w:rsid w:val="0026276B"/>
    <w:rsid w:val="00262FFC"/>
    <w:rsid w:val="00263490"/>
    <w:rsid w:val="002661BA"/>
    <w:rsid w:val="00267277"/>
    <w:rsid w:val="00267B60"/>
    <w:rsid w:val="00267F76"/>
    <w:rsid w:val="002707A4"/>
    <w:rsid w:val="0027085E"/>
    <w:rsid w:val="002724FE"/>
    <w:rsid w:val="00272FD2"/>
    <w:rsid w:val="0027302B"/>
    <w:rsid w:val="00277EB5"/>
    <w:rsid w:val="00282CB0"/>
    <w:rsid w:val="00286BEA"/>
    <w:rsid w:val="0028769A"/>
    <w:rsid w:val="00287BB2"/>
    <w:rsid w:val="002917DF"/>
    <w:rsid w:val="00292498"/>
    <w:rsid w:val="00292777"/>
    <w:rsid w:val="00293D64"/>
    <w:rsid w:val="00294C56"/>
    <w:rsid w:val="00294C57"/>
    <w:rsid w:val="0029507B"/>
    <w:rsid w:val="002954AE"/>
    <w:rsid w:val="002965EF"/>
    <w:rsid w:val="00296F5B"/>
    <w:rsid w:val="002A08BB"/>
    <w:rsid w:val="002A23BB"/>
    <w:rsid w:val="002A2EB7"/>
    <w:rsid w:val="002A3BEF"/>
    <w:rsid w:val="002A4F49"/>
    <w:rsid w:val="002A53DC"/>
    <w:rsid w:val="002A57E6"/>
    <w:rsid w:val="002A5D56"/>
    <w:rsid w:val="002B1699"/>
    <w:rsid w:val="002B28B5"/>
    <w:rsid w:val="002B3732"/>
    <w:rsid w:val="002B4F75"/>
    <w:rsid w:val="002C1322"/>
    <w:rsid w:val="002C2DBA"/>
    <w:rsid w:val="002C6AB6"/>
    <w:rsid w:val="002D199E"/>
    <w:rsid w:val="002D2A70"/>
    <w:rsid w:val="002D3553"/>
    <w:rsid w:val="002E0E31"/>
    <w:rsid w:val="002E1E8B"/>
    <w:rsid w:val="002E3BCE"/>
    <w:rsid w:val="002E5535"/>
    <w:rsid w:val="002E596D"/>
    <w:rsid w:val="002E75AA"/>
    <w:rsid w:val="002E7EF7"/>
    <w:rsid w:val="002F189E"/>
    <w:rsid w:val="002F2062"/>
    <w:rsid w:val="003014A1"/>
    <w:rsid w:val="00301D94"/>
    <w:rsid w:val="00303CD7"/>
    <w:rsid w:val="00304EBB"/>
    <w:rsid w:val="0030525E"/>
    <w:rsid w:val="00310F26"/>
    <w:rsid w:val="00314AAD"/>
    <w:rsid w:val="00317F65"/>
    <w:rsid w:val="003258E8"/>
    <w:rsid w:val="003307E0"/>
    <w:rsid w:val="00331AF6"/>
    <w:rsid w:val="00332B21"/>
    <w:rsid w:val="00332FB4"/>
    <w:rsid w:val="00334F0E"/>
    <w:rsid w:val="00334F44"/>
    <w:rsid w:val="0034182A"/>
    <w:rsid w:val="003452ED"/>
    <w:rsid w:val="00346621"/>
    <w:rsid w:val="003501F0"/>
    <w:rsid w:val="00351017"/>
    <w:rsid w:val="003529F6"/>
    <w:rsid w:val="00354632"/>
    <w:rsid w:val="0035464C"/>
    <w:rsid w:val="0035608E"/>
    <w:rsid w:val="00356889"/>
    <w:rsid w:val="003574D1"/>
    <w:rsid w:val="003603B5"/>
    <w:rsid w:val="00360B0D"/>
    <w:rsid w:val="00363197"/>
    <w:rsid w:val="003633BC"/>
    <w:rsid w:val="00364A26"/>
    <w:rsid w:val="00364ADB"/>
    <w:rsid w:val="003663FE"/>
    <w:rsid w:val="00366F8F"/>
    <w:rsid w:val="003738BF"/>
    <w:rsid w:val="00373A38"/>
    <w:rsid w:val="0037407B"/>
    <w:rsid w:val="0037496E"/>
    <w:rsid w:val="00374B4D"/>
    <w:rsid w:val="00375663"/>
    <w:rsid w:val="00380B3A"/>
    <w:rsid w:val="00381B1A"/>
    <w:rsid w:val="003831FD"/>
    <w:rsid w:val="0038381B"/>
    <w:rsid w:val="00383A63"/>
    <w:rsid w:val="00384F54"/>
    <w:rsid w:val="00392686"/>
    <w:rsid w:val="00396245"/>
    <w:rsid w:val="00397DE2"/>
    <w:rsid w:val="003A2873"/>
    <w:rsid w:val="003A3B9F"/>
    <w:rsid w:val="003A47A3"/>
    <w:rsid w:val="003A47E7"/>
    <w:rsid w:val="003A50E3"/>
    <w:rsid w:val="003B0A97"/>
    <w:rsid w:val="003B59A7"/>
    <w:rsid w:val="003B622B"/>
    <w:rsid w:val="003B6BD3"/>
    <w:rsid w:val="003B7E65"/>
    <w:rsid w:val="003C137D"/>
    <w:rsid w:val="003C1DAB"/>
    <w:rsid w:val="003C1F4F"/>
    <w:rsid w:val="003C257F"/>
    <w:rsid w:val="003C4556"/>
    <w:rsid w:val="003C458F"/>
    <w:rsid w:val="003C45ED"/>
    <w:rsid w:val="003C5C27"/>
    <w:rsid w:val="003C6336"/>
    <w:rsid w:val="003C6355"/>
    <w:rsid w:val="003C68FD"/>
    <w:rsid w:val="003C6DFA"/>
    <w:rsid w:val="003C7627"/>
    <w:rsid w:val="003D2D30"/>
    <w:rsid w:val="003D3E46"/>
    <w:rsid w:val="003D677B"/>
    <w:rsid w:val="003D7280"/>
    <w:rsid w:val="003D7E3C"/>
    <w:rsid w:val="003E0349"/>
    <w:rsid w:val="003E08D4"/>
    <w:rsid w:val="003E421B"/>
    <w:rsid w:val="003E4720"/>
    <w:rsid w:val="003E4FBC"/>
    <w:rsid w:val="003E610A"/>
    <w:rsid w:val="003E7366"/>
    <w:rsid w:val="003F0467"/>
    <w:rsid w:val="003F1AE3"/>
    <w:rsid w:val="003F3780"/>
    <w:rsid w:val="003F7694"/>
    <w:rsid w:val="003F7E5F"/>
    <w:rsid w:val="00400CF1"/>
    <w:rsid w:val="0040321F"/>
    <w:rsid w:val="0040523A"/>
    <w:rsid w:val="004063D8"/>
    <w:rsid w:val="00406529"/>
    <w:rsid w:val="00406DEB"/>
    <w:rsid w:val="00411EE0"/>
    <w:rsid w:val="00415240"/>
    <w:rsid w:val="004156B0"/>
    <w:rsid w:val="004160FA"/>
    <w:rsid w:val="00417C4F"/>
    <w:rsid w:val="00417E7B"/>
    <w:rsid w:val="004213A3"/>
    <w:rsid w:val="00421C39"/>
    <w:rsid w:val="00423272"/>
    <w:rsid w:val="004232F7"/>
    <w:rsid w:val="004259D9"/>
    <w:rsid w:val="0043079D"/>
    <w:rsid w:val="00431ABC"/>
    <w:rsid w:val="00435573"/>
    <w:rsid w:val="004355A9"/>
    <w:rsid w:val="0043608A"/>
    <w:rsid w:val="004361A0"/>
    <w:rsid w:val="00437C4D"/>
    <w:rsid w:val="00441290"/>
    <w:rsid w:val="00441465"/>
    <w:rsid w:val="00443B41"/>
    <w:rsid w:val="004447DB"/>
    <w:rsid w:val="00446144"/>
    <w:rsid w:val="004501CC"/>
    <w:rsid w:val="00451F22"/>
    <w:rsid w:val="00454816"/>
    <w:rsid w:val="0045593B"/>
    <w:rsid w:val="004559DE"/>
    <w:rsid w:val="00457277"/>
    <w:rsid w:val="004579EA"/>
    <w:rsid w:val="0046046D"/>
    <w:rsid w:val="004673CA"/>
    <w:rsid w:val="00467DFE"/>
    <w:rsid w:val="00470B43"/>
    <w:rsid w:val="0047275E"/>
    <w:rsid w:val="004735AF"/>
    <w:rsid w:val="00474260"/>
    <w:rsid w:val="00474B92"/>
    <w:rsid w:val="00474E3D"/>
    <w:rsid w:val="00476C6A"/>
    <w:rsid w:val="00480B95"/>
    <w:rsid w:val="00485168"/>
    <w:rsid w:val="00485859"/>
    <w:rsid w:val="004920C7"/>
    <w:rsid w:val="0049471D"/>
    <w:rsid w:val="004968CD"/>
    <w:rsid w:val="00497470"/>
    <w:rsid w:val="00497550"/>
    <w:rsid w:val="004A087B"/>
    <w:rsid w:val="004A1701"/>
    <w:rsid w:val="004A6B54"/>
    <w:rsid w:val="004A7EBA"/>
    <w:rsid w:val="004A7FF2"/>
    <w:rsid w:val="004B5BBF"/>
    <w:rsid w:val="004B682F"/>
    <w:rsid w:val="004B696C"/>
    <w:rsid w:val="004B7E34"/>
    <w:rsid w:val="004B7FF0"/>
    <w:rsid w:val="004C2466"/>
    <w:rsid w:val="004C3043"/>
    <w:rsid w:val="004C3BCD"/>
    <w:rsid w:val="004C62AE"/>
    <w:rsid w:val="004D0F21"/>
    <w:rsid w:val="004D2F9E"/>
    <w:rsid w:val="004D3237"/>
    <w:rsid w:val="004D33DB"/>
    <w:rsid w:val="004D4273"/>
    <w:rsid w:val="004D6721"/>
    <w:rsid w:val="004E04AF"/>
    <w:rsid w:val="004E267D"/>
    <w:rsid w:val="004E47C6"/>
    <w:rsid w:val="004E7382"/>
    <w:rsid w:val="004F022D"/>
    <w:rsid w:val="004F04BC"/>
    <w:rsid w:val="004F0C4B"/>
    <w:rsid w:val="004F227F"/>
    <w:rsid w:val="004F3A7E"/>
    <w:rsid w:val="004F6325"/>
    <w:rsid w:val="004F6B0F"/>
    <w:rsid w:val="004F7232"/>
    <w:rsid w:val="004F75DD"/>
    <w:rsid w:val="00500517"/>
    <w:rsid w:val="00503A42"/>
    <w:rsid w:val="0050587C"/>
    <w:rsid w:val="0050708B"/>
    <w:rsid w:val="00510151"/>
    <w:rsid w:val="005117AD"/>
    <w:rsid w:val="0051341F"/>
    <w:rsid w:val="00513F9E"/>
    <w:rsid w:val="00516C2E"/>
    <w:rsid w:val="00521D16"/>
    <w:rsid w:val="00523719"/>
    <w:rsid w:val="0052385C"/>
    <w:rsid w:val="00523C00"/>
    <w:rsid w:val="00527EE6"/>
    <w:rsid w:val="005304A6"/>
    <w:rsid w:val="00530AFB"/>
    <w:rsid w:val="00530E4A"/>
    <w:rsid w:val="00532EC1"/>
    <w:rsid w:val="00533379"/>
    <w:rsid w:val="0053381E"/>
    <w:rsid w:val="00535595"/>
    <w:rsid w:val="00535B87"/>
    <w:rsid w:val="00535CF8"/>
    <w:rsid w:val="005364CD"/>
    <w:rsid w:val="00536575"/>
    <w:rsid w:val="005405A6"/>
    <w:rsid w:val="00540C98"/>
    <w:rsid w:val="00543EB0"/>
    <w:rsid w:val="0054636A"/>
    <w:rsid w:val="00547113"/>
    <w:rsid w:val="005472CF"/>
    <w:rsid w:val="005503F3"/>
    <w:rsid w:val="00555564"/>
    <w:rsid w:val="00557171"/>
    <w:rsid w:val="00557295"/>
    <w:rsid w:val="00560895"/>
    <w:rsid w:val="005647E0"/>
    <w:rsid w:val="00565163"/>
    <w:rsid w:val="00570243"/>
    <w:rsid w:val="00570C9F"/>
    <w:rsid w:val="005736AB"/>
    <w:rsid w:val="00573715"/>
    <w:rsid w:val="00574FBA"/>
    <w:rsid w:val="00575AE8"/>
    <w:rsid w:val="00577618"/>
    <w:rsid w:val="005776C3"/>
    <w:rsid w:val="00582DFA"/>
    <w:rsid w:val="00590246"/>
    <w:rsid w:val="0059252D"/>
    <w:rsid w:val="00592B63"/>
    <w:rsid w:val="00596EB4"/>
    <w:rsid w:val="00597917"/>
    <w:rsid w:val="005A23F3"/>
    <w:rsid w:val="005A4547"/>
    <w:rsid w:val="005A5350"/>
    <w:rsid w:val="005A5E5C"/>
    <w:rsid w:val="005A6B8D"/>
    <w:rsid w:val="005A6C37"/>
    <w:rsid w:val="005B0011"/>
    <w:rsid w:val="005B26F5"/>
    <w:rsid w:val="005B50DC"/>
    <w:rsid w:val="005B6C10"/>
    <w:rsid w:val="005C1C26"/>
    <w:rsid w:val="005C1FD4"/>
    <w:rsid w:val="005C32FD"/>
    <w:rsid w:val="005C444C"/>
    <w:rsid w:val="005C4DEA"/>
    <w:rsid w:val="005C58CC"/>
    <w:rsid w:val="005C5EC1"/>
    <w:rsid w:val="005C6078"/>
    <w:rsid w:val="005C6E5E"/>
    <w:rsid w:val="005C6F77"/>
    <w:rsid w:val="005D0D1A"/>
    <w:rsid w:val="005D0EDA"/>
    <w:rsid w:val="005D16A2"/>
    <w:rsid w:val="005D5137"/>
    <w:rsid w:val="005D5C72"/>
    <w:rsid w:val="005D6240"/>
    <w:rsid w:val="005D6493"/>
    <w:rsid w:val="005D6D18"/>
    <w:rsid w:val="005D72A8"/>
    <w:rsid w:val="005D78CF"/>
    <w:rsid w:val="005D7BF2"/>
    <w:rsid w:val="005E1251"/>
    <w:rsid w:val="005E1E2E"/>
    <w:rsid w:val="005E1E33"/>
    <w:rsid w:val="005E26C7"/>
    <w:rsid w:val="005E2790"/>
    <w:rsid w:val="005E2B54"/>
    <w:rsid w:val="005E46B3"/>
    <w:rsid w:val="005E58E6"/>
    <w:rsid w:val="005E7A0B"/>
    <w:rsid w:val="005F3C78"/>
    <w:rsid w:val="005F4B69"/>
    <w:rsid w:val="005F4C03"/>
    <w:rsid w:val="00600B2B"/>
    <w:rsid w:val="00601140"/>
    <w:rsid w:val="00602351"/>
    <w:rsid w:val="0060263B"/>
    <w:rsid w:val="00610148"/>
    <w:rsid w:val="00611C80"/>
    <w:rsid w:val="00611E58"/>
    <w:rsid w:val="006123F8"/>
    <w:rsid w:val="006162FA"/>
    <w:rsid w:val="006236B5"/>
    <w:rsid w:val="00623B23"/>
    <w:rsid w:val="006249E7"/>
    <w:rsid w:val="00624B75"/>
    <w:rsid w:val="0062620A"/>
    <w:rsid w:val="00626DD7"/>
    <w:rsid w:val="00627D00"/>
    <w:rsid w:val="0063132E"/>
    <w:rsid w:val="00632AE4"/>
    <w:rsid w:val="00633182"/>
    <w:rsid w:val="006354D8"/>
    <w:rsid w:val="00635DA1"/>
    <w:rsid w:val="006368AB"/>
    <w:rsid w:val="0063797B"/>
    <w:rsid w:val="00641072"/>
    <w:rsid w:val="0064151C"/>
    <w:rsid w:val="00643FE5"/>
    <w:rsid w:val="006443BE"/>
    <w:rsid w:val="00644486"/>
    <w:rsid w:val="006456CF"/>
    <w:rsid w:val="0065453A"/>
    <w:rsid w:val="006572F0"/>
    <w:rsid w:val="00657A13"/>
    <w:rsid w:val="00660DB6"/>
    <w:rsid w:val="00661208"/>
    <w:rsid w:val="006618D1"/>
    <w:rsid w:val="00662713"/>
    <w:rsid w:val="006638E8"/>
    <w:rsid w:val="00663AD8"/>
    <w:rsid w:val="006665DE"/>
    <w:rsid w:val="00667DB3"/>
    <w:rsid w:val="0067122B"/>
    <w:rsid w:val="00672BDC"/>
    <w:rsid w:val="006731E5"/>
    <w:rsid w:val="006736AB"/>
    <w:rsid w:val="00675A75"/>
    <w:rsid w:val="00676DD2"/>
    <w:rsid w:val="00676F03"/>
    <w:rsid w:val="00680118"/>
    <w:rsid w:val="00680B73"/>
    <w:rsid w:val="00685E7E"/>
    <w:rsid w:val="00686BB5"/>
    <w:rsid w:val="00690FE0"/>
    <w:rsid w:val="00691395"/>
    <w:rsid w:val="00691EDA"/>
    <w:rsid w:val="006924D3"/>
    <w:rsid w:val="00692CD8"/>
    <w:rsid w:val="00693995"/>
    <w:rsid w:val="00695A25"/>
    <w:rsid w:val="00696842"/>
    <w:rsid w:val="006A0A91"/>
    <w:rsid w:val="006A2201"/>
    <w:rsid w:val="006A24A1"/>
    <w:rsid w:val="006A3BFF"/>
    <w:rsid w:val="006A5852"/>
    <w:rsid w:val="006A5F76"/>
    <w:rsid w:val="006B0253"/>
    <w:rsid w:val="006B0D2B"/>
    <w:rsid w:val="006B16BA"/>
    <w:rsid w:val="006B3041"/>
    <w:rsid w:val="006B6067"/>
    <w:rsid w:val="006B6CD8"/>
    <w:rsid w:val="006C0382"/>
    <w:rsid w:val="006C14CE"/>
    <w:rsid w:val="006C1C08"/>
    <w:rsid w:val="006C3100"/>
    <w:rsid w:val="006C5C7E"/>
    <w:rsid w:val="006C610D"/>
    <w:rsid w:val="006D4613"/>
    <w:rsid w:val="006D5746"/>
    <w:rsid w:val="006D71F9"/>
    <w:rsid w:val="006E1A48"/>
    <w:rsid w:val="006E28F4"/>
    <w:rsid w:val="006E5090"/>
    <w:rsid w:val="006E50C1"/>
    <w:rsid w:val="006E5D0A"/>
    <w:rsid w:val="006E69A1"/>
    <w:rsid w:val="006F0F96"/>
    <w:rsid w:val="006F1378"/>
    <w:rsid w:val="006F1E59"/>
    <w:rsid w:val="006F288E"/>
    <w:rsid w:val="006F298C"/>
    <w:rsid w:val="006F2EAA"/>
    <w:rsid w:val="006F5088"/>
    <w:rsid w:val="006F64B4"/>
    <w:rsid w:val="006F75AF"/>
    <w:rsid w:val="00700C19"/>
    <w:rsid w:val="00701A1E"/>
    <w:rsid w:val="00703412"/>
    <w:rsid w:val="00703809"/>
    <w:rsid w:val="007041A4"/>
    <w:rsid w:val="00704FAA"/>
    <w:rsid w:val="007052D8"/>
    <w:rsid w:val="00706819"/>
    <w:rsid w:val="00707ACC"/>
    <w:rsid w:val="007104A4"/>
    <w:rsid w:val="007121B6"/>
    <w:rsid w:val="0071472B"/>
    <w:rsid w:val="00714884"/>
    <w:rsid w:val="00715BB8"/>
    <w:rsid w:val="007214B1"/>
    <w:rsid w:val="00721717"/>
    <w:rsid w:val="00721A8F"/>
    <w:rsid w:val="00723308"/>
    <w:rsid w:val="0072349F"/>
    <w:rsid w:val="00725878"/>
    <w:rsid w:val="007273F1"/>
    <w:rsid w:val="00730754"/>
    <w:rsid w:val="0073109D"/>
    <w:rsid w:val="00731E63"/>
    <w:rsid w:val="0073311D"/>
    <w:rsid w:val="00733738"/>
    <w:rsid w:val="00735B34"/>
    <w:rsid w:val="00737A2A"/>
    <w:rsid w:val="0074046D"/>
    <w:rsid w:val="0074116A"/>
    <w:rsid w:val="007412C5"/>
    <w:rsid w:val="00741A38"/>
    <w:rsid w:val="007427F6"/>
    <w:rsid w:val="00743040"/>
    <w:rsid w:val="00744720"/>
    <w:rsid w:val="00750391"/>
    <w:rsid w:val="00750D49"/>
    <w:rsid w:val="007516F2"/>
    <w:rsid w:val="007553AA"/>
    <w:rsid w:val="00757E60"/>
    <w:rsid w:val="00763A2B"/>
    <w:rsid w:val="007645DD"/>
    <w:rsid w:val="00764677"/>
    <w:rsid w:val="007677B9"/>
    <w:rsid w:val="00767E5A"/>
    <w:rsid w:val="0077272F"/>
    <w:rsid w:val="00773F26"/>
    <w:rsid w:val="007741B5"/>
    <w:rsid w:val="00774718"/>
    <w:rsid w:val="0077479E"/>
    <w:rsid w:val="0077737D"/>
    <w:rsid w:val="00777ABF"/>
    <w:rsid w:val="007807B3"/>
    <w:rsid w:val="00780D74"/>
    <w:rsid w:val="00780E0F"/>
    <w:rsid w:val="0078121C"/>
    <w:rsid w:val="00781F2F"/>
    <w:rsid w:val="00782F30"/>
    <w:rsid w:val="007835C9"/>
    <w:rsid w:val="00784464"/>
    <w:rsid w:val="00786420"/>
    <w:rsid w:val="00786BA9"/>
    <w:rsid w:val="007870BF"/>
    <w:rsid w:val="00790896"/>
    <w:rsid w:val="00792EB0"/>
    <w:rsid w:val="00793645"/>
    <w:rsid w:val="00794453"/>
    <w:rsid w:val="00796A5C"/>
    <w:rsid w:val="0079732E"/>
    <w:rsid w:val="00797769"/>
    <w:rsid w:val="007A0CA7"/>
    <w:rsid w:val="007A274B"/>
    <w:rsid w:val="007A5832"/>
    <w:rsid w:val="007A75BD"/>
    <w:rsid w:val="007B0B3E"/>
    <w:rsid w:val="007B1947"/>
    <w:rsid w:val="007B225B"/>
    <w:rsid w:val="007B35C5"/>
    <w:rsid w:val="007B3DC8"/>
    <w:rsid w:val="007B521C"/>
    <w:rsid w:val="007B5389"/>
    <w:rsid w:val="007C1E2D"/>
    <w:rsid w:val="007C2058"/>
    <w:rsid w:val="007C3E9E"/>
    <w:rsid w:val="007C4A1C"/>
    <w:rsid w:val="007C63DA"/>
    <w:rsid w:val="007C6A5F"/>
    <w:rsid w:val="007D14F5"/>
    <w:rsid w:val="007D27C2"/>
    <w:rsid w:val="007D3BED"/>
    <w:rsid w:val="007D4104"/>
    <w:rsid w:val="007D5D0B"/>
    <w:rsid w:val="007E0515"/>
    <w:rsid w:val="007E1761"/>
    <w:rsid w:val="007E210E"/>
    <w:rsid w:val="007E3705"/>
    <w:rsid w:val="007F04E4"/>
    <w:rsid w:val="007F0B0F"/>
    <w:rsid w:val="007F4530"/>
    <w:rsid w:val="007F5B93"/>
    <w:rsid w:val="007F65BB"/>
    <w:rsid w:val="007F7FB1"/>
    <w:rsid w:val="00802ED8"/>
    <w:rsid w:val="00803296"/>
    <w:rsid w:val="00803F5C"/>
    <w:rsid w:val="00805035"/>
    <w:rsid w:val="008059E4"/>
    <w:rsid w:val="00807B2F"/>
    <w:rsid w:val="00810E69"/>
    <w:rsid w:val="008117DA"/>
    <w:rsid w:val="00811CD7"/>
    <w:rsid w:val="00813A4B"/>
    <w:rsid w:val="00813D7A"/>
    <w:rsid w:val="0081430F"/>
    <w:rsid w:val="0081793F"/>
    <w:rsid w:val="00821FD2"/>
    <w:rsid w:val="008245E4"/>
    <w:rsid w:val="0082487B"/>
    <w:rsid w:val="00824AA8"/>
    <w:rsid w:val="00825E9C"/>
    <w:rsid w:val="0082694D"/>
    <w:rsid w:val="008305E5"/>
    <w:rsid w:val="00831C58"/>
    <w:rsid w:val="00832B83"/>
    <w:rsid w:val="0083358D"/>
    <w:rsid w:val="0083445F"/>
    <w:rsid w:val="00835895"/>
    <w:rsid w:val="00835F5F"/>
    <w:rsid w:val="00836556"/>
    <w:rsid w:val="0084055D"/>
    <w:rsid w:val="00841F65"/>
    <w:rsid w:val="008422F7"/>
    <w:rsid w:val="00842829"/>
    <w:rsid w:val="008445AD"/>
    <w:rsid w:val="00845820"/>
    <w:rsid w:val="00847010"/>
    <w:rsid w:val="00851840"/>
    <w:rsid w:val="008550EA"/>
    <w:rsid w:val="00855C64"/>
    <w:rsid w:val="00855CBD"/>
    <w:rsid w:val="00857269"/>
    <w:rsid w:val="00863048"/>
    <w:rsid w:val="0086491C"/>
    <w:rsid w:val="00864B25"/>
    <w:rsid w:val="00865007"/>
    <w:rsid w:val="008655BB"/>
    <w:rsid w:val="00874D82"/>
    <w:rsid w:val="00875232"/>
    <w:rsid w:val="008759C9"/>
    <w:rsid w:val="00880802"/>
    <w:rsid w:val="008816A2"/>
    <w:rsid w:val="00881FC3"/>
    <w:rsid w:val="008820E6"/>
    <w:rsid w:val="00883C28"/>
    <w:rsid w:val="00884488"/>
    <w:rsid w:val="00886CD7"/>
    <w:rsid w:val="0088779D"/>
    <w:rsid w:val="008932B0"/>
    <w:rsid w:val="00894966"/>
    <w:rsid w:val="00895B55"/>
    <w:rsid w:val="00896A01"/>
    <w:rsid w:val="008A0E6E"/>
    <w:rsid w:val="008A2498"/>
    <w:rsid w:val="008A2A01"/>
    <w:rsid w:val="008A2B85"/>
    <w:rsid w:val="008A2FA6"/>
    <w:rsid w:val="008A3FF2"/>
    <w:rsid w:val="008A5EED"/>
    <w:rsid w:val="008B1624"/>
    <w:rsid w:val="008B324E"/>
    <w:rsid w:val="008B3EAA"/>
    <w:rsid w:val="008B3FC6"/>
    <w:rsid w:val="008B70F1"/>
    <w:rsid w:val="008B747E"/>
    <w:rsid w:val="008B7870"/>
    <w:rsid w:val="008C1299"/>
    <w:rsid w:val="008C1450"/>
    <w:rsid w:val="008C17F7"/>
    <w:rsid w:val="008C1DF6"/>
    <w:rsid w:val="008C228A"/>
    <w:rsid w:val="008C2AC9"/>
    <w:rsid w:val="008C2DEA"/>
    <w:rsid w:val="008C4EC6"/>
    <w:rsid w:val="008C56CE"/>
    <w:rsid w:val="008C6514"/>
    <w:rsid w:val="008C6F1B"/>
    <w:rsid w:val="008D0E5E"/>
    <w:rsid w:val="008D0FDC"/>
    <w:rsid w:val="008D21E5"/>
    <w:rsid w:val="008D3D29"/>
    <w:rsid w:val="008D406D"/>
    <w:rsid w:val="008D44AF"/>
    <w:rsid w:val="008D5A6D"/>
    <w:rsid w:val="008D6E21"/>
    <w:rsid w:val="008D6FA6"/>
    <w:rsid w:val="008E02B9"/>
    <w:rsid w:val="008E1F41"/>
    <w:rsid w:val="008E23E6"/>
    <w:rsid w:val="008E40CB"/>
    <w:rsid w:val="008E434E"/>
    <w:rsid w:val="008E4695"/>
    <w:rsid w:val="008E52CB"/>
    <w:rsid w:val="008E5F1F"/>
    <w:rsid w:val="008E65E4"/>
    <w:rsid w:val="008E7633"/>
    <w:rsid w:val="008F1159"/>
    <w:rsid w:val="008F33AF"/>
    <w:rsid w:val="008F3EB7"/>
    <w:rsid w:val="008F63E7"/>
    <w:rsid w:val="008F6E58"/>
    <w:rsid w:val="008F7A0F"/>
    <w:rsid w:val="00902664"/>
    <w:rsid w:val="009037DC"/>
    <w:rsid w:val="00903F91"/>
    <w:rsid w:val="009041C4"/>
    <w:rsid w:val="009054B1"/>
    <w:rsid w:val="00910646"/>
    <w:rsid w:val="00912F04"/>
    <w:rsid w:val="00913069"/>
    <w:rsid w:val="009143FA"/>
    <w:rsid w:val="0091755F"/>
    <w:rsid w:val="00917935"/>
    <w:rsid w:val="00921D15"/>
    <w:rsid w:val="009266EF"/>
    <w:rsid w:val="0092706F"/>
    <w:rsid w:val="0092776C"/>
    <w:rsid w:val="00927F8C"/>
    <w:rsid w:val="009407F7"/>
    <w:rsid w:val="00940AD3"/>
    <w:rsid w:val="0094539D"/>
    <w:rsid w:val="00945927"/>
    <w:rsid w:val="00946D49"/>
    <w:rsid w:val="00947DDA"/>
    <w:rsid w:val="009521AD"/>
    <w:rsid w:val="00952736"/>
    <w:rsid w:val="00953611"/>
    <w:rsid w:val="00953BB8"/>
    <w:rsid w:val="0095439F"/>
    <w:rsid w:val="009554B0"/>
    <w:rsid w:val="009604FD"/>
    <w:rsid w:val="00961CCC"/>
    <w:rsid w:val="00963B12"/>
    <w:rsid w:val="00964117"/>
    <w:rsid w:val="00966B9D"/>
    <w:rsid w:val="009676AD"/>
    <w:rsid w:val="009679A8"/>
    <w:rsid w:val="009775A4"/>
    <w:rsid w:val="0097773F"/>
    <w:rsid w:val="00981249"/>
    <w:rsid w:val="00982D30"/>
    <w:rsid w:val="00983FA9"/>
    <w:rsid w:val="00984943"/>
    <w:rsid w:val="0098586C"/>
    <w:rsid w:val="009905FA"/>
    <w:rsid w:val="0099123F"/>
    <w:rsid w:val="009933BD"/>
    <w:rsid w:val="00996192"/>
    <w:rsid w:val="0099760A"/>
    <w:rsid w:val="0099795E"/>
    <w:rsid w:val="009A0C83"/>
    <w:rsid w:val="009A0D58"/>
    <w:rsid w:val="009A40FF"/>
    <w:rsid w:val="009A4AC6"/>
    <w:rsid w:val="009A663F"/>
    <w:rsid w:val="009A6C1B"/>
    <w:rsid w:val="009A7FCB"/>
    <w:rsid w:val="009B0D7F"/>
    <w:rsid w:val="009B135B"/>
    <w:rsid w:val="009B1BA1"/>
    <w:rsid w:val="009B3BF7"/>
    <w:rsid w:val="009B3CBE"/>
    <w:rsid w:val="009B4E27"/>
    <w:rsid w:val="009B6AF2"/>
    <w:rsid w:val="009B70D0"/>
    <w:rsid w:val="009C0841"/>
    <w:rsid w:val="009C0D19"/>
    <w:rsid w:val="009C2014"/>
    <w:rsid w:val="009C26E2"/>
    <w:rsid w:val="009C5E38"/>
    <w:rsid w:val="009D1457"/>
    <w:rsid w:val="009D15D0"/>
    <w:rsid w:val="009D23C7"/>
    <w:rsid w:val="009D3DA7"/>
    <w:rsid w:val="009D4A20"/>
    <w:rsid w:val="009D64DA"/>
    <w:rsid w:val="009D6C85"/>
    <w:rsid w:val="009D7BAD"/>
    <w:rsid w:val="009D7CBC"/>
    <w:rsid w:val="009E2514"/>
    <w:rsid w:val="009E3993"/>
    <w:rsid w:val="009F1D39"/>
    <w:rsid w:val="009F2969"/>
    <w:rsid w:val="009F2DC4"/>
    <w:rsid w:val="009F3B9F"/>
    <w:rsid w:val="009F586F"/>
    <w:rsid w:val="009F7C31"/>
    <w:rsid w:val="009F7D6F"/>
    <w:rsid w:val="00A0189C"/>
    <w:rsid w:val="00A0533F"/>
    <w:rsid w:val="00A07085"/>
    <w:rsid w:val="00A0772F"/>
    <w:rsid w:val="00A07995"/>
    <w:rsid w:val="00A10A62"/>
    <w:rsid w:val="00A10CA6"/>
    <w:rsid w:val="00A116C0"/>
    <w:rsid w:val="00A11711"/>
    <w:rsid w:val="00A11942"/>
    <w:rsid w:val="00A13895"/>
    <w:rsid w:val="00A16451"/>
    <w:rsid w:val="00A2063B"/>
    <w:rsid w:val="00A20CDC"/>
    <w:rsid w:val="00A21E6E"/>
    <w:rsid w:val="00A2550D"/>
    <w:rsid w:val="00A279A7"/>
    <w:rsid w:val="00A3547E"/>
    <w:rsid w:val="00A36CE8"/>
    <w:rsid w:val="00A376E1"/>
    <w:rsid w:val="00A42D21"/>
    <w:rsid w:val="00A444EB"/>
    <w:rsid w:val="00A478F1"/>
    <w:rsid w:val="00A502FE"/>
    <w:rsid w:val="00A50A1F"/>
    <w:rsid w:val="00A51094"/>
    <w:rsid w:val="00A52122"/>
    <w:rsid w:val="00A52540"/>
    <w:rsid w:val="00A547C9"/>
    <w:rsid w:val="00A54C0B"/>
    <w:rsid w:val="00A62FB7"/>
    <w:rsid w:val="00A633B6"/>
    <w:rsid w:val="00A66398"/>
    <w:rsid w:val="00A66866"/>
    <w:rsid w:val="00A670A5"/>
    <w:rsid w:val="00A72316"/>
    <w:rsid w:val="00A7336A"/>
    <w:rsid w:val="00A7388F"/>
    <w:rsid w:val="00A73E03"/>
    <w:rsid w:val="00A74BC9"/>
    <w:rsid w:val="00A761FB"/>
    <w:rsid w:val="00A805A8"/>
    <w:rsid w:val="00A80980"/>
    <w:rsid w:val="00A814F9"/>
    <w:rsid w:val="00A820D7"/>
    <w:rsid w:val="00A84A03"/>
    <w:rsid w:val="00A85B85"/>
    <w:rsid w:val="00A86CA8"/>
    <w:rsid w:val="00A901A0"/>
    <w:rsid w:val="00A94661"/>
    <w:rsid w:val="00A97FC4"/>
    <w:rsid w:val="00AA0E6E"/>
    <w:rsid w:val="00AA12F3"/>
    <w:rsid w:val="00AA1E45"/>
    <w:rsid w:val="00AA5B45"/>
    <w:rsid w:val="00AA7625"/>
    <w:rsid w:val="00AA7FE2"/>
    <w:rsid w:val="00AB1F51"/>
    <w:rsid w:val="00AB217A"/>
    <w:rsid w:val="00AB238A"/>
    <w:rsid w:val="00AB245E"/>
    <w:rsid w:val="00AB486B"/>
    <w:rsid w:val="00AB50F5"/>
    <w:rsid w:val="00AC0B20"/>
    <w:rsid w:val="00AC13CE"/>
    <w:rsid w:val="00AC2632"/>
    <w:rsid w:val="00AC2CF4"/>
    <w:rsid w:val="00AC3AA7"/>
    <w:rsid w:val="00AC4AC4"/>
    <w:rsid w:val="00AC709E"/>
    <w:rsid w:val="00AC7C44"/>
    <w:rsid w:val="00AD2DEE"/>
    <w:rsid w:val="00AD36AE"/>
    <w:rsid w:val="00AD4683"/>
    <w:rsid w:val="00AD5950"/>
    <w:rsid w:val="00AD79B2"/>
    <w:rsid w:val="00AE0319"/>
    <w:rsid w:val="00AE16EB"/>
    <w:rsid w:val="00AE1BB1"/>
    <w:rsid w:val="00AE202F"/>
    <w:rsid w:val="00AE33FC"/>
    <w:rsid w:val="00AE373F"/>
    <w:rsid w:val="00AE65D4"/>
    <w:rsid w:val="00AE6D63"/>
    <w:rsid w:val="00AF1CEE"/>
    <w:rsid w:val="00AF1E4F"/>
    <w:rsid w:val="00AF3D6B"/>
    <w:rsid w:val="00AF62B4"/>
    <w:rsid w:val="00B00710"/>
    <w:rsid w:val="00B023B7"/>
    <w:rsid w:val="00B026AD"/>
    <w:rsid w:val="00B028B9"/>
    <w:rsid w:val="00B02E0E"/>
    <w:rsid w:val="00B02EAF"/>
    <w:rsid w:val="00B06A77"/>
    <w:rsid w:val="00B072B9"/>
    <w:rsid w:val="00B107B2"/>
    <w:rsid w:val="00B10B0F"/>
    <w:rsid w:val="00B127C3"/>
    <w:rsid w:val="00B13292"/>
    <w:rsid w:val="00B16102"/>
    <w:rsid w:val="00B161C2"/>
    <w:rsid w:val="00B17A04"/>
    <w:rsid w:val="00B211ED"/>
    <w:rsid w:val="00B25A82"/>
    <w:rsid w:val="00B25C18"/>
    <w:rsid w:val="00B269D9"/>
    <w:rsid w:val="00B27EBD"/>
    <w:rsid w:val="00B3099A"/>
    <w:rsid w:val="00B37D2D"/>
    <w:rsid w:val="00B411F1"/>
    <w:rsid w:val="00B41976"/>
    <w:rsid w:val="00B41BBC"/>
    <w:rsid w:val="00B42C38"/>
    <w:rsid w:val="00B44538"/>
    <w:rsid w:val="00B44EBA"/>
    <w:rsid w:val="00B4679D"/>
    <w:rsid w:val="00B5098B"/>
    <w:rsid w:val="00B50A59"/>
    <w:rsid w:val="00B517FC"/>
    <w:rsid w:val="00B51875"/>
    <w:rsid w:val="00B51AF6"/>
    <w:rsid w:val="00B54B40"/>
    <w:rsid w:val="00B558BC"/>
    <w:rsid w:val="00B55ED0"/>
    <w:rsid w:val="00B57422"/>
    <w:rsid w:val="00B6057D"/>
    <w:rsid w:val="00B612FE"/>
    <w:rsid w:val="00B62E6D"/>
    <w:rsid w:val="00B62FD9"/>
    <w:rsid w:val="00B66099"/>
    <w:rsid w:val="00B66409"/>
    <w:rsid w:val="00B70072"/>
    <w:rsid w:val="00B747C9"/>
    <w:rsid w:val="00B7541F"/>
    <w:rsid w:val="00B75617"/>
    <w:rsid w:val="00B76358"/>
    <w:rsid w:val="00B76A9F"/>
    <w:rsid w:val="00B83C9B"/>
    <w:rsid w:val="00B847C3"/>
    <w:rsid w:val="00B85639"/>
    <w:rsid w:val="00B85D71"/>
    <w:rsid w:val="00B86367"/>
    <w:rsid w:val="00B923AF"/>
    <w:rsid w:val="00B937BD"/>
    <w:rsid w:val="00B93CB7"/>
    <w:rsid w:val="00B976B9"/>
    <w:rsid w:val="00BA1AC5"/>
    <w:rsid w:val="00BA2315"/>
    <w:rsid w:val="00BA416E"/>
    <w:rsid w:val="00BA508A"/>
    <w:rsid w:val="00BB1BEE"/>
    <w:rsid w:val="00BB2E48"/>
    <w:rsid w:val="00BB3188"/>
    <w:rsid w:val="00BB38FF"/>
    <w:rsid w:val="00BB5A49"/>
    <w:rsid w:val="00BC355C"/>
    <w:rsid w:val="00BC40F5"/>
    <w:rsid w:val="00BC45BB"/>
    <w:rsid w:val="00BC4B6F"/>
    <w:rsid w:val="00BC532E"/>
    <w:rsid w:val="00BC5D11"/>
    <w:rsid w:val="00BC7369"/>
    <w:rsid w:val="00BD0131"/>
    <w:rsid w:val="00BD0504"/>
    <w:rsid w:val="00BD08BB"/>
    <w:rsid w:val="00BD0D4F"/>
    <w:rsid w:val="00BD42F6"/>
    <w:rsid w:val="00BD5C03"/>
    <w:rsid w:val="00BD60A5"/>
    <w:rsid w:val="00BE1FA0"/>
    <w:rsid w:val="00BE2DEE"/>
    <w:rsid w:val="00BE6755"/>
    <w:rsid w:val="00BF15EF"/>
    <w:rsid w:val="00BF25FC"/>
    <w:rsid w:val="00BF2D9A"/>
    <w:rsid w:val="00BF49DB"/>
    <w:rsid w:val="00C001A4"/>
    <w:rsid w:val="00C00C95"/>
    <w:rsid w:val="00C01A89"/>
    <w:rsid w:val="00C03877"/>
    <w:rsid w:val="00C04BE5"/>
    <w:rsid w:val="00C12DA5"/>
    <w:rsid w:val="00C2024F"/>
    <w:rsid w:val="00C21531"/>
    <w:rsid w:val="00C21CA0"/>
    <w:rsid w:val="00C24085"/>
    <w:rsid w:val="00C24286"/>
    <w:rsid w:val="00C253A3"/>
    <w:rsid w:val="00C302A9"/>
    <w:rsid w:val="00C302F7"/>
    <w:rsid w:val="00C32DC8"/>
    <w:rsid w:val="00C35FE4"/>
    <w:rsid w:val="00C410A0"/>
    <w:rsid w:val="00C41415"/>
    <w:rsid w:val="00C41F9E"/>
    <w:rsid w:val="00C4287E"/>
    <w:rsid w:val="00C42AF0"/>
    <w:rsid w:val="00C450B7"/>
    <w:rsid w:val="00C4521C"/>
    <w:rsid w:val="00C4604C"/>
    <w:rsid w:val="00C512A1"/>
    <w:rsid w:val="00C513FC"/>
    <w:rsid w:val="00C51D15"/>
    <w:rsid w:val="00C54EE1"/>
    <w:rsid w:val="00C5520B"/>
    <w:rsid w:val="00C56A27"/>
    <w:rsid w:val="00C56AD2"/>
    <w:rsid w:val="00C614F3"/>
    <w:rsid w:val="00C65ACF"/>
    <w:rsid w:val="00C67778"/>
    <w:rsid w:val="00C71195"/>
    <w:rsid w:val="00C735BF"/>
    <w:rsid w:val="00C75D53"/>
    <w:rsid w:val="00C76563"/>
    <w:rsid w:val="00C76A1B"/>
    <w:rsid w:val="00C8103C"/>
    <w:rsid w:val="00C81D4D"/>
    <w:rsid w:val="00C83899"/>
    <w:rsid w:val="00C84061"/>
    <w:rsid w:val="00C84BD9"/>
    <w:rsid w:val="00C85F73"/>
    <w:rsid w:val="00C8788E"/>
    <w:rsid w:val="00C9052C"/>
    <w:rsid w:val="00C92657"/>
    <w:rsid w:val="00C92D84"/>
    <w:rsid w:val="00C93862"/>
    <w:rsid w:val="00C93F92"/>
    <w:rsid w:val="00C961BD"/>
    <w:rsid w:val="00C971F6"/>
    <w:rsid w:val="00C97D9A"/>
    <w:rsid w:val="00CA0792"/>
    <w:rsid w:val="00CA5A25"/>
    <w:rsid w:val="00CA6B09"/>
    <w:rsid w:val="00CA6ED1"/>
    <w:rsid w:val="00CA7F13"/>
    <w:rsid w:val="00CB071F"/>
    <w:rsid w:val="00CB3501"/>
    <w:rsid w:val="00CB4FE4"/>
    <w:rsid w:val="00CB50D7"/>
    <w:rsid w:val="00CB6DA6"/>
    <w:rsid w:val="00CC012E"/>
    <w:rsid w:val="00CC03B3"/>
    <w:rsid w:val="00CC162E"/>
    <w:rsid w:val="00CC343E"/>
    <w:rsid w:val="00CC6DF0"/>
    <w:rsid w:val="00CC7844"/>
    <w:rsid w:val="00CD0A8D"/>
    <w:rsid w:val="00CD1AB4"/>
    <w:rsid w:val="00CD1CD3"/>
    <w:rsid w:val="00CD1E35"/>
    <w:rsid w:val="00CD79B2"/>
    <w:rsid w:val="00CE1171"/>
    <w:rsid w:val="00CE1EAD"/>
    <w:rsid w:val="00CE301E"/>
    <w:rsid w:val="00CE31C1"/>
    <w:rsid w:val="00CE48FD"/>
    <w:rsid w:val="00CE7932"/>
    <w:rsid w:val="00CE7A8C"/>
    <w:rsid w:val="00CE7DED"/>
    <w:rsid w:val="00CF13F9"/>
    <w:rsid w:val="00CF1B55"/>
    <w:rsid w:val="00CF1FCE"/>
    <w:rsid w:val="00CF1FD5"/>
    <w:rsid w:val="00CF2456"/>
    <w:rsid w:val="00CF3742"/>
    <w:rsid w:val="00CF3B7A"/>
    <w:rsid w:val="00CF4564"/>
    <w:rsid w:val="00D00A3B"/>
    <w:rsid w:val="00D04944"/>
    <w:rsid w:val="00D052B8"/>
    <w:rsid w:val="00D0678C"/>
    <w:rsid w:val="00D06A16"/>
    <w:rsid w:val="00D06BDD"/>
    <w:rsid w:val="00D07C3C"/>
    <w:rsid w:val="00D07EF8"/>
    <w:rsid w:val="00D10830"/>
    <w:rsid w:val="00D137A5"/>
    <w:rsid w:val="00D205D1"/>
    <w:rsid w:val="00D24B4D"/>
    <w:rsid w:val="00D26C12"/>
    <w:rsid w:val="00D2789E"/>
    <w:rsid w:val="00D30F95"/>
    <w:rsid w:val="00D31F75"/>
    <w:rsid w:val="00D3213A"/>
    <w:rsid w:val="00D33FF8"/>
    <w:rsid w:val="00D34E9D"/>
    <w:rsid w:val="00D42951"/>
    <w:rsid w:val="00D4593C"/>
    <w:rsid w:val="00D47035"/>
    <w:rsid w:val="00D51FA1"/>
    <w:rsid w:val="00D52C03"/>
    <w:rsid w:val="00D539BA"/>
    <w:rsid w:val="00D56F56"/>
    <w:rsid w:val="00D6066E"/>
    <w:rsid w:val="00D63252"/>
    <w:rsid w:val="00D650F1"/>
    <w:rsid w:val="00D65875"/>
    <w:rsid w:val="00D7048B"/>
    <w:rsid w:val="00D7513E"/>
    <w:rsid w:val="00D761EC"/>
    <w:rsid w:val="00D76CF5"/>
    <w:rsid w:val="00D8026D"/>
    <w:rsid w:val="00D803EE"/>
    <w:rsid w:val="00D8065F"/>
    <w:rsid w:val="00D80F9E"/>
    <w:rsid w:val="00D81DE8"/>
    <w:rsid w:val="00D85317"/>
    <w:rsid w:val="00D904F7"/>
    <w:rsid w:val="00D92BED"/>
    <w:rsid w:val="00D95560"/>
    <w:rsid w:val="00D967DC"/>
    <w:rsid w:val="00D97E67"/>
    <w:rsid w:val="00DA2F3F"/>
    <w:rsid w:val="00DA2F44"/>
    <w:rsid w:val="00DA2F60"/>
    <w:rsid w:val="00DB05E7"/>
    <w:rsid w:val="00DB0F7D"/>
    <w:rsid w:val="00DB19F1"/>
    <w:rsid w:val="00DB3D91"/>
    <w:rsid w:val="00DB3E7E"/>
    <w:rsid w:val="00DB3FC2"/>
    <w:rsid w:val="00DB443C"/>
    <w:rsid w:val="00DB6670"/>
    <w:rsid w:val="00DC0547"/>
    <w:rsid w:val="00DC16FD"/>
    <w:rsid w:val="00DC2E2B"/>
    <w:rsid w:val="00DC37BC"/>
    <w:rsid w:val="00DC4824"/>
    <w:rsid w:val="00DC69A1"/>
    <w:rsid w:val="00DC7127"/>
    <w:rsid w:val="00DC7D12"/>
    <w:rsid w:val="00DD05B2"/>
    <w:rsid w:val="00DD15E7"/>
    <w:rsid w:val="00DD6F06"/>
    <w:rsid w:val="00DE00E8"/>
    <w:rsid w:val="00DE07C9"/>
    <w:rsid w:val="00DE0873"/>
    <w:rsid w:val="00DE13D7"/>
    <w:rsid w:val="00DE28C6"/>
    <w:rsid w:val="00DE37CC"/>
    <w:rsid w:val="00DE4B6A"/>
    <w:rsid w:val="00DE71E4"/>
    <w:rsid w:val="00DF21E3"/>
    <w:rsid w:val="00DF44FF"/>
    <w:rsid w:val="00E0236D"/>
    <w:rsid w:val="00E02EBE"/>
    <w:rsid w:val="00E03D64"/>
    <w:rsid w:val="00E03ED5"/>
    <w:rsid w:val="00E05AF1"/>
    <w:rsid w:val="00E10049"/>
    <w:rsid w:val="00E11D4E"/>
    <w:rsid w:val="00E128DD"/>
    <w:rsid w:val="00E12F8C"/>
    <w:rsid w:val="00E1689D"/>
    <w:rsid w:val="00E17063"/>
    <w:rsid w:val="00E20213"/>
    <w:rsid w:val="00E20C4C"/>
    <w:rsid w:val="00E21926"/>
    <w:rsid w:val="00E24098"/>
    <w:rsid w:val="00E240DD"/>
    <w:rsid w:val="00E3465D"/>
    <w:rsid w:val="00E35232"/>
    <w:rsid w:val="00E35623"/>
    <w:rsid w:val="00E35DDD"/>
    <w:rsid w:val="00E37F0E"/>
    <w:rsid w:val="00E404E0"/>
    <w:rsid w:val="00E4106F"/>
    <w:rsid w:val="00E42A36"/>
    <w:rsid w:val="00E42FDD"/>
    <w:rsid w:val="00E43325"/>
    <w:rsid w:val="00E43EFA"/>
    <w:rsid w:val="00E44642"/>
    <w:rsid w:val="00E44AF5"/>
    <w:rsid w:val="00E45B2F"/>
    <w:rsid w:val="00E47D88"/>
    <w:rsid w:val="00E508F6"/>
    <w:rsid w:val="00E509CA"/>
    <w:rsid w:val="00E553C1"/>
    <w:rsid w:val="00E559A6"/>
    <w:rsid w:val="00E55A93"/>
    <w:rsid w:val="00E569CF"/>
    <w:rsid w:val="00E64218"/>
    <w:rsid w:val="00E64B23"/>
    <w:rsid w:val="00E64BDD"/>
    <w:rsid w:val="00E652B5"/>
    <w:rsid w:val="00E657E3"/>
    <w:rsid w:val="00E667BA"/>
    <w:rsid w:val="00E66D71"/>
    <w:rsid w:val="00E712AF"/>
    <w:rsid w:val="00E71AF8"/>
    <w:rsid w:val="00E72B58"/>
    <w:rsid w:val="00E74EC5"/>
    <w:rsid w:val="00E775A8"/>
    <w:rsid w:val="00E80F0C"/>
    <w:rsid w:val="00E81349"/>
    <w:rsid w:val="00E818C7"/>
    <w:rsid w:val="00E8400C"/>
    <w:rsid w:val="00E86027"/>
    <w:rsid w:val="00E86B59"/>
    <w:rsid w:val="00E86DBF"/>
    <w:rsid w:val="00E871A0"/>
    <w:rsid w:val="00E876D5"/>
    <w:rsid w:val="00E903F4"/>
    <w:rsid w:val="00E90D38"/>
    <w:rsid w:val="00E93B19"/>
    <w:rsid w:val="00E93B2C"/>
    <w:rsid w:val="00E96B40"/>
    <w:rsid w:val="00E97E70"/>
    <w:rsid w:val="00EA14BE"/>
    <w:rsid w:val="00EA7A45"/>
    <w:rsid w:val="00EA7C50"/>
    <w:rsid w:val="00EB0520"/>
    <w:rsid w:val="00EB0F39"/>
    <w:rsid w:val="00EB1F22"/>
    <w:rsid w:val="00EB23F0"/>
    <w:rsid w:val="00EB2491"/>
    <w:rsid w:val="00EB31D6"/>
    <w:rsid w:val="00EB4549"/>
    <w:rsid w:val="00EB5E26"/>
    <w:rsid w:val="00EB6838"/>
    <w:rsid w:val="00EB69A5"/>
    <w:rsid w:val="00EB7031"/>
    <w:rsid w:val="00EC084B"/>
    <w:rsid w:val="00EC1884"/>
    <w:rsid w:val="00EC352A"/>
    <w:rsid w:val="00EC4870"/>
    <w:rsid w:val="00ED0E41"/>
    <w:rsid w:val="00ED13F9"/>
    <w:rsid w:val="00ED23AF"/>
    <w:rsid w:val="00ED64A9"/>
    <w:rsid w:val="00ED7933"/>
    <w:rsid w:val="00EE076C"/>
    <w:rsid w:val="00EE25E7"/>
    <w:rsid w:val="00EE2A66"/>
    <w:rsid w:val="00EE5763"/>
    <w:rsid w:val="00EE5B9C"/>
    <w:rsid w:val="00EE70F8"/>
    <w:rsid w:val="00EF0778"/>
    <w:rsid w:val="00EF18C0"/>
    <w:rsid w:val="00EF2991"/>
    <w:rsid w:val="00EF2C06"/>
    <w:rsid w:val="00EF36C3"/>
    <w:rsid w:val="00EF3757"/>
    <w:rsid w:val="00EF7BFA"/>
    <w:rsid w:val="00EF7E2B"/>
    <w:rsid w:val="00F02027"/>
    <w:rsid w:val="00F03C4E"/>
    <w:rsid w:val="00F03DD4"/>
    <w:rsid w:val="00F03F3E"/>
    <w:rsid w:val="00F04960"/>
    <w:rsid w:val="00F06384"/>
    <w:rsid w:val="00F063E9"/>
    <w:rsid w:val="00F074EA"/>
    <w:rsid w:val="00F07A40"/>
    <w:rsid w:val="00F1356A"/>
    <w:rsid w:val="00F13B45"/>
    <w:rsid w:val="00F1446A"/>
    <w:rsid w:val="00F152CE"/>
    <w:rsid w:val="00F171BC"/>
    <w:rsid w:val="00F232B8"/>
    <w:rsid w:val="00F32EC3"/>
    <w:rsid w:val="00F346BF"/>
    <w:rsid w:val="00F3529E"/>
    <w:rsid w:val="00F37A86"/>
    <w:rsid w:val="00F4082B"/>
    <w:rsid w:val="00F41696"/>
    <w:rsid w:val="00F423C3"/>
    <w:rsid w:val="00F42C12"/>
    <w:rsid w:val="00F431FF"/>
    <w:rsid w:val="00F5017F"/>
    <w:rsid w:val="00F54951"/>
    <w:rsid w:val="00F57055"/>
    <w:rsid w:val="00F576F8"/>
    <w:rsid w:val="00F62393"/>
    <w:rsid w:val="00F63D03"/>
    <w:rsid w:val="00F64540"/>
    <w:rsid w:val="00F65656"/>
    <w:rsid w:val="00F7484A"/>
    <w:rsid w:val="00F76F62"/>
    <w:rsid w:val="00F77BA4"/>
    <w:rsid w:val="00F77D38"/>
    <w:rsid w:val="00F77FFA"/>
    <w:rsid w:val="00F809FF"/>
    <w:rsid w:val="00F813F1"/>
    <w:rsid w:val="00F81EC3"/>
    <w:rsid w:val="00F83C9E"/>
    <w:rsid w:val="00F8512D"/>
    <w:rsid w:val="00F86A1F"/>
    <w:rsid w:val="00F870D2"/>
    <w:rsid w:val="00F8762F"/>
    <w:rsid w:val="00F90872"/>
    <w:rsid w:val="00F93279"/>
    <w:rsid w:val="00F935C5"/>
    <w:rsid w:val="00F94FE3"/>
    <w:rsid w:val="00FA1756"/>
    <w:rsid w:val="00FA2442"/>
    <w:rsid w:val="00FA47C7"/>
    <w:rsid w:val="00FA4F70"/>
    <w:rsid w:val="00FA5E86"/>
    <w:rsid w:val="00FA7A81"/>
    <w:rsid w:val="00FB20AA"/>
    <w:rsid w:val="00FB578B"/>
    <w:rsid w:val="00FB5A89"/>
    <w:rsid w:val="00FB67BC"/>
    <w:rsid w:val="00FC0B13"/>
    <w:rsid w:val="00FC16FC"/>
    <w:rsid w:val="00FC2C34"/>
    <w:rsid w:val="00FC4062"/>
    <w:rsid w:val="00FC4E2F"/>
    <w:rsid w:val="00FC52C1"/>
    <w:rsid w:val="00FC6154"/>
    <w:rsid w:val="00FC7CD8"/>
    <w:rsid w:val="00FC7E64"/>
    <w:rsid w:val="00FD0CAF"/>
    <w:rsid w:val="00FD21B9"/>
    <w:rsid w:val="00FD35B4"/>
    <w:rsid w:val="00FD5AE2"/>
    <w:rsid w:val="00FD607D"/>
    <w:rsid w:val="00FE0818"/>
    <w:rsid w:val="00FE0CDE"/>
    <w:rsid w:val="00FE250F"/>
    <w:rsid w:val="00FE30C7"/>
    <w:rsid w:val="00FE3850"/>
    <w:rsid w:val="00FE5D61"/>
    <w:rsid w:val="00FE6B3D"/>
    <w:rsid w:val="00FE711C"/>
    <w:rsid w:val="00FF04D5"/>
    <w:rsid w:val="00FF2E8F"/>
    <w:rsid w:val="00FF3018"/>
    <w:rsid w:val="00FF33B1"/>
    <w:rsid w:val="00FF4196"/>
    <w:rsid w:val="00FF520E"/>
    <w:rsid w:val="00FF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04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83"/>
    <w:pPr>
      <w:spacing w:line="480" w:lineRule="auto"/>
    </w:pPr>
    <w:rPr>
      <w:rFonts w:ascii="Times New Roman" w:hAnsi="Times New Roman"/>
    </w:rPr>
  </w:style>
  <w:style w:type="paragraph" w:styleId="Heading1">
    <w:name w:val="heading 1"/>
    <w:basedOn w:val="Normal"/>
    <w:next w:val="Normal"/>
    <w:link w:val="Heading1Char"/>
    <w:autoRedefine/>
    <w:uiPriority w:val="9"/>
    <w:qFormat/>
    <w:rsid w:val="007E0515"/>
    <w:pPr>
      <w:keepNext/>
      <w:keepLines/>
      <w:spacing w:before="360" w:after="120" w:line="360" w:lineRule="auto"/>
      <w:outlineLvl w:val="0"/>
    </w:pPr>
    <w:rPr>
      <w:rFonts w:eastAsiaTheme="majorEastAsia" w:cstheme="majorBidi"/>
      <w:b/>
      <w:szCs w:val="32"/>
      <w:shd w:val="clear" w:color="auto" w:fill="FFFFFF"/>
    </w:rPr>
  </w:style>
  <w:style w:type="paragraph" w:styleId="Heading2">
    <w:name w:val="heading 2"/>
    <w:basedOn w:val="Normal"/>
    <w:next w:val="Normal"/>
    <w:link w:val="Heading2Char"/>
    <w:uiPriority w:val="9"/>
    <w:unhideWhenUsed/>
    <w:qFormat/>
    <w:rsid w:val="00AD4683"/>
    <w:pPr>
      <w:keepNext/>
      <w:keepLines/>
      <w:spacing w:before="280" w:after="240" w:line="240" w:lineRule="auto"/>
      <w:outlineLvl w:val="1"/>
    </w:pPr>
    <w:rPr>
      <w:rFonts w:eastAsiaTheme="majorEastAsia" w:cstheme="majorBidi"/>
      <w:b/>
      <w:i/>
      <w:szCs w:val="26"/>
    </w:rPr>
  </w:style>
  <w:style w:type="paragraph" w:styleId="Heading3">
    <w:name w:val="heading 3"/>
    <w:basedOn w:val="Normal"/>
    <w:link w:val="Heading3Char"/>
    <w:uiPriority w:val="9"/>
    <w:qFormat/>
    <w:rsid w:val="00D24B4D"/>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15"/>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AD4683"/>
    <w:rPr>
      <w:rFonts w:ascii="Times New Roman" w:eastAsiaTheme="majorEastAsia" w:hAnsi="Times New Roman" w:cstheme="majorBidi"/>
      <w:b/>
      <w:i/>
      <w:szCs w:val="26"/>
    </w:rPr>
  </w:style>
  <w:style w:type="character" w:customStyle="1" w:styleId="Heading3Char">
    <w:name w:val="Heading 3 Char"/>
    <w:basedOn w:val="DefaultParagraphFont"/>
    <w:link w:val="Heading3"/>
    <w:uiPriority w:val="9"/>
    <w:rsid w:val="00D24B4D"/>
    <w:rPr>
      <w:rFonts w:ascii="Times New Roman" w:hAnsi="Times New Roman" w:cs="Times New Roman"/>
      <w:b/>
      <w:bCs/>
      <w:sz w:val="27"/>
      <w:szCs w:val="27"/>
    </w:rPr>
  </w:style>
  <w:style w:type="character" w:customStyle="1" w:styleId="toptext">
    <w:name w:val="top__text"/>
    <w:basedOn w:val="DefaultParagraphFont"/>
    <w:rsid w:val="00D24B4D"/>
  </w:style>
  <w:style w:type="paragraph" w:styleId="ListParagraph">
    <w:name w:val="List Paragraph"/>
    <w:basedOn w:val="Normal"/>
    <w:uiPriority w:val="34"/>
    <w:qFormat/>
    <w:rsid w:val="00807B2F"/>
    <w:pPr>
      <w:ind w:left="720"/>
      <w:contextualSpacing/>
    </w:pPr>
  </w:style>
  <w:style w:type="table" w:styleId="TableGrid">
    <w:name w:val="Table Grid"/>
    <w:basedOn w:val="TableNormal"/>
    <w:uiPriority w:val="39"/>
    <w:rsid w:val="000E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26A"/>
    <w:rPr>
      <w:color w:val="0000FF"/>
      <w:u w:val="single"/>
    </w:rPr>
  </w:style>
  <w:style w:type="paragraph" w:customStyle="1" w:styleId="EndNoteBibliographyTitle">
    <w:name w:val="EndNote Bibliography Title"/>
    <w:basedOn w:val="Normal"/>
    <w:link w:val="EndNoteBibliographyTitleChar"/>
    <w:rsid w:val="00331AF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31AF6"/>
    <w:rPr>
      <w:rFonts w:ascii="Calibri" w:hAnsi="Calibri" w:cs="Calibri"/>
    </w:rPr>
  </w:style>
  <w:style w:type="paragraph" w:customStyle="1" w:styleId="EndNoteBibliography">
    <w:name w:val="EndNote Bibliography"/>
    <w:basedOn w:val="Normal"/>
    <w:link w:val="EndNoteBibliographyChar"/>
    <w:rsid w:val="00331AF6"/>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331AF6"/>
    <w:rPr>
      <w:rFonts w:ascii="Calibri" w:hAnsi="Calibri" w:cs="Calibri"/>
    </w:rPr>
  </w:style>
  <w:style w:type="character" w:styleId="CommentReference">
    <w:name w:val="annotation reference"/>
    <w:basedOn w:val="DefaultParagraphFont"/>
    <w:uiPriority w:val="99"/>
    <w:semiHidden/>
    <w:unhideWhenUsed/>
    <w:rsid w:val="00314AAD"/>
    <w:rPr>
      <w:sz w:val="16"/>
      <w:szCs w:val="16"/>
    </w:rPr>
  </w:style>
  <w:style w:type="paragraph" w:styleId="CommentText">
    <w:name w:val="annotation text"/>
    <w:basedOn w:val="Normal"/>
    <w:link w:val="CommentTextChar"/>
    <w:uiPriority w:val="99"/>
    <w:semiHidden/>
    <w:unhideWhenUsed/>
    <w:rsid w:val="00314AAD"/>
    <w:rPr>
      <w:sz w:val="20"/>
      <w:szCs w:val="20"/>
    </w:rPr>
  </w:style>
  <w:style w:type="character" w:customStyle="1" w:styleId="CommentTextChar">
    <w:name w:val="Comment Text Char"/>
    <w:basedOn w:val="DefaultParagraphFont"/>
    <w:link w:val="CommentText"/>
    <w:uiPriority w:val="99"/>
    <w:semiHidden/>
    <w:rsid w:val="00314AAD"/>
    <w:rPr>
      <w:sz w:val="20"/>
      <w:szCs w:val="20"/>
    </w:rPr>
  </w:style>
  <w:style w:type="paragraph" w:styleId="CommentSubject">
    <w:name w:val="annotation subject"/>
    <w:basedOn w:val="CommentText"/>
    <w:next w:val="CommentText"/>
    <w:link w:val="CommentSubjectChar"/>
    <w:uiPriority w:val="99"/>
    <w:semiHidden/>
    <w:unhideWhenUsed/>
    <w:rsid w:val="00314AAD"/>
    <w:rPr>
      <w:b/>
      <w:bCs/>
    </w:rPr>
  </w:style>
  <w:style w:type="character" w:customStyle="1" w:styleId="CommentSubjectChar">
    <w:name w:val="Comment Subject Char"/>
    <w:basedOn w:val="CommentTextChar"/>
    <w:link w:val="CommentSubject"/>
    <w:uiPriority w:val="99"/>
    <w:semiHidden/>
    <w:rsid w:val="00314AAD"/>
    <w:rPr>
      <w:b/>
      <w:bCs/>
      <w:sz w:val="20"/>
      <w:szCs w:val="20"/>
    </w:rPr>
  </w:style>
  <w:style w:type="paragraph" w:styleId="BalloonText">
    <w:name w:val="Balloon Text"/>
    <w:basedOn w:val="Normal"/>
    <w:link w:val="BalloonTextChar"/>
    <w:uiPriority w:val="99"/>
    <w:semiHidden/>
    <w:unhideWhenUsed/>
    <w:rsid w:val="00314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AD"/>
    <w:rPr>
      <w:rFonts w:ascii="Segoe UI" w:hAnsi="Segoe UI" w:cs="Segoe UI"/>
      <w:sz w:val="18"/>
      <w:szCs w:val="18"/>
    </w:rPr>
  </w:style>
  <w:style w:type="paragraph" w:styleId="Revision">
    <w:name w:val="Revision"/>
    <w:hidden/>
    <w:uiPriority w:val="99"/>
    <w:semiHidden/>
    <w:rsid w:val="00DE13D7"/>
    <w:rPr>
      <w:rFonts w:ascii="Times New Roman" w:hAnsi="Times New Roman"/>
    </w:rPr>
  </w:style>
  <w:style w:type="character" w:customStyle="1" w:styleId="docsum-pmid">
    <w:name w:val="docsum-pmid"/>
    <w:basedOn w:val="DefaultParagraphFont"/>
    <w:rsid w:val="00B85639"/>
  </w:style>
  <w:style w:type="character" w:customStyle="1" w:styleId="UnresolvedMention1">
    <w:name w:val="Unresolved Mention1"/>
    <w:basedOn w:val="DefaultParagraphFont"/>
    <w:uiPriority w:val="99"/>
    <w:semiHidden/>
    <w:unhideWhenUsed/>
    <w:rsid w:val="003D677B"/>
    <w:rPr>
      <w:color w:val="605E5C"/>
      <w:shd w:val="clear" w:color="auto" w:fill="E1DFDD"/>
    </w:rPr>
  </w:style>
  <w:style w:type="character" w:customStyle="1" w:styleId="UnresolvedMention2">
    <w:name w:val="Unresolved Mention2"/>
    <w:basedOn w:val="DefaultParagraphFont"/>
    <w:uiPriority w:val="99"/>
    <w:rsid w:val="00AE1BB1"/>
    <w:rPr>
      <w:color w:val="605E5C"/>
      <w:shd w:val="clear" w:color="auto" w:fill="E1DFDD"/>
    </w:rPr>
  </w:style>
  <w:style w:type="character" w:styleId="FollowedHyperlink">
    <w:name w:val="FollowedHyperlink"/>
    <w:basedOn w:val="DefaultParagraphFont"/>
    <w:uiPriority w:val="99"/>
    <w:semiHidden/>
    <w:unhideWhenUsed/>
    <w:rsid w:val="0067122B"/>
    <w:rPr>
      <w:color w:val="954F72" w:themeColor="followedHyperlink"/>
      <w:u w:val="single"/>
    </w:rPr>
  </w:style>
  <w:style w:type="paragraph" w:customStyle="1" w:styleId="grant-item">
    <w:name w:val="grant-item"/>
    <w:basedOn w:val="Normal"/>
    <w:rsid w:val="00F152CE"/>
    <w:pPr>
      <w:spacing w:before="100" w:beforeAutospacing="1" w:after="100" w:afterAutospacing="1" w:line="240" w:lineRule="auto"/>
    </w:pPr>
    <w:rPr>
      <w:rFonts w:eastAsia="Times New Roman" w:cs="Times New Roman"/>
    </w:rPr>
  </w:style>
  <w:style w:type="character" w:customStyle="1" w:styleId="UnresolvedMention3">
    <w:name w:val="Unresolved Mention3"/>
    <w:basedOn w:val="DefaultParagraphFont"/>
    <w:uiPriority w:val="99"/>
    <w:semiHidden/>
    <w:unhideWhenUsed/>
    <w:rsid w:val="00CA0792"/>
    <w:rPr>
      <w:color w:val="605E5C"/>
      <w:shd w:val="clear" w:color="auto" w:fill="E1DFDD"/>
    </w:rPr>
  </w:style>
  <w:style w:type="character" w:customStyle="1" w:styleId="UnresolvedMention4">
    <w:name w:val="Unresolved Mention4"/>
    <w:basedOn w:val="DefaultParagraphFont"/>
    <w:uiPriority w:val="99"/>
    <w:semiHidden/>
    <w:unhideWhenUsed/>
    <w:rsid w:val="0066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1752">
      <w:bodyDiv w:val="1"/>
      <w:marLeft w:val="0"/>
      <w:marRight w:val="0"/>
      <w:marTop w:val="0"/>
      <w:marBottom w:val="0"/>
      <w:divBdr>
        <w:top w:val="none" w:sz="0" w:space="0" w:color="auto"/>
        <w:left w:val="none" w:sz="0" w:space="0" w:color="auto"/>
        <w:bottom w:val="none" w:sz="0" w:space="0" w:color="auto"/>
        <w:right w:val="none" w:sz="0" w:space="0" w:color="auto"/>
      </w:divBdr>
    </w:div>
    <w:div w:id="9071531">
      <w:bodyDiv w:val="1"/>
      <w:marLeft w:val="0"/>
      <w:marRight w:val="0"/>
      <w:marTop w:val="0"/>
      <w:marBottom w:val="0"/>
      <w:divBdr>
        <w:top w:val="none" w:sz="0" w:space="0" w:color="auto"/>
        <w:left w:val="none" w:sz="0" w:space="0" w:color="auto"/>
        <w:bottom w:val="none" w:sz="0" w:space="0" w:color="auto"/>
        <w:right w:val="none" w:sz="0" w:space="0" w:color="auto"/>
      </w:divBdr>
      <w:divsChild>
        <w:div w:id="7554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995180">
              <w:marLeft w:val="0"/>
              <w:marRight w:val="0"/>
              <w:marTop w:val="0"/>
              <w:marBottom w:val="0"/>
              <w:divBdr>
                <w:top w:val="none" w:sz="0" w:space="0" w:color="auto"/>
                <w:left w:val="none" w:sz="0" w:space="0" w:color="auto"/>
                <w:bottom w:val="none" w:sz="0" w:space="0" w:color="auto"/>
                <w:right w:val="none" w:sz="0" w:space="0" w:color="auto"/>
              </w:divBdr>
              <w:divsChild>
                <w:div w:id="264777663">
                  <w:marLeft w:val="0"/>
                  <w:marRight w:val="0"/>
                  <w:marTop w:val="0"/>
                  <w:marBottom w:val="0"/>
                  <w:divBdr>
                    <w:top w:val="none" w:sz="0" w:space="0" w:color="auto"/>
                    <w:left w:val="none" w:sz="0" w:space="0" w:color="auto"/>
                    <w:bottom w:val="none" w:sz="0" w:space="0" w:color="auto"/>
                    <w:right w:val="none" w:sz="0" w:space="0" w:color="auto"/>
                  </w:divBdr>
                  <w:divsChild>
                    <w:div w:id="410733243">
                      <w:marLeft w:val="0"/>
                      <w:marRight w:val="0"/>
                      <w:marTop w:val="0"/>
                      <w:marBottom w:val="0"/>
                      <w:divBdr>
                        <w:top w:val="none" w:sz="0" w:space="0" w:color="auto"/>
                        <w:left w:val="none" w:sz="0" w:space="0" w:color="auto"/>
                        <w:bottom w:val="none" w:sz="0" w:space="0" w:color="auto"/>
                        <w:right w:val="none" w:sz="0" w:space="0" w:color="auto"/>
                      </w:divBdr>
                      <w:divsChild>
                        <w:div w:id="2029480905">
                          <w:marLeft w:val="0"/>
                          <w:marRight w:val="0"/>
                          <w:marTop w:val="0"/>
                          <w:marBottom w:val="0"/>
                          <w:divBdr>
                            <w:top w:val="single" w:sz="8" w:space="3" w:color="E1E1E1"/>
                            <w:left w:val="none" w:sz="0" w:space="0" w:color="auto"/>
                            <w:bottom w:val="none" w:sz="0" w:space="0" w:color="auto"/>
                            <w:right w:val="none" w:sz="0" w:space="0" w:color="auto"/>
                          </w:divBdr>
                          <w:divsChild>
                            <w:div w:id="17952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250">
      <w:bodyDiv w:val="1"/>
      <w:marLeft w:val="0"/>
      <w:marRight w:val="0"/>
      <w:marTop w:val="0"/>
      <w:marBottom w:val="0"/>
      <w:divBdr>
        <w:top w:val="none" w:sz="0" w:space="0" w:color="auto"/>
        <w:left w:val="none" w:sz="0" w:space="0" w:color="auto"/>
        <w:bottom w:val="none" w:sz="0" w:space="0" w:color="auto"/>
        <w:right w:val="none" w:sz="0" w:space="0" w:color="auto"/>
      </w:divBdr>
    </w:div>
    <w:div w:id="16934673">
      <w:bodyDiv w:val="1"/>
      <w:marLeft w:val="0"/>
      <w:marRight w:val="0"/>
      <w:marTop w:val="0"/>
      <w:marBottom w:val="0"/>
      <w:divBdr>
        <w:top w:val="none" w:sz="0" w:space="0" w:color="auto"/>
        <w:left w:val="none" w:sz="0" w:space="0" w:color="auto"/>
        <w:bottom w:val="none" w:sz="0" w:space="0" w:color="auto"/>
        <w:right w:val="none" w:sz="0" w:space="0" w:color="auto"/>
      </w:divBdr>
    </w:div>
    <w:div w:id="46534585">
      <w:bodyDiv w:val="1"/>
      <w:marLeft w:val="0"/>
      <w:marRight w:val="0"/>
      <w:marTop w:val="0"/>
      <w:marBottom w:val="0"/>
      <w:divBdr>
        <w:top w:val="none" w:sz="0" w:space="0" w:color="auto"/>
        <w:left w:val="none" w:sz="0" w:space="0" w:color="auto"/>
        <w:bottom w:val="none" w:sz="0" w:space="0" w:color="auto"/>
        <w:right w:val="none" w:sz="0" w:space="0" w:color="auto"/>
      </w:divBdr>
    </w:div>
    <w:div w:id="71434265">
      <w:bodyDiv w:val="1"/>
      <w:marLeft w:val="0"/>
      <w:marRight w:val="0"/>
      <w:marTop w:val="0"/>
      <w:marBottom w:val="0"/>
      <w:divBdr>
        <w:top w:val="none" w:sz="0" w:space="0" w:color="auto"/>
        <w:left w:val="none" w:sz="0" w:space="0" w:color="auto"/>
        <w:bottom w:val="none" w:sz="0" w:space="0" w:color="auto"/>
        <w:right w:val="none" w:sz="0" w:space="0" w:color="auto"/>
      </w:divBdr>
    </w:div>
    <w:div w:id="89857332">
      <w:bodyDiv w:val="1"/>
      <w:marLeft w:val="0"/>
      <w:marRight w:val="0"/>
      <w:marTop w:val="0"/>
      <w:marBottom w:val="0"/>
      <w:divBdr>
        <w:top w:val="none" w:sz="0" w:space="0" w:color="auto"/>
        <w:left w:val="none" w:sz="0" w:space="0" w:color="auto"/>
        <w:bottom w:val="none" w:sz="0" w:space="0" w:color="auto"/>
        <w:right w:val="none" w:sz="0" w:space="0" w:color="auto"/>
      </w:divBdr>
    </w:div>
    <w:div w:id="92821773">
      <w:bodyDiv w:val="1"/>
      <w:marLeft w:val="0"/>
      <w:marRight w:val="0"/>
      <w:marTop w:val="0"/>
      <w:marBottom w:val="0"/>
      <w:divBdr>
        <w:top w:val="none" w:sz="0" w:space="0" w:color="auto"/>
        <w:left w:val="none" w:sz="0" w:space="0" w:color="auto"/>
        <w:bottom w:val="none" w:sz="0" w:space="0" w:color="auto"/>
        <w:right w:val="none" w:sz="0" w:space="0" w:color="auto"/>
      </w:divBdr>
    </w:div>
    <w:div w:id="119035187">
      <w:bodyDiv w:val="1"/>
      <w:marLeft w:val="0"/>
      <w:marRight w:val="0"/>
      <w:marTop w:val="0"/>
      <w:marBottom w:val="0"/>
      <w:divBdr>
        <w:top w:val="none" w:sz="0" w:space="0" w:color="auto"/>
        <w:left w:val="none" w:sz="0" w:space="0" w:color="auto"/>
        <w:bottom w:val="none" w:sz="0" w:space="0" w:color="auto"/>
        <w:right w:val="none" w:sz="0" w:space="0" w:color="auto"/>
      </w:divBdr>
    </w:div>
    <w:div w:id="137116230">
      <w:bodyDiv w:val="1"/>
      <w:marLeft w:val="0"/>
      <w:marRight w:val="0"/>
      <w:marTop w:val="0"/>
      <w:marBottom w:val="0"/>
      <w:divBdr>
        <w:top w:val="none" w:sz="0" w:space="0" w:color="auto"/>
        <w:left w:val="none" w:sz="0" w:space="0" w:color="auto"/>
        <w:bottom w:val="none" w:sz="0" w:space="0" w:color="auto"/>
        <w:right w:val="none" w:sz="0" w:space="0" w:color="auto"/>
      </w:divBdr>
    </w:div>
    <w:div w:id="137647229">
      <w:bodyDiv w:val="1"/>
      <w:marLeft w:val="0"/>
      <w:marRight w:val="0"/>
      <w:marTop w:val="0"/>
      <w:marBottom w:val="0"/>
      <w:divBdr>
        <w:top w:val="none" w:sz="0" w:space="0" w:color="auto"/>
        <w:left w:val="none" w:sz="0" w:space="0" w:color="auto"/>
        <w:bottom w:val="none" w:sz="0" w:space="0" w:color="auto"/>
        <w:right w:val="none" w:sz="0" w:space="0" w:color="auto"/>
      </w:divBdr>
    </w:div>
    <w:div w:id="171799396">
      <w:bodyDiv w:val="1"/>
      <w:marLeft w:val="0"/>
      <w:marRight w:val="0"/>
      <w:marTop w:val="0"/>
      <w:marBottom w:val="0"/>
      <w:divBdr>
        <w:top w:val="none" w:sz="0" w:space="0" w:color="auto"/>
        <w:left w:val="none" w:sz="0" w:space="0" w:color="auto"/>
        <w:bottom w:val="none" w:sz="0" w:space="0" w:color="auto"/>
        <w:right w:val="none" w:sz="0" w:space="0" w:color="auto"/>
      </w:divBdr>
    </w:div>
    <w:div w:id="184750290">
      <w:bodyDiv w:val="1"/>
      <w:marLeft w:val="0"/>
      <w:marRight w:val="0"/>
      <w:marTop w:val="0"/>
      <w:marBottom w:val="0"/>
      <w:divBdr>
        <w:top w:val="none" w:sz="0" w:space="0" w:color="auto"/>
        <w:left w:val="none" w:sz="0" w:space="0" w:color="auto"/>
        <w:bottom w:val="none" w:sz="0" w:space="0" w:color="auto"/>
        <w:right w:val="none" w:sz="0" w:space="0" w:color="auto"/>
      </w:divBdr>
    </w:div>
    <w:div w:id="198903613">
      <w:bodyDiv w:val="1"/>
      <w:marLeft w:val="0"/>
      <w:marRight w:val="0"/>
      <w:marTop w:val="0"/>
      <w:marBottom w:val="0"/>
      <w:divBdr>
        <w:top w:val="none" w:sz="0" w:space="0" w:color="auto"/>
        <w:left w:val="none" w:sz="0" w:space="0" w:color="auto"/>
        <w:bottom w:val="none" w:sz="0" w:space="0" w:color="auto"/>
        <w:right w:val="none" w:sz="0" w:space="0" w:color="auto"/>
      </w:divBdr>
    </w:div>
    <w:div w:id="214588196">
      <w:bodyDiv w:val="1"/>
      <w:marLeft w:val="0"/>
      <w:marRight w:val="0"/>
      <w:marTop w:val="0"/>
      <w:marBottom w:val="0"/>
      <w:divBdr>
        <w:top w:val="none" w:sz="0" w:space="0" w:color="auto"/>
        <w:left w:val="none" w:sz="0" w:space="0" w:color="auto"/>
        <w:bottom w:val="none" w:sz="0" w:space="0" w:color="auto"/>
        <w:right w:val="none" w:sz="0" w:space="0" w:color="auto"/>
      </w:divBdr>
    </w:div>
    <w:div w:id="232854149">
      <w:bodyDiv w:val="1"/>
      <w:marLeft w:val="0"/>
      <w:marRight w:val="0"/>
      <w:marTop w:val="0"/>
      <w:marBottom w:val="0"/>
      <w:divBdr>
        <w:top w:val="none" w:sz="0" w:space="0" w:color="auto"/>
        <w:left w:val="none" w:sz="0" w:space="0" w:color="auto"/>
        <w:bottom w:val="none" w:sz="0" w:space="0" w:color="auto"/>
        <w:right w:val="none" w:sz="0" w:space="0" w:color="auto"/>
      </w:divBdr>
    </w:div>
    <w:div w:id="233784705">
      <w:bodyDiv w:val="1"/>
      <w:marLeft w:val="0"/>
      <w:marRight w:val="0"/>
      <w:marTop w:val="0"/>
      <w:marBottom w:val="0"/>
      <w:divBdr>
        <w:top w:val="none" w:sz="0" w:space="0" w:color="auto"/>
        <w:left w:val="none" w:sz="0" w:space="0" w:color="auto"/>
        <w:bottom w:val="none" w:sz="0" w:space="0" w:color="auto"/>
        <w:right w:val="none" w:sz="0" w:space="0" w:color="auto"/>
      </w:divBdr>
    </w:div>
    <w:div w:id="240912377">
      <w:bodyDiv w:val="1"/>
      <w:marLeft w:val="0"/>
      <w:marRight w:val="0"/>
      <w:marTop w:val="0"/>
      <w:marBottom w:val="0"/>
      <w:divBdr>
        <w:top w:val="none" w:sz="0" w:space="0" w:color="auto"/>
        <w:left w:val="none" w:sz="0" w:space="0" w:color="auto"/>
        <w:bottom w:val="none" w:sz="0" w:space="0" w:color="auto"/>
        <w:right w:val="none" w:sz="0" w:space="0" w:color="auto"/>
      </w:divBdr>
    </w:div>
    <w:div w:id="245850656">
      <w:bodyDiv w:val="1"/>
      <w:marLeft w:val="0"/>
      <w:marRight w:val="0"/>
      <w:marTop w:val="0"/>
      <w:marBottom w:val="0"/>
      <w:divBdr>
        <w:top w:val="none" w:sz="0" w:space="0" w:color="auto"/>
        <w:left w:val="none" w:sz="0" w:space="0" w:color="auto"/>
        <w:bottom w:val="none" w:sz="0" w:space="0" w:color="auto"/>
        <w:right w:val="none" w:sz="0" w:space="0" w:color="auto"/>
      </w:divBdr>
    </w:div>
    <w:div w:id="253588648">
      <w:bodyDiv w:val="1"/>
      <w:marLeft w:val="0"/>
      <w:marRight w:val="0"/>
      <w:marTop w:val="0"/>
      <w:marBottom w:val="0"/>
      <w:divBdr>
        <w:top w:val="none" w:sz="0" w:space="0" w:color="auto"/>
        <w:left w:val="none" w:sz="0" w:space="0" w:color="auto"/>
        <w:bottom w:val="none" w:sz="0" w:space="0" w:color="auto"/>
        <w:right w:val="none" w:sz="0" w:space="0" w:color="auto"/>
      </w:divBdr>
    </w:div>
    <w:div w:id="258953715">
      <w:bodyDiv w:val="1"/>
      <w:marLeft w:val="0"/>
      <w:marRight w:val="0"/>
      <w:marTop w:val="0"/>
      <w:marBottom w:val="0"/>
      <w:divBdr>
        <w:top w:val="none" w:sz="0" w:space="0" w:color="auto"/>
        <w:left w:val="none" w:sz="0" w:space="0" w:color="auto"/>
        <w:bottom w:val="none" w:sz="0" w:space="0" w:color="auto"/>
        <w:right w:val="none" w:sz="0" w:space="0" w:color="auto"/>
      </w:divBdr>
    </w:div>
    <w:div w:id="261572354">
      <w:bodyDiv w:val="1"/>
      <w:marLeft w:val="0"/>
      <w:marRight w:val="0"/>
      <w:marTop w:val="0"/>
      <w:marBottom w:val="0"/>
      <w:divBdr>
        <w:top w:val="none" w:sz="0" w:space="0" w:color="auto"/>
        <w:left w:val="none" w:sz="0" w:space="0" w:color="auto"/>
        <w:bottom w:val="none" w:sz="0" w:space="0" w:color="auto"/>
        <w:right w:val="none" w:sz="0" w:space="0" w:color="auto"/>
      </w:divBdr>
    </w:div>
    <w:div w:id="270161325">
      <w:bodyDiv w:val="1"/>
      <w:marLeft w:val="0"/>
      <w:marRight w:val="0"/>
      <w:marTop w:val="0"/>
      <w:marBottom w:val="0"/>
      <w:divBdr>
        <w:top w:val="none" w:sz="0" w:space="0" w:color="auto"/>
        <w:left w:val="none" w:sz="0" w:space="0" w:color="auto"/>
        <w:bottom w:val="none" w:sz="0" w:space="0" w:color="auto"/>
        <w:right w:val="none" w:sz="0" w:space="0" w:color="auto"/>
      </w:divBdr>
    </w:div>
    <w:div w:id="312805602">
      <w:bodyDiv w:val="1"/>
      <w:marLeft w:val="0"/>
      <w:marRight w:val="0"/>
      <w:marTop w:val="0"/>
      <w:marBottom w:val="0"/>
      <w:divBdr>
        <w:top w:val="none" w:sz="0" w:space="0" w:color="auto"/>
        <w:left w:val="none" w:sz="0" w:space="0" w:color="auto"/>
        <w:bottom w:val="none" w:sz="0" w:space="0" w:color="auto"/>
        <w:right w:val="none" w:sz="0" w:space="0" w:color="auto"/>
      </w:divBdr>
    </w:div>
    <w:div w:id="316693002">
      <w:bodyDiv w:val="1"/>
      <w:marLeft w:val="0"/>
      <w:marRight w:val="0"/>
      <w:marTop w:val="0"/>
      <w:marBottom w:val="0"/>
      <w:divBdr>
        <w:top w:val="none" w:sz="0" w:space="0" w:color="auto"/>
        <w:left w:val="none" w:sz="0" w:space="0" w:color="auto"/>
        <w:bottom w:val="none" w:sz="0" w:space="0" w:color="auto"/>
        <w:right w:val="none" w:sz="0" w:space="0" w:color="auto"/>
      </w:divBdr>
    </w:div>
    <w:div w:id="318463399">
      <w:bodyDiv w:val="1"/>
      <w:marLeft w:val="0"/>
      <w:marRight w:val="0"/>
      <w:marTop w:val="0"/>
      <w:marBottom w:val="0"/>
      <w:divBdr>
        <w:top w:val="none" w:sz="0" w:space="0" w:color="auto"/>
        <w:left w:val="none" w:sz="0" w:space="0" w:color="auto"/>
        <w:bottom w:val="none" w:sz="0" w:space="0" w:color="auto"/>
        <w:right w:val="none" w:sz="0" w:space="0" w:color="auto"/>
      </w:divBdr>
    </w:div>
    <w:div w:id="322009747">
      <w:bodyDiv w:val="1"/>
      <w:marLeft w:val="0"/>
      <w:marRight w:val="0"/>
      <w:marTop w:val="0"/>
      <w:marBottom w:val="0"/>
      <w:divBdr>
        <w:top w:val="none" w:sz="0" w:space="0" w:color="auto"/>
        <w:left w:val="none" w:sz="0" w:space="0" w:color="auto"/>
        <w:bottom w:val="none" w:sz="0" w:space="0" w:color="auto"/>
        <w:right w:val="none" w:sz="0" w:space="0" w:color="auto"/>
      </w:divBdr>
    </w:div>
    <w:div w:id="323899619">
      <w:bodyDiv w:val="1"/>
      <w:marLeft w:val="0"/>
      <w:marRight w:val="0"/>
      <w:marTop w:val="0"/>
      <w:marBottom w:val="0"/>
      <w:divBdr>
        <w:top w:val="none" w:sz="0" w:space="0" w:color="auto"/>
        <w:left w:val="none" w:sz="0" w:space="0" w:color="auto"/>
        <w:bottom w:val="none" w:sz="0" w:space="0" w:color="auto"/>
        <w:right w:val="none" w:sz="0" w:space="0" w:color="auto"/>
      </w:divBdr>
    </w:div>
    <w:div w:id="347760767">
      <w:bodyDiv w:val="1"/>
      <w:marLeft w:val="0"/>
      <w:marRight w:val="0"/>
      <w:marTop w:val="0"/>
      <w:marBottom w:val="0"/>
      <w:divBdr>
        <w:top w:val="none" w:sz="0" w:space="0" w:color="auto"/>
        <w:left w:val="none" w:sz="0" w:space="0" w:color="auto"/>
        <w:bottom w:val="none" w:sz="0" w:space="0" w:color="auto"/>
        <w:right w:val="none" w:sz="0" w:space="0" w:color="auto"/>
      </w:divBdr>
    </w:div>
    <w:div w:id="347869776">
      <w:bodyDiv w:val="1"/>
      <w:marLeft w:val="0"/>
      <w:marRight w:val="0"/>
      <w:marTop w:val="0"/>
      <w:marBottom w:val="0"/>
      <w:divBdr>
        <w:top w:val="none" w:sz="0" w:space="0" w:color="auto"/>
        <w:left w:val="none" w:sz="0" w:space="0" w:color="auto"/>
        <w:bottom w:val="none" w:sz="0" w:space="0" w:color="auto"/>
        <w:right w:val="none" w:sz="0" w:space="0" w:color="auto"/>
      </w:divBdr>
    </w:div>
    <w:div w:id="356658561">
      <w:bodyDiv w:val="1"/>
      <w:marLeft w:val="0"/>
      <w:marRight w:val="0"/>
      <w:marTop w:val="0"/>
      <w:marBottom w:val="0"/>
      <w:divBdr>
        <w:top w:val="none" w:sz="0" w:space="0" w:color="auto"/>
        <w:left w:val="none" w:sz="0" w:space="0" w:color="auto"/>
        <w:bottom w:val="none" w:sz="0" w:space="0" w:color="auto"/>
        <w:right w:val="none" w:sz="0" w:space="0" w:color="auto"/>
      </w:divBdr>
    </w:div>
    <w:div w:id="359429021">
      <w:bodyDiv w:val="1"/>
      <w:marLeft w:val="0"/>
      <w:marRight w:val="0"/>
      <w:marTop w:val="0"/>
      <w:marBottom w:val="0"/>
      <w:divBdr>
        <w:top w:val="none" w:sz="0" w:space="0" w:color="auto"/>
        <w:left w:val="none" w:sz="0" w:space="0" w:color="auto"/>
        <w:bottom w:val="none" w:sz="0" w:space="0" w:color="auto"/>
        <w:right w:val="none" w:sz="0" w:space="0" w:color="auto"/>
      </w:divBdr>
    </w:div>
    <w:div w:id="363288153">
      <w:bodyDiv w:val="1"/>
      <w:marLeft w:val="0"/>
      <w:marRight w:val="0"/>
      <w:marTop w:val="0"/>
      <w:marBottom w:val="0"/>
      <w:divBdr>
        <w:top w:val="none" w:sz="0" w:space="0" w:color="auto"/>
        <w:left w:val="none" w:sz="0" w:space="0" w:color="auto"/>
        <w:bottom w:val="none" w:sz="0" w:space="0" w:color="auto"/>
        <w:right w:val="none" w:sz="0" w:space="0" w:color="auto"/>
      </w:divBdr>
    </w:div>
    <w:div w:id="371030277">
      <w:bodyDiv w:val="1"/>
      <w:marLeft w:val="0"/>
      <w:marRight w:val="0"/>
      <w:marTop w:val="0"/>
      <w:marBottom w:val="0"/>
      <w:divBdr>
        <w:top w:val="none" w:sz="0" w:space="0" w:color="auto"/>
        <w:left w:val="none" w:sz="0" w:space="0" w:color="auto"/>
        <w:bottom w:val="none" w:sz="0" w:space="0" w:color="auto"/>
        <w:right w:val="none" w:sz="0" w:space="0" w:color="auto"/>
      </w:divBdr>
    </w:div>
    <w:div w:id="427776196">
      <w:bodyDiv w:val="1"/>
      <w:marLeft w:val="0"/>
      <w:marRight w:val="0"/>
      <w:marTop w:val="0"/>
      <w:marBottom w:val="0"/>
      <w:divBdr>
        <w:top w:val="none" w:sz="0" w:space="0" w:color="auto"/>
        <w:left w:val="none" w:sz="0" w:space="0" w:color="auto"/>
        <w:bottom w:val="none" w:sz="0" w:space="0" w:color="auto"/>
        <w:right w:val="none" w:sz="0" w:space="0" w:color="auto"/>
      </w:divBdr>
    </w:div>
    <w:div w:id="429544460">
      <w:bodyDiv w:val="1"/>
      <w:marLeft w:val="0"/>
      <w:marRight w:val="0"/>
      <w:marTop w:val="0"/>
      <w:marBottom w:val="0"/>
      <w:divBdr>
        <w:top w:val="none" w:sz="0" w:space="0" w:color="auto"/>
        <w:left w:val="none" w:sz="0" w:space="0" w:color="auto"/>
        <w:bottom w:val="none" w:sz="0" w:space="0" w:color="auto"/>
        <w:right w:val="none" w:sz="0" w:space="0" w:color="auto"/>
      </w:divBdr>
    </w:div>
    <w:div w:id="444617869">
      <w:bodyDiv w:val="1"/>
      <w:marLeft w:val="0"/>
      <w:marRight w:val="0"/>
      <w:marTop w:val="0"/>
      <w:marBottom w:val="0"/>
      <w:divBdr>
        <w:top w:val="none" w:sz="0" w:space="0" w:color="auto"/>
        <w:left w:val="none" w:sz="0" w:space="0" w:color="auto"/>
        <w:bottom w:val="none" w:sz="0" w:space="0" w:color="auto"/>
        <w:right w:val="none" w:sz="0" w:space="0" w:color="auto"/>
      </w:divBdr>
    </w:div>
    <w:div w:id="456340647">
      <w:bodyDiv w:val="1"/>
      <w:marLeft w:val="0"/>
      <w:marRight w:val="0"/>
      <w:marTop w:val="0"/>
      <w:marBottom w:val="0"/>
      <w:divBdr>
        <w:top w:val="none" w:sz="0" w:space="0" w:color="auto"/>
        <w:left w:val="none" w:sz="0" w:space="0" w:color="auto"/>
        <w:bottom w:val="none" w:sz="0" w:space="0" w:color="auto"/>
        <w:right w:val="none" w:sz="0" w:space="0" w:color="auto"/>
      </w:divBdr>
    </w:div>
    <w:div w:id="462118042">
      <w:bodyDiv w:val="1"/>
      <w:marLeft w:val="0"/>
      <w:marRight w:val="0"/>
      <w:marTop w:val="0"/>
      <w:marBottom w:val="0"/>
      <w:divBdr>
        <w:top w:val="none" w:sz="0" w:space="0" w:color="auto"/>
        <w:left w:val="none" w:sz="0" w:space="0" w:color="auto"/>
        <w:bottom w:val="none" w:sz="0" w:space="0" w:color="auto"/>
        <w:right w:val="none" w:sz="0" w:space="0" w:color="auto"/>
      </w:divBdr>
    </w:div>
    <w:div w:id="488786876">
      <w:bodyDiv w:val="1"/>
      <w:marLeft w:val="0"/>
      <w:marRight w:val="0"/>
      <w:marTop w:val="0"/>
      <w:marBottom w:val="0"/>
      <w:divBdr>
        <w:top w:val="none" w:sz="0" w:space="0" w:color="auto"/>
        <w:left w:val="none" w:sz="0" w:space="0" w:color="auto"/>
        <w:bottom w:val="none" w:sz="0" w:space="0" w:color="auto"/>
        <w:right w:val="none" w:sz="0" w:space="0" w:color="auto"/>
      </w:divBdr>
    </w:div>
    <w:div w:id="530917950">
      <w:bodyDiv w:val="1"/>
      <w:marLeft w:val="0"/>
      <w:marRight w:val="0"/>
      <w:marTop w:val="0"/>
      <w:marBottom w:val="0"/>
      <w:divBdr>
        <w:top w:val="none" w:sz="0" w:space="0" w:color="auto"/>
        <w:left w:val="none" w:sz="0" w:space="0" w:color="auto"/>
        <w:bottom w:val="none" w:sz="0" w:space="0" w:color="auto"/>
        <w:right w:val="none" w:sz="0" w:space="0" w:color="auto"/>
      </w:divBdr>
    </w:div>
    <w:div w:id="534853467">
      <w:bodyDiv w:val="1"/>
      <w:marLeft w:val="0"/>
      <w:marRight w:val="0"/>
      <w:marTop w:val="0"/>
      <w:marBottom w:val="0"/>
      <w:divBdr>
        <w:top w:val="none" w:sz="0" w:space="0" w:color="auto"/>
        <w:left w:val="none" w:sz="0" w:space="0" w:color="auto"/>
        <w:bottom w:val="none" w:sz="0" w:space="0" w:color="auto"/>
        <w:right w:val="none" w:sz="0" w:space="0" w:color="auto"/>
      </w:divBdr>
    </w:div>
    <w:div w:id="562258006">
      <w:bodyDiv w:val="1"/>
      <w:marLeft w:val="0"/>
      <w:marRight w:val="0"/>
      <w:marTop w:val="0"/>
      <w:marBottom w:val="0"/>
      <w:divBdr>
        <w:top w:val="none" w:sz="0" w:space="0" w:color="auto"/>
        <w:left w:val="none" w:sz="0" w:space="0" w:color="auto"/>
        <w:bottom w:val="none" w:sz="0" w:space="0" w:color="auto"/>
        <w:right w:val="none" w:sz="0" w:space="0" w:color="auto"/>
      </w:divBdr>
    </w:div>
    <w:div w:id="579876213">
      <w:bodyDiv w:val="1"/>
      <w:marLeft w:val="0"/>
      <w:marRight w:val="0"/>
      <w:marTop w:val="0"/>
      <w:marBottom w:val="0"/>
      <w:divBdr>
        <w:top w:val="none" w:sz="0" w:space="0" w:color="auto"/>
        <w:left w:val="none" w:sz="0" w:space="0" w:color="auto"/>
        <w:bottom w:val="none" w:sz="0" w:space="0" w:color="auto"/>
        <w:right w:val="none" w:sz="0" w:space="0" w:color="auto"/>
      </w:divBdr>
    </w:div>
    <w:div w:id="599145220">
      <w:bodyDiv w:val="1"/>
      <w:marLeft w:val="0"/>
      <w:marRight w:val="0"/>
      <w:marTop w:val="0"/>
      <w:marBottom w:val="0"/>
      <w:divBdr>
        <w:top w:val="none" w:sz="0" w:space="0" w:color="auto"/>
        <w:left w:val="none" w:sz="0" w:space="0" w:color="auto"/>
        <w:bottom w:val="none" w:sz="0" w:space="0" w:color="auto"/>
        <w:right w:val="none" w:sz="0" w:space="0" w:color="auto"/>
      </w:divBdr>
    </w:div>
    <w:div w:id="600530182">
      <w:bodyDiv w:val="1"/>
      <w:marLeft w:val="0"/>
      <w:marRight w:val="0"/>
      <w:marTop w:val="0"/>
      <w:marBottom w:val="0"/>
      <w:divBdr>
        <w:top w:val="none" w:sz="0" w:space="0" w:color="auto"/>
        <w:left w:val="none" w:sz="0" w:space="0" w:color="auto"/>
        <w:bottom w:val="none" w:sz="0" w:space="0" w:color="auto"/>
        <w:right w:val="none" w:sz="0" w:space="0" w:color="auto"/>
      </w:divBdr>
    </w:div>
    <w:div w:id="658652110">
      <w:bodyDiv w:val="1"/>
      <w:marLeft w:val="0"/>
      <w:marRight w:val="0"/>
      <w:marTop w:val="0"/>
      <w:marBottom w:val="0"/>
      <w:divBdr>
        <w:top w:val="none" w:sz="0" w:space="0" w:color="auto"/>
        <w:left w:val="none" w:sz="0" w:space="0" w:color="auto"/>
        <w:bottom w:val="none" w:sz="0" w:space="0" w:color="auto"/>
        <w:right w:val="none" w:sz="0" w:space="0" w:color="auto"/>
      </w:divBdr>
    </w:div>
    <w:div w:id="668562317">
      <w:bodyDiv w:val="1"/>
      <w:marLeft w:val="0"/>
      <w:marRight w:val="0"/>
      <w:marTop w:val="0"/>
      <w:marBottom w:val="0"/>
      <w:divBdr>
        <w:top w:val="none" w:sz="0" w:space="0" w:color="auto"/>
        <w:left w:val="none" w:sz="0" w:space="0" w:color="auto"/>
        <w:bottom w:val="none" w:sz="0" w:space="0" w:color="auto"/>
        <w:right w:val="none" w:sz="0" w:space="0" w:color="auto"/>
      </w:divBdr>
    </w:div>
    <w:div w:id="682711424">
      <w:bodyDiv w:val="1"/>
      <w:marLeft w:val="0"/>
      <w:marRight w:val="0"/>
      <w:marTop w:val="0"/>
      <w:marBottom w:val="0"/>
      <w:divBdr>
        <w:top w:val="none" w:sz="0" w:space="0" w:color="auto"/>
        <w:left w:val="none" w:sz="0" w:space="0" w:color="auto"/>
        <w:bottom w:val="none" w:sz="0" w:space="0" w:color="auto"/>
        <w:right w:val="none" w:sz="0" w:space="0" w:color="auto"/>
      </w:divBdr>
    </w:div>
    <w:div w:id="691877244">
      <w:bodyDiv w:val="1"/>
      <w:marLeft w:val="0"/>
      <w:marRight w:val="0"/>
      <w:marTop w:val="0"/>
      <w:marBottom w:val="0"/>
      <w:divBdr>
        <w:top w:val="none" w:sz="0" w:space="0" w:color="auto"/>
        <w:left w:val="none" w:sz="0" w:space="0" w:color="auto"/>
        <w:bottom w:val="none" w:sz="0" w:space="0" w:color="auto"/>
        <w:right w:val="none" w:sz="0" w:space="0" w:color="auto"/>
      </w:divBdr>
    </w:div>
    <w:div w:id="694306054">
      <w:bodyDiv w:val="1"/>
      <w:marLeft w:val="0"/>
      <w:marRight w:val="0"/>
      <w:marTop w:val="0"/>
      <w:marBottom w:val="0"/>
      <w:divBdr>
        <w:top w:val="none" w:sz="0" w:space="0" w:color="auto"/>
        <w:left w:val="none" w:sz="0" w:space="0" w:color="auto"/>
        <w:bottom w:val="none" w:sz="0" w:space="0" w:color="auto"/>
        <w:right w:val="none" w:sz="0" w:space="0" w:color="auto"/>
      </w:divBdr>
    </w:div>
    <w:div w:id="710111663">
      <w:bodyDiv w:val="1"/>
      <w:marLeft w:val="0"/>
      <w:marRight w:val="0"/>
      <w:marTop w:val="0"/>
      <w:marBottom w:val="0"/>
      <w:divBdr>
        <w:top w:val="none" w:sz="0" w:space="0" w:color="auto"/>
        <w:left w:val="none" w:sz="0" w:space="0" w:color="auto"/>
        <w:bottom w:val="none" w:sz="0" w:space="0" w:color="auto"/>
        <w:right w:val="none" w:sz="0" w:space="0" w:color="auto"/>
      </w:divBdr>
    </w:div>
    <w:div w:id="724527076">
      <w:bodyDiv w:val="1"/>
      <w:marLeft w:val="0"/>
      <w:marRight w:val="0"/>
      <w:marTop w:val="0"/>
      <w:marBottom w:val="0"/>
      <w:divBdr>
        <w:top w:val="none" w:sz="0" w:space="0" w:color="auto"/>
        <w:left w:val="none" w:sz="0" w:space="0" w:color="auto"/>
        <w:bottom w:val="none" w:sz="0" w:space="0" w:color="auto"/>
        <w:right w:val="none" w:sz="0" w:space="0" w:color="auto"/>
      </w:divBdr>
    </w:div>
    <w:div w:id="730037870">
      <w:bodyDiv w:val="1"/>
      <w:marLeft w:val="0"/>
      <w:marRight w:val="0"/>
      <w:marTop w:val="0"/>
      <w:marBottom w:val="0"/>
      <w:divBdr>
        <w:top w:val="none" w:sz="0" w:space="0" w:color="auto"/>
        <w:left w:val="none" w:sz="0" w:space="0" w:color="auto"/>
        <w:bottom w:val="none" w:sz="0" w:space="0" w:color="auto"/>
        <w:right w:val="none" w:sz="0" w:space="0" w:color="auto"/>
      </w:divBdr>
    </w:div>
    <w:div w:id="757561343">
      <w:bodyDiv w:val="1"/>
      <w:marLeft w:val="0"/>
      <w:marRight w:val="0"/>
      <w:marTop w:val="0"/>
      <w:marBottom w:val="0"/>
      <w:divBdr>
        <w:top w:val="none" w:sz="0" w:space="0" w:color="auto"/>
        <w:left w:val="none" w:sz="0" w:space="0" w:color="auto"/>
        <w:bottom w:val="none" w:sz="0" w:space="0" w:color="auto"/>
        <w:right w:val="none" w:sz="0" w:space="0" w:color="auto"/>
      </w:divBdr>
    </w:div>
    <w:div w:id="762147430">
      <w:bodyDiv w:val="1"/>
      <w:marLeft w:val="0"/>
      <w:marRight w:val="0"/>
      <w:marTop w:val="0"/>
      <w:marBottom w:val="0"/>
      <w:divBdr>
        <w:top w:val="none" w:sz="0" w:space="0" w:color="auto"/>
        <w:left w:val="none" w:sz="0" w:space="0" w:color="auto"/>
        <w:bottom w:val="none" w:sz="0" w:space="0" w:color="auto"/>
        <w:right w:val="none" w:sz="0" w:space="0" w:color="auto"/>
      </w:divBdr>
    </w:div>
    <w:div w:id="764107872">
      <w:bodyDiv w:val="1"/>
      <w:marLeft w:val="0"/>
      <w:marRight w:val="0"/>
      <w:marTop w:val="0"/>
      <w:marBottom w:val="0"/>
      <w:divBdr>
        <w:top w:val="none" w:sz="0" w:space="0" w:color="auto"/>
        <w:left w:val="none" w:sz="0" w:space="0" w:color="auto"/>
        <w:bottom w:val="none" w:sz="0" w:space="0" w:color="auto"/>
        <w:right w:val="none" w:sz="0" w:space="0" w:color="auto"/>
      </w:divBdr>
    </w:div>
    <w:div w:id="765613103">
      <w:bodyDiv w:val="1"/>
      <w:marLeft w:val="0"/>
      <w:marRight w:val="0"/>
      <w:marTop w:val="0"/>
      <w:marBottom w:val="0"/>
      <w:divBdr>
        <w:top w:val="none" w:sz="0" w:space="0" w:color="auto"/>
        <w:left w:val="none" w:sz="0" w:space="0" w:color="auto"/>
        <w:bottom w:val="none" w:sz="0" w:space="0" w:color="auto"/>
        <w:right w:val="none" w:sz="0" w:space="0" w:color="auto"/>
      </w:divBdr>
    </w:div>
    <w:div w:id="784272863">
      <w:bodyDiv w:val="1"/>
      <w:marLeft w:val="0"/>
      <w:marRight w:val="0"/>
      <w:marTop w:val="0"/>
      <w:marBottom w:val="0"/>
      <w:divBdr>
        <w:top w:val="none" w:sz="0" w:space="0" w:color="auto"/>
        <w:left w:val="none" w:sz="0" w:space="0" w:color="auto"/>
        <w:bottom w:val="none" w:sz="0" w:space="0" w:color="auto"/>
        <w:right w:val="none" w:sz="0" w:space="0" w:color="auto"/>
      </w:divBdr>
    </w:div>
    <w:div w:id="802768978">
      <w:bodyDiv w:val="1"/>
      <w:marLeft w:val="0"/>
      <w:marRight w:val="0"/>
      <w:marTop w:val="0"/>
      <w:marBottom w:val="0"/>
      <w:divBdr>
        <w:top w:val="none" w:sz="0" w:space="0" w:color="auto"/>
        <w:left w:val="none" w:sz="0" w:space="0" w:color="auto"/>
        <w:bottom w:val="none" w:sz="0" w:space="0" w:color="auto"/>
        <w:right w:val="none" w:sz="0" w:space="0" w:color="auto"/>
      </w:divBdr>
    </w:div>
    <w:div w:id="827668631">
      <w:bodyDiv w:val="1"/>
      <w:marLeft w:val="0"/>
      <w:marRight w:val="0"/>
      <w:marTop w:val="0"/>
      <w:marBottom w:val="0"/>
      <w:divBdr>
        <w:top w:val="none" w:sz="0" w:space="0" w:color="auto"/>
        <w:left w:val="none" w:sz="0" w:space="0" w:color="auto"/>
        <w:bottom w:val="none" w:sz="0" w:space="0" w:color="auto"/>
        <w:right w:val="none" w:sz="0" w:space="0" w:color="auto"/>
      </w:divBdr>
    </w:div>
    <w:div w:id="828133612">
      <w:bodyDiv w:val="1"/>
      <w:marLeft w:val="0"/>
      <w:marRight w:val="0"/>
      <w:marTop w:val="0"/>
      <w:marBottom w:val="0"/>
      <w:divBdr>
        <w:top w:val="none" w:sz="0" w:space="0" w:color="auto"/>
        <w:left w:val="none" w:sz="0" w:space="0" w:color="auto"/>
        <w:bottom w:val="none" w:sz="0" w:space="0" w:color="auto"/>
        <w:right w:val="none" w:sz="0" w:space="0" w:color="auto"/>
      </w:divBdr>
    </w:div>
    <w:div w:id="844630130">
      <w:bodyDiv w:val="1"/>
      <w:marLeft w:val="0"/>
      <w:marRight w:val="0"/>
      <w:marTop w:val="0"/>
      <w:marBottom w:val="0"/>
      <w:divBdr>
        <w:top w:val="none" w:sz="0" w:space="0" w:color="auto"/>
        <w:left w:val="none" w:sz="0" w:space="0" w:color="auto"/>
        <w:bottom w:val="none" w:sz="0" w:space="0" w:color="auto"/>
        <w:right w:val="none" w:sz="0" w:space="0" w:color="auto"/>
      </w:divBdr>
    </w:div>
    <w:div w:id="855113795">
      <w:bodyDiv w:val="1"/>
      <w:marLeft w:val="0"/>
      <w:marRight w:val="0"/>
      <w:marTop w:val="0"/>
      <w:marBottom w:val="0"/>
      <w:divBdr>
        <w:top w:val="none" w:sz="0" w:space="0" w:color="auto"/>
        <w:left w:val="none" w:sz="0" w:space="0" w:color="auto"/>
        <w:bottom w:val="none" w:sz="0" w:space="0" w:color="auto"/>
        <w:right w:val="none" w:sz="0" w:space="0" w:color="auto"/>
      </w:divBdr>
    </w:div>
    <w:div w:id="855118147">
      <w:bodyDiv w:val="1"/>
      <w:marLeft w:val="0"/>
      <w:marRight w:val="0"/>
      <w:marTop w:val="0"/>
      <w:marBottom w:val="0"/>
      <w:divBdr>
        <w:top w:val="none" w:sz="0" w:space="0" w:color="auto"/>
        <w:left w:val="none" w:sz="0" w:space="0" w:color="auto"/>
        <w:bottom w:val="none" w:sz="0" w:space="0" w:color="auto"/>
        <w:right w:val="none" w:sz="0" w:space="0" w:color="auto"/>
      </w:divBdr>
    </w:div>
    <w:div w:id="855462794">
      <w:bodyDiv w:val="1"/>
      <w:marLeft w:val="0"/>
      <w:marRight w:val="0"/>
      <w:marTop w:val="0"/>
      <w:marBottom w:val="0"/>
      <w:divBdr>
        <w:top w:val="none" w:sz="0" w:space="0" w:color="auto"/>
        <w:left w:val="none" w:sz="0" w:space="0" w:color="auto"/>
        <w:bottom w:val="none" w:sz="0" w:space="0" w:color="auto"/>
        <w:right w:val="none" w:sz="0" w:space="0" w:color="auto"/>
      </w:divBdr>
    </w:div>
    <w:div w:id="869755649">
      <w:bodyDiv w:val="1"/>
      <w:marLeft w:val="0"/>
      <w:marRight w:val="0"/>
      <w:marTop w:val="0"/>
      <w:marBottom w:val="0"/>
      <w:divBdr>
        <w:top w:val="none" w:sz="0" w:space="0" w:color="auto"/>
        <w:left w:val="none" w:sz="0" w:space="0" w:color="auto"/>
        <w:bottom w:val="none" w:sz="0" w:space="0" w:color="auto"/>
        <w:right w:val="none" w:sz="0" w:space="0" w:color="auto"/>
      </w:divBdr>
    </w:div>
    <w:div w:id="869994363">
      <w:bodyDiv w:val="1"/>
      <w:marLeft w:val="0"/>
      <w:marRight w:val="0"/>
      <w:marTop w:val="0"/>
      <w:marBottom w:val="0"/>
      <w:divBdr>
        <w:top w:val="none" w:sz="0" w:space="0" w:color="auto"/>
        <w:left w:val="none" w:sz="0" w:space="0" w:color="auto"/>
        <w:bottom w:val="none" w:sz="0" w:space="0" w:color="auto"/>
        <w:right w:val="none" w:sz="0" w:space="0" w:color="auto"/>
      </w:divBdr>
    </w:div>
    <w:div w:id="876353350">
      <w:bodyDiv w:val="1"/>
      <w:marLeft w:val="0"/>
      <w:marRight w:val="0"/>
      <w:marTop w:val="0"/>
      <w:marBottom w:val="0"/>
      <w:divBdr>
        <w:top w:val="none" w:sz="0" w:space="0" w:color="auto"/>
        <w:left w:val="none" w:sz="0" w:space="0" w:color="auto"/>
        <w:bottom w:val="none" w:sz="0" w:space="0" w:color="auto"/>
        <w:right w:val="none" w:sz="0" w:space="0" w:color="auto"/>
      </w:divBdr>
    </w:div>
    <w:div w:id="888224600">
      <w:bodyDiv w:val="1"/>
      <w:marLeft w:val="0"/>
      <w:marRight w:val="0"/>
      <w:marTop w:val="0"/>
      <w:marBottom w:val="0"/>
      <w:divBdr>
        <w:top w:val="none" w:sz="0" w:space="0" w:color="auto"/>
        <w:left w:val="none" w:sz="0" w:space="0" w:color="auto"/>
        <w:bottom w:val="none" w:sz="0" w:space="0" w:color="auto"/>
        <w:right w:val="none" w:sz="0" w:space="0" w:color="auto"/>
      </w:divBdr>
    </w:div>
    <w:div w:id="922839327">
      <w:bodyDiv w:val="1"/>
      <w:marLeft w:val="0"/>
      <w:marRight w:val="0"/>
      <w:marTop w:val="0"/>
      <w:marBottom w:val="0"/>
      <w:divBdr>
        <w:top w:val="none" w:sz="0" w:space="0" w:color="auto"/>
        <w:left w:val="none" w:sz="0" w:space="0" w:color="auto"/>
        <w:bottom w:val="none" w:sz="0" w:space="0" w:color="auto"/>
        <w:right w:val="none" w:sz="0" w:space="0" w:color="auto"/>
      </w:divBdr>
    </w:div>
    <w:div w:id="927687719">
      <w:bodyDiv w:val="1"/>
      <w:marLeft w:val="0"/>
      <w:marRight w:val="0"/>
      <w:marTop w:val="0"/>
      <w:marBottom w:val="0"/>
      <w:divBdr>
        <w:top w:val="none" w:sz="0" w:space="0" w:color="auto"/>
        <w:left w:val="none" w:sz="0" w:space="0" w:color="auto"/>
        <w:bottom w:val="none" w:sz="0" w:space="0" w:color="auto"/>
        <w:right w:val="none" w:sz="0" w:space="0" w:color="auto"/>
      </w:divBdr>
    </w:div>
    <w:div w:id="935212516">
      <w:bodyDiv w:val="1"/>
      <w:marLeft w:val="0"/>
      <w:marRight w:val="0"/>
      <w:marTop w:val="0"/>
      <w:marBottom w:val="0"/>
      <w:divBdr>
        <w:top w:val="none" w:sz="0" w:space="0" w:color="auto"/>
        <w:left w:val="none" w:sz="0" w:space="0" w:color="auto"/>
        <w:bottom w:val="none" w:sz="0" w:space="0" w:color="auto"/>
        <w:right w:val="none" w:sz="0" w:space="0" w:color="auto"/>
      </w:divBdr>
    </w:div>
    <w:div w:id="942147733">
      <w:bodyDiv w:val="1"/>
      <w:marLeft w:val="0"/>
      <w:marRight w:val="0"/>
      <w:marTop w:val="0"/>
      <w:marBottom w:val="0"/>
      <w:divBdr>
        <w:top w:val="none" w:sz="0" w:space="0" w:color="auto"/>
        <w:left w:val="none" w:sz="0" w:space="0" w:color="auto"/>
        <w:bottom w:val="none" w:sz="0" w:space="0" w:color="auto"/>
        <w:right w:val="none" w:sz="0" w:space="0" w:color="auto"/>
      </w:divBdr>
    </w:div>
    <w:div w:id="947733140">
      <w:bodyDiv w:val="1"/>
      <w:marLeft w:val="0"/>
      <w:marRight w:val="0"/>
      <w:marTop w:val="0"/>
      <w:marBottom w:val="0"/>
      <w:divBdr>
        <w:top w:val="none" w:sz="0" w:space="0" w:color="auto"/>
        <w:left w:val="none" w:sz="0" w:space="0" w:color="auto"/>
        <w:bottom w:val="none" w:sz="0" w:space="0" w:color="auto"/>
        <w:right w:val="none" w:sz="0" w:space="0" w:color="auto"/>
      </w:divBdr>
    </w:div>
    <w:div w:id="948314767">
      <w:bodyDiv w:val="1"/>
      <w:marLeft w:val="0"/>
      <w:marRight w:val="0"/>
      <w:marTop w:val="0"/>
      <w:marBottom w:val="0"/>
      <w:divBdr>
        <w:top w:val="none" w:sz="0" w:space="0" w:color="auto"/>
        <w:left w:val="none" w:sz="0" w:space="0" w:color="auto"/>
        <w:bottom w:val="none" w:sz="0" w:space="0" w:color="auto"/>
        <w:right w:val="none" w:sz="0" w:space="0" w:color="auto"/>
      </w:divBdr>
    </w:div>
    <w:div w:id="961153310">
      <w:bodyDiv w:val="1"/>
      <w:marLeft w:val="0"/>
      <w:marRight w:val="0"/>
      <w:marTop w:val="0"/>
      <w:marBottom w:val="0"/>
      <w:divBdr>
        <w:top w:val="none" w:sz="0" w:space="0" w:color="auto"/>
        <w:left w:val="none" w:sz="0" w:space="0" w:color="auto"/>
        <w:bottom w:val="none" w:sz="0" w:space="0" w:color="auto"/>
        <w:right w:val="none" w:sz="0" w:space="0" w:color="auto"/>
      </w:divBdr>
    </w:div>
    <w:div w:id="972639847">
      <w:bodyDiv w:val="1"/>
      <w:marLeft w:val="0"/>
      <w:marRight w:val="0"/>
      <w:marTop w:val="0"/>
      <w:marBottom w:val="0"/>
      <w:divBdr>
        <w:top w:val="none" w:sz="0" w:space="0" w:color="auto"/>
        <w:left w:val="none" w:sz="0" w:space="0" w:color="auto"/>
        <w:bottom w:val="none" w:sz="0" w:space="0" w:color="auto"/>
        <w:right w:val="none" w:sz="0" w:space="0" w:color="auto"/>
      </w:divBdr>
    </w:div>
    <w:div w:id="988166461">
      <w:bodyDiv w:val="1"/>
      <w:marLeft w:val="0"/>
      <w:marRight w:val="0"/>
      <w:marTop w:val="0"/>
      <w:marBottom w:val="0"/>
      <w:divBdr>
        <w:top w:val="none" w:sz="0" w:space="0" w:color="auto"/>
        <w:left w:val="none" w:sz="0" w:space="0" w:color="auto"/>
        <w:bottom w:val="none" w:sz="0" w:space="0" w:color="auto"/>
        <w:right w:val="none" w:sz="0" w:space="0" w:color="auto"/>
      </w:divBdr>
    </w:div>
    <w:div w:id="991258323">
      <w:bodyDiv w:val="1"/>
      <w:marLeft w:val="0"/>
      <w:marRight w:val="0"/>
      <w:marTop w:val="0"/>
      <w:marBottom w:val="0"/>
      <w:divBdr>
        <w:top w:val="none" w:sz="0" w:space="0" w:color="auto"/>
        <w:left w:val="none" w:sz="0" w:space="0" w:color="auto"/>
        <w:bottom w:val="none" w:sz="0" w:space="0" w:color="auto"/>
        <w:right w:val="none" w:sz="0" w:space="0" w:color="auto"/>
      </w:divBdr>
    </w:div>
    <w:div w:id="1024788323">
      <w:bodyDiv w:val="1"/>
      <w:marLeft w:val="0"/>
      <w:marRight w:val="0"/>
      <w:marTop w:val="0"/>
      <w:marBottom w:val="0"/>
      <w:divBdr>
        <w:top w:val="none" w:sz="0" w:space="0" w:color="auto"/>
        <w:left w:val="none" w:sz="0" w:space="0" w:color="auto"/>
        <w:bottom w:val="none" w:sz="0" w:space="0" w:color="auto"/>
        <w:right w:val="none" w:sz="0" w:space="0" w:color="auto"/>
      </w:divBdr>
    </w:div>
    <w:div w:id="1038236585">
      <w:bodyDiv w:val="1"/>
      <w:marLeft w:val="0"/>
      <w:marRight w:val="0"/>
      <w:marTop w:val="0"/>
      <w:marBottom w:val="0"/>
      <w:divBdr>
        <w:top w:val="none" w:sz="0" w:space="0" w:color="auto"/>
        <w:left w:val="none" w:sz="0" w:space="0" w:color="auto"/>
        <w:bottom w:val="none" w:sz="0" w:space="0" w:color="auto"/>
        <w:right w:val="none" w:sz="0" w:space="0" w:color="auto"/>
      </w:divBdr>
    </w:div>
    <w:div w:id="1044595080">
      <w:bodyDiv w:val="1"/>
      <w:marLeft w:val="0"/>
      <w:marRight w:val="0"/>
      <w:marTop w:val="0"/>
      <w:marBottom w:val="0"/>
      <w:divBdr>
        <w:top w:val="none" w:sz="0" w:space="0" w:color="auto"/>
        <w:left w:val="none" w:sz="0" w:space="0" w:color="auto"/>
        <w:bottom w:val="none" w:sz="0" w:space="0" w:color="auto"/>
        <w:right w:val="none" w:sz="0" w:space="0" w:color="auto"/>
      </w:divBdr>
    </w:div>
    <w:div w:id="1053776924">
      <w:bodyDiv w:val="1"/>
      <w:marLeft w:val="0"/>
      <w:marRight w:val="0"/>
      <w:marTop w:val="0"/>
      <w:marBottom w:val="0"/>
      <w:divBdr>
        <w:top w:val="none" w:sz="0" w:space="0" w:color="auto"/>
        <w:left w:val="none" w:sz="0" w:space="0" w:color="auto"/>
        <w:bottom w:val="none" w:sz="0" w:space="0" w:color="auto"/>
        <w:right w:val="none" w:sz="0" w:space="0" w:color="auto"/>
      </w:divBdr>
    </w:div>
    <w:div w:id="1074937184">
      <w:bodyDiv w:val="1"/>
      <w:marLeft w:val="0"/>
      <w:marRight w:val="0"/>
      <w:marTop w:val="0"/>
      <w:marBottom w:val="0"/>
      <w:divBdr>
        <w:top w:val="none" w:sz="0" w:space="0" w:color="auto"/>
        <w:left w:val="none" w:sz="0" w:space="0" w:color="auto"/>
        <w:bottom w:val="none" w:sz="0" w:space="0" w:color="auto"/>
        <w:right w:val="none" w:sz="0" w:space="0" w:color="auto"/>
      </w:divBdr>
    </w:div>
    <w:div w:id="1115950519">
      <w:bodyDiv w:val="1"/>
      <w:marLeft w:val="0"/>
      <w:marRight w:val="0"/>
      <w:marTop w:val="0"/>
      <w:marBottom w:val="0"/>
      <w:divBdr>
        <w:top w:val="none" w:sz="0" w:space="0" w:color="auto"/>
        <w:left w:val="none" w:sz="0" w:space="0" w:color="auto"/>
        <w:bottom w:val="none" w:sz="0" w:space="0" w:color="auto"/>
        <w:right w:val="none" w:sz="0" w:space="0" w:color="auto"/>
      </w:divBdr>
    </w:div>
    <w:div w:id="1117019372">
      <w:bodyDiv w:val="1"/>
      <w:marLeft w:val="0"/>
      <w:marRight w:val="0"/>
      <w:marTop w:val="0"/>
      <w:marBottom w:val="0"/>
      <w:divBdr>
        <w:top w:val="none" w:sz="0" w:space="0" w:color="auto"/>
        <w:left w:val="none" w:sz="0" w:space="0" w:color="auto"/>
        <w:bottom w:val="none" w:sz="0" w:space="0" w:color="auto"/>
        <w:right w:val="none" w:sz="0" w:space="0" w:color="auto"/>
      </w:divBdr>
    </w:div>
    <w:div w:id="1119299820">
      <w:bodyDiv w:val="1"/>
      <w:marLeft w:val="0"/>
      <w:marRight w:val="0"/>
      <w:marTop w:val="0"/>
      <w:marBottom w:val="0"/>
      <w:divBdr>
        <w:top w:val="none" w:sz="0" w:space="0" w:color="auto"/>
        <w:left w:val="none" w:sz="0" w:space="0" w:color="auto"/>
        <w:bottom w:val="none" w:sz="0" w:space="0" w:color="auto"/>
        <w:right w:val="none" w:sz="0" w:space="0" w:color="auto"/>
      </w:divBdr>
    </w:div>
    <w:div w:id="1121219135">
      <w:bodyDiv w:val="1"/>
      <w:marLeft w:val="0"/>
      <w:marRight w:val="0"/>
      <w:marTop w:val="0"/>
      <w:marBottom w:val="0"/>
      <w:divBdr>
        <w:top w:val="none" w:sz="0" w:space="0" w:color="auto"/>
        <w:left w:val="none" w:sz="0" w:space="0" w:color="auto"/>
        <w:bottom w:val="none" w:sz="0" w:space="0" w:color="auto"/>
        <w:right w:val="none" w:sz="0" w:space="0" w:color="auto"/>
      </w:divBdr>
    </w:div>
    <w:div w:id="1137407808">
      <w:bodyDiv w:val="1"/>
      <w:marLeft w:val="0"/>
      <w:marRight w:val="0"/>
      <w:marTop w:val="0"/>
      <w:marBottom w:val="0"/>
      <w:divBdr>
        <w:top w:val="none" w:sz="0" w:space="0" w:color="auto"/>
        <w:left w:val="none" w:sz="0" w:space="0" w:color="auto"/>
        <w:bottom w:val="none" w:sz="0" w:space="0" w:color="auto"/>
        <w:right w:val="none" w:sz="0" w:space="0" w:color="auto"/>
      </w:divBdr>
    </w:div>
    <w:div w:id="1143694877">
      <w:bodyDiv w:val="1"/>
      <w:marLeft w:val="0"/>
      <w:marRight w:val="0"/>
      <w:marTop w:val="0"/>
      <w:marBottom w:val="0"/>
      <w:divBdr>
        <w:top w:val="none" w:sz="0" w:space="0" w:color="auto"/>
        <w:left w:val="none" w:sz="0" w:space="0" w:color="auto"/>
        <w:bottom w:val="none" w:sz="0" w:space="0" w:color="auto"/>
        <w:right w:val="none" w:sz="0" w:space="0" w:color="auto"/>
      </w:divBdr>
    </w:div>
    <w:div w:id="114454271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6534262">
      <w:bodyDiv w:val="1"/>
      <w:marLeft w:val="0"/>
      <w:marRight w:val="0"/>
      <w:marTop w:val="0"/>
      <w:marBottom w:val="0"/>
      <w:divBdr>
        <w:top w:val="none" w:sz="0" w:space="0" w:color="auto"/>
        <w:left w:val="none" w:sz="0" w:space="0" w:color="auto"/>
        <w:bottom w:val="none" w:sz="0" w:space="0" w:color="auto"/>
        <w:right w:val="none" w:sz="0" w:space="0" w:color="auto"/>
      </w:divBdr>
    </w:div>
    <w:div w:id="1167744712">
      <w:bodyDiv w:val="1"/>
      <w:marLeft w:val="0"/>
      <w:marRight w:val="0"/>
      <w:marTop w:val="0"/>
      <w:marBottom w:val="0"/>
      <w:divBdr>
        <w:top w:val="none" w:sz="0" w:space="0" w:color="auto"/>
        <w:left w:val="none" w:sz="0" w:space="0" w:color="auto"/>
        <w:bottom w:val="none" w:sz="0" w:space="0" w:color="auto"/>
        <w:right w:val="none" w:sz="0" w:space="0" w:color="auto"/>
      </w:divBdr>
    </w:div>
    <w:div w:id="1177497392">
      <w:bodyDiv w:val="1"/>
      <w:marLeft w:val="0"/>
      <w:marRight w:val="0"/>
      <w:marTop w:val="0"/>
      <w:marBottom w:val="0"/>
      <w:divBdr>
        <w:top w:val="none" w:sz="0" w:space="0" w:color="auto"/>
        <w:left w:val="none" w:sz="0" w:space="0" w:color="auto"/>
        <w:bottom w:val="none" w:sz="0" w:space="0" w:color="auto"/>
        <w:right w:val="none" w:sz="0" w:space="0" w:color="auto"/>
      </w:divBdr>
    </w:div>
    <w:div w:id="1184629619">
      <w:bodyDiv w:val="1"/>
      <w:marLeft w:val="0"/>
      <w:marRight w:val="0"/>
      <w:marTop w:val="0"/>
      <w:marBottom w:val="0"/>
      <w:divBdr>
        <w:top w:val="none" w:sz="0" w:space="0" w:color="auto"/>
        <w:left w:val="none" w:sz="0" w:space="0" w:color="auto"/>
        <w:bottom w:val="none" w:sz="0" w:space="0" w:color="auto"/>
        <w:right w:val="none" w:sz="0" w:space="0" w:color="auto"/>
      </w:divBdr>
    </w:div>
    <w:div w:id="1185943540">
      <w:bodyDiv w:val="1"/>
      <w:marLeft w:val="0"/>
      <w:marRight w:val="0"/>
      <w:marTop w:val="0"/>
      <w:marBottom w:val="0"/>
      <w:divBdr>
        <w:top w:val="none" w:sz="0" w:space="0" w:color="auto"/>
        <w:left w:val="none" w:sz="0" w:space="0" w:color="auto"/>
        <w:bottom w:val="none" w:sz="0" w:space="0" w:color="auto"/>
        <w:right w:val="none" w:sz="0" w:space="0" w:color="auto"/>
      </w:divBdr>
    </w:div>
    <w:div w:id="1186481542">
      <w:bodyDiv w:val="1"/>
      <w:marLeft w:val="0"/>
      <w:marRight w:val="0"/>
      <w:marTop w:val="0"/>
      <w:marBottom w:val="0"/>
      <w:divBdr>
        <w:top w:val="none" w:sz="0" w:space="0" w:color="auto"/>
        <w:left w:val="none" w:sz="0" w:space="0" w:color="auto"/>
        <w:bottom w:val="none" w:sz="0" w:space="0" w:color="auto"/>
        <w:right w:val="none" w:sz="0" w:space="0" w:color="auto"/>
      </w:divBdr>
    </w:div>
    <w:div w:id="1192188898">
      <w:bodyDiv w:val="1"/>
      <w:marLeft w:val="0"/>
      <w:marRight w:val="0"/>
      <w:marTop w:val="0"/>
      <w:marBottom w:val="0"/>
      <w:divBdr>
        <w:top w:val="none" w:sz="0" w:space="0" w:color="auto"/>
        <w:left w:val="none" w:sz="0" w:space="0" w:color="auto"/>
        <w:bottom w:val="none" w:sz="0" w:space="0" w:color="auto"/>
        <w:right w:val="none" w:sz="0" w:space="0" w:color="auto"/>
      </w:divBdr>
    </w:div>
    <w:div w:id="1195847824">
      <w:bodyDiv w:val="1"/>
      <w:marLeft w:val="0"/>
      <w:marRight w:val="0"/>
      <w:marTop w:val="0"/>
      <w:marBottom w:val="0"/>
      <w:divBdr>
        <w:top w:val="none" w:sz="0" w:space="0" w:color="auto"/>
        <w:left w:val="none" w:sz="0" w:space="0" w:color="auto"/>
        <w:bottom w:val="none" w:sz="0" w:space="0" w:color="auto"/>
        <w:right w:val="none" w:sz="0" w:space="0" w:color="auto"/>
      </w:divBdr>
    </w:div>
    <w:div w:id="1199854824">
      <w:bodyDiv w:val="1"/>
      <w:marLeft w:val="0"/>
      <w:marRight w:val="0"/>
      <w:marTop w:val="0"/>
      <w:marBottom w:val="0"/>
      <w:divBdr>
        <w:top w:val="none" w:sz="0" w:space="0" w:color="auto"/>
        <w:left w:val="none" w:sz="0" w:space="0" w:color="auto"/>
        <w:bottom w:val="none" w:sz="0" w:space="0" w:color="auto"/>
        <w:right w:val="none" w:sz="0" w:space="0" w:color="auto"/>
      </w:divBdr>
    </w:div>
    <w:div w:id="1201167614">
      <w:bodyDiv w:val="1"/>
      <w:marLeft w:val="0"/>
      <w:marRight w:val="0"/>
      <w:marTop w:val="0"/>
      <w:marBottom w:val="0"/>
      <w:divBdr>
        <w:top w:val="none" w:sz="0" w:space="0" w:color="auto"/>
        <w:left w:val="none" w:sz="0" w:space="0" w:color="auto"/>
        <w:bottom w:val="none" w:sz="0" w:space="0" w:color="auto"/>
        <w:right w:val="none" w:sz="0" w:space="0" w:color="auto"/>
      </w:divBdr>
    </w:div>
    <w:div w:id="1207180258">
      <w:bodyDiv w:val="1"/>
      <w:marLeft w:val="0"/>
      <w:marRight w:val="0"/>
      <w:marTop w:val="0"/>
      <w:marBottom w:val="0"/>
      <w:divBdr>
        <w:top w:val="none" w:sz="0" w:space="0" w:color="auto"/>
        <w:left w:val="none" w:sz="0" w:space="0" w:color="auto"/>
        <w:bottom w:val="none" w:sz="0" w:space="0" w:color="auto"/>
        <w:right w:val="none" w:sz="0" w:space="0" w:color="auto"/>
      </w:divBdr>
    </w:div>
    <w:div w:id="1210149789">
      <w:bodyDiv w:val="1"/>
      <w:marLeft w:val="0"/>
      <w:marRight w:val="0"/>
      <w:marTop w:val="0"/>
      <w:marBottom w:val="0"/>
      <w:divBdr>
        <w:top w:val="none" w:sz="0" w:space="0" w:color="auto"/>
        <w:left w:val="none" w:sz="0" w:space="0" w:color="auto"/>
        <w:bottom w:val="none" w:sz="0" w:space="0" w:color="auto"/>
        <w:right w:val="none" w:sz="0" w:space="0" w:color="auto"/>
      </w:divBdr>
    </w:div>
    <w:div w:id="1211116266">
      <w:bodyDiv w:val="1"/>
      <w:marLeft w:val="0"/>
      <w:marRight w:val="0"/>
      <w:marTop w:val="0"/>
      <w:marBottom w:val="0"/>
      <w:divBdr>
        <w:top w:val="none" w:sz="0" w:space="0" w:color="auto"/>
        <w:left w:val="none" w:sz="0" w:space="0" w:color="auto"/>
        <w:bottom w:val="none" w:sz="0" w:space="0" w:color="auto"/>
        <w:right w:val="none" w:sz="0" w:space="0" w:color="auto"/>
      </w:divBdr>
    </w:div>
    <w:div w:id="1211921161">
      <w:bodyDiv w:val="1"/>
      <w:marLeft w:val="0"/>
      <w:marRight w:val="0"/>
      <w:marTop w:val="0"/>
      <w:marBottom w:val="0"/>
      <w:divBdr>
        <w:top w:val="none" w:sz="0" w:space="0" w:color="auto"/>
        <w:left w:val="none" w:sz="0" w:space="0" w:color="auto"/>
        <w:bottom w:val="none" w:sz="0" w:space="0" w:color="auto"/>
        <w:right w:val="none" w:sz="0" w:space="0" w:color="auto"/>
      </w:divBdr>
    </w:div>
    <w:div w:id="1213081462">
      <w:bodyDiv w:val="1"/>
      <w:marLeft w:val="0"/>
      <w:marRight w:val="0"/>
      <w:marTop w:val="0"/>
      <w:marBottom w:val="0"/>
      <w:divBdr>
        <w:top w:val="none" w:sz="0" w:space="0" w:color="auto"/>
        <w:left w:val="none" w:sz="0" w:space="0" w:color="auto"/>
        <w:bottom w:val="none" w:sz="0" w:space="0" w:color="auto"/>
        <w:right w:val="none" w:sz="0" w:space="0" w:color="auto"/>
      </w:divBdr>
    </w:div>
    <w:div w:id="1227959198">
      <w:bodyDiv w:val="1"/>
      <w:marLeft w:val="0"/>
      <w:marRight w:val="0"/>
      <w:marTop w:val="0"/>
      <w:marBottom w:val="0"/>
      <w:divBdr>
        <w:top w:val="none" w:sz="0" w:space="0" w:color="auto"/>
        <w:left w:val="none" w:sz="0" w:space="0" w:color="auto"/>
        <w:bottom w:val="none" w:sz="0" w:space="0" w:color="auto"/>
        <w:right w:val="none" w:sz="0" w:space="0" w:color="auto"/>
      </w:divBdr>
    </w:div>
    <w:div w:id="1239704129">
      <w:bodyDiv w:val="1"/>
      <w:marLeft w:val="0"/>
      <w:marRight w:val="0"/>
      <w:marTop w:val="0"/>
      <w:marBottom w:val="0"/>
      <w:divBdr>
        <w:top w:val="none" w:sz="0" w:space="0" w:color="auto"/>
        <w:left w:val="none" w:sz="0" w:space="0" w:color="auto"/>
        <w:bottom w:val="none" w:sz="0" w:space="0" w:color="auto"/>
        <w:right w:val="none" w:sz="0" w:space="0" w:color="auto"/>
      </w:divBdr>
    </w:div>
    <w:div w:id="1239903814">
      <w:bodyDiv w:val="1"/>
      <w:marLeft w:val="0"/>
      <w:marRight w:val="0"/>
      <w:marTop w:val="0"/>
      <w:marBottom w:val="0"/>
      <w:divBdr>
        <w:top w:val="none" w:sz="0" w:space="0" w:color="auto"/>
        <w:left w:val="none" w:sz="0" w:space="0" w:color="auto"/>
        <w:bottom w:val="none" w:sz="0" w:space="0" w:color="auto"/>
        <w:right w:val="none" w:sz="0" w:space="0" w:color="auto"/>
      </w:divBdr>
    </w:div>
    <w:div w:id="1255673176">
      <w:bodyDiv w:val="1"/>
      <w:marLeft w:val="0"/>
      <w:marRight w:val="0"/>
      <w:marTop w:val="0"/>
      <w:marBottom w:val="0"/>
      <w:divBdr>
        <w:top w:val="none" w:sz="0" w:space="0" w:color="auto"/>
        <w:left w:val="none" w:sz="0" w:space="0" w:color="auto"/>
        <w:bottom w:val="none" w:sz="0" w:space="0" w:color="auto"/>
        <w:right w:val="none" w:sz="0" w:space="0" w:color="auto"/>
      </w:divBdr>
      <w:divsChild>
        <w:div w:id="621501557">
          <w:marLeft w:val="0"/>
          <w:marRight w:val="0"/>
          <w:marTop w:val="0"/>
          <w:marBottom w:val="0"/>
          <w:divBdr>
            <w:top w:val="none" w:sz="0" w:space="0" w:color="auto"/>
            <w:left w:val="none" w:sz="0" w:space="0" w:color="auto"/>
            <w:bottom w:val="none" w:sz="0" w:space="0" w:color="auto"/>
            <w:right w:val="none" w:sz="0" w:space="0" w:color="auto"/>
          </w:divBdr>
          <w:divsChild>
            <w:div w:id="794102185">
              <w:marLeft w:val="0"/>
              <w:marRight w:val="0"/>
              <w:marTop w:val="0"/>
              <w:marBottom w:val="0"/>
              <w:divBdr>
                <w:top w:val="none" w:sz="0" w:space="0" w:color="auto"/>
                <w:left w:val="none" w:sz="0" w:space="0" w:color="auto"/>
                <w:bottom w:val="none" w:sz="0" w:space="0" w:color="auto"/>
                <w:right w:val="none" w:sz="0" w:space="0" w:color="auto"/>
              </w:divBdr>
            </w:div>
          </w:divsChild>
        </w:div>
        <w:div w:id="469789288">
          <w:marLeft w:val="0"/>
          <w:marRight w:val="0"/>
          <w:marTop w:val="0"/>
          <w:marBottom w:val="0"/>
          <w:divBdr>
            <w:top w:val="none" w:sz="0" w:space="0" w:color="auto"/>
            <w:left w:val="none" w:sz="0" w:space="0" w:color="auto"/>
            <w:bottom w:val="none" w:sz="0" w:space="0" w:color="auto"/>
            <w:right w:val="none" w:sz="0" w:space="0" w:color="auto"/>
          </w:divBdr>
        </w:div>
      </w:divsChild>
    </w:div>
    <w:div w:id="1256207844">
      <w:bodyDiv w:val="1"/>
      <w:marLeft w:val="0"/>
      <w:marRight w:val="0"/>
      <w:marTop w:val="0"/>
      <w:marBottom w:val="0"/>
      <w:divBdr>
        <w:top w:val="none" w:sz="0" w:space="0" w:color="auto"/>
        <w:left w:val="none" w:sz="0" w:space="0" w:color="auto"/>
        <w:bottom w:val="none" w:sz="0" w:space="0" w:color="auto"/>
        <w:right w:val="none" w:sz="0" w:space="0" w:color="auto"/>
      </w:divBdr>
    </w:div>
    <w:div w:id="1279337482">
      <w:bodyDiv w:val="1"/>
      <w:marLeft w:val="0"/>
      <w:marRight w:val="0"/>
      <w:marTop w:val="0"/>
      <w:marBottom w:val="0"/>
      <w:divBdr>
        <w:top w:val="none" w:sz="0" w:space="0" w:color="auto"/>
        <w:left w:val="none" w:sz="0" w:space="0" w:color="auto"/>
        <w:bottom w:val="none" w:sz="0" w:space="0" w:color="auto"/>
        <w:right w:val="none" w:sz="0" w:space="0" w:color="auto"/>
      </w:divBdr>
    </w:div>
    <w:div w:id="1286691943">
      <w:bodyDiv w:val="1"/>
      <w:marLeft w:val="0"/>
      <w:marRight w:val="0"/>
      <w:marTop w:val="0"/>
      <w:marBottom w:val="0"/>
      <w:divBdr>
        <w:top w:val="none" w:sz="0" w:space="0" w:color="auto"/>
        <w:left w:val="none" w:sz="0" w:space="0" w:color="auto"/>
        <w:bottom w:val="none" w:sz="0" w:space="0" w:color="auto"/>
        <w:right w:val="none" w:sz="0" w:space="0" w:color="auto"/>
      </w:divBdr>
      <w:divsChild>
        <w:div w:id="101272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670955">
              <w:marLeft w:val="0"/>
              <w:marRight w:val="0"/>
              <w:marTop w:val="0"/>
              <w:marBottom w:val="0"/>
              <w:divBdr>
                <w:top w:val="none" w:sz="0" w:space="0" w:color="auto"/>
                <w:left w:val="none" w:sz="0" w:space="0" w:color="auto"/>
                <w:bottom w:val="none" w:sz="0" w:space="0" w:color="auto"/>
                <w:right w:val="none" w:sz="0" w:space="0" w:color="auto"/>
              </w:divBdr>
              <w:divsChild>
                <w:div w:id="1806661476">
                  <w:marLeft w:val="0"/>
                  <w:marRight w:val="0"/>
                  <w:marTop w:val="0"/>
                  <w:marBottom w:val="0"/>
                  <w:divBdr>
                    <w:top w:val="none" w:sz="0" w:space="0" w:color="auto"/>
                    <w:left w:val="none" w:sz="0" w:space="0" w:color="auto"/>
                    <w:bottom w:val="none" w:sz="0" w:space="0" w:color="auto"/>
                    <w:right w:val="none" w:sz="0" w:space="0" w:color="auto"/>
                  </w:divBdr>
                  <w:divsChild>
                    <w:div w:id="49967822">
                      <w:marLeft w:val="0"/>
                      <w:marRight w:val="0"/>
                      <w:marTop w:val="0"/>
                      <w:marBottom w:val="0"/>
                      <w:divBdr>
                        <w:top w:val="none" w:sz="0" w:space="0" w:color="auto"/>
                        <w:left w:val="none" w:sz="0" w:space="0" w:color="auto"/>
                        <w:bottom w:val="none" w:sz="0" w:space="0" w:color="auto"/>
                        <w:right w:val="none" w:sz="0" w:space="0" w:color="auto"/>
                      </w:divBdr>
                      <w:divsChild>
                        <w:div w:id="1348210852">
                          <w:marLeft w:val="0"/>
                          <w:marRight w:val="0"/>
                          <w:marTop w:val="0"/>
                          <w:marBottom w:val="0"/>
                          <w:divBdr>
                            <w:top w:val="single" w:sz="8" w:space="3" w:color="E1E1E1"/>
                            <w:left w:val="none" w:sz="0" w:space="0" w:color="auto"/>
                            <w:bottom w:val="none" w:sz="0" w:space="0" w:color="auto"/>
                            <w:right w:val="none" w:sz="0" w:space="0" w:color="auto"/>
                          </w:divBdr>
                          <w:divsChild>
                            <w:div w:id="8899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33902">
      <w:bodyDiv w:val="1"/>
      <w:marLeft w:val="0"/>
      <w:marRight w:val="0"/>
      <w:marTop w:val="0"/>
      <w:marBottom w:val="0"/>
      <w:divBdr>
        <w:top w:val="none" w:sz="0" w:space="0" w:color="auto"/>
        <w:left w:val="none" w:sz="0" w:space="0" w:color="auto"/>
        <w:bottom w:val="none" w:sz="0" w:space="0" w:color="auto"/>
        <w:right w:val="none" w:sz="0" w:space="0" w:color="auto"/>
      </w:divBdr>
    </w:div>
    <w:div w:id="1308323309">
      <w:bodyDiv w:val="1"/>
      <w:marLeft w:val="0"/>
      <w:marRight w:val="0"/>
      <w:marTop w:val="0"/>
      <w:marBottom w:val="0"/>
      <w:divBdr>
        <w:top w:val="none" w:sz="0" w:space="0" w:color="auto"/>
        <w:left w:val="none" w:sz="0" w:space="0" w:color="auto"/>
        <w:bottom w:val="none" w:sz="0" w:space="0" w:color="auto"/>
        <w:right w:val="none" w:sz="0" w:space="0" w:color="auto"/>
      </w:divBdr>
    </w:div>
    <w:div w:id="1321075619">
      <w:bodyDiv w:val="1"/>
      <w:marLeft w:val="0"/>
      <w:marRight w:val="0"/>
      <w:marTop w:val="0"/>
      <w:marBottom w:val="0"/>
      <w:divBdr>
        <w:top w:val="none" w:sz="0" w:space="0" w:color="auto"/>
        <w:left w:val="none" w:sz="0" w:space="0" w:color="auto"/>
        <w:bottom w:val="none" w:sz="0" w:space="0" w:color="auto"/>
        <w:right w:val="none" w:sz="0" w:space="0" w:color="auto"/>
      </w:divBdr>
    </w:div>
    <w:div w:id="1332106423">
      <w:bodyDiv w:val="1"/>
      <w:marLeft w:val="0"/>
      <w:marRight w:val="0"/>
      <w:marTop w:val="0"/>
      <w:marBottom w:val="0"/>
      <w:divBdr>
        <w:top w:val="none" w:sz="0" w:space="0" w:color="auto"/>
        <w:left w:val="none" w:sz="0" w:space="0" w:color="auto"/>
        <w:bottom w:val="none" w:sz="0" w:space="0" w:color="auto"/>
        <w:right w:val="none" w:sz="0" w:space="0" w:color="auto"/>
      </w:divBdr>
    </w:div>
    <w:div w:id="1332371111">
      <w:bodyDiv w:val="1"/>
      <w:marLeft w:val="0"/>
      <w:marRight w:val="0"/>
      <w:marTop w:val="0"/>
      <w:marBottom w:val="0"/>
      <w:divBdr>
        <w:top w:val="none" w:sz="0" w:space="0" w:color="auto"/>
        <w:left w:val="none" w:sz="0" w:space="0" w:color="auto"/>
        <w:bottom w:val="none" w:sz="0" w:space="0" w:color="auto"/>
        <w:right w:val="none" w:sz="0" w:space="0" w:color="auto"/>
      </w:divBdr>
    </w:div>
    <w:div w:id="1351951965">
      <w:bodyDiv w:val="1"/>
      <w:marLeft w:val="0"/>
      <w:marRight w:val="0"/>
      <w:marTop w:val="0"/>
      <w:marBottom w:val="0"/>
      <w:divBdr>
        <w:top w:val="none" w:sz="0" w:space="0" w:color="auto"/>
        <w:left w:val="none" w:sz="0" w:space="0" w:color="auto"/>
        <w:bottom w:val="none" w:sz="0" w:space="0" w:color="auto"/>
        <w:right w:val="none" w:sz="0" w:space="0" w:color="auto"/>
      </w:divBdr>
    </w:div>
    <w:div w:id="1363477837">
      <w:bodyDiv w:val="1"/>
      <w:marLeft w:val="0"/>
      <w:marRight w:val="0"/>
      <w:marTop w:val="0"/>
      <w:marBottom w:val="0"/>
      <w:divBdr>
        <w:top w:val="none" w:sz="0" w:space="0" w:color="auto"/>
        <w:left w:val="none" w:sz="0" w:space="0" w:color="auto"/>
        <w:bottom w:val="none" w:sz="0" w:space="0" w:color="auto"/>
        <w:right w:val="none" w:sz="0" w:space="0" w:color="auto"/>
      </w:divBdr>
      <w:divsChild>
        <w:div w:id="115375025">
          <w:marLeft w:val="0"/>
          <w:marRight w:val="0"/>
          <w:marTop w:val="9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1112214119">
                  <w:marLeft w:val="0"/>
                  <w:marRight w:val="0"/>
                  <w:marTop w:val="0"/>
                  <w:marBottom w:val="0"/>
                  <w:divBdr>
                    <w:top w:val="none" w:sz="0" w:space="0" w:color="auto"/>
                    <w:left w:val="none" w:sz="0" w:space="0" w:color="auto"/>
                    <w:bottom w:val="none" w:sz="0" w:space="0" w:color="auto"/>
                    <w:right w:val="none" w:sz="0" w:space="0" w:color="auto"/>
                  </w:divBdr>
                  <w:divsChild>
                    <w:div w:id="1668752588">
                      <w:marLeft w:val="0"/>
                      <w:marRight w:val="0"/>
                      <w:marTop w:val="0"/>
                      <w:marBottom w:val="405"/>
                      <w:divBdr>
                        <w:top w:val="none" w:sz="0" w:space="0" w:color="auto"/>
                        <w:left w:val="none" w:sz="0" w:space="0" w:color="auto"/>
                        <w:bottom w:val="none" w:sz="0" w:space="0" w:color="auto"/>
                        <w:right w:val="none" w:sz="0" w:space="0" w:color="auto"/>
                      </w:divBdr>
                      <w:divsChild>
                        <w:div w:id="309673173">
                          <w:marLeft w:val="0"/>
                          <w:marRight w:val="0"/>
                          <w:marTop w:val="0"/>
                          <w:marBottom w:val="0"/>
                          <w:divBdr>
                            <w:top w:val="none" w:sz="0" w:space="0" w:color="auto"/>
                            <w:left w:val="none" w:sz="0" w:space="0" w:color="auto"/>
                            <w:bottom w:val="none" w:sz="0" w:space="0" w:color="auto"/>
                            <w:right w:val="none" w:sz="0" w:space="0" w:color="auto"/>
                          </w:divBdr>
                          <w:divsChild>
                            <w:div w:id="1946887918">
                              <w:marLeft w:val="0"/>
                              <w:marRight w:val="0"/>
                              <w:marTop w:val="0"/>
                              <w:marBottom w:val="0"/>
                              <w:divBdr>
                                <w:top w:val="none" w:sz="0" w:space="0" w:color="auto"/>
                                <w:left w:val="none" w:sz="0" w:space="0" w:color="auto"/>
                                <w:bottom w:val="none" w:sz="0" w:space="0" w:color="auto"/>
                                <w:right w:val="none" w:sz="0" w:space="0" w:color="auto"/>
                              </w:divBdr>
                              <w:divsChild>
                                <w:div w:id="370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370068">
      <w:bodyDiv w:val="1"/>
      <w:marLeft w:val="0"/>
      <w:marRight w:val="0"/>
      <w:marTop w:val="0"/>
      <w:marBottom w:val="0"/>
      <w:divBdr>
        <w:top w:val="none" w:sz="0" w:space="0" w:color="auto"/>
        <w:left w:val="none" w:sz="0" w:space="0" w:color="auto"/>
        <w:bottom w:val="none" w:sz="0" w:space="0" w:color="auto"/>
        <w:right w:val="none" w:sz="0" w:space="0" w:color="auto"/>
      </w:divBdr>
    </w:div>
    <w:div w:id="1371344618">
      <w:bodyDiv w:val="1"/>
      <w:marLeft w:val="0"/>
      <w:marRight w:val="0"/>
      <w:marTop w:val="0"/>
      <w:marBottom w:val="0"/>
      <w:divBdr>
        <w:top w:val="none" w:sz="0" w:space="0" w:color="auto"/>
        <w:left w:val="none" w:sz="0" w:space="0" w:color="auto"/>
        <w:bottom w:val="none" w:sz="0" w:space="0" w:color="auto"/>
        <w:right w:val="none" w:sz="0" w:space="0" w:color="auto"/>
      </w:divBdr>
    </w:div>
    <w:div w:id="1371881041">
      <w:bodyDiv w:val="1"/>
      <w:marLeft w:val="0"/>
      <w:marRight w:val="0"/>
      <w:marTop w:val="0"/>
      <w:marBottom w:val="0"/>
      <w:divBdr>
        <w:top w:val="none" w:sz="0" w:space="0" w:color="auto"/>
        <w:left w:val="none" w:sz="0" w:space="0" w:color="auto"/>
        <w:bottom w:val="none" w:sz="0" w:space="0" w:color="auto"/>
        <w:right w:val="none" w:sz="0" w:space="0" w:color="auto"/>
      </w:divBdr>
    </w:div>
    <w:div w:id="1376388785">
      <w:bodyDiv w:val="1"/>
      <w:marLeft w:val="0"/>
      <w:marRight w:val="0"/>
      <w:marTop w:val="0"/>
      <w:marBottom w:val="0"/>
      <w:divBdr>
        <w:top w:val="none" w:sz="0" w:space="0" w:color="auto"/>
        <w:left w:val="none" w:sz="0" w:space="0" w:color="auto"/>
        <w:bottom w:val="none" w:sz="0" w:space="0" w:color="auto"/>
        <w:right w:val="none" w:sz="0" w:space="0" w:color="auto"/>
      </w:divBdr>
    </w:div>
    <w:div w:id="1399017556">
      <w:bodyDiv w:val="1"/>
      <w:marLeft w:val="0"/>
      <w:marRight w:val="0"/>
      <w:marTop w:val="0"/>
      <w:marBottom w:val="0"/>
      <w:divBdr>
        <w:top w:val="none" w:sz="0" w:space="0" w:color="auto"/>
        <w:left w:val="none" w:sz="0" w:space="0" w:color="auto"/>
        <w:bottom w:val="none" w:sz="0" w:space="0" w:color="auto"/>
        <w:right w:val="none" w:sz="0" w:space="0" w:color="auto"/>
      </w:divBdr>
    </w:div>
    <w:div w:id="1400439068">
      <w:bodyDiv w:val="1"/>
      <w:marLeft w:val="0"/>
      <w:marRight w:val="0"/>
      <w:marTop w:val="0"/>
      <w:marBottom w:val="0"/>
      <w:divBdr>
        <w:top w:val="none" w:sz="0" w:space="0" w:color="auto"/>
        <w:left w:val="none" w:sz="0" w:space="0" w:color="auto"/>
        <w:bottom w:val="none" w:sz="0" w:space="0" w:color="auto"/>
        <w:right w:val="none" w:sz="0" w:space="0" w:color="auto"/>
      </w:divBdr>
    </w:div>
    <w:div w:id="1401368875">
      <w:bodyDiv w:val="1"/>
      <w:marLeft w:val="0"/>
      <w:marRight w:val="0"/>
      <w:marTop w:val="0"/>
      <w:marBottom w:val="0"/>
      <w:divBdr>
        <w:top w:val="none" w:sz="0" w:space="0" w:color="auto"/>
        <w:left w:val="none" w:sz="0" w:space="0" w:color="auto"/>
        <w:bottom w:val="none" w:sz="0" w:space="0" w:color="auto"/>
        <w:right w:val="none" w:sz="0" w:space="0" w:color="auto"/>
      </w:divBdr>
    </w:div>
    <w:div w:id="1407995943">
      <w:bodyDiv w:val="1"/>
      <w:marLeft w:val="0"/>
      <w:marRight w:val="0"/>
      <w:marTop w:val="0"/>
      <w:marBottom w:val="0"/>
      <w:divBdr>
        <w:top w:val="none" w:sz="0" w:space="0" w:color="auto"/>
        <w:left w:val="none" w:sz="0" w:space="0" w:color="auto"/>
        <w:bottom w:val="none" w:sz="0" w:space="0" w:color="auto"/>
        <w:right w:val="none" w:sz="0" w:space="0" w:color="auto"/>
      </w:divBdr>
    </w:div>
    <w:div w:id="1421021970">
      <w:bodyDiv w:val="1"/>
      <w:marLeft w:val="0"/>
      <w:marRight w:val="0"/>
      <w:marTop w:val="0"/>
      <w:marBottom w:val="0"/>
      <w:divBdr>
        <w:top w:val="none" w:sz="0" w:space="0" w:color="auto"/>
        <w:left w:val="none" w:sz="0" w:space="0" w:color="auto"/>
        <w:bottom w:val="none" w:sz="0" w:space="0" w:color="auto"/>
        <w:right w:val="none" w:sz="0" w:space="0" w:color="auto"/>
      </w:divBdr>
    </w:div>
    <w:div w:id="1424495564">
      <w:bodyDiv w:val="1"/>
      <w:marLeft w:val="0"/>
      <w:marRight w:val="0"/>
      <w:marTop w:val="0"/>
      <w:marBottom w:val="0"/>
      <w:divBdr>
        <w:top w:val="none" w:sz="0" w:space="0" w:color="auto"/>
        <w:left w:val="none" w:sz="0" w:space="0" w:color="auto"/>
        <w:bottom w:val="none" w:sz="0" w:space="0" w:color="auto"/>
        <w:right w:val="none" w:sz="0" w:space="0" w:color="auto"/>
      </w:divBdr>
    </w:div>
    <w:div w:id="1427074042">
      <w:bodyDiv w:val="1"/>
      <w:marLeft w:val="0"/>
      <w:marRight w:val="0"/>
      <w:marTop w:val="0"/>
      <w:marBottom w:val="0"/>
      <w:divBdr>
        <w:top w:val="none" w:sz="0" w:space="0" w:color="auto"/>
        <w:left w:val="none" w:sz="0" w:space="0" w:color="auto"/>
        <w:bottom w:val="none" w:sz="0" w:space="0" w:color="auto"/>
        <w:right w:val="none" w:sz="0" w:space="0" w:color="auto"/>
      </w:divBdr>
    </w:div>
    <w:div w:id="1443299436">
      <w:bodyDiv w:val="1"/>
      <w:marLeft w:val="0"/>
      <w:marRight w:val="0"/>
      <w:marTop w:val="0"/>
      <w:marBottom w:val="0"/>
      <w:divBdr>
        <w:top w:val="none" w:sz="0" w:space="0" w:color="auto"/>
        <w:left w:val="none" w:sz="0" w:space="0" w:color="auto"/>
        <w:bottom w:val="none" w:sz="0" w:space="0" w:color="auto"/>
        <w:right w:val="none" w:sz="0" w:space="0" w:color="auto"/>
      </w:divBdr>
    </w:div>
    <w:div w:id="1458180513">
      <w:bodyDiv w:val="1"/>
      <w:marLeft w:val="0"/>
      <w:marRight w:val="0"/>
      <w:marTop w:val="0"/>
      <w:marBottom w:val="0"/>
      <w:divBdr>
        <w:top w:val="none" w:sz="0" w:space="0" w:color="auto"/>
        <w:left w:val="none" w:sz="0" w:space="0" w:color="auto"/>
        <w:bottom w:val="none" w:sz="0" w:space="0" w:color="auto"/>
        <w:right w:val="none" w:sz="0" w:space="0" w:color="auto"/>
      </w:divBdr>
    </w:div>
    <w:div w:id="1460805925">
      <w:bodyDiv w:val="1"/>
      <w:marLeft w:val="0"/>
      <w:marRight w:val="0"/>
      <w:marTop w:val="0"/>
      <w:marBottom w:val="0"/>
      <w:divBdr>
        <w:top w:val="none" w:sz="0" w:space="0" w:color="auto"/>
        <w:left w:val="none" w:sz="0" w:space="0" w:color="auto"/>
        <w:bottom w:val="none" w:sz="0" w:space="0" w:color="auto"/>
        <w:right w:val="none" w:sz="0" w:space="0" w:color="auto"/>
      </w:divBdr>
    </w:div>
    <w:div w:id="1461026397">
      <w:bodyDiv w:val="1"/>
      <w:marLeft w:val="0"/>
      <w:marRight w:val="0"/>
      <w:marTop w:val="0"/>
      <w:marBottom w:val="0"/>
      <w:divBdr>
        <w:top w:val="none" w:sz="0" w:space="0" w:color="auto"/>
        <w:left w:val="none" w:sz="0" w:space="0" w:color="auto"/>
        <w:bottom w:val="none" w:sz="0" w:space="0" w:color="auto"/>
        <w:right w:val="none" w:sz="0" w:space="0" w:color="auto"/>
      </w:divBdr>
    </w:div>
    <w:div w:id="1483352069">
      <w:bodyDiv w:val="1"/>
      <w:marLeft w:val="0"/>
      <w:marRight w:val="0"/>
      <w:marTop w:val="0"/>
      <w:marBottom w:val="0"/>
      <w:divBdr>
        <w:top w:val="none" w:sz="0" w:space="0" w:color="auto"/>
        <w:left w:val="none" w:sz="0" w:space="0" w:color="auto"/>
        <w:bottom w:val="none" w:sz="0" w:space="0" w:color="auto"/>
        <w:right w:val="none" w:sz="0" w:space="0" w:color="auto"/>
      </w:divBdr>
    </w:div>
    <w:div w:id="1509633524">
      <w:bodyDiv w:val="1"/>
      <w:marLeft w:val="0"/>
      <w:marRight w:val="0"/>
      <w:marTop w:val="0"/>
      <w:marBottom w:val="0"/>
      <w:divBdr>
        <w:top w:val="none" w:sz="0" w:space="0" w:color="auto"/>
        <w:left w:val="none" w:sz="0" w:space="0" w:color="auto"/>
        <w:bottom w:val="none" w:sz="0" w:space="0" w:color="auto"/>
        <w:right w:val="none" w:sz="0" w:space="0" w:color="auto"/>
      </w:divBdr>
    </w:div>
    <w:div w:id="1511215389">
      <w:bodyDiv w:val="1"/>
      <w:marLeft w:val="0"/>
      <w:marRight w:val="0"/>
      <w:marTop w:val="0"/>
      <w:marBottom w:val="0"/>
      <w:divBdr>
        <w:top w:val="none" w:sz="0" w:space="0" w:color="auto"/>
        <w:left w:val="none" w:sz="0" w:space="0" w:color="auto"/>
        <w:bottom w:val="none" w:sz="0" w:space="0" w:color="auto"/>
        <w:right w:val="none" w:sz="0" w:space="0" w:color="auto"/>
      </w:divBdr>
    </w:div>
    <w:div w:id="1526140658">
      <w:bodyDiv w:val="1"/>
      <w:marLeft w:val="0"/>
      <w:marRight w:val="0"/>
      <w:marTop w:val="0"/>
      <w:marBottom w:val="0"/>
      <w:divBdr>
        <w:top w:val="none" w:sz="0" w:space="0" w:color="auto"/>
        <w:left w:val="none" w:sz="0" w:space="0" w:color="auto"/>
        <w:bottom w:val="none" w:sz="0" w:space="0" w:color="auto"/>
        <w:right w:val="none" w:sz="0" w:space="0" w:color="auto"/>
      </w:divBdr>
    </w:div>
    <w:div w:id="1574850588">
      <w:bodyDiv w:val="1"/>
      <w:marLeft w:val="0"/>
      <w:marRight w:val="0"/>
      <w:marTop w:val="0"/>
      <w:marBottom w:val="0"/>
      <w:divBdr>
        <w:top w:val="none" w:sz="0" w:space="0" w:color="auto"/>
        <w:left w:val="none" w:sz="0" w:space="0" w:color="auto"/>
        <w:bottom w:val="none" w:sz="0" w:space="0" w:color="auto"/>
        <w:right w:val="none" w:sz="0" w:space="0" w:color="auto"/>
      </w:divBdr>
    </w:div>
    <w:div w:id="1595015606">
      <w:bodyDiv w:val="1"/>
      <w:marLeft w:val="0"/>
      <w:marRight w:val="0"/>
      <w:marTop w:val="0"/>
      <w:marBottom w:val="0"/>
      <w:divBdr>
        <w:top w:val="none" w:sz="0" w:space="0" w:color="auto"/>
        <w:left w:val="none" w:sz="0" w:space="0" w:color="auto"/>
        <w:bottom w:val="none" w:sz="0" w:space="0" w:color="auto"/>
        <w:right w:val="none" w:sz="0" w:space="0" w:color="auto"/>
      </w:divBdr>
    </w:div>
    <w:div w:id="1620911282">
      <w:bodyDiv w:val="1"/>
      <w:marLeft w:val="0"/>
      <w:marRight w:val="0"/>
      <w:marTop w:val="0"/>
      <w:marBottom w:val="0"/>
      <w:divBdr>
        <w:top w:val="none" w:sz="0" w:space="0" w:color="auto"/>
        <w:left w:val="none" w:sz="0" w:space="0" w:color="auto"/>
        <w:bottom w:val="none" w:sz="0" w:space="0" w:color="auto"/>
        <w:right w:val="none" w:sz="0" w:space="0" w:color="auto"/>
      </w:divBdr>
    </w:div>
    <w:div w:id="1634479663">
      <w:bodyDiv w:val="1"/>
      <w:marLeft w:val="0"/>
      <w:marRight w:val="0"/>
      <w:marTop w:val="0"/>
      <w:marBottom w:val="0"/>
      <w:divBdr>
        <w:top w:val="none" w:sz="0" w:space="0" w:color="auto"/>
        <w:left w:val="none" w:sz="0" w:space="0" w:color="auto"/>
        <w:bottom w:val="none" w:sz="0" w:space="0" w:color="auto"/>
        <w:right w:val="none" w:sz="0" w:space="0" w:color="auto"/>
      </w:divBdr>
    </w:div>
    <w:div w:id="1636375648">
      <w:bodyDiv w:val="1"/>
      <w:marLeft w:val="0"/>
      <w:marRight w:val="0"/>
      <w:marTop w:val="0"/>
      <w:marBottom w:val="0"/>
      <w:divBdr>
        <w:top w:val="none" w:sz="0" w:space="0" w:color="auto"/>
        <w:left w:val="none" w:sz="0" w:space="0" w:color="auto"/>
        <w:bottom w:val="none" w:sz="0" w:space="0" w:color="auto"/>
        <w:right w:val="none" w:sz="0" w:space="0" w:color="auto"/>
      </w:divBdr>
    </w:div>
    <w:div w:id="1636376971">
      <w:bodyDiv w:val="1"/>
      <w:marLeft w:val="0"/>
      <w:marRight w:val="0"/>
      <w:marTop w:val="0"/>
      <w:marBottom w:val="0"/>
      <w:divBdr>
        <w:top w:val="none" w:sz="0" w:space="0" w:color="auto"/>
        <w:left w:val="none" w:sz="0" w:space="0" w:color="auto"/>
        <w:bottom w:val="none" w:sz="0" w:space="0" w:color="auto"/>
        <w:right w:val="none" w:sz="0" w:space="0" w:color="auto"/>
      </w:divBdr>
    </w:div>
    <w:div w:id="1639601910">
      <w:bodyDiv w:val="1"/>
      <w:marLeft w:val="0"/>
      <w:marRight w:val="0"/>
      <w:marTop w:val="0"/>
      <w:marBottom w:val="0"/>
      <w:divBdr>
        <w:top w:val="none" w:sz="0" w:space="0" w:color="auto"/>
        <w:left w:val="none" w:sz="0" w:space="0" w:color="auto"/>
        <w:bottom w:val="none" w:sz="0" w:space="0" w:color="auto"/>
        <w:right w:val="none" w:sz="0" w:space="0" w:color="auto"/>
      </w:divBdr>
    </w:div>
    <w:div w:id="1641761374">
      <w:bodyDiv w:val="1"/>
      <w:marLeft w:val="0"/>
      <w:marRight w:val="0"/>
      <w:marTop w:val="0"/>
      <w:marBottom w:val="0"/>
      <w:divBdr>
        <w:top w:val="none" w:sz="0" w:space="0" w:color="auto"/>
        <w:left w:val="none" w:sz="0" w:space="0" w:color="auto"/>
        <w:bottom w:val="none" w:sz="0" w:space="0" w:color="auto"/>
        <w:right w:val="none" w:sz="0" w:space="0" w:color="auto"/>
      </w:divBdr>
    </w:div>
    <w:div w:id="1659384181">
      <w:bodyDiv w:val="1"/>
      <w:marLeft w:val="0"/>
      <w:marRight w:val="0"/>
      <w:marTop w:val="0"/>
      <w:marBottom w:val="0"/>
      <w:divBdr>
        <w:top w:val="none" w:sz="0" w:space="0" w:color="auto"/>
        <w:left w:val="none" w:sz="0" w:space="0" w:color="auto"/>
        <w:bottom w:val="none" w:sz="0" w:space="0" w:color="auto"/>
        <w:right w:val="none" w:sz="0" w:space="0" w:color="auto"/>
      </w:divBdr>
    </w:div>
    <w:div w:id="1704211801">
      <w:bodyDiv w:val="1"/>
      <w:marLeft w:val="0"/>
      <w:marRight w:val="0"/>
      <w:marTop w:val="0"/>
      <w:marBottom w:val="0"/>
      <w:divBdr>
        <w:top w:val="none" w:sz="0" w:space="0" w:color="auto"/>
        <w:left w:val="none" w:sz="0" w:space="0" w:color="auto"/>
        <w:bottom w:val="none" w:sz="0" w:space="0" w:color="auto"/>
        <w:right w:val="none" w:sz="0" w:space="0" w:color="auto"/>
      </w:divBdr>
    </w:div>
    <w:div w:id="1715688534">
      <w:bodyDiv w:val="1"/>
      <w:marLeft w:val="0"/>
      <w:marRight w:val="0"/>
      <w:marTop w:val="0"/>
      <w:marBottom w:val="0"/>
      <w:divBdr>
        <w:top w:val="none" w:sz="0" w:space="0" w:color="auto"/>
        <w:left w:val="none" w:sz="0" w:space="0" w:color="auto"/>
        <w:bottom w:val="none" w:sz="0" w:space="0" w:color="auto"/>
        <w:right w:val="none" w:sz="0" w:space="0" w:color="auto"/>
      </w:divBdr>
    </w:div>
    <w:div w:id="1720592217">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753158672">
      <w:bodyDiv w:val="1"/>
      <w:marLeft w:val="0"/>
      <w:marRight w:val="0"/>
      <w:marTop w:val="0"/>
      <w:marBottom w:val="0"/>
      <w:divBdr>
        <w:top w:val="none" w:sz="0" w:space="0" w:color="auto"/>
        <w:left w:val="none" w:sz="0" w:space="0" w:color="auto"/>
        <w:bottom w:val="none" w:sz="0" w:space="0" w:color="auto"/>
        <w:right w:val="none" w:sz="0" w:space="0" w:color="auto"/>
      </w:divBdr>
    </w:div>
    <w:div w:id="1773434328">
      <w:bodyDiv w:val="1"/>
      <w:marLeft w:val="0"/>
      <w:marRight w:val="0"/>
      <w:marTop w:val="0"/>
      <w:marBottom w:val="0"/>
      <w:divBdr>
        <w:top w:val="none" w:sz="0" w:space="0" w:color="auto"/>
        <w:left w:val="none" w:sz="0" w:space="0" w:color="auto"/>
        <w:bottom w:val="none" w:sz="0" w:space="0" w:color="auto"/>
        <w:right w:val="none" w:sz="0" w:space="0" w:color="auto"/>
      </w:divBdr>
    </w:div>
    <w:div w:id="1785535736">
      <w:bodyDiv w:val="1"/>
      <w:marLeft w:val="0"/>
      <w:marRight w:val="0"/>
      <w:marTop w:val="0"/>
      <w:marBottom w:val="0"/>
      <w:divBdr>
        <w:top w:val="none" w:sz="0" w:space="0" w:color="auto"/>
        <w:left w:val="none" w:sz="0" w:space="0" w:color="auto"/>
        <w:bottom w:val="none" w:sz="0" w:space="0" w:color="auto"/>
        <w:right w:val="none" w:sz="0" w:space="0" w:color="auto"/>
      </w:divBdr>
    </w:div>
    <w:div w:id="1794864588">
      <w:bodyDiv w:val="1"/>
      <w:marLeft w:val="0"/>
      <w:marRight w:val="0"/>
      <w:marTop w:val="0"/>
      <w:marBottom w:val="0"/>
      <w:divBdr>
        <w:top w:val="none" w:sz="0" w:space="0" w:color="auto"/>
        <w:left w:val="none" w:sz="0" w:space="0" w:color="auto"/>
        <w:bottom w:val="none" w:sz="0" w:space="0" w:color="auto"/>
        <w:right w:val="none" w:sz="0" w:space="0" w:color="auto"/>
      </w:divBdr>
    </w:div>
    <w:div w:id="1804081793">
      <w:bodyDiv w:val="1"/>
      <w:marLeft w:val="0"/>
      <w:marRight w:val="0"/>
      <w:marTop w:val="0"/>
      <w:marBottom w:val="0"/>
      <w:divBdr>
        <w:top w:val="none" w:sz="0" w:space="0" w:color="auto"/>
        <w:left w:val="none" w:sz="0" w:space="0" w:color="auto"/>
        <w:bottom w:val="none" w:sz="0" w:space="0" w:color="auto"/>
        <w:right w:val="none" w:sz="0" w:space="0" w:color="auto"/>
      </w:divBdr>
    </w:div>
    <w:div w:id="1822119412">
      <w:bodyDiv w:val="1"/>
      <w:marLeft w:val="0"/>
      <w:marRight w:val="0"/>
      <w:marTop w:val="0"/>
      <w:marBottom w:val="0"/>
      <w:divBdr>
        <w:top w:val="none" w:sz="0" w:space="0" w:color="auto"/>
        <w:left w:val="none" w:sz="0" w:space="0" w:color="auto"/>
        <w:bottom w:val="none" w:sz="0" w:space="0" w:color="auto"/>
        <w:right w:val="none" w:sz="0" w:space="0" w:color="auto"/>
      </w:divBdr>
    </w:div>
    <w:div w:id="1826049486">
      <w:bodyDiv w:val="1"/>
      <w:marLeft w:val="0"/>
      <w:marRight w:val="0"/>
      <w:marTop w:val="0"/>
      <w:marBottom w:val="0"/>
      <w:divBdr>
        <w:top w:val="none" w:sz="0" w:space="0" w:color="auto"/>
        <w:left w:val="none" w:sz="0" w:space="0" w:color="auto"/>
        <w:bottom w:val="none" w:sz="0" w:space="0" w:color="auto"/>
        <w:right w:val="none" w:sz="0" w:space="0" w:color="auto"/>
      </w:divBdr>
    </w:div>
    <w:div w:id="1846750550">
      <w:bodyDiv w:val="1"/>
      <w:marLeft w:val="0"/>
      <w:marRight w:val="0"/>
      <w:marTop w:val="0"/>
      <w:marBottom w:val="0"/>
      <w:divBdr>
        <w:top w:val="none" w:sz="0" w:space="0" w:color="auto"/>
        <w:left w:val="none" w:sz="0" w:space="0" w:color="auto"/>
        <w:bottom w:val="none" w:sz="0" w:space="0" w:color="auto"/>
        <w:right w:val="none" w:sz="0" w:space="0" w:color="auto"/>
      </w:divBdr>
    </w:div>
    <w:div w:id="1863012146">
      <w:bodyDiv w:val="1"/>
      <w:marLeft w:val="0"/>
      <w:marRight w:val="0"/>
      <w:marTop w:val="0"/>
      <w:marBottom w:val="0"/>
      <w:divBdr>
        <w:top w:val="none" w:sz="0" w:space="0" w:color="auto"/>
        <w:left w:val="none" w:sz="0" w:space="0" w:color="auto"/>
        <w:bottom w:val="none" w:sz="0" w:space="0" w:color="auto"/>
        <w:right w:val="none" w:sz="0" w:space="0" w:color="auto"/>
      </w:divBdr>
    </w:div>
    <w:div w:id="1863862513">
      <w:bodyDiv w:val="1"/>
      <w:marLeft w:val="0"/>
      <w:marRight w:val="0"/>
      <w:marTop w:val="0"/>
      <w:marBottom w:val="0"/>
      <w:divBdr>
        <w:top w:val="none" w:sz="0" w:space="0" w:color="auto"/>
        <w:left w:val="none" w:sz="0" w:space="0" w:color="auto"/>
        <w:bottom w:val="none" w:sz="0" w:space="0" w:color="auto"/>
        <w:right w:val="none" w:sz="0" w:space="0" w:color="auto"/>
      </w:divBdr>
    </w:div>
    <w:div w:id="1881212007">
      <w:bodyDiv w:val="1"/>
      <w:marLeft w:val="0"/>
      <w:marRight w:val="0"/>
      <w:marTop w:val="0"/>
      <w:marBottom w:val="0"/>
      <w:divBdr>
        <w:top w:val="none" w:sz="0" w:space="0" w:color="auto"/>
        <w:left w:val="none" w:sz="0" w:space="0" w:color="auto"/>
        <w:bottom w:val="none" w:sz="0" w:space="0" w:color="auto"/>
        <w:right w:val="none" w:sz="0" w:space="0" w:color="auto"/>
      </w:divBdr>
    </w:div>
    <w:div w:id="1908802605">
      <w:bodyDiv w:val="1"/>
      <w:marLeft w:val="0"/>
      <w:marRight w:val="0"/>
      <w:marTop w:val="0"/>
      <w:marBottom w:val="0"/>
      <w:divBdr>
        <w:top w:val="none" w:sz="0" w:space="0" w:color="auto"/>
        <w:left w:val="none" w:sz="0" w:space="0" w:color="auto"/>
        <w:bottom w:val="none" w:sz="0" w:space="0" w:color="auto"/>
        <w:right w:val="none" w:sz="0" w:space="0" w:color="auto"/>
      </w:divBdr>
    </w:div>
    <w:div w:id="1915967749">
      <w:bodyDiv w:val="1"/>
      <w:marLeft w:val="0"/>
      <w:marRight w:val="0"/>
      <w:marTop w:val="0"/>
      <w:marBottom w:val="0"/>
      <w:divBdr>
        <w:top w:val="none" w:sz="0" w:space="0" w:color="auto"/>
        <w:left w:val="none" w:sz="0" w:space="0" w:color="auto"/>
        <w:bottom w:val="none" w:sz="0" w:space="0" w:color="auto"/>
        <w:right w:val="none" w:sz="0" w:space="0" w:color="auto"/>
      </w:divBdr>
    </w:div>
    <w:div w:id="1942449950">
      <w:bodyDiv w:val="1"/>
      <w:marLeft w:val="0"/>
      <w:marRight w:val="0"/>
      <w:marTop w:val="0"/>
      <w:marBottom w:val="0"/>
      <w:divBdr>
        <w:top w:val="none" w:sz="0" w:space="0" w:color="auto"/>
        <w:left w:val="none" w:sz="0" w:space="0" w:color="auto"/>
        <w:bottom w:val="none" w:sz="0" w:space="0" w:color="auto"/>
        <w:right w:val="none" w:sz="0" w:space="0" w:color="auto"/>
      </w:divBdr>
    </w:div>
    <w:div w:id="1947345633">
      <w:bodyDiv w:val="1"/>
      <w:marLeft w:val="0"/>
      <w:marRight w:val="0"/>
      <w:marTop w:val="0"/>
      <w:marBottom w:val="0"/>
      <w:divBdr>
        <w:top w:val="none" w:sz="0" w:space="0" w:color="auto"/>
        <w:left w:val="none" w:sz="0" w:space="0" w:color="auto"/>
        <w:bottom w:val="none" w:sz="0" w:space="0" w:color="auto"/>
        <w:right w:val="none" w:sz="0" w:space="0" w:color="auto"/>
      </w:divBdr>
    </w:div>
    <w:div w:id="1959530528">
      <w:bodyDiv w:val="1"/>
      <w:marLeft w:val="0"/>
      <w:marRight w:val="0"/>
      <w:marTop w:val="0"/>
      <w:marBottom w:val="0"/>
      <w:divBdr>
        <w:top w:val="none" w:sz="0" w:space="0" w:color="auto"/>
        <w:left w:val="none" w:sz="0" w:space="0" w:color="auto"/>
        <w:bottom w:val="none" w:sz="0" w:space="0" w:color="auto"/>
        <w:right w:val="none" w:sz="0" w:space="0" w:color="auto"/>
      </w:divBdr>
    </w:div>
    <w:div w:id="1962809243">
      <w:bodyDiv w:val="1"/>
      <w:marLeft w:val="0"/>
      <w:marRight w:val="0"/>
      <w:marTop w:val="0"/>
      <w:marBottom w:val="0"/>
      <w:divBdr>
        <w:top w:val="none" w:sz="0" w:space="0" w:color="auto"/>
        <w:left w:val="none" w:sz="0" w:space="0" w:color="auto"/>
        <w:bottom w:val="none" w:sz="0" w:space="0" w:color="auto"/>
        <w:right w:val="none" w:sz="0" w:space="0" w:color="auto"/>
      </w:divBdr>
    </w:div>
    <w:div w:id="1965380185">
      <w:bodyDiv w:val="1"/>
      <w:marLeft w:val="0"/>
      <w:marRight w:val="0"/>
      <w:marTop w:val="0"/>
      <w:marBottom w:val="0"/>
      <w:divBdr>
        <w:top w:val="none" w:sz="0" w:space="0" w:color="auto"/>
        <w:left w:val="none" w:sz="0" w:space="0" w:color="auto"/>
        <w:bottom w:val="none" w:sz="0" w:space="0" w:color="auto"/>
        <w:right w:val="none" w:sz="0" w:space="0" w:color="auto"/>
      </w:divBdr>
    </w:div>
    <w:div w:id="1967815206">
      <w:bodyDiv w:val="1"/>
      <w:marLeft w:val="0"/>
      <w:marRight w:val="0"/>
      <w:marTop w:val="0"/>
      <w:marBottom w:val="0"/>
      <w:divBdr>
        <w:top w:val="none" w:sz="0" w:space="0" w:color="auto"/>
        <w:left w:val="none" w:sz="0" w:space="0" w:color="auto"/>
        <w:bottom w:val="none" w:sz="0" w:space="0" w:color="auto"/>
        <w:right w:val="none" w:sz="0" w:space="0" w:color="auto"/>
      </w:divBdr>
    </w:div>
    <w:div w:id="1969042844">
      <w:bodyDiv w:val="1"/>
      <w:marLeft w:val="0"/>
      <w:marRight w:val="0"/>
      <w:marTop w:val="0"/>
      <w:marBottom w:val="0"/>
      <w:divBdr>
        <w:top w:val="none" w:sz="0" w:space="0" w:color="auto"/>
        <w:left w:val="none" w:sz="0" w:space="0" w:color="auto"/>
        <w:bottom w:val="none" w:sz="0" w:space="0" w:color="auto"/>
        <w:right w:val="none" w:sz="0" w:space="0" w:color="auto"/>
      </w:divBdr>
    </w:div>
    <w:div w:id="1979720257">
      <w:bodyDiv w:val="1"/>
      <w:marLeft w:val="0"/>
      <w:marRight w:val="0"/>
      <w:marTop w:val="0"/>
      <w:marBottom w:val="0"/>
      <w:divBdr>
        <w:top w:val="none" w:sz="0" w:space="0" w:color="auto"/>
        <w:left w:val="none" w:sz="0" w:space="0" w:color="auto"/>
        <w:bottom w:val="none" w:sz="0" w:space="0" w:color="auto"/>
        <w:right w:val="none" w:sz="0" w:space="0" w:color="auto"/>
      </w:divBdr>
    </w:div>
    <w:div w:id="1996370223">
      <w:bodyDiv w:val="1"/>
      <w:marLeft w:val="0"/>
      <w:marRight w:val="0"/>
      <w:marTop w:val="0"/>
      <w:marBottom w:val="0"/>
      <w:divBdr>
        <w:top w:val="none" w:sz="0" w:space="0" w:color="auto"/>
        <w:left w:val="none" w:sz="0" w:space="0" w:color="auto"/>
        <w:bottom w:val="none" w:sz="0" w:space="0" w:color="auto"/>
        <w:right w:val="none" w:sz="0" w:space="0" w:color="auto"/>
      </w:divBdr>
    </w:div>
    <w:div w:id="1997414629">
      <w:bodyDiv w:val="1"/>
      <w:marLeft w:val="0"/>
      <w:marRight w:val="0"/>
      <w:marTop w:val="0"/>
      <w:marBottom w:val="0"/>
      <w:divBdr>
        <w:top w:val="none" w:sz="0" w:space="0" w:color="auto"/>
        <w:left w:val="none" w:sz="0" w:space="0" w:color="auto"/>
        <w:bottom w:val="none" w:sz="0" w:space="0" w:color="auto"/>
        <w:right w:val="none" w:sz="0" w:space="0" w:color="auto"/>
      </w:divBdr>
    </w:div>
    <w:div w:id="1997805451">
      <w:bodyDiv w:val="1"/>
      <w:marLeft w:val="0"/>
      <w:marRight w:val="0"/>
      <w:marTop w:val="0"/>
      <w:marBottom w:val="0"/>
      <w:divBdr>
        <w:top w:val="none" w:sz="0" w:space="0" w:color="auto"/>
        <w:left w:val="none" w:sz="0" w:space="0" w:color="auto"/>
        <w:bottom w:val="none" w:sz="0" w:space="0" w:color="auto"/>
        <w:right w:val="none" w:sz="0" w:space="0" w:color="auto"/>
      </w:divBdr>
    </w:div>
    <w:div w:id="2005545166">
      <w:bodyDiv w:val="1"/>
      <w:marLeft w:val="0"/>
      <w:marRight w:val="0"/>
      <w:marTop w:val="0"/>
      <w:marBottom w:val="0"/>
      <w:divBdr>
        <w:top w:val="none" w:sz="0" w:space="0" w:color="auto"/>
        <w:left w:val="none" w:sz="0" w:space="0" w:color="auto"/>
        <w:bottom w:val="none" w:sz="0" w:space="0" w:color="auto"/>
        <w:right w:val="none" w:sz="0" w:space="0" w:color="auto"/>
      </w:divBdr>
    </w:div>
    <w:div w:id="2005738988">
      <w:bodyDiv w:val="1"/>
      <w:marLeft w:val="0"/>
      <w:marRight w:val="0"/>
      <w:marTop w:val="0"/>
      <w:marBottom w:val="0"/>
      <w:divBdr>
        <w:top w:val="none" w:sz="0" w:space="0" w:color="auto"/>
        <w:left w:val="none" w:sz="0" w:space="0" w:color="auto"/>
        <w:bottom w:val="none" w:sz="0" w:space="0" w:color="auto"/>
        <w:right w:val="none" w:sz="0" w:space="0" w:color="auto"/>
      </w:divBdr>
    </w:div>
    <w:div w:id="2016960416">
      <w:bodyDiv w:val="1"/>
      <w:marLeft w:val="0"/>
      <w:marRight w:val="0"/>
      <w:marTop w:val="0"/>
      <w:marBottom w:val="0"/>
      <w:divBdr>
        <w:top w:val="none" w:sz="0" w:space="0" w:color="auto"/>
        <w:left w:val="none" w:sz="0" w:space="0" w:color="auto"/>
        <w:bottom w:val="none" w:sz="0" w:space="0" w:color="auto"/>
        <w:right w:val="none" w:sz="0" w:space="0" w:color="auto"/>
      </w:divBdr>
    </w:div>
    <w:div w:id="2024087430">
      <w:bodyDiv w:val="1"/>
      <w:marLeft w:val="0"/>
      <w:marRight w:val="0"/>
      <w:marTop w:val="0"/>
      <w:marBottom w:val="0"/>
      <w:divBdr>
        <w:top w:val="none" w:sz="0" w:space="0" w:color="auto"/>
        <w:left w:val="none" w:sz="0" w:space="0" w:color="auto"/>
        <w:bottom w:val="none" w:sz="0" w:space="0" w:color="auto"/>
        <w:right w:val="none" w:sz="0" w:space="0" w:color="auto"/>
      </w:divBdr>
    </w:div>
    <w:div w:id="2093702703">
      <w:bodyDiv w:val="1"/>
      <w:marLeft w:val="0"/>
      <w:marRight w:val="0"/>
      <w:marTop w:val="0"/>
      <w:marBottom w:val="0"/>
      <w:divBdr>
        <w:top w:val="none" w:sz="0" w:space="0" w:color="auto"/>
        <w:left w:val="none" w:sz="0" w:space="0" w:color="auto"/>
        <w:bottom w:val="none" w:sz="0" w:space="0" w:color="auto"/>
        <w:right w:val="none" w:sz="0" w:space="0" w:color="auto"/>
      </w:divBdr>
    </w:div>
    <w:div w:id="2093774445">
      <w:bodyDiv w:val="1"/>
      <w:marLeft w:val="0"/>
      <w:marRight w:val="0"/>
      <w:marTop w:val="0"/>
      <w:marBottom w:val="0"/>
      <w:divBdr>
        <w:top w:val="none" w:sz="0" w:space="0" w:color="auto"/>
        <w:left w:val="none" w:sz="0" w:space="0" w:color="auto"/>
        <w:bottom w:val="none" w:sz="0" w:space="0" w:color="auto"/>
        <w:right w:val="none" w:sz="0" w:space="0" w:color="auto"/>
      </w:divBdr>
    </w:div>
    <w:div w:id="2106799181">
      <w:bodyDiv w:val="1"/>
      <w:marLeft w:val="0"/>
      <w:marRight w:val="0"/>
      <w:marTop w:val="0"/>
      <w:marBottom w:val="0"/>
      <w:divBdr>
        <w:top w:val="none" w:sz="0" w:space="0" w:color="auto"/>
        <w:left w:val="none" w:sz="0" w:space="0" w:color="auto"/>
        <w:bottom w:val="none" w:sz="0" w:space="0" w:color="auto"/>
        <w:right w:val="none" w:sz="0" w:space="0" w:color="auto"/>
      </w:divBdr>
    </w:div>
    <w:div w:id="2115904424">
      <w:bodyDiv w:val="1"/>
      <w:marLeft w:val="0"/>
      <w:marRight w:val="0"/>
      <w:marTop w:val="0"/>
      <w:marBottom w:val="0"/>
      <w:divBdr>
        <w:top w:val="none" w:sz="0" w:space="0" w:color="auto"/>
        <w:left w:val="none" w:sz="0" w:space="0" w:color="auto"/>
        <w:bottom w:val="none" w:sz="0" w:space="0" w:color="auto"/>
        <w:right w:val="none" w:sz="0" w:space="0" w:color="auto"/>
      </w:divBdr>
    </w:div>
    <w:div w:id="2121948119">
      <w:bodyDiv w:val="1"/>
      <w:marLeft w:val="0"/>
      <w:marRight w:val="0"/>
      <w:marTop w:val="0"/>
      <w:marBottom w:val="0"/>
      <w:divBdr>
        <w:top w:val="none" w:sz="0" w:space="0" w:color="auto"/>
        <w:left w:val="none" w:sz="0" w:space="0" w:color="auto"/>
        <w:bottom w:val="none" w:sz="0" w:space="0" w:color="auto"/>
        <w:right w:val="none" w:sz="0" w:space="0" w:color="auto"/>
      </w:divBdr>
    </w:div>
    <w:div w:id="2128699549">
      <w:bodyDiv w:val="1"/>
      <w:marLeft w:val="0"/>
      <w:marRight w:val="0"/>
      <w:marTop w:val="0"/>
      <w:marBottom w:val="0"/>
      <w:divBdr>
        <w:top w:val="none" w:sz="0" w:space="0" w:color="auto"/>
        <w:left w:val="none" w:sz="0" w:space="0" w:color="auto"/>
        <w:bottom w:val="none" w:sz="0" w:space="0" w:color="auto"/>
        <w:right w:val="none" w:sz="0" w:space="0" w:color="auto"/>
      </w:divBdr>
    </w:div>
    <w:div w:id="2133554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hekb.org/phenotype/breast-cancer" TargetMode="External"/><Relationship Id="rId4" Type="http://schemas.openxmlformats.org/officeDocument/2006/relationships/settings" Target="settings.xml"/><Relationship Id="rId9" Type="http://schemas.openxmlformats.org/officeDocument/2006/relationships/hyperlink" Target="http://www.broadcvdi.org/informati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EF48-BCF6-B145-BDF6-86B22473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Cong</dc:creator>
  <cp:keywords/>
  <dc:description/>
  <cp:lastModifiedBy>Liu, Cong</cp:lastModifiedBy>
  <cp:revision>6</cp:revision>
  <dcterms:created xsi:type="dcterms:W3CDTF">2020-08-10T19:47:00Z</dcterms:created>
  <dcterms:modified xsi:type="dcterms:W3CDTF">2020-08-10T23:06:00Z</dcterms:modified>
</cp:coreProperties>
</file>