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D2A" w:rsidRPr="00F000E7" w:rsidRDefault="006F7D2A" w:rsidP="006F7D2A">
      <w:pPr>
        <w:spacing w:before="240" w:after="240" w:line="360" w:lineRule="auto"/>
        <w:rPr>
          <w:rFonts w:ascii="Times New Roman" w:eastAsia="Century Gothic" w:hAnsi="Times New Roman" w:cs="Times New Roman"/>
          <w:b/>
          <w:sz w:val="24"/>
          <w:szCs w:val="24"/>
          <w:lang w:val="en-GB"/>
        </w:rPr>
      </w:pPr>
      <w:r w:rsidRPr="00F000E7">
        <w:rPr>
          <w:rFonts w:ascii="Times New Roman" w:eastAsia="Century Gothic" w:hAnsi="Times New Roman" w:cs="Times New Roman"/>
          <w:b/>
          <w:sz w:val="24"/>
          <w:szCs w:val="24"/>
          <w:lang w:val="en-GB"/>
        </w:rPr>
        <w:t>Supplemental</w:t>
      </w:r>
      <w:r>
        <w:rPr>
          <w:rFonts w:ascii="Times New Roman" w:eastAsia="Century Gothic" w:hAnsi="Times New Roman" w:cs="Times New Roman"/>
          <w:b/>
          <w:sz w:val="24"/>
          <w:szCs w:val="24"/>
          <w:lang w:val="en-GB"/>
        </w:rPr>
        <w:t xml:space="preserve"> </w:t>
      </w:r>
      <w:bookmarkStart w:id="0" w:name="_GoBack"/>
      <w:bookmarkEnd w:id="0"/>
      <w:r w:rsidRPr="00F000E7">
        <w:rPr>
          <w:rFonts w:ascii="Times New Roman" w:eastAsia="Century Gothic" w:hAnsi="Times New Roman" w:cs="Times New Roman"/>
          <w:b/>
          <w:sz w:val="24"/>
          <w:szCs w:val="24"/>
          <w:lang w:val="en-GB"/>
        </w:rPr>
        <w:t>Table 1</w:t>
      </w:r>
    </w:p>
    <w:tbl>
      <w:tblPr>
        <w:tblW w:w="13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503"/>
        <w:gridCol w:w="2740"/>
        <w:gridCol w:w="1760"/>
        <w:gridCol w:w="1760"/>
        <w:gridCol w:w="1760"/>
      </w:tblGrid>
      <w:tr w:rsidR="006F7D2A" w:rsidRPr="00F000E7" w:rsidTr="008832D8">
        <w:trPr>
          <w:trHeight w:val="51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No Superinfection</w:t>
            </w:r>
            <w:r w:rsidRPr="00F000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br/>
              <w:t>(patients n=26)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 xml:space="preserve">Superinfection </w:t>
            </w:r>
            <w:r w:rsidRPr="00F000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br/>
              <w:t>(patients n=19)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p-value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p-value for group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p-value for    time</w:t>
            </w:r>
          </w:p>
        </w:tc>
      </w:tr>
      <w:tr w:rsidR="006F7D2A" w:rsidRPr="00F000E7" w:rsidTr="008832D8">
        <w:trPr>
          <w:trHeight w:val="255"/>
        </w:trPr>
        <w:tc>
          <w:tcPr>
            <w:tcW w:w="117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Mixed Modell p-</w:t>
            </w:r>
            <w:proofErr w:type="spellStart"/>
            <w:r w:rsidRPr="00F000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Satterthwaithe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9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/>
              </w:rPr>
              <w:t>CRP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CRP Day 1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124 [62 - 238]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255 [109.5 - 301]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&lt; 0.001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&lt; 0.001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&lt;0.0001</w:t>
            </w: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CRP Day 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192 [49 - 256]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295 [182.5 - 325]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0.068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CRP Day 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203 [54 - 282]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280 [181 - 331]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0.044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CRP Day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167.5 [44.8 - 267.8]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291 [172.5 - 361]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0.076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CRP Day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165 [39 - 233]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284 [138.5 - 389]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0.236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CRP Day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137 [58.25 - 250.75]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223 [115.5 - 326.5]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0.988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CRP Day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78 [57 - 134]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145 [98.5 - 299]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0.054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CRP Day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61 [36.25 - 111]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192 [91.5 - 285]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0.015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CRP Day 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54 [26 - 105]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200.5 [121.25 - 264.75]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0.003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CRP Day 10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57 [38 - 127]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178.5 [83.25 - 272.25]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CRP Day 11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73.5 [27.25 - 150]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175 [119 - 212]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CRP Day 12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38 [12 - 102.5]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146.5 [123 - 182]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CRP Day 13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57 [24.25 - 127.5]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158 [101 - 259]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CRP Day 14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62 [34.5 - 129.25]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110 [72.5 - 266]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CRP Day 15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52 [16.5 - 119.25]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170.5 [79.25 - 275]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CRP Day 16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54 [17 - 184]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166 [64.5 - 270.25]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9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/>
              </w:rPr>
              <w:t>PCT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PCT Day 1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0.21 [0.14 - 1.06]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0.38 [0.24 - 1.08]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0.778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0.870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PCT Day 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0.3 [0.19 - 2.34]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0.78 [0.3 - 3.14]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0.159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PCT Day 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0.36 [0.2 - 2.04]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1.46 [0.4 - 2.23]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0.162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PCT Day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0.39 [0.26 - 1.94]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1.19 [0.42 - 1.8]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0.216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PCT Day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0.3 [0.18 - 1.31]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0.92 [0.46 - 1.4]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0.778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0.780</w:t>
            </w: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PCT Day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0.39 [0.15 - 1.32]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0.67 [0.34 - 1.52]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0.934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PCT Day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0.41 [0.2 - 1.43]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0.39 [0.32 - 1.69]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0.969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PCT Day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0.34 [0.26 - 1.1]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0.5 [0.3 - 1.62]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0.955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PCT Day 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0.29 [0.19 - 1.01]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0.58 [0.26 - 2.3]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0.357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lastRenderedPageBreak/>
              <w:t>PCT Day 10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0.35 [0.23 - 0.75]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0.7 [0.32 - 1.95]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D2A" w:rsidRPr="00F000E7" w:rsidRDefault="006F7D2A" w:rsidP="008832D8">
            <w:pPr>
              <w:rPr>
                <w:rFonts w:ascii="Times New Roman" w:hAnsi="Times New Roman" w:cs="Times New Roman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PCT Day 11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0.38 [0.18 - 0.72]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0.79 [0.41 - 2.62]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D2A" w:rsidRPr="00F000E7" w:rsidRDefault="006F7D2A" w:rsidP="008832D8">
            <w:pPr>
              <w:rPr>
                <w:rFonts w:ascii="Times New Roman" w:hAnsi="Times New Roman" w:cs="Times New Roman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PCT Day 12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0.27 [0.18 - 1.12]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1.27 [0.28 - 3.39]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D2A" w:rsidRPr="00F000E7" w:rsidRDefault="006F7D2A" w:rsidP="008832D8">
            <w:pPr>
              <w:rPr>
                <w:rFonts w:ascii="Times New Roman" w:hAnsi="Times New Roman" w:cs="Times New Roman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PCT Day 13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0.78 [0.32 - 1.68]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0.81 [0.25 - 3.4]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D2A" w:rsidRPr="00F000E7" w:rsidRDefault="006F7D2A" w:rsidP="008832D8">
            <w:pPr>
              <w:rPr>
                <w:rFonts w:ascii="Times New Roman" w:hAnsi="Times New Roman" w:cs="Times New Roman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PCT Day 14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1.2 [0.43 - 2.81]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0.64 [0.3 - 3.48]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D2A" w:rsidRPr="00F000E7" w:rsidRDefault="006F7D2A" w:rsidP="008832D8">
            <w:pPr>
              <w:rPr>
                <w:rFonts w:ascii="Times New Roman" w:hAnsi="Times New Roman" w:cs="Times New Roman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PCT Day 15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0.36 [0.26 - 2.07]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0.88 [0.35 - 3.5]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D2A" w:rsidRPr="00F000E7" w:rsidRDefault="006F7D2A" w:rsidP="008832D8">
            <w:pPr>
              <w:rPr>
                <w:rFonts w:ascii="Times New Roman" w:hAnsi="Times New Roman" w:cs="Times New Roman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PCT Day 16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0.86 [0.33 - 1.92]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1.24 [0.28 - 5.03]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9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/>
              </w:rPr>
              <w:t>Leucocyte counts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Leucocytes Day 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7.86 [6.16 - 9.99]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8.9 [5.93 - 12.77]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0.211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0.180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&lt; 0.0001</w:t>
            </w: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Leucocytes Day 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8.47 [6.18 - 11.05]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9.82 [6.57 - 12.11]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0.86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Leucocytes Day 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9.09 [6.72 - 11.33]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9.69 [7.73 - 13.08]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0.675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Leucocytes Day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9.62 [7.94 - 12.34]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10.44 [7.53 - 13.74]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0.668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Leucocytes Day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12.01 [9.46 - 13.71]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13 [10.16 - 16.25]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&lt; 0.0001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Leucocytes Day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12.13 [9.99 - 18.34]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14.48 [11.58 - 20.76]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&lt; 0.0001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Leucocytes Day 10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13.74 [11.04 - 17.85]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18.74 [11.73 - 21.93]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&lt; 0.0001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Leucocytes Day 12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13.61 [12.8 - 16.02]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14.75 [11.62 - 20.91]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&lt; 0.0001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Leucocytes Day 14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12.31 [10.92 - 14.09]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12.86 [9.89 - 15.15]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&lt; 0.001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Leucocytes Day 16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10.95 [10.55 - 14.19]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14.43 [9.25 - 15.67]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/>
              </w:rPr>
              <w:t>Neutrophils/ Lymphocytes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Neutrophils/ Leucocytes Day 1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9.25 [5.78 - 14.33]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11.7 [7.26 - 16.01]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0.326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0.330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0.21</w:t>
            </w: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Neutrophils/ Leucocytes Day 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8.36 [5.43 - 12.19]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9.2 [6.7 - 11.5]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0.557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Neutrophils/ Leucocytes Day 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7.96 [5.4 - 15.68]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9.15 [6.3 - 14.11]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0.052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Neutrophils/ Leucocytes Day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 [4.72 - 10.34]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7.48 [6.05 - 9.92]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0.715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Neutrophils/ Leucocytes Day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8.06 [5.92 - 19.45]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8.6 [5.69 - 14.88]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0.702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Neutrophils/ Leucocytes Day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8.48 [5.33 - 11.4]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8.67 [4.92 - 11.3]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0.455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Neutrophils/ Leucocytes Day 10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9.02 [8.45 - 10.9]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8.39 [5.28 - 11.91]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0.59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Neutrophils/ Leucocytes Day 12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8.82 [5.27 - 9.35]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6.56 [5.05 - 11.51]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0.51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Neutrophils/ Leucocytes Day 14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5.38 [3.9 - 10.01]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7.32 [5.48 - 11.61]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0.498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6F7D2A" w:rsidRPr="00F000E7" w:rsidTr="008832D8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Neutrophils/ Leucocytes Day 16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9.28 [8.3 - 9.31]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000E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6.76 [4.63 - 8.13]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2A" w:rsidRPr="00F000E7" w:rsidRDefault="006F7D2A" w:rsidP="00883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D2A" w:rsidRPr="00F000E7" w:rsidRDefault="006F7D2A" w:rsidP="008832D8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</w:tbl>
    <w:p w:rsidR="00A3705E" w:rsidRDefault="00A3705E" w:rsidP="00673FCB"/>
    <w:sectPr w:rsidR="00A3705E" w:rsidSect="006F7D2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E796F"/>
    <w:multiLevelType w:val="hybridMultilevel"/>
    <w:tmpl w:val="FC5282AC"/>
    <w:lvl w:ilvl="0" w:tplc="659A531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2A"/>
    <w:rsid w:val="00673FCB"/>
    <w:rsid w:val="006F7D2A"/>
    <w:rsid w:val="008553EB"/>
    <w:rsid w:val="00A3705E"/>
    <w:rsid w:val="00C25E76"/>
    <w:rsid w:val="00E4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7DA60C"/>
  <w15:chartTrackingRefBased/>
  <w15:docId w15:val="{689713C5-DDFF-4B0F-AAB5-5722BE27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F7D2A"/>
    <w:pPr>
      <w:spacing w:after="0" w:line="240" w:lineRule="auto"/>
    </w:pPr>
    <w:rPr>
      <w:rFonts w:ascii="Arial" w:eastAsia="Arial" w:hAnsi="Arial" w:cs="Arial"/>
      <w:sz w:val="20"/>
      <w:szCs w:val="20"/>
      <w:lang w:val="en-US"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25E7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/>
      <w:sz w:val="28"/>
      <w:szCs w:val="32"/>
      <w:lang w:val="de-CH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25E7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b/>
      <w:sz w:val="24"/>
      <w:szCs w:val="26"/>
      <w:lang w:val="de-CH"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73FC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b/>
      <w:sz w:val="22"/>
      <w:szCs w:val="24"/>
      <w:lang w:val="de-CH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73FC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b/>
      <w:iCs/>
      <w:szCs w:val="22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25E76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25E76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73FCB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73FCB"/>
    <w:rPr>
      <w:rFonts w:asciiTheme="majorHAnsi" w:eastAsiaTheme="majorEastAsia" w:hAnsiTheme="majorHAnsi" w:cstheme="majorBidi"/>
      <w:b/>
      <w:iCs/>
      <w:sz w:val="20"/>
    </w:rPr>
  </w:style>
  <w:style w:type="paragraph" w:styleId="Listenabsatz">
    <w:name w:val="List Paragraph"/>
    <w:basedOn w:val="Standard"/>
    <w:uiPriority w:val="34"/>
    <w:qFormat/>
    <w:rsid w:val="00C25E76"/>
    <w:pPr>
      <w:numPr>
        <w:numId w:val="1"/>
      </w:numPr>
      <w:spacing w:line="259" w:lineRule="auto"/>
      <w:ind w:left="357" w:hanging="357"/>
      <w:contextualSpacing/>
    </w:pPr>
    <w:rPr>
      <w:rFonts w:asciiTheme="minorHAnsi" w:eastAsiaTheme="minorHAnsi" w:hAnsiTheme="minorHAnsi" w:cstheme="minorBidi"/>
      <w:szCs w:val="22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673FCB"/>
    <w:pPr>
      <w:spacing w:after="240"/>
      <w:contextualSpacing/>
    </w:pPr>
    <w:rPr>
      <w:rFonts w:asciiTheme="majorHAnsi" w:eastAsiaTheme="majorEastAsia" w:hAnsiTheme="majorHAnsi" w:cstheme="majorBidi"/>
      <w:b/>
      <w:spacing w:val="-10"/>
      <w:kern w:val="28"/>
      <w:sz w:val="52"/>
      <w:szCs w:val="56"/>
      <w:lang w:val="de-CH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673FCB"/>
    <w:rPr>
      <w:rFonts w:asciiTheme="majorHAnsi" w:eastAsiaTheme="majorEastAsia" w:hAnsiTheme="majorHAnsi" w:cstheme="majorBidi"/>
      <w:b/>
      <w:spacing w:val="-10"/>
      <w:kern w:val="28"/>
      <w:sz w:val="5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Universitätsspital Zürich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Brugger Silvio</dc:creator>
  <cp:keywords/>
  <dc:description/>
  <cp:lastModifiedBy>Brugger Silvio</cp:lastModifiedBy>
  <cp:revision>1</cp:revision>
  <dcterms:created xsi:type="dcterms:W3CDTF">2020-09-10T09:13:00Z</dcterms:created>
  <dcterms:modified xsi:type="dcterms:W3CDTF">2020-09-10T09:13:00Z</dcterms:modified>
</cp:coreProperties>
</file>