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A" w:rsidRPr="003009EA" w:rsidRDefault="003009EA" w:rsidP="003009EA">
      <w:pPr>
        <w:tabs>
          <w:tab w:val="left" w:pos="5954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FE860" wp14:editId="2F3263BF">
                <wp:simplePos x="0" y="0"/>
                <wp:positionH relativeFrom="column">
                  <wp:posOffset>0</wp:posOffset>
                </wp:positionH>
                <wp:positionV relativeFrom="paragraph">
                  <wp:posOffset>5519420</wp:posOffset>
                </wp:positionV>
                <wp:extent cx="6017895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09EA" w:rsidRPr="008C1DD3" w:rsidRDefault="003009EA" w:rsidP="003009EA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8C1DD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="008C1DD3" w:rsidRPr="008C1DD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S</w:t>
                            </w:r>
                            <w:r w:rsidR="00327238" w:rsidRPr="008C1DD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27238" w:rsidRPr="008C1DD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="00327238" w:rsidRPr="008C1DD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8C1DD3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27238" w:rsidRPr="008C1DD3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8C1DD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 xml:space="preserve"> Overview of literature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FE8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34.6pt;width:473.8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" stroked="f">
                <v:textbox style="mso-fit-shape-to-text:t" inset="0,0,0,0">
                  <w:txbxContent>
                    <w:p w:rsidR="003009EA" w:rsidRPr="008C1DD3" w:rsidRDefault="003009EA" w:rsidP="003009EA">
                      <w:pPr>
                        <w:pStyle w:val="a4"/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sz w:val="22"/>
                          <w:szCs w:val="22"/>
                        </w:rPr>
                      </w:pPr>
                      <w:r w:rsidRPr="008C1DD3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 xml:space="preserve">Figure </w:t>
                      </w:r>
                      <w:r w:rsidR="008C1DD3" w:rsidRPr="008C1DD3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S</w:t>
                      </w:r>
                      <w:r w:rsidR="00327238" w:rsidRPr="008C1DD3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fldChar w:fldCharType="begin"/>
                      </w:r>
                      <w:r w:rsidR="00327238" w:rsidRPr="008C1DD3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="00327238" w:rsidRPr="008C1DD3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fldChar w:fldCharType="separate"/>
                      </w:r>
                      <w:r w:rsidRPr="008C1DD3">
                        <w:rPr>
                          <w:rFonts w:ascii="Times New Roman" w:hAnsi="Times New Roman" w:cs="Times New Roman"/>
                          <w:b w:val="0"/>
                          <w:noProof/>
                          <w:sz w:val="22"/>
                          <w:szCs w:val="22"/>
                        </w:rPr>
                        <w:t>1</w:t>
                      </w:r>
                      <w:r w:rsidR="00327238" w:rsidRPr="008C1DD3">
                        <w:rPr>
                          <w:rFonts w:ascii="Times New Roman" w:hAnsi="Times New Roman" w:cs="Times New Roman"/>
                          <w:b w:val="0"/>
                          <w:noProof/>
                          <w:sz w:val="22"/>
                          <w:szCs w:val="22"/>
                        </w:rPr>
                        <w:fldChar w:fldCharType="end"/>
                      </w:r>
                      <w:r w:rsidRPr="008C1DD3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 xml:space="preserve"> Overview of literature 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017895" cy="5240655"/>
                <wp:effectExtent l="0" t="0" r="20955" b="17145"/>
                <wp:wrapNone/>
                <wp:docPr id="18" name="그룹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95" cy="5240655"/>
                          <a:chOff x="0" y="0"/>
                          <a:chExt cx="6017895" cy="5240655"/>
                        </a:xfrm>
                      </wpg:grpSpPr>
                      <wps:wsp>
                        <wps:cNvPr id="2" name="직사각형 2"/>
                        <wps:cNvSpPr/>
                        <wps:spPr>
                          <a:xfrm>
                            <a:off x="7620" y="0"/>
                            <a:ext cx="4038600" cy="11455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Studies searched on Pubmed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[Abstract] “phenobarbital” AND “population”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[Publication date] “Jan. 1980”~”</w:t>
                              </w:r>
                              <w:r w:rsidR="003E3DD0"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D</w:t>
                              </w:r>
                              <w:r w:rsidR="003E3DD0">
                                <w:rPr>
                                  <w:rFonts w:ascii="맑은 고딕" w:eastAsiaTheme="minorEastAsia" w:hAnsi="맑은 고딕" w:cstheme="minorBidi"/>
                                  <w:color w:val="000000"/>
                                  <w:kern w:val="24"/>
                                </w:rPr>
                                <w:t>ec.</w:t>
                              </w: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 xml:space="preserve"> 20</w:t>
                              </w:r>
                              <w:r w:rsidR="003E3DD0">
                                <w:rPr>
                                  <w:rFonts w:ascii="맑은 고딕" w:eastAsiaTheme="minorEastAsia" w:hAnsi="맑은 고딕" w:cstheme="minorBidi"/>
                                  <w:color w:val="000000"/>
                                  <w:kern w:val="24"/>
                                </w:rPr>
                                <w:t>19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”</w:t>
                              </w: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br/>
                                <w:t>(n=581)</w:t>
                              </w: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" name="직사각형 3"/>
                        <wps:cNvSpPr/>
                        <wps:spPr>
                          <a:xfrm>
                            <a:off x="0" y="1516380"/>
                            <a:ext cx="4045585" cy="882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 xml:space="preserve">Studies remained through abstract scrutinizing for population PK modeling of phenobarbital 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(n=10)</w:t>
                              </w: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" name="직사각형 4"/>
                        <wps:cNvSpPr/>
                        <wps:spPr>
                          <a:xfrm>
                            <a:off x="594360" y="4358640"/>
                            <a:ext cx="2860040" cy="882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Studies identified for external validation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(n=7)</w:t>
                              </w: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" name="직사각형 5"/>
                        <wps:cNvSpPr/>
                        <wps:spPr>
                          <a:xfrm>
                            <a:off x="2674620" y="2674620"/>
                            <a:ext cx="3343275" cy="14090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 xml:space="preserve">Studies excluded from our study 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(n=3)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Comment on other PK study, n=1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>External validation on its own PK model, n=1</w:t>
                              </w:r>
                            </w:p>
                            <w:p w:rsidR="003009EA" w:rsidRDefault="003009EA" w:rsidP="003009E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맑은 고딕" w:eastAsiaTheme="minorEastAsia" w:hAnsi="맑은 고딕" w:cstheme="minorBidi" w:hint="eastAsia"/>
                                  <w:color w:val="000000"/>
                                  <w:kern w:val="24"/>
                                </w:rPr>
                                <w:t xml:space="preserve">Update of its own PK model, n=1 </w:t>
                              </w: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" name="직선 화살표 연결선 6"/>
                        <wps:cNvCnPr/>
                        <wps:spPr>
                          <a:xfrm flipH="1">
                            <a:off x="2019300" y="1135380"/>
                            <a:ext cx="3175" cy="3911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직선 화살표 연결선 7"/>
                        <wps:cNvCnPr/>
                        <wps:spPr>
                          <a:xfrm flipV="1">
                            <a:off x="2042160" y="3322320"/>
                            <a:ext cx="6254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직선 화살표 연결선 8"/>
                        <wps:cNvCnPr/>
                        <wps:spPr>
                          <a:xfrm flipH="1">
                            <a:off x="2019300" y="2407920"/>
                            <a:ext cx="0" cy="19469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8" o:spid="_x0000_s1027" style="position:absolute;left:0;text-align:left;margin-left:0;margin-top:.15pt;width:473.85pt;height:412.65pt;z-index:251659264" coordsize="60178,5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">
                <v:rect id="직사각형 2" o:spid="_x0000_s1028" style="position:absolute;left:76;width:40386;height:1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" filled="f" strokecolor="black [3213]">
                  <v:textbox style="mso-fit-shape-to-text:t">
                    <w:txbxContent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Studies searched on Pubmed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[Abstract] “phenobarbital” AND “population”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[Publication date] “Jan. 1980”~”</w:t>
                        </w:r>
                        <w:r w:rsidR="003E3DD0"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D</w:t>
                        </w:r>
                        <w:r w:rsidR="003E3DD0">
                          <w:rPr>
                            <w:rFonts w:ascii="맑은 고딕" w:eastAsiaTheme="minorEastAsia" w:hAnsi="맑은 고딕" w:cstheme="minorBidi"/>
                            <w:color w:val="000000"/>
                            <w:kern w:val="24"/>
                          </w:rPr>
                          <w:t>ec.</w:t>
                        </w: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 xml:space="preserve"> 20</w:t>
                        </w:r>
                        <w:r w:rsidR="003E3DD0">
                          <w:rPr>
                            <w:rFonts w:ascii="맑은 고딕" w:eastAsiaTheme="minorEastAsia" w:hAnsi="맑은 고딕" w:cstheme="minorBidi"/>
                            <w:color w:val="000000"/>
                            <w:kern w:val="24"/>
                          </w:rPr>
                          <w:t>19</w:t>
                        </w:r>
                        <w:bookmarkStart w:id="1" w:name="_GoBack"/>
                        <w:bookmarkEnd w:id="1"/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”</w:t>
                        </w: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br/>
                          <w:t>(n=581)</w:t>
                        </w: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직사각형 3" o:spid="_x0000_s1029" style="position:absolute;top:15163;width:40455;height: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" filled="f" strokecolor="black [3213]">
                  <v:textbox style="mso-fit-shape-to-text:t">
                    <w:txbxContent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 xml:space="preserve">Studies remained through abstract scrutinizing for population PK modeling of phenobarbital 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(n=10)</w:t>
                        </w: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직사각형 4" o:spid="_x0000_s1030" style="position:absolute;left:5943;top:43586;width:28601;height: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" filled="f" strokecolor="black [3213]">
                  <v:textbox style="mso-fit-shape-to-text:t">
                    <w:txbxContent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Studies identified for external validation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(n=7)</w:t>
                        </w: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직사각형 5" o:spid="_x0000_s1031" style="position:absolute;left:26746;top:26746;width:33432;height:1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" filled="f" strokecolor="black [3213]">
                  <v:textbox style="mso-fit-shape-to-text:t">
                    <w:txbxContent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 xml:space="preserve">Studies excluded from our study 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(n=3)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Comment on other PK study, n=1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>External validation on its own PK model, n=1</w:t>
                        </w:r>
                      </w:p>
                      <w:p w:rsidR="003009EA" w:rsidRDefault="003009EA" w:rsidP="003009EA">
                        <w:pPr>
                          <w:pStyle w:val="a3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="맑은 고딕" w:eastAsiaTheme="minorEastAsia" w:hAnsi="맑은 고딕" w:cstheme="minorBidi" w:hint="eastAsia"/>
                            <w:color w:val="000000"/>
                            <w:kern w:val="24"/>
                          </w:rPr>
                          <w:t xml:space="preserve">Update of its own PK model, n=1 </w:t>
                        </w: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6" o:spid="_x0000_s1032" type="#_x0000_t32" style="position:absolute;left:20193;top:11353;width:31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" strokecolor="black [3213]" strokeweight=".5pt">
                  <v:stroke endarrow="block" joinstyle="miter"/>
                </v:shape>
                <v:shape id="직선 화살표 연결선 7" o:spid="_x0000_s1033" type="#_x0000_t32" style="position:absolute;left:20421;top:33223;width:625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" strokecolor="black [3213]" strokeweight=".5pt">
                  <v:stroke endarrow="block" joinstyle="miter"/>
                </v:shape>
                <v:shape id="직선 화살표 연결선 8" o:spid="_x0000_s1034" type="#_x0000_t32" style="position:absolute;left:20193;top:24079;width:0;height:194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sectPr w:rsidR="003009EA" w:rsidRPr="003009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53" w:rsidRDefault="00307553" w:rsidP="008C1DD3">
      <w:r>
        <w:separator/>
      </w:r>
    </w:p>
  </w:endnote>
  <w:endnote w:type="continuationSeparator" w:id="0">
    <w:p w:rsidR="00307553" w:rsidRDefault="00307553" w:rsidP="008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53" w:rsidRDefault="00307553" w:rsidP="008C1DD3">
      <w:r>
        <w:separator/>
      </w:r>
    </w:p>
  </w:footnote>
  <w:footnote w:type="continuationSeparator" w:id="0">
    <w:p w:rsidR="00307553" w:rsidRDefault="00307553" w:rsidP="008C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A"/>
    <w:rsid w:val="0025646D"/>
    <w:rsid w:val="003009EA"/>
    <w:rsid w:val="00307553"/>
    <w:rsid w:val="00327238"/>
    <w:rsid w:val="00357351"/>
    <w:rsid w:val="003E3DD0"/>
    <w:rsid w:val="004C6E02"/>
    <w:rsid w:val="008C1DD3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26B8A"/>
  <w15:chartTrackingRefBased/>
  <w15:docId w15:val="{110C25B6-8FBB-45A8-834D-6E2651A1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EA"/>
    <w:pPr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3009EA"/>
    <w:rPr>
      <w:b/>
      <w:bCs/>
    </w:rPr>
  </w:style>
  <w:style w:type="paragraph" w:styleId="a5">
    <w:name w:val="header"/>
    <w:basedOn w:val="a"/>
    <w:link w:val="Char"/>
    <w:uiPriority w:val="99"/>
    <w:unhideWhenUsed/>
    <w:rsid w:val="008C1D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C1DD3"/>
  </w:style>
  <w:style w:type="paragraph" w:styleId="a6">
    <w:name w:val="footer"/>
    <w:basedOn w:val="a"/>
    <w:link w:val="Char0"/>
    <w:uiPriority w:val="99"/>
    <w:unhideWhenUsed/>
    <w:rsid w:val="008C1D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C1DD3"/>
  </w:style>
  <w:style w:type="paragraph" w:styleId="a7">
    <w:name w:val="Balloon Text"/>
    <w:basedOn w:val="a"/>
    <w:link w:val="Char1"/>
    <w:uiPriority w:val="99"/>
    <w:semiHidden/>
    <w:unhideWhenUsed/>
    <w:rsid w:val="00307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07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662B-B9CC-4488-927A-E222D04C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sunae ryu</dc:creator>
  <cp:keywords/>
  <dc:description/>
  <cp:lastModifiedBy>sunae ryu</cp:lastModifiedBy>
  <cp:revision>3</cp:revision>
  <dcterms:created xsi:type="dcterms:W3CDTF">2020-07-17T08:38:00Z</dcterms:created>
  <dcterms:modified xsi:type="dcterms:W3CDTF">2020-08-13T07:29:00Z</dcterms:modified>
</cp:coreProperties>
</file>